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3" w:rsidRPr="00B258D3" w:rsidRDefault="00FF5C3C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right"/>
        <w:outlineLvl w:val="0"/>
        <w:rPr>
          <w:sz w:val="28"/>
        </w:rPr>
      </w:pPr>
      <w:r>
        <w:rPr>
          <w:sz w:val="28"/>
        </w:rPr>
        <w:t>П</w:t>
      </w:r>
      <w:r w:rsidR="00B258D3" w:rsidRPr="00B258D3">
        <w:rPr>
          <w:sz w:val="28"/>
        </w:rPr>
        <w:t>роект</w:t>
      </w:r>
    </w:p>
    <w:p w:rsidR="00FF5C3C" w:rsidRDefault="00FF5C3C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</w:p>
    <w:p w:rsidR="00B65D4E" w:rsidRDefault="00B258D3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Указ </w:t>
      </w:r>
      <w:r w:rsidR="00360833">
        <w:rPr>
          <w:b/>
          <w:sz w:val="28"/>
        </w:rPr>
        <w:t>Раиса</w:t>
      </w:r>
      <w:r>
        <w:rPr>
          <w:b/>
          <w:sz w:val="28"/>
        </w:rPr>
        <w:t xml:space="preserve"> Республики Татарстан </w:t>
      </w:r>
    </w:p>
    <w:p w:rsidR="0036737C" w:rsidRPr="0036737C" w:rsidRDefault="007838CC" w:rsidP="0036737C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«О внесении </w:t>
      </w:r>
      <w:r w:rsidRPr="00A66DBF">
        <w:rPr>
          <w:b/>
          <w:sz w:val="28"/>
        </w:rPr>
        <w:t xml:space="preserve">изменений </w:t>
      </w:r>
      <w:r w:rsidR="00CB6959" w:rsidRPr="00CB6959">
        <w:rPr>
          <w:b/>
          <w:sz w:val="28"/>
        </w:rPr>
        <w:t xml:space="preserve">в </w:t>
      </w:r>
      <w:r w:rsidR="0036737C">
        <w:rPr>
          <w:b/>
          <w:sz w:val="28"/>
        </w:rPr>
        <w:t xml:space="preserve">состав </w:t>
      </w:r>
      <w:r w:rsidR="0036737C" w:rsidRPr="0036737C">
        <w:rPr>
          <w:b/>
          <w:sz w:val="28"/>
        </w:rPr>
        <w:t>Штаба по обеспечению безопасности</w:t>
      </w:r>
    </w:p>
    <w:p w:rsidR="0036737C" w:rsidRDefault="0036737C" w:rsidP="004D5E35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  <w:r w:rsidRPr="0036737C">
        <w:rPr>
          <w:b/>
          <w:sz w:val="28"/>
        </w:rPr>
        <w:t>электроснабжения в Республике Татарстан</w:t>
      </w:r>
      <w:r>
        <w:rPr>
          <w:b/>
          <w:sz w:val="28"/>
        </w:rPr>
        <w:t>»</w:t>
      </w:r>
    </w:p>
    <w:p w:rsidR="0036737C" w:rsidRDefault="0036737C" w:rsidP="001C7F19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sz w:val="28"/>
        </w:rPr>
      </w:pPr>
    </w:p>
    <w:p w:rsidR="0036737C" w:rsidRPr="0036737C" w:rsidRDefault="00890602" w:rsidP="0036737C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line="264" w:lineRule="auto"/>
        <w:ind w:left="0" w:firstLine="709"/>
        <w:jc w:val="both"/>
        <w:rPr>
          <w:sz w:val="28"/>
          <w:szCs w:val="28"/>
        </w:rPr>
      </w:pPr>
      <w:r w:rsidRPr="0036737C">
        <w:rPr>
          <w:sz w:val="28"/>
          <w:szCs w:val="28"/>
        </w:rPr>
        <w:t xml:space="preserve">Внести в </w:t>
      </w:r>
      <w:r w:rsidR="0036737C" w:rsidRPr="0036737C">
        <w:rPr>
          <w:sz w:val="28"/>
          <w:szCs w:val="28"/>
        </w:rPr>
        <w:t>состав Штаба по обеспечению безопасности электроснабжения в Республике Татарстан</w:t>
      </w:r>
      <w:r w:rsidR="004D5E35">
        <w:rPr>
          <w:sz w:val="28"/>
          <w:szCs w:val="28"/>
        </w:rPr>
        <w:t xml:space="preserve"> (далее также – Штаб)</w:t>
      </w:r>
      <w:r w:rsidR="0036737C" w:rsidRPr="0036737C">
        <w:rPr>
          <w:sz w:val="28"/>
          <w:szCs w:val="28"/>
        </w:rPr>
        <w:t>, утвержденн</w:t>
      </w:r>
      <w:r w:rsidR="00AE2CA8">
        <w:rPr>
          <w:sz w:val="28"/>
          <w:szCs w:val="28"/>
        </w:rPr>
        <w:t>ый</w:t>
      </w:r>
      <w:r w:rsidR="0036737C" w:rsidRPr="0036737C">
        <w:rPr>
          <w:sz w:val="28"/>
          <w:szCs w:val="28"/>
        </w:rPr>
        <w:t xml:space="preserve"> </w:t>
      </w:r>
      <w:r w:rsidRPr="0036737C">
        <w:rPr>
          <w:sz w:val="28"/>
          <w:szCs w:val="28"/>
        </w:rPr>
        <w:t>Указ</w:t>
      </w:r>
      <w:r w:rsidR="0036737C">
        <w:rPr>
          <w:sz w:val="28"/>
          <w:szCs w:val="28"/>
        </w:rPr>
        <w:t>ом</w:t>
      </w:r>
      <w:r w:rsidRPr="0036737C">
        <w:rPr>
          <w:sz w:val="28"/>
          <w:szCs w:val="28"/>
        </w:rPr>
        <w:t xml:space="preserve"> Президента Республики Татарстан от 12 июля 2008 года № УП-324 «О создании Штаба по обеспечению безопасности электроснабжения в Республике Татарстан» (с изменениями, внесенными указами Президента Республики Татарстан от 27 ноября 2008 года № УП-615, от 17 апреля 2009 года № УП-209, от 13 ноября 2009 года №</w:t>
      </w:r>
      <w:r w:rsidR="003848EF">
        <w:rPr>
          <w:sz w:val="28"/>
          <w:szCs w:val="28"/>
        </w:rPr>
        <w:t> </w:t>
      </w:r>
      <w:r w:rsidRPr="0036737C">
        <w:rPr>
          <w:sz w:val="28"/>
          <w:szCs w:val="28"/>
        </w:rPr>
        <w:t>УП-605, от 1 февраля 2010 года № УП-36, от 20 августа 2010 года № УП-546, от 7 февраля 2011 года № УП-48, от 16 декабря 2013 года № УП-1233, от 8 ноября 2014 года № УП-1023, от 23 января 2016 года № УП-26, от 13 октября 2016 года № УП-917, от 20 января 2017 года № УП-39, от 8 июня 2017 года № УП-480, от 3 мая 2018 года № УП-348, от 19 декабря 2018 года № УП-864, от 28 декабря 2018 года № УП-890, от 18 марта 2020 года № УП-177, от 11 августа 2020 года № УП-470, от 21 января 2021 года № УП-42, от 24 августа 2022 года № УП-590 и</w:t>
      </w:r>
      <w:r w:rsidR="000739D5" w:rsidRPr="0036737C">
        <w:rPr>
          <w:sz w:val="28"/>
          <w:szCs w:val="28"/>
        </w:rPr>
        <w:t xml:space="preserve"> </w:t>
      </w:r>
      <w:r w:rsidR="00557F40" w:rsidRPr="0036737C">
        <w:rPr>
          <w:bCs/>
          <w:sz w:val="28"/>
          <w:szCs w:val="28"/>
        </w:rPr>
        <w:t>Указ</w:t>
      </w:r>
      <w:r w:rsidR="00BD74BE" w:rsidRPr="0036737C">
        <w:rPr>
          <w:bCs/>
          <w:sz w:val="28"/>
          <w:szCs w:val="28"/>
        </w:rPr>
        <w:t>ами</w:t>
      </w:r>
      <w:r w:rsidR="00785D05" w:rsidRPr="0036737C">
        <w:rPr>
          <w:bCs/>
          <w:sz w:val="28"/>
          <w:szCs w:val="28"/>
        </w:rPr>
        <w:t xml:space="preserve"> </w:t>
      </w:r>
      <w:r w:rsidR="000739D5" w:rsidRPr="0036737C">
        <w:rPr>
          <w:bCs/>
          <w:sz w:val="28"/>
          <w:szCs w:val="28"/>
        </w:rPr>
        <w:t>Раис</w:t>
      </w:r>
      <w:r w:rsidR="00557F40" w:rsidRPr="0036737C">
        <w:rPr>
          <w:bCs/>
          <w:sz w:val="28"/>
          <w:szCs w:val="28"/>
        </w:rPr>
        <w:t xml:space="preserve">а Республики Татарстан от </w:t>
      </w:r>
      <w:r w:rsidR="009D019A" w:rsidRPr="0036737C">
        <w:rPr>
          <w:bCs/>
          <w:sz w:val="28"/>
          <w:szCs w:val="28"/>
        </w:rPr>
        <w:t xml:space="preserve">5 июня </w:t>
      </w:r>
      <w:r w:rsidR="000739D5" w:rsidRPr="0036737C">
        <w:rPr>
          <w:bCs/>
          <w:sz w:val="28"/>
          <w:szCs w:val="28"/>
        </w:rPr>
        <w:t xml:space="preserve">2023 </w:t>
      </w:r>
      <w:r w:rsidR="009D019A" w:rsidRPr="0036737C">
        <w:rPr>
          <w:bCs/>
          <w:sz w:val="28"/>
          <w:szCs w:val="28"/>
        </w:rPr>
        <w:t xml:space="preserve">года </w:t>
      </w:r>
      <w:r w:rsidR="000739D5" w:rsidRPr="0036737C">
        <w:rPr>
          <w:bCs/>
          <w:sz w:val="28"/>
          <w:szCs w:val="28"/>
        </w:rPr>
        <w:t>№</w:t>
      </w:r>
      <w:r w:rsidRPr="0036737C">
        <w:rPr>
          <w:bCs/>
          <w:sz w:val="28"/>
          <w:szCs w:val="28"/>
        </w:rPr>
        <w:t> </w:t>
      </w:r>
      <w:r w:rsidR="000739D5" w:rsidRPr="0036737C">
        <w:rPr>
          <w:bCs/>
          <w:sz w:val="28"/>
          <w:szCs w:val="28"/>
        </w:rPr>
        <w:t>385</w:t>
      </w:r>
      <w:r w:rsidR="00BD74BE" w:rsidRPr="0036737C">
        <w:rPr>
          <w:bCs/>
          <w:sz w:val="28"/>
          <w:szCs w:val="28"/>
        </w:rPr>
        <w:t>,</w:t>
      </w:r>
      <w:r w:rsidRPr="0036737C">
        <w:rPr>
          <w:bCs/>
          <w:sz w:val="28"/>
          <w:szCs w:val="28"/>
        </w:rPr>
        <w:t xml:space="preserve"> от</w:t>
      </w:r>
      <w:r w:rsidR="00BD74BE" w:rsidRPr="0036737C">
        <w:rPr>
          <w:bCs/>
          <w:sz w:val="28"/>
          <w:szCs w:val="28"/>
        </w:rPr>
        <w:t xml:space="preserve"> 3 июля 2024 года № 510</w:t>
      </w:r>
      <w:r w:rsidR="00EE230B" w:rsidRPr="0036737C">
        <w:rPr>
          <w:bCs/>
          <w:sz w:val="28"/>
          <w:szCs w:val="28"/>
        </w:rPr>
        <w:t xml:space="preserve"> и </w:t>
      </w:r>
      <w:r w:rsidR="00502030" w:rsidRPr="0036737C">
        <w:rPr>
          <w:bCs/>
          <w:sz w:val="28"/>
          <w:szCs w:val="28"/>
        </w:rPr>
        <w:t>от 12 мая 2025 года № 358</w:t>
      </w:r>
      <w:r w:rsidR="00D76019" w:rsidRPr="0036737C">
        <w:rPr>
          <w:bCs/>
          <w:sz w:val="28"/>
          <w:szCs w:val="28"/>
        </w:rPr>
        <w:t>)</w:t>
      </w:r>
      <w:r w:rsidR="001A6635">
        <w:rPr>
          <w:bCs/>
          <w:sz w:val="28"/>
          <w:szCs w:val="28"/>
        </w:rPr>
        <w:t xml:space="preserve">, </w:t>
      </w:r>
      <w:r w:rsidR="008A1E80" w:rsidRPr="0036737C">
        <w:rPr>
          <w:bCs/>
          <w:sz w:val="28"/>
          <w:szCs w:val="28"/>
        </w:rPr>
        <w:t>следующ</w:t>
      </w:r>
      <w:r w:rsidR="00502030" w:rsidRPr="0036737C">
        <w:rPr>
          <w:bCs/>
          <w:sz w:val="28"/>
          <w:szCs w:val="28"/>
        </w:rPr>
        <w:t>ие</w:t>
      </w:r>
      <w:r w:rsidR="008A1E80" w:rsidRPr="0036737C">
        <w:rPr>
          <w:bCs/>
          <w:sz w:val="28"/>
          <w:szCs w:val="28"/>
        </w:rPr>
        <w:t xml:space="preserve"> </w:t>
      </w:r>
      <w:r w:rsidR="008A1E80" w:rsidRPr="0036737C">
        <w:rPr>
          <w:color w:val="000000"/>
          <w:sz w:val="28"/>
          <w:szCs w:val="28"/>
        </w:rPr>
        <w:t>изменени</w:t>
      </w:r>
      <w:r w:rsidR="00502030" w:rsidRPr="0036737C">
        <w:rPr>
          <w:color w:val="000000"/>
          <w:sz w:val="28"/>
          <w:szCs w:val="28"/>
        </w:rPr>
        <w:t>я</w:t>
      </w:r>
      <w:r w:rsidR="008A1E80" w:rsidRPr="0036737C">
        <w:rPr>
          <w:color w:val="000000"/>
          <w:sz w:val="28"/>
          <w:szCs w:val="28"/>
        </w:rPr>
        <w:t>:</w:t>
      </w:r>
    </w:p>
    <w:p w:rsidR="0036737C" w:rsidRPr="0036737C" w:rsidRDefault="0036737C" w:rsidP="0036737C">
      <w:pPr>
        <w:widowControl w:val="0"/>
        <w:tabs>
          <w:tab w:val="left" w:pos="1134"/>
        </w:tabs>
        <w:autoSpaceDE w:val="0"/>
        <w:autoSpaceDN w:val="0"/>
        <w:spacing w:line="264" w:lineRule="auto"/>
        <w:ind w:left="709"/>
        <w:jc w:val="both"/>
        <w:rPr>
          <w:sz w:val="28"/>
          <w:szCs w:val="28"/>
        </w:rPr>
      </w:pPr>
      <w:r w:rsidRPr="0036737C">
        <w:rPr>
          <w:sz w:val="28"/>
          <w:szCs w:val="28"/>
        </w:rPr>
        <w:t>вывести из состава</w:t>
      </w:r>
      <w:r w:rsidR="004D5E35">
        <w:rPr>
          <w:sz w:val="28"/>
          <w:szCs w:val="28"/>
        </w:rPr>
        <w:t xml:space="preserve"> Штаба</w:t>
      </w:r>
      <w:r w:rsidRPr="0036737C">
        <w:rPr>
          <w:sz w:val="28"/>
          <w:szCs w:val="28"/>
        </w:rPr>
        <w:t xml:space="preserve"> Д.А. Горева</w:t>
      </w:r>
      <w:r w:rsidR="00231ADD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70058">
        <w:rPr>
          <w:sz w:val="28"/>
          <w:szCs w:val="28"/>
        </w:rPr>
        <w:t>А.И. Муртазина;</w:t>
      </w:r>
    </w:p>
    <w:p w:rsidR="00A70058" w:rsidRDefault="00A70058" w:rsidP="00A70058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</w:t>
      </w:r>
      <w:r w:rsidR="004D5E35">
        <w:rPr>
          <w:sz w:val="28"/>
          <w:szCs w:val="28"/>
        </w:rPr>
        <w:t xml:space="preserve"> Штаба</w:t>
      </w:r>
      <w:r>
        <w:rPr>
          <w:sz w:val="28"/>
          <w:szCs w:val="28"/>
        </w:rPr>
        <w:t>:</w:t>
      </w:r>
    </w:p>
    <w:p w:rsidR="00A70058" w:rsidRDefault="00A70058" w:rsidP="00A70058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Бакина Павла Александровича – заместителя руководителя Приволжского управления Федеральной службы по экологическому, технологическому и атомному надзору (по согласованию);</w:t>
      </w:r>
    </w:p>
    <w:p w:rsidR="001A6635" w:rsidRDefault="00A70058" w:rsidP="001A6635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  <w:r w:rsidRPr="00DA2F42">
        <w:rPr>
          <w:sz w:val="28"/>
          <w:szCs w:val="28"/>
        </w:rPr>
        <w:t>Хасанов</w:t>
      </w:r>
      <w:r>
        <w:rPr>
          <w:sz w:val="28"/>
          <w:szCs w:val="28"/>
        </w:rPr>
        <w:t>а</w:t>
      </w:r>
      <w:r w:rsidRPr="00DA2F42">
        <w:rPr>
          <w:sz w:val="28"/>
          <w:szCs w:val="28"/>
        </w:rPr>
        <w:t xml:space="preserve"> Руслан</w:t>
      </w:r>
      <w:r>
        <w:rPr>
          <w:sz w:val="28"/>
          <w:szCs w:val="28"/>
        </w:rPr>
        <w:t>а</w:t>
      </w:r>
      <w:r w:rsidRPr="00DA2F42">
        <w:rPr>
          <w:sz w:val="28"/>
          <w:szCs w:val="28"/>
        </w:rPr>
        <w:t xml:space="preserve"> Раисович</w:t>
      </w:r>
      <w:r>
        <w:rPr>
          <w:sz w:val="28"/>
          <w:szCs w:val="28"/>
        </w:rPr>
        <w:t>а – д</w:t>
      </w:r>
      <w:r w:rsidR="001A6635">
        <w:rPr>
          <w:sz w:val="28"/>
          <w:szCs w:val="28"/>
        </w:rPr>
        <w:t xml:space="preserve">иректора </w:t>
      </w:r>
      <w:r w:rsidR="00085D9B">
        <w:rPr>
          <w:sz w:val="28"/>
          <w:szCs w:val="28"/>
        </w:rPr>
        <w:t>общества с ограниченной ответственностью</w:t>
      </w:r>
      <w:r w:rsidR="001A6635">
        <w:rPr>
          <w:sz w:val="28"/>
          <w:szCs w:val="28"/>
        </w:rPr>
        <w:t> «Нижнекамская ТЭЦ» (по согласованию).</w:t>
      </w:r>
    </w:p>
    <w:p w:rsidR="0036737C" w:rsidRDefault="0036737C" w:rsidP="001C7F19">
      <w:pPr>
        <w:widowControl w:val="0"/>
        <w:autoSpaceDE w:val="0"/>
        <w:autoSpaceDN w:val="0"/>
        <w:spacing w:line="264" w:lineRule="auto"/>
        <w:ind w:firstLine="708"/>
        <w:jc w:val="both"/>
        <w:rPr>
          <w:sz w:val="28"/>
          <w:szCs w:val="28"/>
        </w:rPr>
      </w:pPr>
    </w:p>
    <w:p w:rsidR="00DC3E84" w:rsidRDefault="00F31856" w:rsidP="001C7F1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5D4E">
        <w:rPr>
          <w:sz w:val="28"/>
          <w:szCs w:val="28"/>
        </w:rPr>
        <w:t>Настоящий Указ вступает в силу со дня его подписания</w:t>
      </w:r>
      <w:r>
        <w:rPr>
          <w:sz w:val="28"/>
          <w:szCs w:val="28"/>
        </w:rPr>
        <w:t>.</w:t>
      </w:r>
    </w:p>
    <w:p w:rsidR="00707F40" w:rsidRPr="00BE692B" w:rsidRDefault="00707F40" w:rsidP="001C7F19">
      <w:pPr>
        <w:pStyle w:val="ConsPlusNonformat"/>
        <w:tabs>
          <w:tab w:val="left" w:pos="1200"/>
        </w:tabs>
        <w:spacing w:line="264" w:lineRule="auto"/>
        <w:ind w:right="281"/>
        <w:jc w:val="both"/>
        <w:rPr>
          <w:rFonts w:ascii="Times New Roman" w:hAnsi="Times New Roman" w:cs="Times New Roman"/>
          <w:sz w:val="22"/>
          <w:szCs w:val="28"/>
          <w:highlight w:val="green"/>
        </w:rPr>
      </w:pPr>
    </w:p>
    <w:p w:rsidR="00F25836" w:rsidRPr="00BE692B" w:rsidRDefault="00F25836" w:rsidP="001C7F19">
      <w:pPr>
        <w:pStyle w:val="ConsPlusNonformat"/>
        <w:tabs>
          <w:tab w:val="left" w:pos="1200"/>
        </w:tabs>
        <w:spacing w:line="264" w:lineRule="auto"/>
        <w:ind w:right="281"/>
        <w:jc w:val="both"/>
        <w:rPr>
          <w:rFonts w:ascii="Times New Roman" w:hAnsi="Times New Roman" w:cs="Times New Roman"/>
          <w:sz w:val="22"/>
          <w:szCs w:val="28"/>
          <w:highlight w:val="gree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4"/>
      </w:tblGrid>
      <w:tr w:rsidR="00F31856" w:rsidTr="00675832">
        <w:tc>
          <w:tcPr>
            <w:tcW w:w="5210" w:type="dxa"/>
          </w:tcPr>
          <w:p w:rsidR="00F31856" w:rsidRPr="00B65D4E" w:rsidRDefault="00360833" w:rsidP="001C7F19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Раис</w:t>
            </w:r>
          </w:p>
          <w:p w:rsidR="00F31856" w:rsidRDefault="00F31856" w:rsidP="001C7F19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B65D4E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</w:tcPr>
          <w:p w:rsidR="00F31856" w:rsidRDefault="00F31856" w:rsidP="001C7F19">
            <w:pPr>
              <w:spacing w:line="264" w:lineRule="auto"/>
              <w:jc w:val="right"/>
              <w:rPr>
                <w:sz w:val="28"/>
                <w:szCs w:val="28"/>
              </w:rPr>
            </w:pPr>
          </w:p>
          <w:p w:rsidR="00F31856" w:rsidRPr="00B65D4E" w:rsidRDefault="00B65D4E" w:rsidP="001C7F19">
            <w:pPr>
              <w:spacing w:line="264" w:lineRule="auto"/>
              <w:jc w:val="right"/>
              <w:rPr>
                <w:b/>
                <w:sz w:val="28"/>
                <w:szCs w:val="28"/>
              </w:rPr>
            </w:pPr>
            <w:r w:rsidRPr="00B65D4E">
              <w:rPr>
                <w:b/>
                <w:sz w:val="28"/>
                <w:szCs w:val="28"/>
              </w:rPr>
              <w:t>Р</w:t>
            </w:r>
            <w:r w:rsidR="00F31856" w:rsidRPr="00B65D4E">
              <w:rPr>
                <w:b/>
                <w:sz w:val="28"/>
                <w:szCs w:val="28"/>
              </w:rPr>
              <w:t>.</w:t>
            </w:r>
            <w:r w:rsidRPr="00B65D4E">
              <w:rPr>
                <w:b/>
                <w:sz w:val="28"/>
                <w:szCs w:val="28"/>
              </w:rPr>
              <w:t>Н</w:t>
            </w:r>
            <w:r w:rsidR="00F31856" w:rsidRPr="00B65D4E">
              <w:rPr>
                <w:b/>
                <w:sz w:val="28"/>
                <w:szCs w:val="28"/>
              </w:rPr>
              <w:t>.</w:t>
            </w:r>
            <w:r w:rsidRPr="00B65D4E">
              <w:rPr>
                <w:b/>
                <w:sz w:val="28"/>
                <w:szCs w:val="28"/>
              </w:rPr>
              <w:t>Миннихан</w:t>
            </w:r>
            <w:r w:rsidR="00F31856" w:rsidRPr="00B65D4E">
              <w:rPr>
                <w:b/>
                <w:sz w:val="28"/>
                <w:szCs w:val="28"/>
              </w:rPr>
              <w:t>ов</w:t>
            </w:r>
          </w:p>
        </w:tc>
      </w:tr>
    </w:tbl>
    <w:p w:rsidR="00F31856" w:rsidRDefault="00F31856" w:rsidP="001C7F19">
      <w:pPr>
        <w:pStyle w:val="ConsPlusNonformat"/>
        <w:tabs>
          <w:tab w:val="left" w:pos="1200"/>
        </w:tabs>
        <w:spacing w:line="264" w:lineRule="auto"/>
        <w:ind w:right="281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F31856" w:rsidSect="004754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33" w:rsidRDefault="00280033" w:rsidP="00FC0AA4">
      <w:r>
        <w:separator/>
      </w:r>
    </w:p>
  </w:endnote>
  <w:endnote w:type="continuationSeparator" w:id="0">
    <w:p w:rsidR="00280033" w:rsidRDefault="00280033" w:rsidP="00F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33" w:rsidRDefault="00280033" w:rsidP="00FC0AA4">
      <w:r>
        <w:separator/>
      </w:r>
    </w:p>
  </w:footnote>
  <w:footnote w:type="continuationSeparator" w:id="0">
    <w:p w:rsidR="00280033" w:rsidRDefault="00280033" w:rsidP="00FC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507"/>
    <w:multiLevelType w:val="hybridMultilevel"/>
    <w:tmpl w:val="DB28309A"/>
    <w:lvl w:ilvl="0" w:tplc="B02E7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B24228"/>
    <w:multiLevelType w:val="hybridMultilevel"/>
    <w:tmpl w:val="E4A89338"/>
    <w:lvl w:ilvl="0" w:tplc="8CC83732">
      <w:start w:val="1"/>
      <w:numFmt w:val="decimal"/>
      <w:lvlText w:val="%1."/>
      <w:lvlJc w:val="left"/>
      <w:pPr>
        <w:ind w:left="1249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6"/>
    <w:rsid w:val="00016D83"/>
    <w:rsid w:val="000319AB"/>
    <w:rsid w:val="00033F80"/>
    <w:rsid w:val="00036380"/>
    <w:rsid w:val="00064278"/>
    <w:rsid w:val="00066DA5"/>
    <w:rsid w:val="000739D5"/>
    <w:rsid w:val="00075D37"/>
    <w:rsid w:val="00085D9B"/>
    <w:rsid w:val="000867E3"/>
    <w:rsid w:val="0008719D"/>
    <w:rsid w:val="00093968"/>
    <w:rsid w:val="000C7B69"/>
    <w:rsid w:val="000D0B77"/>
    <w:rsid w:val="000D6BAF"/>
    <w:rsid w:val="000E2A87"/>
    <w:rsid w:val="000E4316"/>
    <w:rsid w:val="000E4A09"/>
    <w:rsid w:val="00100DB3"/>
    <w:rsid w:val="00104A0A"/>
    <w:rsid w:val="00104F04"/>
    <w:rsid w:val="00120ED2"/>
    <w:rsid w:val="001222A4"/>
    <w:rsid w:val="00126907"/>
    <w:rsid w:val="00140DDC"/>
    <w:rsid w:val="00145127"/>
    <w:rsid w:val="00145F02"/>
    <w:rsid w:val="001659B7"/>
    <w:rsid w:val="00172F11"/>
    <w:rsid w:val="001A0CE9"/>
    <w:rsid w:val="001A6635"/>
    <w:rsid w:val="001B16CA"/>
    <w:rsid w:val="001B41CE"/>
    <w:rsid w:val="001B589E"/>
    <w:rsid w:val="001C5D67"/>
    <w:rsid w:val="001C7F19"/>
    <w:rsid w:val="001E2EB3"/>
    <w:rsid w:val="001F1D60"/>
    <w:rsid w:val="001F2CA8"/>
    <w:rsid w:val="001F7440"/>
    <w:rsid w:val="001F77FC"/>
    <w:rsid w:val="002103C9"/>
    <w:rsid w:val="0022493D"/>
    <w:rsid w:val="002272A3"/>
    <w:rsid w:val="00227D23"/>
    <w:rsid w:val="002307AE"/>
    <w:rsid w:val="0023137D"/>
    <w:rsid w:val="00231ADD"/>
    <w:rsid w:val="00236439"/>
    <w:rsid w:val="00237893"/>
    <w:rsid w:val="00246EC5"/>
    <w:rsid w:val="00250BCE"/>
    <w:rsid w:val="00256CED"/>
    <w:rsid w:val="002622A0"/>
    <w:rsid w:val="00263382"/>
    <w:rsid w:val="002633BD"/>
    <w:rsid w:val="00280033"/>
    <w:rsid w:val="00280041"/>
    <w:rsid w:val="00281B6A"/>
    <w:rsid w:val="00283201"/>
    <w:rsid w:val="002A2232"/>
    <w:rsid w:val="002A624C"/>
    <w:rsid w:val="002A63D8"/>
    <w:rsid w:val="002B05A3"/>
    <w:rsid w:val="002C37F9"/>
    <w:rsid w:val="002F1BBC"/>
    <w:rsid w:val="002F2838"/>
    <w:rsid w:val="002F4DF8"/>
    <w:rsid w:val="00301DA6"/>
    <w:rsid w:val="00303F59"/>
    <w:rsid w:val="00321493"/>
    <w:rsid w:val="00326D82"/>
    <w:rsid w:val="00334A87"/>
    <w:rsid w:val="003367A5"/>
    <w:rsid w:val="00342176"/>
    <w:rsid w:val="00345F5C"/>
    <w:rsid w:val="0036039B"/>
    <w:rsid w:val="00360833"/>
    <w:rsid w:val="003638FB"/>
    <w:rsid w:val="0036737C"/>
    <w:rsid w:val="00372A4B"/>
    <w:rsid w:val="003812BB"/>
    <w:rsid w:val="00381967"/>
    <w:rsid w:val="00382655"/>
    <w:rsid w:val="003848EF"/>
    <w:rsid w:val="00387743"/>
    <w:rsid w:val="0039585F"/>
    <w:rsid w:val="003A3D18"/>
    <w:rsid w:val="003B44B5"/>
    <w:rsid w:val="003B6678"/>
    <w:rsid w:val="003D3C5C"/>
    <w:rsid w:val="003F2C68"/>
    <w:rsid w:val="003F44BD"/>
    <w:rsid w:val="003F60F2"/>
    <w:rsid w:val="003F6CFB"/>
    <w:rsid w:val="00402BC8"/>
    <w:rsid w:val="00411342"/>
    <w:rsid w:val="004157BA"/>
    <w:rsid w:val="004376DB"/>
    <w:rsid w:val="00442C0E"/>
    <w:rsid w:val="00463A48"/>
    <w:rsid w:val="00475453"/>
    <w:rsid w:val="004838A3"/>
    <w:rsid w:val="004875B6"/>
    <w:rsid w:val="00495E74"/>
    <w:rsid w:val="004B2BD2"/>
    <w:rsid w:val="004B35F2"/>
    <w:rsid w:val="004C41F4"/>
    <w:rsid w:val="004C55DC"/>
    <w:rsid w:val="004D34B4"/>
    <w:rsid w:val="004D497D"/>
    <w:rsid w:val="004D5E35"/>
    <w:rsid w:val="004E0132"/>
    <w:rsid w:val="004F48A0"/>
    <w:rsid w:val="00502030"/>
    <w:rsid w:val="005059D3"/>
    <w:rsid w:val="00506E97"/>
    <w:rsid w:val="0051487F"/>
    <w:rsid w:val="0053675F"/>
    <w:rsid w:val="00542C98"/>
    <w:rsid w:val="00551813"/>
    <w:rsid w:val="00554B56"/>
    <w:rsid w:val="00557F40"/>
    <w:rsid w:val="00565662"/>
    <w:rsid w:val="0056644E"/>
    <w:rsid w:val="00567AB4"/>
    <w:rsid w:val="0057566A"/>
    <w:rsid w:val="005818FB"/>
    <w:rsid w:val="005A114C"/>
    <w:rsid w:val="005B22C5"/>
    <w:rsid w:val="005B5387"/>
    <w:rsid w:val="005B6697"/>
    <w:rsid w:val="005E6DBC"/>
    <w:rsid w:val="00602BA6"/>
    <w:rsid w:val="00603956"/>
    <w:rsid w:val="006117BB"/>
    <w:rsid w:val="00613E94"/>
    <w:rsid w:val="00630B14"/>
    <w:rsid w:val="00630D84"/>
    <w:rsid w:val="00643E2E"/>
    <w:rsid w:val="00645168"/>
    <w:rsid w:val="006746E8"/>
    <w:rsid w:val="00674CD7"/>
    <w:rsid w:val="00680154"/>
    <w:rsid w:val="00691A16"/>
    <w:rsid w:val="006945B3"/>
    <w:rsid w:val="006A4D06"/>
    <w:rsid w:val="006B0212"/>
    <w:rsid w:val="006B20DB"/>
    <w:rsid w:val="006C1BEC"/>
    <w:rsid w:val="006C5B58"/>
    <w:rsid w:val="00701856"/>
    <w:rsid w:val="00707F40"/>
    <w:rsid w:val="00714BED"/>
    <w:rsid w:val="00722CB9"/>
    <w:rsid w:val="00726A0A"/>
    <w:rsid w:val="00754324"/>
    <w:rsid w:val="00760A0F"/>
    <w:rsid w:val="007647BC"/>
    <w:rsid w:val="007655FB"/>
    <w:rsid w:val="00774BB9"/>
    <w:rsid w:val="00776F16"/>
    <w:rsid w:val="007838CC"/>
    <w:rsid w:val="00785D05"/>
    <w:rsid w:val="00786F0A"/>
    <w:rsid w:val="007A3E35"/>
    <w:rsid w:val="007C5599"/>
    <w:rsid w:val="007C6C8E"/>
    <w:rsid w:val="007E3A4D"/>
    <w:rsid w:val="007E4B4C"/>
    <w:rsid w:val="007F21B0"/>
    <w:rsid w:val="00820C6C"/>
    <w:rsid w:val="00827B53"/>
    <w:rsid w:val="00834EF9"/>
    <w:rsid w:val="00842E4A"/>
    <w:rsid w:val="00845FC4"/>
    <w:rsid w:val="00851FAD"/>
    <w:rsid w:val="008602C7"/>
    <w:rsid w:val="00862EAB"/>
    <w:rsid w:val="0087556D"/>
    <w:rsid w:val="00876AA6"/>
    <w:rsid w:val="00876FD2"/>
    <w:rsid w:val="00882AE9"/>
    <w:rsid w:val="00886F02"/>
    <w:rsid w:val="00890602"/>
    <w:rsid w:val="00893AA8"/>
    <w:rsid w:val="00896D3A"/>
    <w:rsid w:val="008A1449"/>
    <w:rsid w:val="008A1E80"/>
    <w:rsid w:val="008A69A6"/>
    <w:rsid w:val="008C5F57"/>
    <w:rsid w:val="008C6AB0"/>
    <w:rsid w:val="008D1988"/>
    <w:rsid w:val="008E100F"/>
    <w:rsid w:val="008F0289"/>
    <w:rsid w:val="009178F0"/>
    <w:rsid w:val="00924471"/>
    <w:rsid w:val="0094358D"/>
    <w:rsid w:val="00953D83"/>
    <w:rsid w:val="00961077"/>
    <w:rsid w:val="00972BBF"/>
    <w:rsid w:val="00976ABA"/>
    <w:rsid w:val="009B01BC"/>
    <w:rsid w:val="009B31DF"/>
    <w:rsid w:val="009B340C"/>
    <w:rsid w:val="009B3F9D"/>
    <w:rsid w:val="009B4EB7"/>
    <w:rsid w:val="009B5109"/>
    <w:rsid w:val="009C04B8"/>
    <w:rsid w:val="009C5F71"/>
    <w:rsid w:val="009D019A"/>
    <w:rsid w:val="00A0079B"/>
    <w:rsid w:val="00A077BB"/>
    <w:rsid w:val="00A1097B"/>
    <w:rsid w:val="00A153C5"/>
    <w:rsid w:val="00A45D51"/>
    <w:rsid w:val="00A5166B"/>
    <w:rsid w:val="00A53FDD"/>
    <w:rsid w:val="00A55866"/>
    <w:rsid w:val="00A60ADE"/>
    <w:rsid w:val="00A66DBF"/>
    <w:rsid w:val="00A70058"/>
    <w:rsid w:val="00A7502A"/>
    <w:rsid w:val="00A870EF"/>
    <w:rsid w:val="00AA24A0"/>
    <w:rsid w:val="00AC4165"/>
    <w:rsid w:val="00AC690F"/>
    <w:rsid w:val="00AD6028"/>
    <w:rsid w:val="00AD610C"/>
    <w:rsid w:val="00AE2CA8"/>
    <w:rsid w:val="00AF5BEC"/>
    <w:rsid w:val="00B217E3"/>
    <w:rsid w:val="00B21FF9"/>
    <w:rsid w:val="00B258D3"/>
    <w:rsid w:val="00B34A50"/>
    <w:rsid w:val="00B35E01"/>
    <w:rsid w:val="00B44A0F"/>
    <w:rsid w:val="00B57938"/>
    <w:rsid w:val="00B622CE"/>
    <w:rsid w:val="00B65D4E"/>
    <w:rsid w:val="00B66965"/>
    <w:rsid w:val="00B70219"/>
    <w:rsid w:val="00B7239A"/>
    <w:rsid w:val="00B735F1"/>
    <w:rsid w:val="00B7404C"/>
    <w:rsid w:val="00B77A14"/>
    <w:rsid w:val="00B77E22"/>
    <w:rsid w:val="00B81637"/>
    <w:rsid w:val="00B86348"/>
    <w:rsid w:val="00B8697A"/>
    <w:rsid w:val="00BB45EE"/>
    <w:rsid w:val="00BC7599"/>
    <w:rsid w:val="00BD679C"/>
    <w:rsid w:val="00BD74BE"/>
    <w:rsid w:val="00BE692B"/>
    <w:rsid w:val="00C038E8"/>
    <w:rsid w:val="00C03A15"/>
    <w:rsid w:val="00C22728"/>
    <w:rsid w:val="00C307A4"/>
    <w:rsid w:val="00C30805"/>
    <w:rsid w:val="00C42349"/>
    <w:rsid w:val="00C44698"/>
    <w:rsid w:val="00C566E8"/>
    <w:rsid w:val="00C6366C"/>
    <w:rsid w:val="00C65180"/>
    <w:rsid w:val="00C67B09"/>
    <w:rsid w:val="00C840BB"/>
    <w:rsid w:val="00C953FF"/>
    <w:rsid w:val="00C95DC6"/>
    <w:rsid w:val="00C97569"/>
    <w:rsid w:val="00CB0A67"/>
    <w:rsid w:val="00CB17CF"/>
    <w:rsid w:val="00CB6959"/>
    <w:rsid w:val="00CC37BB"/>
    <w:rsid w:val="00CD0998"/>
    <w:rsid w:val="00CD46E0"/>
    <w:rsid w:val="00D006D6"/>
    <w:rsid w:val="00D05B61"/>
    <w:rsid w:val="00D12D1E"/>
    <w:rsid w:val="00D2599E"/>
    <w:rsid w:val="00D314B1"/>
    <w:rsid w:val="00D32E1B"/>
    <w:rsid w:val="00D41281"/>
    <w:rsid w:val="00D53386"/>
    <w:rsid w:val="00D53E4C"/>
    <w:rsid w:val="00D744F3"/>
    <w:rsid w:val="00D74DD1"/>
    <w:rsid w:val="00D76019"/>
    <w:rsid w:val="00D873EC"/>
    <w:rsid w:val="00D94EB2"/>
    <w:rsid w:val="00DA2F42"/>
    <w:rsid w:val="00DA5ABD"/>
    <w:rsid w:val="00DB14E3"/>
    <w:rsid w:val="00DB5885"/>
    <w:rsid w:val="00DC1B33"/>
    <w:rsid w:val="00DC3E84"/>
    <w:rsid w:val="00DD4827"/>
    <w:rsid w:val="00DD7622"/>
    <w:rsid w:val="00DE0839"/>
    <w:rsid w:val="00DE24CA"/>
    <w:rsid w:val="00DF2DB2"/>
    <w:rsid w:val="00E01749"/>
    <w:rsid w:val="00E05292"/>
    <w:rsid w:val="00E32EC1"/>
    <w:rsid w:val="00E37B45"/>
    <w:rsid w:val="00E4032C"/>
    <w:rsid w:val="00E50773"/>
    <w:rsid w:val="00E60C63"/>
    <w:rsid w:val="00E646D4"/>
    <w:rsid w:val="00E70DDA"/>
    <w:rsid w:val="00E93A3A"/>
    <w:rsid w:val="00EA1A36"/>
    <w:rsid w:val="00EB086E"/>
    <w:rsid w:val="00EB71D7"/>
    <w:rsid w:val="00EC4AD6"/>
    <w:rsid w:val="00EC5085"/>
    <w:rsid w:val="00EE061D"/>
    <w:rsid w:val="00EE230B"/>
    <w:rsid w:val="00EE71E1"/>
    <w:rsid w:val="00EF5819"/>
    <w:rsid w:val="00EF5BF3"/>
    <w:rsid w:val="00EF6725"/>
    <w:rsid w:val="00F02676"/>
    <w:rsid w:val="00F0712E"/>
    <w:rsid w:val="00F10438"/>
    <w:rsid w:val="00F25836"/>
    <w:rsid w:val="00F31856"/>
    <w:rsid w:val="00F332A0"/>
    <w:rsid w:val="00F34F4E"/>
    <w:rsid w:val="00F47293"/>
    <w:rsid w:val="00F475B3"/>
    <w:rsid w:val="00F630AA"/>
    <w:rsid w:val="00F652AB"/>
    <w:rsid w:val="00F65389"/>
    <w:rsid w:val="00F65436"/>
    <w:rsid w:val="00F67D00"/>
    <w:rsid w:val="00F76B75"/>
    <w:rsid w:val="00F81ACB"/>
    <w:rsid w:val="00F8323C"/>
    <w:rsid w:val="00F94AC5"/>
    <w:rsid w:val="00FA659B"/>
    <w:rsid w:val="00FB7885"/>
    <w:rsid w:val="00FC0AA4"/>
    <w:rsid w:val="00FD0A78"/>
    <w:rsid w:val="00FD60CC"/>
    <w:rsid w:val="00FE37A7"/>
    <w:rsid w:val="00FE70DD"/>
    <w:rsid w:val="00FF057A"/>
    <w:rsid w:val="00FF3A02"/>
    <w:rsid w:val="00FF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63FF"/>
  <w15:docId w15:val="{3BA51FCB-B46D-4F83-9FE7-28294EF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6F1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6F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F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E6DBC"/>
    <w:pPr>
      <w:spacing w:after="0" w:line="240" w:lineRule="auto"/>
    </w:pPr>
    <w:rPr>
      <w:rFonts w:ascii="Arial" w:hAnsi="Arial"/>
      <w:sz w:val="24"/>
    </w:rPr>
  </w:style>
  <w:style w:type="paragraph" w:styleId="a6">
    <w:name w:val="List Paragraph"/>
    <w:basedOn w:val="a"/>
    <w:uiPriority w:val="34"/>
    <w:qFormat/>
    <w:rsid w:val="00FC0AA4"/>
    <w:pPr>
      <w:ind w:left="720"/>
      <w:contextualSpacing/>
    </w:pPr>
  </w:style>
  <w:style w:type="table" w:styleId="a7">
    <w:name w:val="Table Grid"/>
    <w:basedOn w:val="a1"/>
    <w:uiPriority w:val="59"/>
    <w:rsid w:val="00FC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C0A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0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C3E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F026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Низамутдинов Марсель Ильхамович</dc:creator>
  <cp:lastModifiedBy>Шарафиева Рания Рамилевна</cp:lastModifiedBy>
  <cp:revision>6</cp:revision>
  <cp:lastPrinted>2025-02-14T06:14:00Z</cp:lastPrinted>
  <dcterms:created xsi:type="dcterms:W3CDTF">2025-07-11T05:58:00Z</dcterms:created>
  <dcterms:modified xsi:type="dcterms:W3CDTF">2025-07-11T11:51:00Z</dcterms:modified>
</cp:coreProperties>
</file>