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BFB63E3" w14:textId="77777777" w:rsidR="002A5570" w:rsidRDefault="00DD0198" w:rsidP="00DD0198">
      <w:pPr>
        <w:spacing w:line="288" w:lineRule="auto"/>
        <w:ind w:firstLine="5224"/>
        <w:jc w:val="right"/>
        <w:rPr>
          <w:rFonts w:eastAsia="Calibri" w:cs="Times New Roman"/>
          <w:b/>
          <w:szCs w:val="28"/>
        </w:rPr>
      </w:pPr>
      <w:r w:rsidRPr="00DD0198">
        <w:rPr>
          <w:rFonts w:eastAsia="Calibri" w:cs="Times New Roman"/>
          <w:b/>
          <w:szCs w:val="28"/>
        </w:rPr>
        <w:t>Дата</w:t>
      </w:r>
      <w:r w:rsidRPr="00DD0198">
        <w:rPr>
          <w:rFonts w:eastAsia="Calibri" w:cs="Times New Roman"/>
          <w:b/>
          <w:spacing w:val="-12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размещения</w:t>
      </w:r>
      <w:r w:rsidRPr="00DD0198">
        <w:rPr>
          <w:rFonts w:eastAsia="Calibri" w:cs="Times New Roman"/>
          <w:b/>
          <w:spacing w:val="-11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–</w:t>
      </w:r>
      <w:r w:rsidRPr="00DD0198">
        <w:rPr>
          <w:rFonts w:eastAsia="Calibri" w:cs="Times New Roman"/>
          <w:b/>
          <w:spacing w:val="-11"/>
          <w:szCs w:val="28"/>
        </w:rPr>
        <w:t xml:space="preserve"> </w:t>
      </w:r>
      <w:r>
        <w:rPr>
          <w:rFonts w:eastAsia="Calibri" w:cs="Times New Roman"/>
          <w:b/>
          <w:szCs w:val="28"/>
        </w:rPr>
        <w:t>22</w:t>
      </w:r>
      <w:r w:rsidRPr="00DD0198">
        <w:rPr>
          <w:rFonts w:eastAsia="Calibri" w:cs="Times New Roman"/>
          <w:b/>
          <w:szCs w:val="28"/>
        </w:rPr>
        <w:t>.0</w:t>
      </w:r>
      <w:r>
        <w:rPr>
          <w:rFonts w:eastAsia="Calibri" w:cs="Times New Roman"/>
          <w:b/>
          <w:szCs w:val="28"/>
        </w:rPr>
        <w:t>7</w:t>
      </w:r>
      <w:r w:rsidRPr="00DD0198">
        <w:rPr>
          <w:rFonts w:eastAsia="Calibri" w:cs="Times New Roman"/>
          <w:b/>
          <w:szCs w:val="28"/>
        </w:rPr>
        <w:t xml:space="preserve">.2025 </w:t>
      </w:r>
      <w:bookmarkStart w:id="0" w:name="Дата_истечения_срока_проведения_независи"/>
      <w:bookmarkEnd w:id="0"/>
    </w:p>
    <w:p w14:paraId="398CF789" w14:textId="25DA1F9C" w:rsidR="00E00355" w:rsidRDefault="00DD0198" w:rsidP="00DD0198">
      <w:pPr>
        <w:spacing w:line="288" w:lineRule="auto"/>
        <w:ind w:firstLine="5224"/>
        <w:jc w:val="right"/>
        <w:rPr>
          <w:rFonts w:eastAsia="Calibri" w:cs="Times New Roman"/>
          <w:b/>
          <w:szCs w:val="28"/>
        </w:rPr>
      </w:pPr>
      <w:r w:rsidRPr="00DD0198">
        <w:rPr>
          <w:rFonts w:eastAsia="Calibri" w:cs="Times New Roman"/>
          <w:b/>
          <w:szCs w:val="28"/>
        </w:rPr>
        <w:t>Дата истечения срока проведения независимой антикоррупционной экспертизы</w:t>
      </w:r>
      <w:r w:rsidRPr="00DD0198">
        <w:rPr>
          <w:rFonts w:eastAsia="Calibri" w:cs="Times New Roman"/>
          <w:b/>
          <w:spacing w:val="-5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(не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менее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>
        <w:rPr>
          <w:rFonts w:eastAsia="Calibri" w:cs="Times New Roman"/>
          <w:b/>
          <w:szCs w:val="28"/>
        </w:rPr>
        <w:t>5</w:t>
      </w:r>
      <w:r w:rsidRPr="00DD0198">
        <w:rPr>
          <w:rFonts w:eastAsia="Calibri" w:cs="Times New Roman"/>
          <w:b/>
          <w:spacing w:val="-4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рабочих</w:t>
      </w:r>
      <w:r w:rsidRPr="00DD0198">
        <w:rPr>
          <w:rFonts w:eastAsia="Calibri" w:cs="Times New Roman"/>
          <w:b/>
          <w:spacing w:val="-8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дней</w:t>
      </w:r>
      <w:r w:rsidRPr="00DD0198">
        <w:rPr>
          <w:rFonts w:eastAsia="Calibri" w:cs="Times New Roman"/>
          <w:b/>
          <w:spacing w:val="-2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с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даты</w:t>
      </w:r>
      <w:r w:rsidRPr="00DD0198">
        <w:rPr>
          <w:rFonts w:eastAsia="Calibri" w:cs="Times New Roman"/>
          <w:b/>
          <w:spacing w:val="-5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размещения) –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>
        <w:rPr>
          <w:rFonts w:eastAsia="Calibri" w:cs="Times New Roman"/>
          <w:b/>
          <w:szCs w:val="28"/>
        </w:rPr>
        <w:t>29</w:t>
      </w:r>
      <w:r w:rsidRPr="00DD0198">
        <w:rPr>
          <w:rFonts w:eastAsia="Calibri" w:cs="Times New Roman"/>
          <w:b/>
          <w:szCs w:val="28"/>
        </w:rPr>
        <w:t>.0</w:t>
      </w:r>
      <w:r>
        <w:rPr>
          <w:rFonts w:eastAsia="Calibri" w:cs="Times New Roman"/>
          <w:b/>
          <w:szCs w:val="28"/>
        </w:rPr>
        <w:t>7</w:t>
      </w:r>
      <w:r w:rsidRPr="00DD0198">
        <w:rPr>
          <w:rFonts w:eastAsia="Calibri" w:cs="Times New Roman"/>
          <w:b/>
          <w:szCs w:val="28"/>
        </w:rPr>
        <w:t xml:space="preserve">.2025 </w:t>
      </w:r>
      <w:bookmarkStart w:id="1" w:name="Почтовый_адрес_для_направления_результат"/>
      <w:bookmarkEnd w:id="1"/>
    </w:p>
    <w:p w14:paraId="39CAB530" w14:textId="6444AC25" w:rsidR="00DD0198" w:rsidRPr="00DD0198" w:rsidRDefault="00DD0198" w:rsidP="002A5570">
      <w:pPr>
        <w:spacing w:line="288" w:lineRule="auto"/>
        <w:ind w:firstLine="4820"/>
        <w:jc w:val="right"/>
        <w:rPr>
          <w:rFonts w:eastAsia="Calibri" w:cs="Times New Roman"/>
          <w:b/>
          <w:szCs w:val="28"/>
        </w:rPr>
      </w:pPr>
      <w:bookmarkStart w:id="2" w:name="_GoBack"/>
      <w:bookmarkEnd w:id="2"/>
      <w:r w:rsidRPr="00DD0198">
        <w:rPr>
          <w:rFonts w:eastAsia="Calibri" w:cs="Times New Roman"/>
          <w:b/>
          <w:szCs w:val="28"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DD0198">
        <w:rPr>
          <w:rFonts w:eastAsia="Calibri" w:cs="Times New Roman"/>
          <w:b/>
          <w:szCs w:val="28"/>
        </w:rPr>
        <w:t>г.Казань</w:t>
      </w:r>
      <w:proofErr w:type="spellEnd"/>
      <w:r w:rsidRPr="00DD0198">
        <w:rPr>
          <w:rFonts w:eastAsia="Calibri" w:cs="Times New Roman"/>
          <w:b/>
          <w:szCs w:val="28"/>
        </w:rPr>
        <w:t xml:space="preserve">, </w:t>
      </w:r>
      <w:proofErr w:type="spellStart"/>
      <w:r w:rsidRPr="00DD0198">
        <w:rPr>
          <w:rFonts w:eastAsia="Calibri" w:cs="Times New Roman"/>
          <w:b/>
          <w:szCs w:val="28"/>
        </w:rPr>
        <w:t>ул.Груздева</w:t>
      </w:r>
      <w:proofErr w:type="spellEnd"/>
      <w:r w:rsidRPr="00DD0198">
        <w:rPr>
          <w:rFonts w:eastAsia="Calibri" w:cs="Times New Roman"/>
          <w:b/>
          <w:szCs w:val="28"/>
        </w:rPr>
        <w:t>, д.5</w:t>
      </w:r>
    </w:p>
    <w:p w14:paraId="3095BD4B" w14:textId="77777777" w:rsidR="00DD0198" w:rsidRPr="00DD0198" w:rsidRDefault="00DD0198" w:rsidP="00DD0198">
      <w:pPr>
        <w:spacing w:line="288" w:lineRule="auto"/>
        <w:ind w:left="-284" w:firstLine="4859"/>
        <w:jc w:val="right"/>
        <w:rPr>
          <w:rFonts w:eastAsia="Calibri" w:cs="Times New Roman"/>
          <w:b/>
          <w:szCs w:val="28"/>
          <w:lang w:val="en-US"/>
        </w:rPr>
      </w:pPr>
      <w:bookmarkStart w:id="3" w:name="e-mail_–_Danila.Politov@tatar.ru"/>
      <w:bookmarkEnd w:id="3"/>
      <w:r w:rsidRPr="00DD0198">
        <w:rPr>
          <w:rFonts w:eastAsia="Calibri" w:cs="Times New Roman"/>
          <w:b/>
          <w:szCs w:val="28"/>
          <w:lang w:val="en-US"/>
        </w:rPr>
        <w:t>e-mail</w:t>
      </w:r>
      <w:r w:rsidRPr="00DD0198">
        <w:rPr>
          <w:rFonts w:eastAsia="Calibri" w:cs="Times New Roman"/>
          <w:b/>
          <w:spacing w:val="-17"/>
          <w:szCs w:val="28"/>
          <w:lang w:val="en-US"/>
        </w:rPr>
        <w:t xml:space="preserve"> </w:t>
      </w:r>
      <w:r w:rsidRPr="00DD0198">
        <w:rPr>
          <w:rFonts w:eastAsia="Calibri" w:cs="Times New Roman"/>
          <w:b/>
          <w:szCs w:val="28"/>
          <w:lang w:val="en-US"/>
        </w:rPr>
        <w:t>–</w:t>
      </w:r>
      <w:r w:rsidRPr="00DD0198">
        <w:rPr>
          <w:rFonts w:eastAsia="Calibri" w:cs="Times New Roman"/>
          <w:b/>
          <w:spacing w:val="-15"/>
          <w:szCs w:val="28"/>
          <w:lang w:val="en-US"/>
        </w:rPr>
        <w:t xml:space="preserve"> </w:t>
      </w:r>
      <w:hyperlink r:id="rId8">
        <w:r w:rsidRPr="00DD0198">
          <w:rPr>
            <w:rFonts w:eastAsia="Calibri" w:cs="Times New Roman"/>
            <w:b/>
            <w:szCs w:val="28"/>
            <w:lang w:val="en-US"/>
          </w:rPr>
          <w:t>Danila.Politov@tatar.ru</w:t>
        </w:r>
      </w:hyperlink>
      <w:bookmarkStart w:id="4" w:name="На_имя_начальника_отдела_проектов_планир"/>
      <w:bookmarkEnd w:id="4"/>
    </w:p>
    <w:p w14:paraId="7B8BAB54" w14:textId="77777777" w:rsidR="00DD0198" w:rsidRPr="00DD0198" w:rsidRDefault="00DD0198" w:rsidP="00DD0198">
      <w:pPr>
        <w:spacing w:line="288" w:lineRule="auto"/>
        <w:ind w:left="-284"/>
        <w:jc w:val="left"/>
        <w:rPr>
          <w:rFonts w:eastAsia="Calibri" w:cs="Times New Roman"/>
          <w:b/>
          <w:szCs w:val="28"/>
        </w:rPr>
      </w:pPr>
      <w:r w:rsidRPr="00DD0198">
        <w:rPr>
          <w:rFonts w:eastAsia="Calibri" w:cs="Times New Roman"/>
          <w:b/>
          <w:szCs w:val="28"/>
          <w:lang w:val="en-US"/>
        </w:rPr>
        <w:t xml:space="preserve">                 </w:t>
      </w:r>
      <w:r w:rsidRPr="00DD0198">
        <w:rPr>
          <w:rFonts w:eastAsia="Calibri" w:cs="Times New Roman"/>
          <w:b/>
          <w:szCs w:val="28"/>
        </w:rPr>
        <w:t>На</w:t>
      </w:r>
      <w:r w:rsidRPr="00DD0198">
        <w:rPr>
          <w:rFonts w:eastAsia="Calibri" w:cs="Times New Roman"/>
          <w:b/>
          <w:spacing w:val="-8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имя</w:t>
      </w:r>
      <w:r w:rsidRPr="00DD0198">
        <w:rPr>
          <w:rFonts w:eastAsia="Calibri" w:cs="Times New Roman"/>
          <w:b/>
          <w:spacing w:val="-9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начальника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отдела</w:t>
      </w:r>
      <w:r w:rsidRPr="00DD0198">
        <w:rPr>
          <w:rFonts w:eastAsia="Calibri" w:cs="Times New Roman"/>
          <w:b/>
          <w:spacing w:val="-7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проектов</w:t>
      </w:r>
      <w:r w:rsidRPr="00DD0198">
        <w:rPr>
          <w:rFonts w:eastAsia="Calibri" w:cs="Times New Roman"/>
          <w:b/>
          <w:spacing w:val="-9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планировок</w:t>
      </w:r>
      <w:r w:rsidRPr="00DD0198">
        <w:rPr>
          <w:rFonts w:eastAsia="Calibri" w:cs="Times New Roman"/>
          <w:b/>
          <w:spacing w:val="-9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МКУ</w:t>
      </w:r>
      <w:r w:rsidRPr="00DD0198">
        <w:rPr>
          <w:rFonts w:eastAsia="Calibri" w:cs="Times New Roman"/>
          <w:b/>
          <w:spacing w:val="-6"/>
          <w:szCs w:val="28"/>
        </w:rPr>
        <w:t xml:space="preserve"> </w:t>
      </w:r>
      <w:r w:rsidRPr="00DD0198">
        <w:rPr>
          <w:rFonts w:eastAsia="Calibri" w:cs="Times New Roman"/>
          <w:b/>
          <w:spacing w:val="-2"/>
          <w:szCs w:val="28"/>
        </w:rPr>
        <w:t>"Управление</w:t>
      </w:r>
    </w:p>
    <w:p w14:paraId="3838A17D" w14:textId="77777777" w:rsidR="00DD0198" w:rsidRPr="00DD0198" w:rsidRDefault="00DD0198" w:rsidP="00DD0198">
      <w:pPr>
        <w:spacing w:line="288" w:lineRule="auto"/>
        <w:jc w:val="right"/>
        <w:rPr>
          <w:rFonts w:eastAsia="Calibri" w:cs="Times New Roman"/>
          <w:b/>
          <w:spacing w:val="-2"/>
          <w:szCs w:val="28"/>
        </w:rPr>
      </w:pPr>
      <w:r w:rsidRPr="00DD0198">
        <w:rPr>
          <w:rFonts w:eastAsia="Calibri" w:cs="Times New Roman"/>
          <w:b/>
          <w:szCs w:val="28"/>
        </w:rPr>
        <w:t>архитектуры</w:t>
      </w:r>
      <w:r w:rsidRPr="00DD0198">
        <w:rPr>
          <w:rFonts w:eastAsia="Calibri" w:cs="Times New Roman"/>
          <w:b/>
          <w:spacing w:val="-10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и</w:t>
      </w:r>
      <w:r w:rsidRPr="00DD0198">
        <w:rPr>
          <w:rFonts w:eastAsia="Calibri" w:cs="Times New Roman"/>
          <w:b/>
          <w:spacing w:val="-7"/>
          <w:szCs w:val="28"/>
        </w:rPr>
        <w:t xml:space="preserve"> </w:t>
      </w:r>
      <w:r w:rsidRPr="00DD0198">
        <w:rPr>
          <w:rFonts w:eastAsia="Calibri" w:cs="Times New Roman"/>
          <w:b/>
          <w:spacing w:val="-2"/>
          <w:szCs w:val="28"/>
        </w:rPr>
        <w:t>градостроительства</w:t>
      </w:r>
    </w:p>
    <w:p w14:paraId="6F980882" w14:textId="77777777" w:rsidR="00DD0198" w:rsidRPr="00DD0198" w:rsidRDefault="00DD0198" w:rsidP="00DD0198">
      <w:pPr>
        <w:spacing w:line="288" w:lineRule="auto"/>
        <w:jc w:val="right"/>
        <w:rPr>
          <w:rFonts w:eastAsia="Calibri" w:cs="Times New Roman"/>
          <w:b/>
          <w:spacing w:val="-2"/>
          <w:szCs w:val="28"/>
        </w:rPr>
      </w:pPr>
      <w:r w:rsidRPr="00DD0198">
        <w:rPr>
          <w:rFonts w:eastAsia="Calibri" w:cs="Times New Roman"/>
          <w:b/>
          <w:szCs w:val="28"/>
        </w:rPr>
        <w:t>ИК</w:t>
      </w:r>
      <w:r w:rsidRPr="00DD0198">
        <w:rPr>
          <w:rFonts w:eastAsia="Calibri" w:cs="Times New Roman"/>
          <w:b/>
          <w:spacing w:val="-3"/>
          <w:szCs w:val="28"/>
        </w:rPr>
        <w:t xml:space="preserve"> </w:t>
      </w:r>
      <w:r w:rsidRPr="00DD0198">
        <w:rPr>
          <w:rFonts w:eastAsia="Calibri" w:cs="Times New Roman"/>
          <w:b/>
          <w:szCs w:val="28"/>
        </w:rPr>
        <w:t>МО</w:t>
      </w:r>
      <w:r w:rsidRPr="00DD0198">
        <w:rPr>
          <w:rFonts w:eastAsia="Calibri" w:cs="Times New Roman"/>
          <w:b/>
          <w:spacing w:val="-4"/>
          <w:szCs w:val="28"/>
        </w:rPr>
        <w:t xml:space="preserve"> </w:t>
      </w:r>
      <w:proofErr w:type="spellStart"/>
      <w:r w:rsidRPr="00DD0198">
        <w:rPr>
          <w:rFonts w:eastAsia="Calibri" w:cs="Times New Roman"/>
          <w:b/>
          <w:szCs w:val="28"/>
        </w:rPr>
        <w:t>г.Казани</w:t>
      </w:r>
      <w:proofErr w:type="spellEnd"/>
      <w:r w:rsidRPr="00DD0198">
        <w:rPr>
          <w:rFonts w:eastAsia="Calibri" w:cs="Times New Roman"/>
          <w:b/>
          <w:szCs w:val="28"/>
        </w:rPr>
        <w:t>"</w:t>
      </w:r>
      <w:r w:rsidRPr="00DD0198">
        <w:rPr>
          <w:rFonts w:eastAsia="Calibri" w:cs="Times New Roman"/>
          <w:b/>
          <w:spacing w:val="-6"/>
          <w:szCs w:val="28"/>
        </w:rPr>
        <w:t xml:space="preserve"> </w:t>
      </w:r>
      <w:proofErr w:type="spellStart"/>
      <w:r w:rsidRPr="00DD0198">
        <w:rPr>
          <w:rFonts w:eastAsia="Calibri" w:cs="Times New Roman"/>
          <w:b/>
          <w:spacing w:val="-2"/>
          <w:szCs w:val="28"/>
        </w:rPr>
        <w:t>Д.С.Политова</w:t>
      </w:r>
      <w:proofErr w:type="spellEnd"/>
    </w:p>
    <w:p w14:paraId="368B43BC" w14:textId="77777777" w:rsidR="00DD0198" w:rsidRPr="00DD0198" w:rsidRDefault="00DD0198" w:rsidP="00DD0198">
      <w:pPr>
        <w:spacing w:line="288" w:lineRule="auto"/>
        <w:jc w:val="right"/>
        <w:rPr>
          <w:rFonts w:eastAsia="Calibri" w:cs="Times New Roman"/>
          <w:b/>
          <w:spacing w:val="-2"/>
          <w:szCs w:val="28"/>
        </w:rPr>
      </w:pPr>
    </w:p>
    <w:p w14:paraId="17B25B57" w14:textId="77777777" w:rsidR="00DD0198" w:rsidRPr="00DD0198" w:rsidRDefault="00DD0198" w:rsidP="00DD0198">
      <w:pPr>
        <w:spacing w:line="288" w:lineRule="auto"/>
        <w:jc w:val="center"/>
        <w:rPr>
          <w:rFonts w:eastAsia="Calibri" w:cs="Times New Roman"/>
          <w:b/>
          <w:bCs/>
          <w:color w:val="000000"/>
          <w:szCs w:val="20"/>
          <w:lang w:eastAsia="ru-RU"/>
        </w:rPr>
      </w:pPr>
      <w:r w:rsidRPr="00DD0198">
        <w:rPr>
          <w:rFonts w:eastAsia="Calibri" w:cs="Times New Roman"/>
          <w:b/>
          <w:bCs/>
          <w:color w:val="000000"/>
          <w:szCs w:val="20"/>
          <w:lang w:eastAsia="ru-RU"/>
        </w:rPr>
        <w:t xml:space="preserve">Проект постановления Исполнительного комитета </w:t>
      </w:r>
      <w:proofErr w:type="spellStart"/>
      <w:r w:rsidRPr="00DD0198">
        <w:rPr>
          <w:rFonts w:eastAsia="Calibri" w:cs="Times New Roman"/>
          <w:b/>
          <w:bCs/>
          <w:color w:val="000000"/>
          <w:szCs w:val="20"/>
          <w:lang w:eastAsia="ru-RU"/>
        </w:rPr>
        <w:t>г.Казани</w:t>
      </w:r>
      <w:proofErr w:type="spellEnd"/>
    </w:p>
    <w:p w14:paraId="3066DC7E" w14:textId="77777777" w:rsidR="00DD0198" w:rsidRPr="00DD0198" w:rsidRDefault="00DD0198" w:rsidP="00DD0198">
      <w:pPr>
        <w:spacing w:line="288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14:paraId="0D84A0E4" w14:textId="77777777" w:rsidR="00DD0198" w:rsidRPr="00DD0198" w:rsidRDefault="00DD0198" w:rsidP="00DD0198">
      <w:pPr>
        <w:spacing w:line="288" w:lineRule="auto"/>
        <w:jc w:val="center"/>
        <w:rPr>
          <w:rFonts w:eastAsia="Times New Roman" w:cs="Times New Roman"/>
          <w:b/>
          <w:szCs w:val="26"/>
          <w:lang w:eastAsia="ru-RU"/>
        </w:rPr>
      </w:pPr>
      <w:r w:rsidRPr="00DD0198" w:rsidDel="007A3293">
        <w:rPr>
          <w:rFonts w:eastAsia="Times New Roman" w:cs="Times New Roman"/>
          <w:b/>
          <w:szCs w:val="28"/>
          <w:lang w:eastAsia="ru-RU"/>
        </w:rPr>
        <w:t xml:space="preserve">  </w:t>
      </w:r>
      <w:r w:rsidRPr="00DD0198">
        <w:rPr>
          <w:rFonts w:eastAsia="Times New Roman" w:cs="Times New Roman"/>
          <w:b/>
          <w:szCs w:val="28"/>
          <w:lang w:eastAsia="ru-RU"/>
        </w:rPr>
        <w:t xml:space="preserve"> </w:t>
      </w:r>
      <w:r w:rsidRPr="00DD0198">
        <w:rPr>
          <w:rFonts w:eastAsia="Times New Roman" w:cs="Times New Roman"/>
          <w:b/>
          <w:szCs w:val="26"/>
          <w:lang w:eastAsia="ru-RU"/>
        </w:rPr>
        <w:t xml:space="preserve">О внесении изменений в проект планировки территории, расположенной северо-восточнее </w:t>
      </w:r>
      <w:proofErr w:type="spellStart"/>
      <w:r w:rsidRPr="00DD0198">
        <w:rPr>
          <w:rFonts w:eastAsia="Times New Roman" w:cs="Times New Roman"/>
          <w:b/>
          <w:szCs w:val="26"/>
          <w:lang w:eastAsia="ru-RU"/>
        </w:rPr>
        <w:t>ул.Генерала</w:t>
      </w:r>
      <w:proofErr w:type="spellEnd"/>
      <w:r w:rsidRPr="00DD0198">
        <w:rPr>
          <w:rFonts w:eastAsia="Times New Roman" w:cs="Times New Roman"/>
          <w:b/>
          <w:szCs w:val="26"/>
          <w:lang w:eastAsia="ru-RU"/>
        </w:rPr>
        <w:t xml:space="preserve"> Ерина и юго-западнее железнодорожной линии «Казань – Аэропорт», утвержденный постановлением Исполнительного комитета </w:t>
      </w:r>
      <w:proofErr w:type="spellStart"/>
      <w:r w:rsidRPr="00DD0198">
        <w:rPr>
          <w:rFonts w:eastAsia="Times New Roman" w:cs="Times New Roman"/>
          <w:b/>
          <w:szCs w:val="26"/>
          <w:lang w:eastAsia="ru-RU"/>
        </w:rPr>
        <w:t>г.Казани</w:t>
      </w:r>
      <w:proofErr w:type="spellEnd"/>
      <w:r w:rsidRPr="00DD0198">
        <w:rPr>
          <w:rFonts w:eastAsia="Times New Roman" w:cs="Times New Roman"/>
          <w:b/>
          <w:szCs w:val="26"/>
          <w:lang w:eastAsia="ru-RU"/>
        </w:rPr>
        <w:t xml:space="preserve"> от 20.06.2023 №1734</w:t>
      </w:r>
    </w:p>
    <w:p w14:paraId="341CF9F6" w14:textId="77777777" w:rsidR="00DD0198" w:rsidRPr="00DD0198" w:rsidRDefault="00DD0198" w:rsidP="00DD0198">
      <w:pPr>
        <w:spacing w:line="288" w:lineRule="auto"/>
        <w:jc w:val="center"/>
        <w:rPr>
          <w:rFonts w:eastAsia="Times New Roman" w:cs="Times New Roman"/>
          <w:b/>
          <w:sz w:val="26"/>
          <w:szCs w:val="26"/>
          <w:lang w:eastAsia="ru-RU"/>
        </w:rPr>
      </w:pPr>
    </w:p>
    <w:p w14:paraId="56AE0F82" w14:textId="77777777" w:rsidR="00DD0198" w:rsidRPr="00DD0198" w:rsidRDefault="00DD0198" w:rsidP="00DD0198">
      <w:pPr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DD0198">
        <w:rPr>
          <w:rFonts w:eastAsia="Times New Roman" w:cs="Times New Roman"/>
          <w:szCs w:val="28"/>
          <w:lang w:eastAsia="ru-RU"/>
        </w:rPr>
        <w:t>В целях обеспечения территории градостроительной документацией, в соответствии со статьями 42, 45 и 46 Градостроительного кодекса Российской Федерации, согласно постановлению Правительства Российской Федерации от 02.02.2024 №112 «Об утверждении Правил подготовки документации по планировке территории, подготовка которой осуществляется на основании решений уполномоченных федеральных органов исполнительной власти, исполнительных органов субъектов Российской Федерации и органов местного самоуправления, принятия решения об утверждении документации по планировке территории, внесения изменений в такую документацию, отмены такой документации или ее отдельных частей, признания отдельных частей такой документации не подлежащими применению, а также подготовки и утверждения проекта планировки территории в отношении территорий исторических поселений федерального и регионального значения», постановлению</w:t>
      </w:r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Кабинета Министров Республики Татарстан от 27.07.2022 №722 «Об установлении в 2022, 2023, 2024 и 2025 годах случаев утверждения проектов планировки территории, проектов межевания территории и внесения изменений в указанные проекты без проведения общественных обсуждений или публичных слушаний», постановлению Исполнительного комитета </w:t>
      </w:r>
      <w:proofErr w:type="spellStart"/>
      <w:r w:rsidRPr="00DD0198">
        <w:rPr>
          <w:rFonts w:eastAsia="Times New Roman" w:cs="Times New Roman"/>
          <w:position w:val="-2"/>
          <w:szCs w:val="28"/>
          <w:lang w:eastAsia="ru-RU"/>
        </w:rPr>
        <w:t>г.Казани</w:t>
      </w:r>
      <w:proofErr w:type="spellEnd"/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от 29.08.2024 №3678 «О подготовке проекта </w:t>
      </w:r>
      <w:r w:rsidRPr="00DD0198">
        <w:rPr>
          <w:rFonts w:eastAsia="Times New Roman" w:cs="Times New Roman"/>
          <w:position w:val="-2"/>
          <w:szCs w:val="28"/>
          <w:lang w:eastAsia="ru-RU"/>
        </w:rPr>
        <w:lastRenderedPageBreak/>
        <w:t xml:space="preserve">внесения изменений в проект планировки территории, расположенной северо-восточнее </w:t>
      </w:r>
      <w:proofErr w:type="spellStart"/>
      <w:r w:rsidRPr="00DD0198">
        <w:rPr>
          <w:rFonts w:eastAsia="Times New Roman" w:cs="Times New Roman"/>
          <w:position w:val="-2"/>
          <w:szCs w:val="28"/>
          <w:lang w:eastAsia="ru-RU"/>
        </w:rPr>
        <w:t>ул.Генерала</w:t>
      </w:r>
      <w:proofErr w:type="spellEnd"/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Ерина и юго-западнее железнодорожной линии «Казань – Аэропорт», утвержденный постановлением Исполнительного комитета </w:t>
      </w:r>
      <w:proofErr w:type="spellStart"/>
      <w:r w:rsidRPr="00DD0198">
        <w:rPr>
          <w:rFonts w:eastAsia="Times New Roman" w:cs="Times New Roman"/>
          <w:position w:val="-2"/>
          <w:szCs w:val="28"/>
          <w:lang w:eastAsia="ru-RU"/>
        </w:rPr>
        <w:t>г.Казани</w:t>
      </w:r>
      <w:proofErr w:type="spellEnd"/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от 20.06.2023 №1734»  </w:t>
      </w:r>
      <w:r w:rsidRPr="00DD0198">
        <w:rPr>
          <w:rFonts w:eastAsia="Times New Roman" w:cs="Times New Roman"/>
          <w:b/>
          <w:szCs w:val="28"/>
          <w:lang w:eastAsia="ru-RU"/>
        </w:rPr>
        <w:t>постановляю</w:t>
      </w:r>
      <w:r w:rsidRPr="00DD0198">
        <w:rPr>
          <w:rFonts w:eastAsia="Times New Roman" w:cs="Times New Roman"/>
          <w:szCs w:val="28"/>
          <w:lang w:eastAsia="ru-RU"/>
        </w:rPr>
        <w:t>:</w:t>
      </w:r>
    </w:p>
    <w:p w14:paraId="6E95D074" w14:textId="77777777" w:rsidR="00DD0198" w:rsidRPr="00DD0198" w:rsidRDefault="00DD0198" w:rsidP="00DD0198">
      <w:pPr>
        <w:spacing w:line="288" w:lineRule="auto"/>
        <w:ind w:firstLine="709"/>
        <w:rPr>
          <w:rFonts w:eastAsia="Times New Roman" w:cs="Times New Roman"/>
          <w:szCs w:val="28"/>
        </w:rPr>
      </w:pPr>
      <w:r w:rsidRPr="00DD0198">
        <w:rPr>
          <w:rFonts w:eastAsia="Times New Roman" w:cs="Times New Roman"/>
          <w:szCs w:val="28"/>
        </w:rPr>
        <w:t xml:space="preserve">1. Внести изменения </w:t>
      </w:r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в проект планировки территории, расположенной северо-восточнее </w:t>
      </w:r>
      <w:proofErr w:type="spellStart"/>
      <w:r w:rsidRPr="00DD0198">
        <w:rPr>
          <w:rFonts w:eastAsia="Times New Roman" w:cs="Times New Roman"/>
          <w:position w:val="-2"/>
          <w:szCs w:val="28"/>
          <w:lang w:eastAsia="ru-RU"/>
        </w:rPr>
        <w:t>ул.Генерала</w:t>
      </w:r>
      <w:proofErr w:type="spellEnd"/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Ерина и юго-западнее железнодорожной линии «Казань – Аэропорт», утвержденный постановлением Исполнительного комитета </w:t>
      </w:r>
      <w:proofErr w:type="spellStart"/>
      <w:r w:rsidRPr="00DD0198">
        <w:rPr>
          <w:rFonts w:eastAsia="Times New Roman" w:cs="Times New Roman"/>
          <w:position w:val="-2"/>
          <w:szCs w:val="28"/>
          <w:lang w:eastAsia="ru-RU"/>
        </w:rPr>
        <w:t>г.Казани</w:t>
      </w:r>
      <w:proofErr w:type="spellEnd"/>
      <w:r w:rsidRPr="00DD0198">
        <w:rPr>
          <w:rFonts w:eastAsia="Times New Roman" w:cs="Times New Roman"/>
          <w:position w:val="-2"/>
          <w:szCs w:val="28"/>
          <w:lang w:eastAsia="ru-RU"/>
        </w:rPr>
        <w:t xml:space="preserve"> от 20.06.2023 №1734,</w:t>
      </w:r>
      <w:r w:rsidRPr="00DD0198">
        <w:rPr>
          <w:rFonts w:eastAsia="Times New Roman" w:cs="Times New Roman"/>
          <w:szCs w:val="28"/>
        </w:rPr>
        <w:t xml:space="preserve"> путем утверждения отдельных частей проекта планировки согласно </w:t>
      </w:r>
      <w:proofErr w:type="gramStart"/>
      <w:r w:rsidRPr="00DD0198">
        <w:rPr>
          <w:rFonts w:eastAsia="Times New Roman" w:cs="Times New Roman"/>
          <w:szCs w:val="28"/>
        </w:rPr>
        <w:t>приложению</w:t>
      </w:r>
      <w:proofErr w:type="gramEnd"/>
      <w:r w:rsidRPr="00DD0198">
        <w:rPr>
          <w:rFonts w:eastAsia="Times New Roman" w:cs="Times New Roman"/>
          <w:szCs w:val="28"/>
        </w:rPr>
        <w:t xml:space="preserve"> к настоящему постановлению.</w:t>
      </w:r>
    </w:p>
    <w:p w14:paraId="046AF75E" w14:textId="77777777" w:rsidR="00DD0198" w:rsidRPr="00DD0198" w:rsidRDefault="00DD0198" w:rsidP="00DD0198">
      <w:pPr>
        <w:spacing w:line="288" w:lineRule="auto"/>
        <w:ind w:firstLine="709"/>
        <w:rPr>
          <w:rFonts w:eastAsia="Times New Roman" w:cs="Times New Roman"/>
          <w:szCs w:val="28"/>
        </w:rPr>
      </w:pPr>
      <w:r w:rsidRPr="00DD0198">
        <w:rPr>
          <w:rFonts w:eastAsia="Times New Roman" w:cs="Times New Roman"/>
          <w:szCs w:val="28"/>
        </w:rPr>
        <w:t>2. Опубликовать настоящее постановление, за исключением перечня координат характерных точек устанавливаемых красных линий (материал для служебного пользования), в сетевом издании «Муниципальные правовые акты и иная официальная информация» (www.docskzn.ru) и разместить его на официальном портале органов местного самоуправления города Казани (www.kzn.ru) и на официальном портале правовой информации Республики Татарстан (www.pravo.tatarstan.ru).</w:t>
      </w:r>
    </w:p>
    <w:p w14:paraId="16A08321" w14:textId="77777777" w:rsidR="00DD0198" w:rsidRPr="00DD0198" w:rsidRDefault="00DD0198" w:rsidP="00DD0198">
      <w:pPr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DD0198">
        <w:rPr>
          <w:rFonts w:eastAsia="Times New Roman" w:cs="Times New Roman"/>
          <w:szCs w:val="28"/>
          <w:lang w:eastAsia="ru-RU"/>
        </w:rPr>
        <w:t>3. Установить, что настоящее постановление вступает в силу после официального опубликования в сетевом издании «Муниципальные правовые акты и иная официальная информация» (www.docskzn.ru).</w:t>
      </w:r>
    </w:p>
    <w:p w14:paraId="26D34263" w14:textId="77777777" w:rsidR="00DD0198" w:rsidRPr="00DD0198" w:rsidRDefault="00DD0198" w:rsidP="00DD0198">
      <w:pPr>
        <w:suppressAutoHyphens/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DD0198">
        <w:rPr>
          <w:rFonts w:eastAsia="Times New Roman" w:cs="Times New Roman"/>
          <w:szCs w:val="28"/>
          <w:lang w:eastAsia="ru-RU"/>
        </w:rPr>
        <w:t xml:space="preserve">4.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DD0198">
        <w:rPr>
          <w:rFonts w:eastAsia="Times New Roman" w:cs="Times New Roman"/>
          <w:szCs w:val="28"/>
          <w:lang w:eastAsia="ru-RU"/>
        </w:rPr>
        <w:t>г.Казани</w:t>
      </w:r>
      <w:proofErr w:type="spellEnd"/>
      <w:r w:rsidRPr="00DD0198"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 w:rsidRPr="00DD0198">
        <w:rPr>
          <w:rFonts w:eastAsia="Times New Roman" w:cs="Times New Roman"/>
          <w:szCs w:val="28"/>
          <w:lang w:eastAsia="ru-RU"/>
        </w:rPr>
        <w:t>А.Р.Нигматзянова</w:t>
      </w:r>
      <w:proofErr w:type="spellEnd"/>
      <w:r w:rsidRPr="00DD0198">
        <w:rPr>
          <w:rFonts w:eastAsia="Times New Roman" w:cs="Times New Roman"/>
          <w:szCs w:val="28"/>
          <w:lang w:eastAsia="ru-RU"/>
        </w:rPr>
        <w:t>.</w:t>
      </w:r>
    </w:p>
    <w:p w14:paraId="71307CD5" w14:textId="4A5DDA18" w:rsidR="00DD0198" w:rsidRPr="00DD0198" w:rsidRDefault="00DD0198" w:rsidP="00DD0198">
      <w:pPr>
        <w:spacing w:line="288" w:lineRule="auto"/>
        <w:jc w:val="center"/>
        <w:rPr>
          <w:rFonts w:eastAsia="Times New Roman" w:cs="Times New Roman"/>
          <w:szCs w:val="28"/>
          <w:lang w:eastAsia="ru-RU"/>
        </w:rPr>
      </w:pPr>
      <w:r w:rsidRPr="00DD0198">
        <w:rPr>
          <w:rFonts w:eastAsia="Times New Roman" w:cs="Times New Roman"/>
          <w:noProof/>
          <w:szCs w:val="28"/>
          <w:lang w:eastAsia="ru-RU"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6C31F1CF" wp14:editId="53168AE8">
                <wp:simplePos x="0" y="0"/>
                <wp:positionH relativeFrom="page">
                  <wp:posOffset>2713355</wp:posOffset>
                </wp:positionH>
                <wp:positionV relativeFrom="paragraph">
                  <wp:posOffset>201930</wp:posOffset>
                </wp:positionV>
                <wp:extent cx="2130425" cy="1270"/>
                <wp:effectExtent l="0" t="0" r="22225" b="17780"/>
                <wp:wrapTopAndBottom/>
                <wp:docPr id="5" name="Поли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0425">
                              <a:moveTo>
                                <a:pt x="0" y="0"/>
                              </a:moveTo>
                              <a:lnTo>
                                <a:pt x="2129893" y="0"/>
                              </a:lnTo>
                            </a:path>
                          </a:pathLst>
                        </a:custGeom>
                        <a:ln w="1113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75200" id="Полилиния 5" o:spid="_x0000_s1026" style="position:absolute;margin-left:213.65pt;margin-top:15.9pt;width:167.75pt;height:.1pt;z-index:-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3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" path="m,l2129893,e" filled="f" strokeweight=".30936mm">
                <v:path arrowok="t"/>
                <w10:wrap type="topAndBottom" anchorx="page"/>
              </v:shape>
            </w:pict>
          </mc:Fallback>
        </mc:AlternateContent>
      </w:r>
    </w:p>
    <w:p w14:paraId="7827AA71" w14:textId="5EFCEF84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287D8DF8" w14:textId="6A6A144A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0299395F" w14:textId="58FB4DD3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3BE58619" w14:textId="7ED4F1EA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4A51A34E" w14:textId="077CBB0B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57204BC5" w14:textId="76A3B4BF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015A0BAF" w14:textId="7EDEBADC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41B38E52" w14:textId="74A04697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43C100AC" w14:textId="3237006F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03186850" w14:textId="0C1681FE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568595BC" w14:textId="47F8EE86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33E35995" w14:textId="66F1DB33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67731DD0" w14:textId="0B4B8D46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6C7768EE" w14:textId="166EDCB2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36154E77" w14:textId="77E3A4FD" w:rsidR="00DD0198" w:rsidRDefault="00DD0198" w:rsidP="00DD0198">
      <w:pPr>
        <w:widowControl w:val="0"/>
        <w:spacing w:line="288" w:lineRule="auto"/>
        <w:ind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</w:p>
    <w:p w14:paraId="2B2A5B26" w14:textId="762EB020" w:rsidR="00E5309D" w:rsidRPr="00E5309D" w:rsidRDefault="00E5309D" w:rsidP="00E5309D">
      <w:pPr>
        <w:widowControl w:val="0"/>
        <w:spacing w:line="288" w:lineRule="auto"/>
        <w:ind w:left="6237"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  <w:r w:rsidRPr="00E5309D">
        <w:rPr>
          <w:rFonts w:eastAsia="Times New Roman" w:cs="Times New Roman"/>
          <w:bCs/>
          <w:szCs w:val="28"/>
          <w:lang w:eastAsia="ru-RU"/>
        </w:rPr>
        <w:t xml:space="preserve">Приложение </w:t>
      </w:r>
    </w:p>
    <w:p w14:paraId="12F779C1" w14:textId="77777777" w:rsidR="00E5309D" w:rsidRPr="00E5309D" w:rsidRDefault="00E5309D" w:rsidP="00E5309D">
      <w:pPr>
        <w:widowControl w:val="0"/>
        <w:spacing w:line="288" w:lineRule="auto"/>
        <w:ind w:left="6237"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  <w:r w:rsidRPr="00E5309D">
        <w:rPr>
          <w:rFonts w:eastAsia="Times New Roman" w:cs="Times New Roman"/>
          <w:bCs/>
          <w:szCs w:val="28"/>
          <w:lang w:eastAsia="ru-RU"/>
        </w:rPr>
        <w:t xml:space="preserve">к постановлению </w:t>
      </w:r>
    </w:p>
    <w:p w14:paraId="3B069663" w14:textId="77777777" w:rsidR="00E5309D" w:rsidRPr="00E5309D" w:rsidRDefault="00E5309D" w:rsidP="00E5309D">
      <w:pPr>
        <w:widowControl w:val="0"/>
        <w:spacing w:line="288" w:lineRule="auto"/>
        <w:ind w:left="6237"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  <w:r w:rsidRPr="00E5309D">
        <w:rPr>
          <w:rFonts w:eastAsia="Times New Roman" w:cs="Times New Roman"/>
          <w:bCs/>
          <w:szCs w:val="28"/>
          <w:lang w:eastAsia="ru-RU"/>
        </w:rPr>
        <w:t>Исполнительного комитета</w:t>
      </w:r>
    </w:p>
    <w:p w14:paraId="06C4336D" w14:textId="77777777" w:rsidR="00E5309D" w:rsidRPr="00E5309D" w:rsidRDefault="00E5309D" w:rsidP="00E5309D">
      <w:pPr>
        <w:widowControl w:val="0"/>
        <w:spacing w:line="288" w:lineRule="auto"/>
        <w:ind w:left="6237"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  <w:proofErr w:type="spellStart"/>
      <w:r w:rsidRPr="00E5309D">
        <w:rPr>
          <w:rFonts w:eastAsia="Times New Roman" w:cs="Times New Roman"/>
          <w:bCs/>
          <w:szCs w:val="28"/>
          <w:lang w:eastAsia="ru-RU"/>
        </w:rPr>
        <w:t>г.Казани</w:t>
      </w:r>
      <w:proofErr w:type="spellEnd"/>
      <w:r w:rsidRPr="00E5309D">
        <w:rPr>
          <w:rFonts w:eastAsia="Times New Roman" w:cs="Times New Roman"/>
          <w:bCs/>
          <w:szCs w:val="28"/>
          <w:lang w:eastAsia="ru-RU"/>
        </w:rPr>
        <w:t xml:space="preserve"> </w:t>
      </w:r>
    </w:p>
    <w:p w14:paraId="2FF59FCF" w14:textId="77777777" w:rsidR="00E5309D" w:rsidRPr="00E5309D" w:rsidRDefault="00E5309D" w:rsidP="00E5309D">
      <w:pPr>
        <w:widowControl w:val="0"/>
        <w:spacing w:line="288" w:lineRule="auto"/>
        <w:ind w:left="6237" w:right="-539"/>
        <w:jc w:val="left"/>
        <w:outlineLvl w:val="0"/>
        <w:rPr>
          <w:rFonts w:eastAsia="Times New Roman" w:cs="Times New Roman"/>
          <w:bCs/>
          <w:szCs w:val="28"/>
          <w:lang w:eastAsia="ru-RU"/>
        </w:rPr>
      </w:pPr>
      <w:r w:rsidRPr="00E5309D">
        <w:rPr>
          <w:rFonts w:eastAsia="Times New Roman" w:cs="Times New Roman"/>
          <w:bCs/>
          <w:szCs w:val="28"/>
          <w:lang w:eastAsia="ru-RU"/>
        </w:rPr>
        <w:t>от__________№_________</w:t>
      </w:r>
    </w:p>
    <w:p w14:paraId="7D009F6A" w14:textId="77777777" w:rsidR="00E5309D" w:rsidRPr="00E5309D" w:rsidRDefault="00E5309D" w:rsidP="00E5309D">
      <w:pPr>
        <w:widowControl w:val="0"/>
        <w:spacing w:line="288" w:lineRule="auto"/>
        <w:ind w:right="-539" w:firstLine="540"/>
        <w:jc w:val="center"/>
        <w:outlineLvl w:val="0"/>
        <w:rPr>
          <w:rFonts w:eastAsia="Times New Roman" w:cs="Times New Roman"/>
          <w:b/>
          <w:szCs w:val="28"/>
          <w:lang w:eastAsia="ru-RU"/>
        </w:rPr>
      </w:pPr>
    </w:p>
    <w:p w14:paraId="057B9496" w14:textId="77777777" w:rsidR="00E5309D" w:rsidRDefault="00E5309D" w:rsidP="00E5309D">
      <w:pPr>
        <w:spacing w:line="288" w:lineRule="auto"/>
        <w:ind w:firstLine="709"/>
        <w:jc w:val="center"/>
        <w:rPr>
          <w:rFonts w:eastAsia="Calibri" w:cs="Times New Roman"/>
          <w:b/>
          <w:bCs/>
          <w:szCs w:val="28"/>
        </w:rPr>
      </w:pPr>
      <w:r w:rsidRPr="00E5309D">
        <w:rPr>
          <w:rFonts w:eastAsia="Calibri" w:cs="Times New Roman"/>
          <w:b/>
          <w:bCs/>
          <w:szCs w:val="28"/>
        </w:rPr>
        <w:t xml:space="preserve">Изменение, вносимые в проект планировки территории северо-восточнее ул. Генерала Ерина и юго-западнее железнодорожной линии «Казань-Аэропорт», утвержденный постановлением </w:t>
      </w:r>
    </w:p>
    <w:p w14:paraId="76CAAEA0" w14:textId="4A60FA9F" w:rsidR="00E5309D" w:rsidRPr="00E5309D" w:rsidRDefault="00E5309D" w:rsidP="00E5309D">
      <w:pPr>
        <w:spacing w:line="288" w:lineRule="auto"/>
        <w:ind w:firstLine="709"/>
        <w:jc w:val="center"/>
        <w:rPr>
          <w:rFonts w:eastAsia="Calibri" w:cs="Times New Roman"/>
          <w:b/>
          <w:bCs/>
          <w:szCs w:val="28"/>
        </w:rPr>
      </w:pPr>
      <w:r w:rsidRPr="00E5309D">
        <w:rPr>
          <w:rFonts w:eastAsia="Calibri" w:cs="Times New Roman"/>
          <w:b/>
          <w:bCs/>
          <w:szCs w:val="28"/>
        </w:rPr>
        <w:t>Исполнительного комитета г. Казани от 20.06.2023 № 1734</w:t>
      </w:r>
    </w:p>
    <w:p w14:paraId="4516B522" w14:textId="3488FC4C" w:rsidR="00C84572" w:rsidRPr="00AB12AF" w:rsidRDefault="004F2AF6" w:rsidP="00320625">
      <w:pPr>
        <w:pStyle w:val="a3"/>
        <w:numPr>
          <w:ilvl w:val="0"/>
          <w:numId w:val="17"/>
        </w:numPr>
        <w:spacing w:line="288" w:lineRule="auto"/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В</w:t>
      </w:r>
      <w:r w:rsidR="00A42090" w:rsidRPr="00AB12AF">
        <w:rPr>
          <w:rFonts w:cs="Times New Roman"/>
          <w:szCs w:val="28"/>
        </w:rPr>
        <w:t xml:space="preserve"> составе проекта </w:t>
      </w:r>
      <w:r w:rsidR="00C84572" w:rsidRPr="00AB12AF">
        <w:rPr>
          <w:rFonts w:cs="Times New Roman"/>
          <w:szCs w:val="28"/>
        </w:rPr>
        <w:t>абзацы со второго по четвертый изложить в следующей редакции:</w:t>
      </w:r>
    </w:p>
    <w:p w14:paraId="2C6A3857" w14:textId="7D9AA2B8" w:rsidR="00C84572" w:rsidRPr="00AB12AF" w:rsidRDefault="00C84572" w:rsidP="00320625">
      <w:pPr>
        <w:spacing w:line="288" w:lineRule="auto"/>
        <w:ind w:firstLine="709"/>
        <w:contextualSpacing/>
        <w:rPr>
          <w:szCs w:val="28"/>
        </w:rPr>
      </w:pPr>
      <w:r w:rsidRPr="00AB12AF">
        <w:rPr>
          <w:rFonts w:cs="Times New Roman"/>
          <w:szCs w:val="28"/>
        </w:rPr>
        <w:t>«</w:t>
      </w:r>
      <w:r w:rsidRPr="00AB12AF">
        <w:rPr>
          <w:szCs w:val="28"/>
        </w:rPr>
        <w:t xml:space="preserve">I. Чертежа планировки территории с указанием границ зон размещения объектов </w:t>
      </w:r>
      <w:r w:rsidRPr="00AB12AF">
        <w:rPr>
          <w:rFonts w:eastAsia="Times New Roman" w:cs="Times New Roman"/>
          <w:szCs w:val="28"/>
          <w:lang w:eastAsia="ru-RU"/>
        </w:rPr>
        <w:t>капитального</w:t>
      </w:r>
      <w:r w:rsidRPr="00AB12AF">
        <w:rPr>
          <w:szCs w:val="28"/>
        </w:rPr>
        <w:t xml:space="preserve"> строительства. </w:t>
      </w:r>
    </w:p>
    <w:p w14:paraId="020037ED" w14:textId="24145D85" w:rsidR="00C84572" w:rsidRPr="00AB12AF" w:rsidRDefault="00C84572" w:rsidP="00320625">
      <w:pPr>
        <w:spacing w:line="288" w:lineRule="auto"/>
        <w:ind w:firstLine="709"/>
        <w:contextualSpacing/>
        <w:rPr>
          <w:szCs w:val="28"/>
        </w:rPr>
      </w:pPr>
      <w:r w:rsidRPr="00AB12AF">
        <w:rPr>
          <w:szCs w:val="28"/>
        </w:rPr>
        <w:t xml:space="preserve">II. Чертежа </w:t>
      </w:r>
      <w:r w:rsidRPr="00AB12AF">
        <w:rPr>
          <w:rFonts w:eastAsia="Times New Roman" w:cs="Times New Roman"/>
          <w:szCs w:val="28"/>
          <w:lang w:eastAsia="ru-RU"/>
        </w:rPr>
        <w:t>планировки</w:t>
      </w:r>
      <w:r w:rsidRPr="00AB12AF">
        <w:rPr>
          <w:szCs w:val="28"/>
        </w:rPr>
        <w:t xml:space="preserve"> территории с указанием границ существующих и планируемых элементов планировочной структуры. </w:t>
      </w:r>
    </w:p>
    <w:p w14:paraId="5D6E3C2A" w14:textId="1CB672A2" w:rsidR="00C84572" w:rsidRPr="00AB12AF" w:rsidRDefault="00C84572" w:rsidP="00320625">
      <w:pPr>
        <w:spacing w:line="288" w:lineRule="auto"/>
        <w:ind w:firstLine="709"/>
        <w:contextualSpacing/>
        <w:rPr>
          <w:szCs w:val="28"/>
        </w:rPr>
      </w:pPr>
      <w:r w:rsidRPr="00AB12AF">
        <w:rPr>
          <w:szCs w:val="28"/>
        </w:rPr>
        <w:t xml:space="preserve">III. Чертежа планировки территории с указанием красных линий с приложением </w:t>
      </w:r>
      <w:r w:rsidRPr="00AB12AF">
        <w:rPr>
          <w:rFonts w:eastAsia="Times New Roman" w:cs="Times New Roman"/>
          <w:szCs w:val="28"/>
          <w:lang w:eastAsia="ru-RU"/>
        </w:rPr>
        <w:t>перечня</w:t>
      </w:r>
      <w:r w:rsidRPr="00AB12AF">
        <w:rPr>
          <w:szCs w:val="28"/>
        </w:rPr>
        <w:t xml:space="preserve"> координат характерных точек устанавливаемых красных линий.»</w:t>
      </w:r>
    </w:p>
    <w:p w14:paraId="1B20AE14" w14:textId="26EE09E1" w:rsidR="00A24D66" w:rsidRPr="00AB12AF" w:rsidRDefault="00A71A0F" w:rsidP="00320625">
      <w:pPr>
        <w:pStyle w:val="a3"/>
        <w:numPr>
          <w:ilvl w:val="0"/>
          <w:numId w:val="17"/>
        </w:numPr>
        <w:spacing w:line="288" w:lineRule="auto"/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Фрагмент ч</w:t>
      </w:r>
      <w:r w:rsidR="00565F97" w:rsidRPr="00AB12AF">
        <w:rPr>
          <w:rFonts w:cs="Times New Roman"/>
          <w:szCs w:val="28"/>
        </w:rPr>
        <w:t>ертеж</w:t>
      </w:r>
      <w:r w:rsidRPr="00AB12AF">
        <w:rPr>
          <w:rFonts w:cs="Times New Roman"/>
          <w:szCs w:val="28"/>
        </w:rPr>
        <w:t>а</w:t>
      </w:r>
      <w:r w:rsidR="00565F97" w:rsidRPr="00AB12AF">
        <w:rPr>
          <w:rFonts w:cs="Times New Roman"/>
          <w:szCs w:val="28"/>
        </w:rPr>
        <w:t xml:space="preserve"> </w:t>
      </w:r>
      <w:r w:rsidR="00A24D66" w:rsidRPr="00AB12AF">
        <w:rPr>
          <w:rFonts w:cs="Times New Roman"/>
          <w:szCs w:val="28"/>
        </w:rPr>
        <w:t xml:space="preserve">границ зон планируемого размещения объектов капитального </w:t>
      </w:r>
      <w:r w:rsidR="00465581" w:rsidRPr="00AB12AF">
        <w:rPr>
          <w:rFonts w:cs="Times New Roman"/>
          <w:szCs w:val="28"/>
        </w:rPr>
        <w:t xml:space="preserve">строительства изложить в редакции </w:t>
      </w:r>
      <w:r w:rsidR="00D827B6" w:rsidRPr="00AB12AF">
        <w:rPr>
          <w:rFonts w:cs="Times New Roman"/>
          <w:szCs w:val="28"/>
        </w:rPr>
        <w:t>согласно приложению №1 к настоящим изменениям.</w:t>
      </w:r>
    </w:p>
    <w:p w14:paraId="14FDC8CB" w14:textId="35D20BD8" w:rsidR="00D827B6" w:rsidRPr="00AB12AF" w:rsidRDefault="00D827B6" w:rsidP="00320625">
      <w:pPr>
        <w:pStyle w:val="a3"/>
        <w:numPr>
          <w:ilvl w:val="0"/>
          <w:numId w:val="17"/>
        </w:numPr>
        <w:spacing w:line="288" w:lineRule="auto"/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Фрагмент чертежа границ существующих и планируемых элементов планировочной структуры изложить в редакции согласно прило</w:t>
      </w:r>
      <w:r w:rsidR="00320625">
        <w:rPr>
          <w:rFonts w:cs="Times New Roman"/>
          <w:szCs w:val="28"/>
        </w:rPr>
        <w:t>жению №2 к настоящим изменениям.</w:t>
      </w:r>
    </w:p>
    <w:p w14:paraId="3ECA7774" w14:textId="2F8A1197" w:rsidR="00D827B6" w:rsidRPr="00AB12AF" w:rsidRDefault="00D827B6" w:rsidP="00320625">
      <w:pPr>
        <w:pStyle w:val="a3"/>
        <w:numPr>
          <w:ilvl w:val="0"/>
          <w:numId w:val="17"/>
        </w:numPr>
        <w:spacing w:line="288" w:lineRule="auto"/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Фрагмент чертежа красных линий с приложением перечня координат характерных точек устанавливаемых красных линий изложить в редакции согласно приложени</w:t>
      </w:r>
      <w:r w:rsidR="00320625">
        <w:rPr>
          <w:rFonts w:cs="Times New Roman"/>
          <w:szCs w:val="28"/>
        </w:rPr>
        <w:t>ям</w:t>
      </w:r>
      <w:r w:rsidRPr="00AB12AF">
        <w:rPr>
          <w:rFonts w:cs="Times New Roman"/>
          <w:szCs w:val="28"/>
        </w:rPr>
        <w:t xml:space="preserve"> №3 </w:t>
      </w:r>
      <w:r w:rsidR="00320625">
        <w:rPr>
          <w:rFonts w:cs="Times New Roman"/>
          <w:szCs w:val="28"/>
        </w:rPr>
        <w:t>к настоящим изменениям</w:t>
      </w:r>
      <w:r w:rsidR="00320625" w:rsidRPr="00320625">
        <w:rPr>
          <w:rFonts w:cs="Times New Roman"/>
          <w:szCs w:val="28"/>
        </w:rPr>
        <w:t>, дополнив перечнем координат характерных точек устанавливаемых красных линий согласно приложению №4 к настоящим изменениям.</w:t>
      </w:r>
    </w:p>
    <w:p w14:paraId="2E462082" w14:textId="53DDD6A5" w:rsidR="00D827B6" w:rsidRDefault="00D827B6" w:rsidP="00320625">
      <w:pPr>
        <w:pStyle w:val="a3"/>
        <w:numPr>
          <w:ilvl w:val="0"/>
          <w:numId w:val="17"/>
        </w:numPr>
        <w:spacing w:line="288" w:lineRule="auto"/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Положение о характеристиках планируемого развития территории изложить в следующей редакции:</w:t>
      </w:r>
    </w:p>
    <w:p w14:paraId="0080590D" w14:textId="77777777" w:rsidR="00320625" w:rsidRPr="00AB12AF" w:rsidRDefault="00320625" w:rsidP="00320625">
      <w:pPr>
        <w:pStyle w:val="a3"/>
        <w:spacing w:line="288" w:lineRule="auto"/>
        <w:ind w:left="709"/>
        <w:rPr>
          <w:rFonts w:cs="Times New Roman"/>
          <w:szCs w:val="28"/>
        </w:rPr>
      </w:pPr>
    </w:p>
    <w:p w14:paraId="6C52B4C0" w14:textId="77777777" w:rsidR="00D16EDE" w:rsidRPr="00AB12AF" w:rsidRDefault="00D827B6" w:rsidP="00D16EDE">
      <w:pPr>
        <w:pStyle w:val="1"/>
        <w:suppressAutoHyphens/>
        <w:spacing w:line="264" w:lineRule="auto"/>
        <w:contextualSpacing/>
        <w:rPr>
          <w:rFonts w:eastAsia="Times New Roman" w:cs="Times New Roman"/>
          <w:b w:val="0"/>
          <w:bCs/>
          <w:kern w:val="32"/>
          <w:szCs w:val="28"/>
          <w:lang w:eastAsia="ru-RU"/>
        </w:rPr>
      </w:pPr>
      <w:r w:rsidRPr="00AB12AF">
        <w:rPr>
          <w:rFonts w:cs="Times New Roman"/>
          <w:szCs w:val="28"/>
        </w:rPr>
        <w:t>«</w:t>
      </w:r>
      <w:bookmarkStart w:id="5" w:name="_Hlk93483330"/>
      <w:r w:rsidR="00D16EDE" w:rsidRPr="00AB12AF">
        <w:rPr>
          <w:rFonts w:eastAsia="Times New Roman" w:cs="Times New Roman"/>
          <w:b w:val="0"/>
          <w:bCs/>
          <w:kern w:val="32"/>
          <w:szCs w:val="28"/>
          <w:lang w:eastAsia="ru-RU"/>
        </w:rPr>
        <w:t>1. Положение о характеристиках планируемого развития территории</w:t>
      </w:r>
      <w:bookmarkEnd w:id="5"/>
    </w:p>
    <w:p w14:paraId="11CEA5A7" w14:textId="77777777" w:rsidR="00D16EDE" w:rsidRPr="00AB12AF" w:rsidRDefault="00D16EDE" w:rsidP="00D16EDE">
      <w:pPr>
        <w:spacing w:line="240" w:lineRule="auto"/>
        <w:jc w:val="left"/>
        <w:rPr>
          <w:rFonts w:eastAsia="Times New Roman" w:cs="Times New Roman"/>
          <w:bCs/>
          <w:i/>
          <w:i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1.Характеристики планируемого развития территории: </w:t>
      </w:r>
    </w:p>
    <w:p w14:paraId="3936C7CF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bookmarkStart w:id="6" w:name="_Hlk172561264"/>
      <w:r w:rsidRPr="00AB12AF">
        <w:rPr>
          <w:rFonts w:eastAsia="Times New Roman" w:cs="Times New Roman"/>
          <w:szCs w:val="28"/>
          <w:lang w:eastAsia="ru-RU"/>
        </w:rPr>
        <w:lastRenderedPageBreak/>
        <w:t xml:space="preserve">Границами проекта планировки территории являются: </w:t>
      </w:r>
    </w:p>
    <w:p w14:paraId="059C2EC3" w14:textId="77777777" w:rsidR="00D16EDE" w:rsidRPr="00AB12AF" w:rsidRDefault="00D16EDE" w:rsidP="00D16EDE">
      <w:pPr>
        <w:numPr>
          <w:ilvl w:val="0"/>
          <w:numId w:val="35"/>
        </w:numPr>
        <w:suppressAutoHyphens/>
        <w:spacing w:line="240" w:lineRule="auto"/>
        <w:ind w:left="0" w:right="-1" w:firstLine="709"/>
        <w:jc w:val="left"/>
        <w:rPr>
          <w:rFonts w:eastAsia="Times New Roman" w:cs="Times New Roman"/>
          <w:bCs/>
          <w:szCs w:val="28"/>
          <w:lang w:eastAsia="ru-RU"/>
        </w:rPr>
      </w:pPr>
      <w:bookmarkStart w:id="7" w:name="_Hlk91092654"/>
      <w:r w:rsidRPr="00AB12AF">
        <w:rPr>
          <w:rFonts w:eastAsia="Times New Roman" w:cs="Times New Roman"/>
          <w:bCs/>
          <w:szCs w:val="28"/>
          <w:lang w:eastAsia="ru-RU"/>
        </w:rPr>
        <w:t>с севера – территории садовых товариществ;</w:t>
      </w:r>
    </w:p>
    <w:p w14:paraId="53BAAB28" w14:textId="77777777" w:rsidR="00D16EDE" w:rsidRPr="00AB12AF" w:rsidRDefault="00D16EDE" w:rsidP="00D16EDE">
      <w:pPr>
        <w:numPr>
          <w:ilvl w:val="0"/>
          <w:numId w:val="35"/>
        </w:numPr>
        <w:suppressAutoHyphens/>
        <w:spacing w:line="240" w:lineRule="auto"/>
        <w:ind w:left="0" w:right="-1" w:firstLine="709"/>
        <w:contextualSpacing/>
        <w:jc w:val="left"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>с северо-запада, запада, юго-запада – земли лесного фонда (</w:t>
      </w:r>
      <w:proofErr w:type="spellStart"/>
      <w:r w:rsidRPr="00AB12AF">
        <w:rPr>
          <w:rFonts w:eastAsia="Times New Roman" w:cs="Times New Roman"/>
          <w:bCs/>
          <w:szCs w:val="28"/>
          <w:lang w:eastAsia="ru-RU"/>
        </w:rPr>
        <w:t>Столбищенское</w:t>
      </w:r>
      <w:proofErr w:type="spellEnd"/>
      <w:r w:rsidRPr="00AB12AF">
        <w:rPr>
          <w:rFonts w:eastAsia="Times New Roman" w:cs="Times New Roman"/>
          <w:bCs/>
          <w:szCs w:val="28"/>
          <w:lang w:eastAsia="ru-RU"/>
        </w:rPr>
        <w:t xml:space="preserve"> участковое лесничество);</w:t>
      </w:r>
    </w:p>
    <w:p w14:paraId="3B44FFD6" w14:textId="77777777" w:rsidR="00D16EDE" w:rsidRPr="00AB12AF" w:rsidRDefault="00D16EDE" w:rsidP="00D16EDE">
      <w:pPr>
        <w:numPr>
          <w:ilvl w:val="0"/>
          <w:numId w:val="35"/>
        </w:numPr>
        <w:suppressAutoHyphens/>
        <w:spacing w:line="240" w:lineRule="auto"/>
        <w:ind w:left="0" w:right="-1" w:firstLine="709"/>
        <w:jc w:val="left"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с юга и юго-запада – ул. Генерала Ерина; </w:t>
      </w:r>
    </w:p>
    <w:p w14:paraId="61179A91" w14:textId="77777777" w:rsidR="00D16EDE" w:rsidRPr="00AB12AF" w:rsidRDefault="00D16EDE" w:rsidP="00D16EDE">
      <w:pPr>
        <w:numPr>
          <w:ilvl w:val="0"/>
          <w:numId w:val="35"/>
        </w:numPr>
        <w:suppressAutoHyphens/>
        <w:spacing w:line="240" w:lineRule="auto"/>
        <w:ind w:left="0" w:right="-1" w:firstLine="709"/>
        <w:jc w:val="left"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с юго-востока – автомобильная дорога </w:t>
      </w:r>
      <w:r w:rsidRPr="00AB12AF">
        <w:rPr>
          <w:rFonts w:eastAsia="Times New Roman" w:cs="Times New Roman"/>
          <w:szCs w:val="28"/>
          <w:lang w:eastAsia="ru-RU"/>
        </w:rPr>
        <w:t xml:space="preserve">регионального значения </w:t>
      </w:r>
      <w:r w:rsidRPr="00AB12AF">
        <w:rPr>
          <w:rFonts w:eastAsia="Times New Roman" w:cs="Times New Roman"/>
          <w:szCs w:val="28"/>
          <w:lang w:val="en-US" w:eastAsia="ru-RU"/>
        </w:rPr>
        <w:t>II</w:t>
      </w:r>
      <w:r w:rsidRPr="00AB12AF">
        <w:rPr>
          <w:rFonts w:eastAsia="Times New Roman" w:cs="Times New Roman"/>
          <w:szCs w:val="28"/>
          <w:lang w:eastAsia="ru-RU"/>
        </w:rPr>
        <w:t xml:space="preserve"> категории «Казань-Оренбург» «Казань-Боровое Матюшино»</w:t>
      </w:r>
      <w:r w:rsidRPr="00AB12AF">
        <w:rPr>
          <w:rFonts w:eastAsia="Times New Roman" w:cs="Times New Roman"/>
          <w:bCs/>
          <w:szCs w:val="28"/>
          <w:lang w:eastAsia="ru-RU"/>
        </w:rPr>
        <w:t>;</w:t>
      </w:r>
    </w:p>
    <w:p w14:paraId="6191A71B" w14:textId="77777777" w:rsidR="00D16EDE" w:rsidRPr="00AB12AF" w:rsidRDefault="00D16EDE" w:rsidP="00D16EDE">
      <w:pPr>
        <w:numPr>
          <w:ilvl w:val="0"/>
          <w:numId w:val="35"/>
        </w:numPr>
        <w:suppressAutoHyphens/>
        <w:spacing w:line="240" w:lineRule="auto"/>
        <w:ind w:left="0" w:right="-1" w:firstLine="709"/>
        <w:jc w:val="left"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с востока и северо-востока – территория с. </w:t>
      </w:r>
      <w:proofErr w:type="spellStart"/>
      <w:r w:rsidRPr="00AB12AF">
        <w:rPr>
          <w:rFonts w:eastAsia="Times New Roman" w:cs="Times New Roman"/>
          <w:bCs/>
          <w:szCs w:val="28"/>
          <w:lang w:eastAsia="ru-RU"/>
        </w:rPr>
        <w:t>Усады</w:t>
      </w:r>
      <w:proofErr w:type="spellEnd"/>
      <w:r w:rsidRPr="00AB12AF">
        <w:rPr>
          <w:rFonts w:eastAsia="Times New Roman" w:cs="Times New Roman"/>
          <w:bCs/>
          <w:szCs w:val="28"/>
          <w:lang w:eastAsia="ru-RU"/>
        </w:rPr>
        <w:t xml:space="preserve"> </w:t>
      </w:r>
      <w:proofErr w:type="spellStart"/>
      <w:r w:rsidRPr="00AB12AF">
        <w:rPr>
          <w:rFonts w:eastAsia="Times New Roman" w:cs="Times New Roman"/>
          <w:bCs/>
          <w:szCs w:val="28"/>
          <w:lang w:eastAsia="ru-RU"/>
        </w:rPr>
        <w:t>Столбищенского</w:t>
      </w:r>
      <w:proofErr w:type="spellEnd"/>
      <w:r w:rsidRPr="00AB12AF">
        <w:rPr>
          <w:rFonts w:eastAsia="Times New Roman" w:cs="Times New Roman"/>
          <w:bCs/>
          <w:szCs w:val="28"/>
          <w:lang w:eastAsia="ru-RU"/>
        </w:rPr>
        <w:t xml:space="preserve"> сельского поселения </w:t>
      </w:r>
      <w:proofErr w:type="spellStart"/>
      <w:r w:rsidRPr="00AB12AF">
        <w:rPr>
          <w:rFonts w:eastAsia="Times New Roman" w:cs="Times New Roman"/>
          <w:bCs/>
          <w:szCs w:val="28"/>
          <w:lang w:eastAsia="ru-RU"/>
        </w:rPr>
        <w:t>Лаишевского</w:t>
      </w:r>
      <w:proofErr w:type="spellEnd"/>
      <w:r w:rsidRPr="00AB12AF">
        <w:rPr>
          <w:rFonts w:eastAsia="Times New Roman" w:cs="Times New Roman"/>
          <w:bCs/>
          <w:szCs w:val="28"/>
          <w:lang w:eastAsia="ru-RU"/>
        </w:rPr>
        <w:t xml:space="preserve"> муниципального района через железнодорожную линию «Казань-Аэропорт».</w:t>
      </w:r>
    </w:p>
    <w:bookmarkEnd w:id="7"/>
    <w:p w14:paraId="2BC4AF5F" w14:textId="77777777" w:rsidR="00D16EDE" w:rsidRPr="00AB12AF" w:rsidRDefault="00D16EDE" w:rsidP="00D16EDE">
      <w:pPr>
        <w:suppressAutoHyphens/>
        <w:spacing w:line="240" w:lineRule="auto"/>
        <w:ind w:firstLine="709"/>
        <w:contextualSpacing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 xml:space="preserve">На территории планируется </w:t>
      </w:r>
      <w:bookmarkStart w:id="8" w:name="_Hlk90365477"/>
      <w:r w:rsidRPr="00AB12AF">
        <w:rPr>
          <w:rFonts w:eastAsia="Times New Roman" w:cs="Times New Roman"/>
          <w:szCs w:val="28"/>
          <w:lang w:eastAsia="ru-RU"/>
        </w:rPr>
        <w:t>жилая и общественно-деловая застройк</w:t>
      </w:r>
      <w:bookmarkEnd w:id="8"/>
      <w:r w:rsidRPr="00AB12AF">
        <w:rPr>
          <w:rFonts w:eastAsia="Times New Roman" w:cs="Times New Roman"/>
          <w:szCs w:val="28"/>
          <w:lang w:eastAsia="ru-RU"/>
        </w:rPr>
        <w:t xml:space="preserve">а с коммерческими помещениями, а также необходимыми для ее функционирования объектами коммунальной, транспортной, социальной инфраструктур, включая объекты дошкольного и школьного образования. </w:t>
      </w:r>
    </w:p>
    <w:bookmarkEnd w:id="6"/>
    <w:p w14:paraId="33888CF4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 xml:space="preserve">В границах проекта отсутствует существующая жилая застройка. </w:t>
      </w:r>
    </w:p>
    <w:p w14:paraId="18944462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Площадь территории проекта планировки территории – 51,1 га.</w:t>
      </w:r>
    </w:p>
    <w:p w14:paraId="0B1031FB" w14:textId="19AD7DDF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bCs/>
          <w:iCs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Площадь микрорайона М-1 – 25,</w:t>
      </w:r>
      <w:r w:rsidR="003C2E58">
        <w:rPr>
          <w:rFonts w:eastAsia="Times New Roman" w:cs="Times New Roman"/>
          <w:szCs w:val="28"/>
          <w:lang w:eastAsia="ru-RU"/>
        </w:rPr>
        <w:t>55</w:t>
      </w:r>
      <w:r w:rsidRPr="00AB12AF">
        <w:rPr>
          <w:rFonts w:eastAsia="Times New Roman" w:cs="Times New Roman"/>
          <w:szCs w:val="28"/>
          <w:lang w:eastAsia="ru-RU"/>
        </w:rPr>
        <w:t xml:space="preserve"> га, из них </w:t>
      </w:r>
      <w:r w:rsidRPr="00AB12AF">
        <w:rPr>
          <w:rFonts w:eastAsia="Times New Roman" w:cs="Times New Roman"/>
          <w:bCs/>
          <w:iCs/>
          <w:szCs w:val="28"/>
          <w:lang w:eastAsia="ru-RU"/>
        </w:rPr>
        <w:t>25,</w:t>
      </w:r>
      <w:r w:rsidR="003C2E58">
        <w:rPr>
          <w:rFonts w:eastAsia="Times New Roman" w:cs="Times New Roman"/>
          <w:bCs/>
          <w:iCs/>
          <w:szCs w:val="28"/>
          <w:lang w:eastAsia="ru-RU"/>
        </w:rPr>
        <w:t>55</w:t>
      </w:r>
      <w:r w:rsidRPr="00AB12AF">
        <w:rPr>
          <w:rFonts w:eastAsia="Times New Roman" w:cs="Times New Roman"/>
          <w:bCs/>
          <w:iCs/>
          <w:szCs w:val="28"/>
          <w:lang w:eastAsia="ru-RU"/>
        </w:rPr>
        <w:t xml:space="preserve"> </w:t>
      </w:r>
      <w:r w:rsidRPr="00AB12AF">
        <w:rPr>
          <w:rFonts w:eastAsia="Times New Roman" w:cs="Times New Roman"/>
          <w:szCs w:val="28"/>
          <w:lang w:eastAsia="ru-RU"/>
        </w:rPr>
        <w:t>га – зон планируемого размещения объектов капитального строительства, М-2 – 6,03 га, из них 6,03 га –зон планируемого размещения объектов капитального строительства.</w:t>
      </w:r>
    </w:p>
    <w:p w14:paraId="075A1D83" w14:textId="7271FAF1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Численность населения планируемой застройки – в М-1 – 61</w:t>
      </w:r>
      <w:r w:rsidR="009B13F6">
        <w:rPr>
          <w:rFonts w:eastAsia="Times New Roman" w:cs="Times New Roman"/>
          <w:szCs w:val="28"/>
          <w:lang w:eastAsia="ru-RU"/>
        </w:rPr>
        <w:t>54</w:t>
      </w:r>
      <w:r w:rsidRPr="00AB12AF">
        <w:rPr>
          <w:rFonts w:eastAsia="Times New Roman" w:cs="Times New Roman"/>
          <w:szCs w:val="28"/>
          <w:lang w:eastAsia="ru-RU"/>
        </w:rPr>
        <w:t xml:space="preserve"> чел., в М-2 – 4</w:t>
      </w:r>
      <w:r w:rsidR="009B13F6">
        <w:rPr>
          <w:rFonts w:eastAsia="Times New Roman" w:cs="Times New Roman"/>
          <w:szCs w:val="28"/>
          <w:lang w:eastAsia="ru-RU"/>
        </w:rPr>
        <w:t>23</w:t>
      </w:r>
      <w:r w:rsidRPr="00AB12AF">
        <w:rPr>
          <w:rFonts w:eastAsia="Times New Roman" w:cs="Times New Roman"/>
          <w:szCs w:val="28"/>
          <w:lang w:eastAsia="ru-RU"/>
        </w:rPr>
        <w:t xml:space="preserve"> чел.</w:t>
      </w:r>
    </w:p>
    <w:p w14:paraId="272AEE54" w14:textId="6B522987" w:rsidR="00D16EDE" w:rsidRPr="00AB12AF" w:rsidRDefault="00D16EDE" w:rsidP="00D16EDE">
      <w:pPr>
        <w:tabs>
          <w:tab w:val="left" w:pos="709"/>
        </w:tabs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Плотность населения микрорайона М-1 – </w:t>
      </w:r>
      <w:r w:rsidR="009B13F6">
        <w:rPr>
          <w:rFonts w:eastAsia="Times New Roman" w:cs="Times New Roman"/>
          <w:szCs w:val="28"/>
          <w:lang w:eastAsia="ru-RU"/>
        </w:rPr>
        <w:t>240,86</w:t>
      </w:r>
      <w:r w:rsidRPr="00AB12AF">
        <w:rPr>
          <w:rFonts w:eastAsia="Times New Roman" w:cs="Times New Roman"/>
          <w:szCs w:val="28"/>
          <w:lang w:eastAsia="ru-RU"/>
        </w:rPr>
        <w:t xml:space="preserve"> </w:t>
      </w:r>
      <w:proofErr w:type="gramStart"/>
      <w:r w:rsidRPr="00AB12AF">
        <w:rPr>
          <w:rFonts w:eastAsia="Times New Roman" w:cs="Times New Roman"/>
          <w:szCs w:val="28"/>
          <w:lang w:eastAsia="ru-RU"/>
        </w:rPr>
        <w:t>чел</w:t>
      </w:r>
      <w:proofErr w:type="gramEnd"/>
      <w:r w:rsidRPr="00AB12AF">
        <w:rPr>
          <w:rFonts w:eastAsia="Times New Roman" w:cs="Times New Roman"/>
          <w:szCs w:val="28"/>
          <w:lang w:eastAsia="ru-RU"/>
        </w:rPr>
        <w:t xml:space="preserve">/га, М-2 – </w:t>
      </w:r>
      <w:r w:rsidR="009B13F6">
        <w:rPr>
          <w:rFonts w:eastAsia="Times New Roman" w:cs="Times New Roman"/>
          <w:szCs w:val="28"/>
          <w:lang w:eastAsia="ru-RU"/>
        </w:rPr>
        <w:t>70,15</w:t>
      </w:r>
      <w:r w:rsidRPr="00AB12AF">
        <w:rPr>
          <w:rFonts w:eastAsia="Times New Roman" w:cs="Times New Roman"/>
          <w:szCs w:val="28"/>
          <w:lang w:eastAsia="ru-RU"/>
        </w:rPr>
        <w:t xml:space="preserve"> чел/га.</w:t>
      </w:r>
    </w:p>
    <w:p w14:paraId="3505C7C9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 xml:space="preserve">Объектов федерального значения проектом не предусмотрено. Предусмотрено размещение объекта регионального значения – объекта здравоохранения. Иные планируемые объекты капитального строительства являются объектами местного значения. </w:t>
      </w:r>
    </w:p>
    <w:p w14:paraId="39CE377F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color w:val="000000"/>
          <w:szCs w:val="28"/>
          <w:lang w:eastAsia="ru-RU"/>
        </w:rPr>
      </w:pPr>
      <w:bookmarkStart w:id="9" w:name="_Hlk172563514"/>
      <w:r w:rsidRPr="00AB12AF">
        <w:rPr>
          <w:rFonts w:eastAsia="Times New Roman" w:cs="Times New Roman"/>
          <w:color w:val="000000"/>
          <w:szCs w:val="28"/>
          <w:lang w:eastAsia="ru-RU"/>
        </w:rPr>
        <w:t xml:space="preserve">1.1. </w:t>
      </w:r>
      <w:bookmarkStart w:id="10" w:name="_Hlk172620164"/>
      <w:r w:rsidRPr="00AB12AF">
        <w:rPr>
          <w:rFonts w:eastAsia="Times New Roman" w:cs="Times New Roman"/>
          <w:color w:val="000000" w:themeColor="text1"/>
          <w:szCs w:val="28"/>
          <w:lang w:eastAsia="ru-RU"/>
        </w:rPr>
        <w:t xml:space="preserve">Характеристика планируемого развития территории </w:t>
      </w:r>
      <w:r w:rsidRPr="00AB12AF">
        <w:rPr>
          <w:rFonts w:eastAsia="Times New Roman" w:cs="Times New Roman"/>
          <w:szCs w:val="28"/>
          <w:lang w:eastAsia="ru-RU"/>
        </w:rPr>
        <w:t xml:space="preserve">в разрезе зон планируемого размещения объектов капитального строительства </w:t>
      </w:r>
      <w:bookmarkEnd w:id="10"/>
      <w:r w:rsidRPr="00AB12AF">
        <w:rPr>
          <w:rFonts w:eastAsia="Times New Roman" w:cs="Times New Roman"/>
          <w:szCs w:val="28"/>
          <w:lang w:eastAsia="ru-RU"/>
        </w:rPr>
        <w:t>(проектный баланс использования территории)</w:t>
      </w:r>
      <w:r w:rsidRPr="00AB12AF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AB12AF">
        <w:rPr>
          <w:rFonts w:eastAsia="Times New Roman" w:cs="Times New Roman"/>
          <w:szCs w:val="28"/>
          <w:lang w:eastAsia="ru-RU"/>
        </w:rPr>
        <w:t>представлен в таблице 1.</w:t>
      </w:r>
    </w:p>
    <w:bookmarkEnd w:id="9"/>
    <w:p w14:paraId="3733D5EF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Таблица 1 </w:t>
      </w:r>
    </w:p>
    <w:p w14:paraId="5AA300A6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>Характеристика планируемого развития территории в разрезе зон планируемого размещения объектов капитального строительства</w:t>
      </w:r>
    </w:p>
    <w:tbl>
      <w:tblPr>
        <w:tblW w:w="995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6379"/>
        <w:gridCol w:w="1559"/>
        <w:gridCol w:w="1418"/>
      </w:tblGrid>
      <w:tr w:rsidR="00D16EDE" w:rsidRPr="00AB12AF" w14:paraId="07B22E25" w14:textId="77777777" w:rsidTr="00D16EDE">
        <w:trPr>
          <w:trHeight w:val="142"/>
        </w:trPr>
        <w:tc>
          <w:tcPr>
            <w:tcW w:w="596" w:type="dxa"/>
            <w:vMerge w:val="restart"/>
            <w:vAlign w:val="center"/>
          </w:tcPr>
          <w:p w14:paraId="3A5CBD7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14:paraId="12DC696D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6379" w:type="dxa"/>
            <w:vMerge w:val="restart"/>
            <w:shd w:val="clear" w:color="auto" w:fill="auto"/>
            <w:noWrap/>
            <w:vAlign w:val="center"/>
            <w:hideMark/>
          </w:tcPr>
          <w:p w14:paraId="2CC5381E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 зон планируемого размещения объектов капитального строительства*</w:t>
            </w:r>
          </w:p>
        </w:tc>
        <w:tc>
          <w:tcPr>
            <w:tcW w:w="2977" w:type="dxa"/>
            <w:gridSpan w:val="2"/>
            <w:vAlign w:val="center"/>
          </w:tcPr>
          <w:p w14:paraId="25068F3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Площадь, га</w:t>
            </w:r>
          </w:p>
        </w:tc>
      </w:tr>
      <w:tr w:rsidR="00D16EDE" w:rsidRPr="00AB12AF" w14:paraId="3E0955A9" w14:textId="77777777" w:rsidTr="00D16EDE">
        <w:trPr>
          <w:trHeight w:val="70"/>
        </w:trPr>
        <w:tc>
          <w:tcPr>
            <w:tcW w:w="596" w:type="dxa"/>
            <w:vMerge/>
            <w:vAlign w:val="center"/>
          </w:tcPr>
          <w:p w14:paraId="59A0F524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79" w:type="dxa"/>
            <w:vMerge/>
            <w:shd w:val="clear" w:color="auto" w:fill="auto"/>
            <w:noWrap/>
            <w:vAlign w:val="center"/>
          </w:tcPr>
          <w:p w14:paraId="0EE94CA9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14:paraId="272E960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М-1</w:t>
            </w:r>
          </w:p>
        </w:tc>
        <w:tc>
          <w:tcPr>
            <w:tcW w:w="1418" w:type="dxa"/>
          </w:tcPr>
          <w:p w14:paraId="413F8CC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М-2</w:t>
            </w:r>
          </w:p>
        </w:tc>
      </w:tr>
      <w:tr w:rsidR="00C80C0C" w:rsidRPr="00AB12AF" w14:paraId="780DD8D8" w14:textId="77777777" w:rsidTr="00D16EDE">
        <w:trPr>
          <w:trHeight w:val="136"/>
        </w:trPr>
        <w:tc>
          <w:tcPr>
            <w:tcW w:w="596" w:type="dxa"/>
            <w:vAlign w:val="center"/>
          </w:tcPr>
          <w:p w14:paraId="07280F49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11" w:name="_Hlk93340435"/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379" w:type="dxa"/>
            <w:shd w:val="clear" w:color="auto" w:fill="auto"/>
            <w:noWrap/>
            <w:vAlign w:val="center"/>
            <w:hideMark/>
          </w:tcPr>
          <w:p w14:paraId="26DF23A9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559" w:type="dxa"/>
            <w:vAlign w:val="center"/>
          </w:tcPr>
          <w:p w14:paraId="5967D074" w14:textId="1E90FBB9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80C0C">
              <w:rPr>
                <w:color w:val="000000"/>
                <w:sz w:val="24"/>
                <w:szCs w:val="24"/>
              </w:rPr>
              <w:t>11,22</w:t>
            </w:r>
          </w:p>
        </w:tc>
        <w:tc>
          <w:tcPr>
            <w:tcW w:w="1418" w:type="dxa"/>
          </w:tcPr>
          <w:p w14:paraId="7EB4C59B" w14:textId="49807D89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80C0C">
              <w:rPr>
                <w:color w:val="000000"/>
                <w:sz w:val="24"/>
                <w:szCs w:val="24"/>
              </w:rPr>
              <w:t>3,08</w:t>
            </w:r>
          </w:p>
        </w:tc>
      </w:tr>
      <w:tr w:rsidR="00C80C0C" w:rsidRPr="00AB12AF" w14:paraId="1AA73E34" w14:textId="77777777" w:rsidTr="00D16EDE">
        <w:trPr>
          <w:trHeight w:val="70"/>
        </w:trPr>
        <w:tc>
          <w:tcPr>
            <w:tcW w:w="596" w:type="dxa"/>
            <w:vAlign w:val="center"/>
          </w:tcPr>
          <w:p w14:paraId="4644DB51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5A9E8E36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Общественно-делового назначения</w:t>
            </w:r>
          </w:p>
        </w:tc>
        <w:tc>
          <w:tcPr>
            <w:tcW w:w="1559" w:type="dxa"/>
            <w:vAlign w:val="center"/>
          </w:tcPr>
          <w:p w14:paraId="0FC29B04" w14:textId="40A48B08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4,16</w:t>
            </w:r>
          </w:p>
        </w:tc>
        <w:tc>
          <w:tcPr>
            <w:tcW w:w="1418" w:type="dxa"/>
          </w:tcPr>
          <w:p w14:paraId="37C1A36C" w14:textId="77519F3E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-</w:t>
            </w:r>
          </w:p>
        </w:tc>
      </w:tr>
      <w:tr w:rsidR="00C80C0C" w:rsidRPr="00AB12AF" w14:paraId="2B2DB1EF" w14:textId="77777777" w:rsidTr="00D16EDE">
        <w:trPr>
          <w:trHeight w:val="70"/>
        </w:trPr>
        <w:tc>
          <w:tcPr>
            <w:tcW w:w="596" w:type="dxa"/>
            <w:vAlign w:val="center"/>
          </w:tcPr>
          <w:p w14:paraId="1D0A0DCF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25C08B87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1559" w:type="dxa"/>
            <w:vAlign w:val="center"/>
          </w:tcPr>
          <w:p w14:paraId="66B57EE6" w14:textId="53D8E8C4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4,97</w:t>
            </w:r>
          </w:p>
        </w:tc>
        <w:tc>
          <w:tcPr>
            <w:tcW w:w="1418" w:type="dxa"/>
          </w:tcPr>
          <w:p w14:paraId="5BD23AFC" w14:textId="4DC1FC8E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-</w:t>
            </w:r>
          </w:p>
        </w:tc>
      </w:tr>
      <w:tr w:rsidR="00C80C0C" w:rsidRPr="00AB12AF" w14:paraId="5952EA7A" w14:textId="77777777" w:rsidTr="00D16EDE">
        <w:trPr>
          <w:trHeight w:val="80"/>
        </w:trPr>
        <w:tc>
          <w:tcPr>
            <w:tcW w:w="596" w:type="dxa"/>
            <w:vAlign w:val="center"/>
          </w:tcPr>
          <w:p w14:paraId="130FF63E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666668E3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Объектов здравоохранения</w:t>
            </w:r>
          </w:p>
        </w:tc>
        <w:tc>
          <w:tcPr>
            <w:tcW w:w="1559" w:type="dxa"/>
            <w:vAlign w:val="center"/>
          </w:tcPr>
          <w:p w14:paraId="01D2A76F" w14:textId="52E03C72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80C0C">
              <w:rPr>
                <w:color w:val="000000"/>
                <w:sz w:val="24"/>
                <w:szCs w:val="24"/>
              </w:rPr>
              <w:t>0,66</w:t>
            </w:r>
          </w:p>
        </w:tc>
        <w:tc>
          <w:tcPr>
            <w:tcW w:w="1418" w:type="dxa"/>
          </w:tcPr>
          <w:p w14:paraId="096DEE12" w14:textId="4A218EE5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80C0C">
              <w:rPr>
                <w:color w:val="000000"/>
                <w:sz w:val="24"/>
                <w:szCs w:val="24"/>
              </w:rPr>
              <w:t>-</w:t>
            </w:r>
          </w:p>
        </w:tc>
      </w:tr>
      <w:tr w:rsidR="00C80C0C" w:rsidRPr="00AB12AF" w14:paraId="55855507" w14:textId="77777777" w:rsidTr="00D16EDE">
        <w:trPr>
          <w:trHeight w:val="232"/>
        </w:trPr>
        <w:tc>
          <w:tcPr>
            <w:tcW w:w="596" w:type="dxa"/>
            <w:vAlign w:val="center"/>
          </w:tcPr>
          <w:p w14:paraId="077FC59A" w14:textId="40342238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4BCC5234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Инженерной инфраструктуры</w:t>
            </w:r>
          </w:p>
        </w:tc>
        <w:tc>
          <w:tcPr>
            <w:tcW w:w="1559" w:type="dxa"/>
            <w:vAlign w:val="center"/>
          </w:tcPr>
          <w:p w14:paraId="787A63A3" w14:textId="68F1D3DE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0,18</w:t>
            </w:r>
          </w:p>
        </w:tc>
        <w:tc>
          <w:tcPr>
            <w:tcW w:w="1418" w:type="dxa"/>
          </w:tcPr>
          <w:p w14:paraId="0A4D60C0" w14:textId="326F7640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-</w:t>
            </w:r>
          </w:p>
        </w:tc>
      </w:tr>
      <w:tr w:rsidR="00C80C0C" w:rsidRPr="00AB12AF" w14:paraId="6EAA05D5" w14:textId="77777777" w:rsidTr="00D16EDE">
        <w:trPr>
          <w:trHeight w:val="70"/>
        </w:trPr>
        <w:tc>
          <w:tcPr>
            <w:tcW w:w="596" w:type="dxa"/>
            <w:vAlign w:val="center"/>
          </w:tcPr>
          <w:p w14:paraId="771BDEFB" w14:textId="5DF3CA24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0346438A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Зеленых насаждений общего пользования</w:t>
            </w:r>
          </w:p>
        </w:tc>
        <w:tc>
          <w:tcPr>
            <w:tcW w:w="1559" w:type="dxa"/>
            <w:vAlign w:val="center"/>
          </w:tcPr>
          <w:p w14:paraId="3999BE74" w14:textId="340F3D7F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1,72</w:t>
            </w:r>
          </w:p>
        </w:tc>
        <w:tc>
          <w:tcPr>
            <w:tcW w:w="1418" w:type="dxa"/>
          </w:tcPr>
          <w:p w14:paraId="5A2C4042" w14:textId="507E14E9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2,95</w:t>
            </w:r>
          </w:p>
        </w:tc>
      </w:tr>
      <w:tr w:rsidR="00C80C0C" w:rsidRPr="00AB12AF" w14:paraId="0ACBBEFB" w14:textId="77777777" w:rsidTr="00D16EDE">
        <w:trPr>
          <w:trHeight w:val="70"/>
        </w:trPr>
        <w:tc>
          <w:tcPr>
            <w:tcW w:w="596" w:type="dxa"/>
            <w:vAlign w:val="center"/>
          </w:tcPr>
          <w:p w14:paraId="197EDCCB" w14:textId="456A534A" w:rsid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379" w:type="dxa"/>
            <w:shd w:val="clear" w:color="auto" w:fill="auto"/>
            <w:noWrap/>
            <w:vAlign w:val="center"/>
          </w:tcPr>
          <w:p w14:paraId="32E91257" w14:textId="2CD0198D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  <w:tc>
          <w:tcPr>
            <w:tcW w:w="1559" w:type="dxa"/>
            <w:vAlign w:val="center"/>
          </w:tcPr>
          <w:p w14:paraId="32716F18" w14:textId="479AFFFA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2,64</w:t>
            </w:r>
          </w:p>
        </w:tc>
        <w:tc>
          <w:tcPr>
            <w:tcW w:w="1418" w:type="dxa"/>
          </w:tcPr>
          <w:p w14:paraId="44BFBD3E" w14:textId="5AC6FD23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-</w:t>
            </w:r>
          </w:p>
        </w:tc>
      </w:tr>
      <w:tr w:rsidR="00C80C0C" w:rsidRPr="00AB12AF" w14:paraId="4C5C0BB3" w14:textId="77777777" w:rsidTr="006103CB">
        <w:trPr>
          <w:trHeight w:val="86"/>
        </w:trPr>
        <w:tc>
          <w:tcPr>
            <w:tcW w:w="6975" w:type="dxa"/>
            <w:gridSpan w:val="2"/>
          </w:tcPr>
          <w:p w14:paraId="0BAE9EC3" w14:textId="77777777" w:rsidR="00C80C0C" w:rsidRPr="00AB12AF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FF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59" w:type="dxa"/>
            <w:vAlign w:val="center"/>
          </w:tcPr>
          <w:p w14:paraId="450D6559" w14:textId="727AB6C5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rFonts w:eastAsia="Times New Roman" w:cs="Times New Roman"/>
                <w:sz w:val="24"/>
                <w:szCs w:val="24"/>
                <w:lang w:eastAsia="ru-RU"/>
              </w:rPr>
              <w:t>25,55</w:t>
            </w:r>
          </w:p>
        </w:tc>
        <w:tc>
          <w:tcPr>
            <w:tcW w:w="1418" w:type="dxa"/>
            <w:vAlign w:val="center"/>
          </w:tcPr>
          <w:p w14:paraId="2DF5DE40" w14:textId="1341AB24" w:rsidR="00C80C0C" w:rsidRPr="00C80C0C" w:rsidRDefault="00C80C0C" w:rsidP="00C80C0C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80C0C">
              <w:rPr>
                <w:sz w:val="24"/>
                <w:szCs w:val="24"/>
              </w:rPr>
              <w:t>25,55</w:t>
            </w:r>
          </w:p>
        </w:tc>
      </w:tr>
    </w:tbl>
    <w:bookmarkEnd w:id="11"/>
    <w:p w14:paraId="0239B2B0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*</w:t>
      </w:r>
      <w:proofErr w:type="gramStart"/>
      <w:r w:rsidRPr="00AB12AF">
        <w:rPr>
          <w:rFonts w:eastAsia="Times New Roman" w:cs="Times New Roman"/>
          <w:sz w:val="24"/>
          <w:szCs w:val="24"/>
          <w:lang w:eastAsia="ru-RU"/>
        </w:rPr>
        <w:t>В</w:t>
      </w:r>
      <w:proofErr w:type="gramEnd"/>
      <w:r w:rsidRPr="00AB12AF">
        <w:rPr>
          <w:rFonts w:eastAsia="Times New Roman" w:cs="Times New Roman"/>
          <w:sz w:val="24"/>
          <w:szCs w:val="24"/>
          <w:lang w:eastAsia="ru-RU"/>
        </w:rPr>
        <w:t xml:space="preserve"> том числе объектов иного назначения в границах зон планируемого размещения объектов капитального строительства, необходимых для функционирования планируемых объектов и обеспечения жизнедеятельности граждан.</w:t>
      </w:r>
    </w:p>
    <w:p w14:paraId="7A88C98C" w14:textId="77777777" w:rsidR="00D16EDE" w:rsidRPr="00AB12AF" w:rsidRDefault="00D16EDE" w:rsidP="00D16EDE">
      <w:pPr>
        <w:suppressAutoHyphens/>
        <w:spacing w:line="240" w:lineRule="auto"/>
        <w:ind w:left="1072"/>
        <w:jc w:val="center"/>
        <w:rPr>
          <w:rFonts w:eastAsia="Times New Roman" w:cs="Times New Roman"/>
          <w:szCs w:val="28"/>
          <w:lang w:eastAsia="ru-RU"/>
        </w:rPr>
        <w:sectPr w:rsidR="00D16EDE" w:rsidRPr="00AB12AF" w:rsidSect="00D16EDE">
          <w:headerReference w:type="default" r:id="rId9"/>
          <w:headerReference w:type="first" r:id="rId10"/>
          <w:pgSz w:w="11907" w:h="16840" w:code="9"/>
          <w:pgMar w:top="1134" w:right="708" w:bottom="1134" w:left="1276" w:header="709" w:footer="0" w:gutter="0"/>
          <w:pgNumType w:start="1"/>
          <w:cols w:space="708"/>
          <w:titlePg/>
          <w:docGrid w:linePitch="360"/>
        </w:sectPr>
      </w:pPr>
    </w:p>
    <w:p w14:paraId="6CA9083B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lastRenderedPageBreak/>
        <w:t xml:space="preserve">Таблица 2 </w:t>
      </w:r>
    </w:p>
    <w:p w14:paraId="2BADA078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>Характеристика планируемой застройки зон планируемого размещения ОКС (жилых зон)</w:t>
      </w:r>
    </w:p>
    <w:tbl>
      <w:tblPr>
        <w:tblpPr w:leftFromText="180" w:rightFromText="180" w:vertAnchor="text" w:tblpY="1"/>
        <w:tblOverlap w:val="never"/>
        <w:tblW w:w="148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2546"/>
        <w:gridCol w:w="1276"/>
        <w:gridCol w:w="1276"/>
        <w:gridCol w:w="1135"/>
        <w:gridCol w:w="1417"/>
        <w:gridCol w:w="2693"/>
        <w:gridCol w:w="3402"/>
      </w:tblGrid>
      <w:tr w:rsidR="00045DDB" w:rsidRPr="00355422" w14:paraId="12396BC0" w14:textId="77777777" w:rsidTr="00D165F8">
        <w:trPr>
          <w:trHeight w:val="1269"/>
          <w:tblHeader/>
        </w:trPr>
        <w:tc>
          <w:tcPr>
            <w:tcW w:w="1129" w:type="dxa"/>
            <w:vAlign w:val="center"/>
          </w:tcPr>
          <w:p w14:paraId="1749551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№</w:t>
            </w:r>
          </w:p>
          <w:p w14:paraId="7351A5DF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зоны</w:t>
            </w:r>
          </w:p>
        </w:tc>
        <w:tc>
          <w:tcPr>
            <w:tcW w:w="2546" w:type="dxa"/>
            <w:vAlign w:val="center"/>
          </w:tcPr>
          <w:p w14:paraId="1E555267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Вид зоны</w:t>
            </w:r>
          </w:p>
        </w:tc>
        <w:tc>
          <w:tcPr>
            <w:tcW w:w="1276" w:type="dxa"/>
            <w:vAlign w:val="center"/>
          </w:tcPr>
          <w:p w14:paraId="4A46EC98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Площадь, га</w:t>
            </w:r>
          </w:p>
        </w:tc>
        <w:tc>
          <w:tcPr>
            <w:tcW w:w="1276" w:type="dxa"/>
            <w:vAlign w:val="center"/>
          </w:tcPr>
          <w:p w14:paraId="1DEF5F62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Макс.</w:t>
            </w:r>
          </w:p>
          <w:p w14:paraId="032AF61E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этажность, кол-во</w:t>
            </w:r>
          </w:p>
          <w:p w14:paraId="2230834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надземн</w:t>
            </w:r>
            <w:proofErr w:type="spellEnd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</w:p>
        </w:tc>
        <w:tc>
          <w:tcPr>
            <w:tcW w:w="1135" w:type="dxa"/>
            <w:vAlign w:val="center"/>
          </w:tcPr>
          <w:p w14:paraId="3A287B2F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Макс.</w:t>
            </w:r>
          </w:p>
          <w:p w14:paraId="3E0A7C63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общая площадь квартир,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1417" w:type="dxa"/>
            <w:vAlign w:val="center"/>
          </w:tcPr>
          <w:p w14:paraId="3352B24A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Плотность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жилищн</w:t>
            </w:r>
            <w:proofErr w:type="spellEnd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. фонда (квартир), тыс. кв. м/га</w:t>
            </w:r>
          </w:p>
        </w:tc>
        <w:tc>
          <w:tcPr>
            <w:tcW w:w="2693" w:type="dxa"/>
            <w:vAlign w:val="center"/>
          </w:tcPr>
          <w:p w14:paraId="068E8FF0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Общая площадь встроенных,</w:t>
            </w:r>
          </w:p>
          <w:p w14:paraId="26348F81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пристроенных и встроенно-пристроенных помещений нежилого назначения,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3402" w:type="dxa"/>
            <w:vAlign w:val="center"/>
          </w:tcPr>
          <w:p w14:paraId="49720CDF" w14:textId="252531EF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Описание</w:t>
            </w:r>
          </w:p>
          <w:p w14:paraId="3764AC0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застройки*</w:t>
            </w:r>
          </w:p>
          <w:p w14:paraId="2C27E999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045DDB" w:rsidRPr="00355422" w14:paraId="6F723547" w14:textId="77777777" w:rsidTr="00D165F8">
        <w:trPr>
          <w:trHeight w:val="70"/>
        </w:trPr>
        <w:tc>
          <w:tcPr>
            <w:tcW w:w="1129" w:type="dxa"/>
            <w:vAlign w:val="center"/>
          </w:tcPr>
          <w:p w14:paraId="3FE75E12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46" w:type="dxa"/>
            <w:vAlign w:val="center"/>
          </w:tcPr>
          <w:p w14:paraId="2A10B0A8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276" w:type="dxa"/>
            <w:vAlign w:val="center"/>
          </w:tcPr>
          <w:p w14:paraId="5D55E7E2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4,32</w:t>
            </w:r>
          </w:p>
        </w:tc>
        <w:tc>
          <w:tcPr>
            <w:tcW w:w="1276" w:type="dxa"/>
            <w:vAlign w:val="center"/>
          </w:tcPr>
          <w:p w14:paraId="43ADB48D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79F44AD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90 000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E79D67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20,83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F8E51F4" w14:textId="6F19CD12" w:rsidR="00045DDB" w:rsidRPr="00355422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10 000</w:t>
            </w:r>
          </w:p>
        </w:tc>
        <w:tc>
          <w:tcPr>
            <w:tcW w:w="3402" w:type="dxa"/>
            <w:vMerge w:val="restart"/>
            <w:vAlign w:val="center"/>
          </w:tcPr>
          <w:p w14:paraId="41EB002A" w14:textId="1EF95280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Многоквартирные жилые дома со встроенными помещениями нежилого назначения</w:t>
            </w:r>
          </w:p>
        </w:tc>
      </w:tr>
      <w:tr w:rsidR="00045DDB" w:rsidRPr="00355422" w14:paraId="32482A6B" w14:textId="77777777" w:rsidTr="00D165F8">
        <w:trPr>
          <w:trHeight w:val="220"/>
        </w:trPr>
        <w:tc>
          <w:tcPr>
            <w:tcW w:w="1129" w:type="dxa"/>
            <w:vAlign w:val="center"/>
          </w:tcPr>
          <w:p w14:paraId="0B72E5D3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46" w:type="dxa"/>
            <w:vAlign w:val="center"/>
          </w:tcPr>
          <w:p w14:paraId="51E77B09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276" w:type="dxa"/>
            <w:vAlign w:val="center"/>
          </w:tcPr>
          <w:p w14:paraId="3867E8A1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4,00</w:t>
            </w:r>
          </w:p>
        </w:tc>
        <w:tc>
          <w:tcPr>
            <w:tcW w:w="1276" w:type="dxa"/>
            <w:vAlign w:val="center"/>
          </w:tcPr>
          <w:p w14:paraId="05543299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0A25BD59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55 600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DDC7C9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13,90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2B465CA9" w14:textId="4BDD0DEB" w:rsidR="00045DDB" w:rsidRPr="00355422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10 000</w:t>
            </w:r>
          </w:p>
        </w:tc>
        <w:tc>
          <w:tcPr>
            <w:tcW w:w="3402" w:type="dxa"/>
            <w:vMerge/>
            <w:vAlign w:val="center"/>
          </w:tcPr>
          <w:p w14:paraId="455D95C9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045DDB" w:rsidRPr="00355422" w14:paraId="7CE11A29" w14:textId="77777777" w:rsidTr="00D165F8">
        <w:trPr>
          <w:trHeight w:val="397"/>
        </w:trPr>
        <w:tc>
          <w:tcPr>
            <w:tcW w:w="1129" w:type="dxa"/>
            <w:vAlign w:val="center"/>
          </w:tcPr>
          <w:p w14:paraId="1590220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46" w:type="dxa"/>
            <w:vAlign w:val="center"/>
          </w:tcPr>
          <w:p w14:paraId="5575B072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276" w:type="dxa"/>
            <w:vAlign w:val="center"/>
          </w:tcPr>
          <w:p w14:paraId="1EFED9B6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2,20</w:t>
            </w:r>
          </w:p>
        </w:tc>
        <w:tc>
          <w:tcPr>
            <w:tcW w:w="1276" w:type="dxa"/>
            <w:vAlign w:val="center"/>
          </w:tcPr>
          <w:p w14:paraId="31F2DBDB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4CE93800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26 000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1630DE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11,82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305D7876" w14:textId="687BF228" w:rsidR="00045DDB" w:rsidRPr="00355422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3402" w:type="dxa"/>
            <w:vMerge/>
            <w:vAlign w:val="center"/>
          </w:tcPr>
          <w:p w14:paraId="0CE3091B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045DDB" w:rsidRPr="00355422" w14:paraId="664058FC" w14:textId="77777777" w:rsidTr="00D165F8">
        <w:trPr>
          <w:trHeight w:val="183"/>
        </w:trPr>
        <w:tc>
          <w:tcPr>
            <w:tcW w:w="1129" w:type="dxa"/>
            <w:vAlign w:val="center"/>
          </w:tcPr>
          <w:p w14:paraId="62B5906D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46" w:type="dxa"/>
            <w:vAlign w:val="center"/>
          </w:tcPr>
          <w:p w14:paraId="6A729769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276" w:type="dxa"/>
            <w:vAlign w:val="center"/>
          </w:tcPr>
          <w:p w14:paraId="492793FA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1276" w:type="dxa"/>
            <w:vAlign w:val="center"/>
          </w:tcPr>
          <w:p w14:paraId="0E64A8D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46AD79AC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13 000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219F38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18,57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0CE5D1C2" w14:textId="17136A71" w:rsidR="00045DDB" w:rsidRPr="00355422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3402" w:type="dxa"/>
            <w:vMerge/>
            <w:vAlign w:val="center"/>
          </w:tcPr>
          <w:p w14:paraId="67ACAB9B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045DDB" w:rsidRPr="00355422" w14:paraId="62F776CC" w14:textId="77777777" w:rsidTr="00D165F8">
        <w:trPr>
          <w:trHeight w:val="178"/>
        </w:trPr>
        <w:tc>
          <w:tcPr>
            <w:tcW w:w="3675" w:type="dxa"/>
            <w:gridSpan w:val="2"/>
            <w:vAlign w:val="center"/>
          </w:tcPr>
          <w:p w14:paraId="4DA2A92B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Итого в М-1</w:t>
            </w:r>
          </w:p>
        </w:tc>
        <w:tc>
          <w:tcPr>
            <w:tcW w:w="1276" w:type="dxa"/>
            <w:vAlign w:val="center"/>
          </w:tcPr>
          <w:p w14:paraId="7440A67E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11,22</w:t>
            </w:r>
          </w:p>
        </w:tc>
        <w:tc>
          <w:tcPr>
            <w:tcW w:w="1276" w:type="dxa"/>
            <w:vAlign w:val="center"/>
          </w:tcPr>
          <w:p w14:paraId="6F4021BD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5" w:type="dxa"/>
            <w:vAlign w:val="center"/>
          </w:tcPr>
          <w:p w14:paraId="0A5B3425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184 600</w:t>
            </w:r>
          </w:p>
        </w:tc>
        <w:tc>
          <w:tcPr>
            <w:tcW w:w="1417" w:type="dxa"/>
            <w:vAlign w:val="center"/>
          </w:tcPr>
          <w:p w14:paraId="67EC12E1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16,45</w:t>
            </w:r>
          </w:p>
        </w:tc>
        <w:tc>
          <w:tcPr>
            <w:tcW w:w="2693" w:type="dxa"/>
            <w:vAlign w:val="center"/>
          </w:tcPr>
          <w:p w14:paraId="669D3EB7" w14:textId="7605CE81" w:rsidR="00045DDB" w:rsidRPr="00355422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25 000</w:t>
            </w:r>
          </w:p>
        </w:tc>
        <w:tc>
          <w:tcPr>
            <w:tcW w:w="3402" w:type="dxa"/>
            <w:vMerge/>
            <w:vAlign w:val="center"/>
          </w:tcPr>
          <w:p w14:paraId="397BF1C9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045DDB" w:rsidRPr="00355422" w14:paraId="7255C58A" w14:textId="77777777" w:rsidTr="00D165F8">
        <w:trPr>
          <w:trHeight w:val="332"/>
        </w:trPr>
        <w:tc>
          <w:tcPr>
            <w:tcW w:w="1129" w:type="dxa"/>
            <w:vAlign w:val="center"/>
          </w:tcPr>
          <w:p w14:paraId="4A955497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46" w:type="dxa"/>
            <w:vAlign w:val="center"/>
          </w:tcPr>
          <w:p w14:paraId="5DDAEE95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276" w:type="dxa"/>
            <w:vAlign w:val="center"/>
          </w:tcPr>
          <w:p w14:paraId="32FFC02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3,08</w:t>
            </w:r>
          </w:p>
        </w:tc>
        <w:tc>
          <w:tcPr>
            <w:tcW w:w="1276" w:type="dxa"/>
            <w:vAlign w:val="center"/>
          </w:tcPr>
          <w:p w14:paraId="187B0224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5" w:type="dxa"/>
            <w:vAlign w:val="center"/>
          </w:tcPr>
          <w:p w14:paraId="420DE97B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12 700</w:t>
            </w:r>
          </w:p>
        </w:tc>
        <w:tc>
          <w:tcPr>
            <w:tcW w:w="1417" w:type="dxa"/>
            <w:vAlign w:val="center"/>
          </w:tcPr>
          <w:p w14:paraId="2AC2FBB0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4,12</w:t>
            </w:r>
          </w:p>
        </w:tc>
        <w:tc>
          <w:tcPr>
            <w:tcW w:w="2693" w:type="dxa"/>
            <w:vAlign w:val="center"/>
          </w:tcPr>
          <w:p w14:paraId="153E46E9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3402" w:type="dxa"/>
            <w:vMerge/>
            <w:vAlign w:val="center"/>
          </w:tcPr>
          <w:p w14:paraId="1133266C" w14:textId="77777777" w:rsidR="00045DDB" w:rsidRPr="00355422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045DDB" w:rsidRPr="00045DDB" w14:paraId="113002D6" w14:textId="77777777" w:rsidTr="00D165F8">
        <w:trPr>
          <w:trHeight w:val="332"/>
        </w:trPr>
        <w:tc>
          <w:tcPr>
            <w:tcW w:w="3675" w:type="dxa"/>
            <w:gridSpan w:val="2"/>
            <w:vAlign w:val="center"/>
          </w:tcPr>
          <w:p w14:paraId="5F8823D6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Итого в М-2</w:t>
            </w:r>
          </w:p>
        </w:tc>
        <w:tc>
          <w:tcPr>
            <w:tcW w:w="1276" w:type="dxa"/>
            <w:vAlign w:val="center"/>
          </w:tcPr>
          <w:p w14:paraId="04D3A761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3,08</w:t>
            </w:r>
          </w:p>
        </w:tc>
        <w:tc>
          <w:tcPr>
            <w:tcW w:w="1276" w:type="dxa"/>
            <w:vAlign w:val="center"/>
          </w:tcPr>
          <w:p w14:paraId="46C8F786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5" w:type="dxa"/>
            <w:vAlign w:val="center"/>
          </w:tcPr>
          <w:p w14:paraId="26CCADDE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12 700</w:t>
            </w:r>
          </w:p>
        </w:tc>
        <w:tc>
          <w:tcPr>
            <w:tcW w:w="1417" w:type="dxa"/>
            <w:vAlign w:val="center"/>
          </w:tcPr>
          <w:p w14:paraId="1536DD7E" w14:textId="77777777" w:rsidR="00045DDB" w:rsidRPr="00355422" w:rsidRDefault="00045DDB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4,12</w:t>
            </w:r>
          </w:p>
        </w:tc>
        <w:tc>
          <w:tcPr>
            <w:tcW w:w="2693" w:type="dxa"/>
            <w:vAlign w:val="center"/>
          </w:tcPr>
          <w:p w14:paraId="74DBD4F5" w14:textId="3333282D" w:rsidR="00045DDB" w:rsidRPr="00045DDB" w:rsidRDefault="00D165F8" w:rsidP="00D165F8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3402" w:type="dxa"/>
            <w:vMerge/>
            <w:vAlign w:val="center"/>
          </w:tcPr>
          <w:p w14:paraId="30859EF6" w14:textId="77777777" w:rsidR="00045DDB" w:rsidRPr="00045DDB" w:rsidRDefault="00045DDB" w:rsidP="00D165F8">
            <w:pPr>
              <w:suppressAutoHyphens/>
              <w:spacing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444D8518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*иные объекты, необходимые для функционирования планируемых объектов и обеспечения жизнедеятельности граждан, уточняются на следующих стадиях проектирования, количество и/или местоположение может быть уточнено на следующих стадиях проектирования</w:t>
      </w:r>
    </w:p>
    <w:p w14:paraId="6CF7B731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</w:p>
    <w:p w14:paraId="763BCBF5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</w:p>
    <w:p w14:paraId="6F0C6B44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</w:p>
    <w:p w14:paraId="4A7BF3E2" w14:textId="77777777" w:rsidR="00D16EDE" w:rsidRPr="00AB12AF" w:rsidRDefault="00D16EDE" w:rsidP="00D16EDE">
      <w:pPr>
        <w:suppressAutoHyphens/>
        <w:spacing w:line="240" w:lineRule="auto"/>
        <w:jc w:val="right"/>
        <w:rPr>
          <w:rFonts w:eastAsia="Times New Roman" w:cs="Times New Roman"/>
          <w:sz w:val="24"/>
          <w:szCs w:val="24"/>
          <w:lang w:eastAsia="ru-RU"/>
        </w:rPr>
        <w:sectPr w:rsidR="00D16EDE" w:rsidRPr="00AB12AF" w:rsidSect="00D16EDE">
          <w:pgSz w:w="16840" w:h="11907" w:orient="landscape" w:code="9"/>
          <w:pgMar w:top="1134" w:right="1134" w:bottom="1134" w:left="1134" w:header="709" w:footer="0" w:gutter="0"/>
          <w:pgNumType w:start="1"/>
          <w:cols w:space="708"/>
          <w:titlePg/>
          <w:docGrid w:linePitch="360"/>
        </w:sectPr>
      </w:pPr>
    </w:p>
    <w:p w14:paraId="1047F966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lastRenderedPageBreak/>
        <w:t>Таблица 3</w:t>
      </w:r>
    </w:p>
    <w:p w14:paraId="34377ECB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>Характеристика планируемой застройки зон планируемого размещения ОКС (нежилых зон)</w:t>
      </w:r>
    </w:p>
    <w:tbl>
      <w:tblPr>
        <w:tblW w:w="138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3402"/>
        <w:gridCol w:w="1276"/>
        <w:gridCol w:w="2126"/>
        <w:gridCol w:w="1984"/>
        <w:gridCol w:w="4111"/>
      </w:tblGrid>
      <w:tr w:rsidR="00D16EDE" w:rsidRPr="00355422" w14:paraId="5F6117E0" w14:textId="77777777" w:rsidTr="00D16EDE">
        <w:trPr>
          <w:trHeight w:val="809"/>
          <w:tblHeader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50080930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</w:rPr>
              <w:t>№ зоны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F554F4D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</w:rPr>
              <w:t>Вид зоны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D02725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Площадь, га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A7A9F0A" w14:textId="77777777" w:rsidR="00D16EDE" w:rsidRPr="00355422" w:rsidRDefault="00D16EDE" w:rsidP="00D16EDE">
            <w:pPr>
              <w:suppressAutoHyphens/>
              <w:spacing w:line="240" w:lineRule="atLeast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Макс.</w:t>
            </w:r>
          </w:p>
          <w:p w14:paraId="2D34325A" w14:textId="77777777" w:rsidR="00D16EDE" w:rsidRPr="00355422" w:rsidRDefault="00D16EDE" w:rsidP="00D16EDE">
            <w:pPr>
              <w:suppressAutoHyphens/>
              <w:spacing w:line="240" w:lineRule="atLeast"/>
              <w:ind w:left="-106" w:right="-104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этажность, кол-во</w:t>
            </w:r>
          </w:p>
          <w:p w14:paraId="467C79DE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надземн</w:t>
            </w:r>
            <w:proofErr w:type="spellEnd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14:paraId="305C04F4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Общая площадь </w:t>
            </w:r>
          </w:p>
          <w:p w14:paraId="5536CD2C" w14:textId="77777777" w:rsidR="00D16EDE" w:rsidRPr="00355422" w:rsidRDefault="00D16EDE" w:rsidP="00D16EDE">
            <w:pPr>
              <w:suppressAutoHyphens/>
              <w:spacing w:line="240" w:lineRule="atLeast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помещений нежилого назначения, </w:t>
            </w:r>
            <w:proofErr w:type="spellStart"/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4111" w:type="dxa"/>
            <w:shd w:val="clear" w:color="auto" w:fill="auto"/>
            <w:vAlign w:val="center"/>
          </w:tcPr>
          <w:p w14:paraId="3269E43B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Описание </w:t>
            </w:r>
          </w:p>
          <w:p w14:paraId="23657DB5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застройки*</w:t>
            </w:r>
          </w:p>
          <w:p w14:paraId="07944D2B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D16EDE" w:rsidRPr="00355422" w14:paraId="5C9C4BD6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2ADDE17D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D204E95" w14:textId="77777777" w:rsidR="00D16EDE" w:rsidRPr="00355422" w:rsidRDefault="00D16EDE" w:rsidP="00D16EDE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Общественно-делового назначения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B735941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0,74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3341C7C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14:paraId="51357CEA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Определяется на следующей стадии проектирования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0C05FBDF" w14:textId="77777777" w:rsidR="00D16EDE" w:rsidRPr="00355422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Плоскостные объекты, благоустроенная территория</w:t>
            </w:r>
          </w:p>
        </w:tc>
      </w:tr>
      <w:tr w:rsidR="00917614" w:rsidRPr="00355422" w14:paraId="057416BA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731648E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8F8936D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Общественно-делового назначения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33C82A8" w14:textId="6A7D0006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36D3A81" w14:textId="368A88DB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006A27A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0380F643" w14:textId="66CEBBE3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Спортивная база</w:t>
            </w:r>
          </w:p>
        </w:tc>
      </w:tr>
      <w:tr w:rsidR="00917614" w:rsidRPr="00355422" w14:paraId="680BFEF0" w14:textId="77777777" w:rsidTr="00D16EDE">
        <w:trPr>
          <w:trHeight w:val="261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519886E3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37B9E90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87ED880" w14:textId="50025D85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2,88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5446657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3C16E827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55D5041F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СОШ на 1501 мест</w:t>
            </w:r>
          </w:p>
        </w:tc>
      </w:tr>
      <w:tr w:rsidR="00917614" w:rsidRPr="00355422" w14:paraId="1D9CDE77" w14:textId="77777777" w:rsidTr="00D16EDE">
        <w:trPr>
          <w:trHeight w:val="199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2F4029AF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B8BF903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3DCCB25" w14:textId="4A099C5B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1,05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86A2939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7BBC674A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05D37E3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ДОО на 260 мест</w:t>
            </w:r>
          </w:p>
        </w:tc>
      </w:tr>
      <w:tr w:rsidR="00917614" w:rsidRPr="00355422" w14:paraId="49A923C5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260F4BB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3D81561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3B8EDAE" w14:textId="7E38E4E1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1,05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882CB9B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7CC9D744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6654435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ДОО на 260 мест</w:t>
            </w:r>
          </w:p>
        </w:tc>
      </w:tr>
      <w:tr w:rsidR="00917614" w:rsidRPr="00355422" w14:paraId="5D1470AB" w14:textId="77777777" w:rsidTr="00D16EDE">
        <w:trPr>
          <w:trHeight w:val="176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78CE265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7A2A9E9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Объектов здравоохранения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65D0751" w14:textId="26F8F5AB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</w:t>
            </w:r>
            <w:r w:rsidR="00B55B48"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9EE86B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5EB20D17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6FAD0E8F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Объект здравоохранения не менее 200 посещений в смену</w:t>
            </w:r>
          </w:p>
        </w:tc>
      </w:tr>
      <w:tr w:rsidR="00917614" w:rsidRPr="00355422" w14:paraId="739E2CB1" w14:textId="77777777" w:rsidTr="00D16EDE">
        <w:trPr>
          <w:trHeight w:val="256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74333F89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D196ECA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Зона инженерной инфраструктуры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3BC3DB0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797379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Н.у</w:t>
            </w:r>
            <w:proofErr w:type="spellEnd"/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2F3D887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66A8C519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917614" w:rsidRPr="00355422" w14:paraId="0883B2E8" w14:textId="77777777" w:rsidTr="00D16EDE">
        <w:trPr>
          <w:trHeight w:val="747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16256FA0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5380133" w14:textId="76713324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Общественно-делового назначения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092E495" w14:textId="660A5752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3,1</w:t>
            </w:r>
            <w:r w:rsidR="00B55B48"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E5806E9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14:paraId="720E103A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shd w:val="clear" w:color="auto" w:fill="auto"/>
            <w:vAlign w:val="center"/>
          </w:tcPr>
          <w:p w14:paraId="20917D6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Многофункциональные объекты со встроенными паркингами, многоуровневые паркинги, открытые парковки, объекты обслуживания</w:t>
            </w:r>
          </w:p>
        </w:tc>
      </w:tr>
      <w:tr w:rsidR="00917614" w:rsidRPr="00355422" w14:paraId="722720E2" w14:textId="77777777" w:rsidTr="00D16EDE">
        <w:trPr>
          <w:trHeight w:val="196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3F731864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D7B9151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8293DC" w14:textId="7BBFF0F2" w:rsidR="00B55B48" w:rsidRPr="00355422" w:rsidRDefault="00917614" w:rsidP="00B55B48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1,</w:t>
            </w:r>
            <w:r w:rsidR="00B55B48"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46F4B0B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C9EC2F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01AA024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Открытые плоскостные спортивные сооружения</w:t>
            </w:r>
          </w:p>
        </w:tc>
      </w:tr>
      <w:tr w:rsidR="00917614" w:rsidRPr="00355422" w14:paraId="4B0C6DDB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622560E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F048651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BA1B4E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2,95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5A6F0B2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06C953B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10A5FDF6" w14:textId="7E3D75AC" w:rsidR="00917614" w:rsidRPr="00355422" w:rsidRDefault="009B7DF0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17614" w:rsidRPr="00355422" w14:paraId="75C3C06D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36DF39D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CBA80F7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9F23C6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11,84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D03150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A4990F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234A55A1" w14:textId="16D855ED" w:rsidR="00917614" w:rsidRPr="00355422" w:rsidRDefault="009B7DF0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17614" w:rsidRPr="00355422" w14:paraId="1DBBB22E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71BA059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8764728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C948B6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9B46E92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A02987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209F6393" w14:textId="0465241E" w:rsidR="00917614" w:rsidRPr="00355422" w:rsidRDefault="009B7DF0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17614" w:rsidRPr="00355422" w14:paraId="5BF8E78E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44AF55E5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57EFB19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Объектов улично-дорожной сети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373BDCE" w14:textId="7F04C61C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9,08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A456BDD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447E9E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35E637D6" w14:textId="37273D29" w:rsidR="00917614" w:rsidRPr="00355422" w:rsidRDefault="009B7DF0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17614" w:rsidRPr="00AB12AF" w14:paraId="3910895E" w14:textId="77777777" w:rsidTr="00D16EDE">
        <w:trPr>
          <w:trHeight w:val="64"/>
          <w:jc w:val="center"/>
        </w:trPr>
        <w:tc>
          <w:tcPr>
            <w:tcW w:w="988" w:type="dxa"/>
            <w:shd w:val="clear" w:color="auto" w:fill="auto"/>
            <w:vAlign w:val="center"/>
          </w:tcPr>
          <w:p w14:paraId="76D8121E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A3BF971" w14:textId="77777777" w:rsidR="00917614" w:rsidRPr="00355422" w:rsidRDefault="00917614" w:rsidP="00917614">
            <w:pPr>
              <w:suppressAutoHyphens/>
              <w:spacing w:line="240" w:lineRule="auto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sz w:val="24"/>
                <w:szCs w:val="24"/>
                <w:lang w:eastAsia="ru-RU"/>
              </w:rPr>
              <w:t>Объектов улично-дорожной сети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9DD374C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0,70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69F30E1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4231282" w14:textId="77777777" w:rsidR="00917614" w:rsidRPr="00355422" w:rsidRDefault="00917614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3089FF36" w14:textId="77621273" w:rsidR="00917614" w:rsidRPr="00AB12AF" w:rsidRDefault="009B7DF0" w:rsidP="00917614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35542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</w:tbl>
    <w:p w14:paraId="4A72B151" w14:textId="77777777" w:rsidR="00D16EDE" w:rsidRPr="00AB12AF" w:rsidRDefault="00D16EDE" w:rsidP="00D16EDE">
      <w:pPr>
        <w:suppressAutoHyphens/>
        <w:spacing w:line="240" w:lineRule="auto"/>
        <w:ind w:left="284" w:right="397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*иные объекты, необходимые для функционирования планируемых объектов и обеспечения жизнедеятельности граждан, уточняются на следующих стадиях проектирования, количество и/или местоположение может быть уточнено на следующих стадиях проектирования.</w:t>
      </w:r>
    </w:p>
    <w:p w14:paraId="2D0945EC" w14:textId="77777777" w:rsidR="00D16EDE" w:rsidRPr="00AB12AF" w:rsidRDefault="00D16EDE" w:rsidP="00D16EDE">
      <w:pPr>
        <w:suppressAutoHyphens/>
        <w:spacing w:line="240" w:lineRule="auto"/>
        <w:ind w:left="284" w:right="397" w:firstLine="850"/>
        <w:rPr>
          <w:rFonts w:eastAsia="Times New Roman" w:cs="Times New Roman"/>
          <w:szCs w:val="28"/>
          <w:lang w:eastAsia="ru-RU"/>
        </w:rPr>
      </w:pPr>
    </w:p>
    <w:p w14:paraId="57CC2BE0" w14:textId="77777777" w:rsidR="00D16EDE" w:rsidRPr="00AB12AF" w:rsidRDefault="00D16EDE" w:rsidP="00D16EDE">
      <w:pPr>
        <w:suppressAutoHyphens/>
        <w:spacing w:line="240" w:lineRule="auto"/>
        <w:ind w:left="284" w:right="397" w:firstLine="850"/>
        <w:rPr>
          <w:rFonts w:eastAsia="Times New Roman" w:cs="Times New Roman"/>
          <w:sz w:val="26"/>
          <w:szCs w:val="26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При намерении установления санитарно-защитных зон объектов необходимо учитывать решения, принятые в проекте планировки территории, и исключить обременения для планируемой многоэтажной застройки и объектов образования и здравоохранения.</w:t>
      </w:r>
    </w:p>
    <w:p w14:paraId="4EBC129B" w14:textId="77777777" w:rsidR="00D16EDE" w:rsidRPr="00AB12AF" w:rsidRDefault="00D16EDE" w:rsidP="00D16EDE">
      <w:pPr>
        <w:suppressAutoHyphens/>
        <w:jc w:val="left"/>
        <w:rPr>
          <w:rFonts w:eastAsia="Times New Roman" w:cs="Times New Roman"/>
          <w:sz w:val="26"/>
          <w:szCs w:val="26"/>
          <w:lang w:eastAsia="ru-RU"/>
        </w:rPr>
        <w:sectPr w:rsidR="00D16EDE" w:rsidRPr="00AB12AF" w:rsidSect="00D16EDE">
          <w:pgSz w:w="16840" w:h="11907" w:orient="landscape" w:code="9"/>
          <w:pgMar w:top="1134" w:right="1134" w:bottom="1134" w:left="1134" w:header="709" w:footer="0" w:gutter="0"/>
          <w:pgNumType w:start="1"/>
          <w:cols w:space="708"/>
          <w:titlePg/>
          <w:docGrid w:linePitch="360"/>
        </w:sectPr>
      </w:pPr>
    </w:p>
    <w:p w14:paraId="2022A32C" w14:textId="77777777" w:rsidR="00D16EDE" w:rsidRPr="00AB12AF" w:rsidRDefault="00D16EDE" w:rsidP="00D16EDE">
      <w:pPr>
        <w:suppressAutoHyphens/>
        <w:jc w:val="center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 w:val="26"/>
          <w:szCs w:val="26"/>
          <w:lang w:eastAsia="ru-RU"/>
        </w:rPr>
        <w:lastRenderedPageBreak/>
        <w:t xml:space="preserve">1.2. </w:t>
      </w:r>
      <w:r w:rsidRPr="00AB12AF">
        <w:rPr>
          <w:rFonts w:eastAsia="Times New Roman" w:cs="Times New Roman"/>
          <w:szCs w:val="28"/>
          <w:lang w:eastAsia="ru-RU"/>
        </w:rPr>
        <w:t>Предельные параметры</w:t>
      </w:r>
    </w:p>
    <w:p w14:paraId="6BDA80CF" w14:textId="77777777" w:rsidR="00D16EDE" w:rsidRPr="00AB12AF" w:rsidRDefault="00D16EDE" w:rsidP="00D16EDE">
      <w:pPr>
        <w:suppressAutoHyphens/>
        <w:spacing w:line="264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Линии регулирования застройки, отраженные на чертеже границ зон планируемого размещения объектов капитального строительства, совпадают с красными линиями, при соблюдении технических регламентов.</w:t>
      </w:r>
    </w:p>
    <w:p w14:paraId="388C7D63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Минимальные отступы от границ земельных участков планируемой застройки, плотность (жилищного фонда), процент застройки, максимальный процент использования первого этажа под общественно-деловую функцию устанавливаются в соответствии с таблицей 4.</w:t>
      </w:r>
    </w:p>
    <w:p w14:paraId="00B2FFEF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Таблица 4</w:t>
      </w:r>
    </w:p>
    <w:p w14:paraId="6E111371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Предельные параметры </w:t>
      </w:r>
      <w:bookmarkStart w:id="12" w:name="_Hlk94536831"/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>разрешенного строительства объектов капитального строительства для земельных участков</w:t>
      </w:r>
      <w:bookmarkEnd w:id="12"/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 зонах планируемого размещения ОКС</w:t>
      </w:r>
    </w:p>
    <w:tbl>
      <w:tblPr>
        <w:tblW w:w="997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3"/>
        <w:gridCol w:w="1381"/>
        <w:gridCol w:w="831"/>
        <w:gridCol w:w="687"/>
        <w:gridCol w:w="687"/>
        <w:gridCol w:w="551"/>
        <w:gridCol w:w="1104"/>
        <w:gridCol w:w="1093"/>
        <w:gridCol w:w="865"/>
        <w:gridCol w:w="1097"/>
      </w:tblGrid>
      <w:tr w:rsidR="00D16EDE" w:rsidRPr="00AB12AF" w14:paraId="38F0157D" w14:textId="77777777" w:rsidTr="00917614">
        <w:trPr>
          <w:trHeight w:val="70"/>
          <w:tblHeader/>
        </w:trPr>
        <w:tc>
          <w:tcPr>
            <w:tcW w:w="1683" w:type="dxa"/>
            <w:vMerge w:val="restart"/>
            <w:vAlign w:val="center"/>
          </w:tcPr>
          <w:p w14:paraId="2023C8EB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3" w:name="_Hlk183695708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Вид зоны</w:t>
            </w:r>
          </w:p>
        </w:tc>
        <w:tc>
          <w:tcPr>
            <w:tcW w:w="1381" w:type="dxa"/>
            <w:vMerge w:val="restart"/>
            <w:vAlign w:val="center"/>
          </w:tcPr>
          <w:p w14:paraId="17DFAFE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Код вида</w:t>
            </w:r>
          </w:p>
          <w:p w14:paraId="7B6CAE52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разрешенного</w:t>
            </w:r>
          </w:p>
          <w:p w14:paraId="13688BD5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использования</w:t>
            </w:r>
          </w:p>
        </w:tc>
        <w:tc>
          <w:tcPr>
            <w:tcW w:w="831" w:type="dxa"/>
            <w:vMerge w:val="restart"/>
            <w:vAlign w:val="center"/>
          </w:tcPr>
          <w:p w14:paraId="2CC93097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Объекты</w:t>
            </w:r>
          </w:p>
        </w:tc>
        <w:tc>
          <w:tcPr>
            <w:tcW w:w="6084" w:type="dxa"/>
            <w:gridSpan w:val="7"/>
            <w:vAlign w:val="center"/>
          </w:tcPr>
          <w:p w14:paraId="3D59CBE6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Предельные параметры</w:t>
            </w:r>
          </w:p>
        </w:tc>
      </w:tr>
      <w:tr w:rsidR="00D16EDE" w:rsidRPr="00AB12AF" w14:paraId="63657A48" w14:textId="77777777" w:rsidTr="00917614">
        <w:trPr>
          <w:trHeight w:hRule="exact" w:val="1397"/>
          <w:tblHeader/>
        </w:trPr>
        <w:tc>
          <w:tcPr>
            <w:tcW w:w="1683" w:type="dxa"/>
            <w:vMerge/>
            <w:shd w:val="clear" w:color="auto" w:fill="auto"/>
            <w:vAlign w:val="center"/>
            <w:hideMark/>
          </w:tcPr>
          <w:p w14:paraId="6D753B9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1" w:type="dxa"/>
            <w:vMerge/>
            <w:vAlign w:val="center"/>
          </w:tcPr>
          <w:p w14:paraId="457B1DBD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vMerge/>
            <w:shd w:val="clear" w:color="auto" w:fill="auto"/>
            <w:vAlign w:val="center"/>
            <w:hideMark/>
          </w:tcPr>
          <w:p w14:paraId="1F30C370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5" w:type="dxa"/>
            <w:gridSpan w:val="3"/>
            <w:shd w:val="clear" w:color="auto" w:fill="auto"/>
            <w:vAlign w:val="center"/>
            <w:hideMark/>
          </w:tcPr>
          <w:p w14:paraId="2CC6691E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Отступ от границ з/у, м</w:t>
            </w:r>
          </w:p>
          <w:p w14:paraId="52BB7E09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04" w:type="dxa"/>
            <w:vMerge w:val="restart"/>
            <w:vAlign w:val="center"/>
          </w:tcPr>
          <w:p w14:paraId="7DDF0CD0" w14:textId="77777777" w:rsidR="00D16EDE" w:rsidRPr="00AB12AF" w:rsidRDefault="00D16EDE" w:rsidP="00D16EDE">
            <w:pPr>
              <w:suppressAutoHyphens/>
              <w:spacing w:line="240" w:lineRule="auto"/>
              <w:ind w:left="-108" w:right="-10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Плотность </w:t>
            </w:r>
            <w:proofErr w:type="spellStart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жилищн</w:t>
            </w:r>
            <w:proofErr w:type="spellEnd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. фонда,</w:t>
            </w:r>
          </w:p>
          <w:p w14:paraId="70FB76D4" w14:textId="77777777" w:rsidR="00D16EDE" w:rsidRPr="00AB12AF" w:rsidRDefault="00D16EDE" w:rsidP="00D16EDE">
            <w:pPr>
              <w:suppressAutoHyphens/>
              <w:spacing w:line="240" w:lineRule="auto"/>
              <w:ind w:left="-108" w:right="-10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тыс.</w:t>
            </w:r>
            <w:proofErr w:type="gramStart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End"/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/</w:t>
            </w:r>
          </w:p>
          <w:p w14:paraId="7A0A992D" w14:textId="77777777" w:rsidR="00D16EDE" w:rsidRPr="00AB12AF" w:rsidRDefault="00D16EDE" w:rsidP="00D16EDE">
            <w:pPr>
              <w:suppressAutoHyphens/>
              <w:spacing w:line="240" w:lineRule="auto"/>
              <w:ind w:left="-108" w:right="-10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1093" w:type="dxa"/>
            <w:vMerge w:val="restart"/>
            <w:vAlign w:val="center"/>
          </w:tcPr>
          <w:p w14:paraId="03A33E6D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Процент застройки</w:t>
            </w:r>
          </w:p>
        </w:tc>
        <w:tc>
          <w:tcPr>
            <w:tcW w:w="1962" w:type="dxa"/>
            <w:gridSpan w:val="2"/>
            <w:vAlign w:val="center"/>
          </w:tcPr>
          <w:p w14:paraId="289E7E7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Процент использования первого этажа под общественно-деловую функцию, %</w:t>
            </w:r>
          </w:p>
        </w:tc>
      </w:tr>
      <w:tr w:rsidR="00D16EDE" w:rsidRPr="00AB12AF" w14:paraId="4969B8FA" w14:textId="77777777" w:rsidTr="00917614">
        <w:trPr>
          <w:trHeight w:hRule="exact" w:val="289"/>
          <w:tblHeader/>
        </w:trPr>
        <w:tc>
          <w:tcPr>
            <w:tcW w:w="1683" w:type="dxa"/>
            <w:vMerge/>
            <w:vAlign w:val="center"/>
            <w:hideMark/>
          </w:tcPr>
          <w:p w14:paraId="4711161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1" w:type="dxa"/>
            <w:vMerge/>
            <w:vAlign w:val="center"/>
          </w:tcPr>
          <w:p w14:paraId="758851F4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31" w:type="dxa"/>
            <w:vMerge/>
            <w:vAlign w:val="center"/>
            <w:hideMark/>
          </w:tcPr>
          <w:p w14:paraId="09BCFE4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7" w:type="dxa"/>
            <w:shd w:val="clear" w:color="auto" w:fill="auto"/>
            <w:noWrap/>
            <w:vAlign w:val="center"/>
            <w:hideMark/>
          </w:tcPr>
          <w:p w14:paraId="3274587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687" w:type="dxa"/>
            <w:shd w:val="clear" w:color="auto" w:fill="auto"/>
            <w:noWrap/>
            <w:vAlign w:val="center"/>
            <w:hideMark/>
          </w:tcPr>
          <w:p w14:paraId="3471AEA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8473BEE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04" w:type="dxa"/>
            <w:vMerge/>
            <w:vAlign w:val="center"/>
          </w:tcPr>
          <w:p w14:paraId="2FD2D076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93" w:type="dxa"/>
            <w:vMerge/>
            <w:vAlign w:val="center"/>
          </w:tcPr>
          <w:p w14:paraId="4593FEC8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5" w:type="dxa"/>
            <w:vAlign w:val="center"/>
          </w:tcPr>
          <w:p w14:paraId="59A2162C" w14:textId="77777777" w:rsidR="00D16EDE" w:rsidRPr="00AB12AF" w:rsidRDefault="00D16EDE" w:rsidP="00D16EDE">
            <w:pPr>
              <w:suppressAutoHyphens/>
              <w:spacing w:line="240" w:lineRule="auto"/>
              <w:ind w:lef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Мин.</w:t>
            </w:r>
          </w:p>
        </w:tc>
        <w:tc>
          <w:tcPr>
            <w:tcW w:w="1097" w:type="dxa"/>
            <w:vAlign w:val="center"/>
          </w:tcPr>
          <w:p w14:paraId="3A3975D1" w14:textId="77777777" w:rsidR="00D16EDE" w:rsidRPr="00AB12AF" w:rsidRDefault="00D16EDE" w:rsidP="00D16EDE">
            <w:pPr>
              <w:suppressAutoHyphens/>
              <w:spacing w:line="240" w:lineRule="auto"/>
              <w:ind w:lef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Макс.</w:t>
            </w:r>
          </w:p>
        </w:tc>
      </w:tr>
      <w:tr w:rsidR="00D16EDE" w:rsidRPr="00AB12AF" w14:paraId="0BF0CA51" w14:textId="77777777" w:rsidTr="00917614">
        <w:trPr>
          <w:trHeight w:hRule="exact" w:val="2116"/>
        </w:trPr>
        <w:tc>
          <w:tcPr>
            <w:tcW w:w="1683" w:type="dxa"/>
            <w:shd w:val="clear" w:color="auto" w:fill="auto"/>
            <w:vAlign w:val="center"/>
            <w:hideMark/>
          </w:tcPr>
          <w:p w14:paraId="77EA37CB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Многоэтажной жилой застройки</w:t>
            </w:r>
          </w:p>
        </w:tc>
        <w:tc>
          <w:tcPr>
            <w:tcW w:w="1381" w:type="dxa"/>
            <w:vAlign w:val="center"/>
          </w:tcPr>
          <w:p w14:paraId="6F6B52F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831" w:type="dxa"/>
            <w:shd w:val="clear" w:color="auto" w:fill="auto"/>
            <w:vAlign w:val="center"/>
            <w:hideMark/>
          </w:tcPr>
          <w:p w14:paraId="0359CC7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Все</w:t>
            </w:r>
          </w:p>
          <w:p w14:paraId="270657F0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виды</w:t>
            </w:r>
          </w:p>
          <w:p w14:paraId="39685014" w14:textId="77777777" w:rsidR="00D16EDE" w:rsidRPr="00AB12AF" w:rsidRDefault="00D16EDE" w:rsidP="00D16EDE">
            <w:pPr>
              <w:suppressAutoHyphens/>
              <w:spacing w:line="240" w:lineRule="auto"/>
              <w:ind w:left="-118" w:right="-10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объектов</w:t>
            </w:r>
          </w:p>
        </w:tc>
        <w:tc>
          <w:tcPr>
            <w:tcW w:w="687" w:type="dxa"/>
            <w:shd w:val="clear" w:color="auto" w:fill="auto"/>
            <w:vAlign w:val="center"/>
            <w:hideMark/>
          </w:tcPr>
          <w:p w14:paraId="71D4EA73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7" w:type="dxa"/>
            <w:shd w:val="clear" w:color="auto" w:fill="auto"/>
            <w:vAlign w:val="center"/>
            <w:hideMark/>
          </w:tcPr>
          <w:p w14:paraId="10334028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1" w:type="dxa"/>
            <w:shd w:val="clear" w:color="auto" w:fill="auto"/>
            <w:vAlign w:val="center"/>
            <w:hideMark/>
          </w:tcPr>
          <w:p w14:paraId="1930F41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04" w:type="dxa"/>
            <w:shd w:val="clear" w:color="auto" w:fill="auto"/>
            <w:vAlign w:val="center"/>
          </w:tcPr>
          <w:p w14:paraId="061184C8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20,80</w:t>
            </w:r>
          </w:p>
        </w:tc>
        <w:tc>
          <w:tcPr>
            <w:tcW w:w="1093" w:type="dxa"/>
            <w:shd w:val="clear" w:color="auto" w:fill="auto"/>
            <w:vAlign w:val="center"/>
          </w:tcPr>
          <w:p w14:paraId="691F9F61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65" w:type="dxa"/>
            <w:vAlign w:val="center"/>
          </w:tcPr>
          <w:p w14:paraId="7D324B50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0*</w:t>
            </w:r>
          </w:p>
        </w:tc>
        <w:tc>
          <w:tcPr>
            <w:tcW w:w="1097" w:type="dxa"/>
            <w:vAlign w:val="center"/>
          </w:tcPr>
          <w:p w14:paraId="0D803EAA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100*</w:t>
            </w:r>
          </w:p>
        </w:tc>
      </w:tr>
      <w:tr w:rsidR="00094D0A" w:rsidRPr="00AB12AF" w14:paraId="291CCB2A" w14:textId="77777777" w:rsidTr="00094D0A">
        <w:trPr>
          <w:trHeight w:hRule="exact" w:val="1953"/>
        </w:trPr>
        <w:tc>
          <w:tcPr>
            <w:tcW w:w="1683" w:type="dxa"/>
            <w:shd w:val="clear" w:color="auto" w:fill="auto"/>
            <w:vAlign w:val="center"/>
          </w:tcPr>
          <w:p w14:paraId="12AC3D85" w14:textId="3CAA6BFF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Общественно-деловой застройки</w:t>
            </w:r>
          </w:p>
        </w:tc>
        <w:tc>
          <w:tcPr>
            <w:tcW w:w="1381" w:type="dxa"/>
            <w:vAlign w:val="center"/>
          </w:tcPr>
          <w:p w14:paraId="3696A3C7" w14:textId="77777777" w:rsidR="00094D0A" w:rsidRPr="00094D0A" w:rsidRDefault="00094D0A" w:rsidP="00094D0A">
            <w:pPr>
              <w:suppressAutoHyphens/>
              <w:spacing w:line="240" w:lineRule="auto"/>
              <w:ind w:left="-118" w:right="-108"/>
              <w:jc w:val="center"/>
              <w:rPr>
                <w:sz w:val="24"/>
                <w:szCs w:val="24"/>
              </w:rPr>
            </w:pPr>
            <w:r w:rsidRPr="00094D0A">
              <w:rPr>
                <w:sz w:val="24"/>
                <w:szCs w:val="24"/>
              </w:rPr>
              <w:t xml:space="preserve">2.7.1, </w:t>
            </w:r>
          </w:p>
          <w:p w14:paraId="74C0E04B" w14:textId="4C15CF93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4.1, 4.2, 4.4, 4.5, 4.6, 4.8.1, 4.9.1.3, 4.9.1.4, 4.10</w:t>
            </w:r>
          </w:p>
        </w:tc>
        <w:tc>
          <w:tcPr>
            <w:tcW w:w="831" w:type="dxa"/>
            <w:shd w:val="clear" w:color="auto" w:fill="auto"/>
            <w:vAlign w:val="center"/>
          </w:tcPr>
          <w:p w14:paraId="7BC922C6" w14:textId="77777777" w:rsidR="00094D0A" w:rsidRPr="00094D0A" w:rsidRDefault="00094D0A" w:rsidP="00094D0A">
            <w:pPr>
              <w:suppressAutoHyphens/>
              <w:spacing w:line="240" w:lineRule="auto"/>
              <w:ind w:left="-118" w:right="-108"/>
              <w:jc w:val="center"/>
              <w:rPr>
                <w:sz w:val="24"/>
                <w:szCs w:val="24"/>
              </w:rPr>
            </w:pPr>
            <w:r w:rsidRPr="00094D0A">
              <w:rPr>
                <w:sz w:val="24"/>
                <w:szCs w:val="24"/>
              </w:rPr>
              <w:t>Все</w:t>
            </w:r>
          </w:p>
          <w:p w14:paraId="6E48071B" w14:textId="77777777" w:rsidR="00094D0A" w:rsidRPr="00094D0A" w:rsidRDefault="00094D0A" w:rsidP="00094D0A">
            <w:pPr>
              <w:suppressAutoHyphens/>
              <w:spacing w:line="240" w:lineRule="auto"/>
              <w:ind w:left="-118" w:right="-108"/>
              <w:jc w:val="center"/>
              <w:rPr>
                <w:sz w:val="24"/>
                <w:szCs w:val="24"/>
              </w:rPr>
            </w:pPr>
            <w:r w:rsidRPr="00094D0A">
              <w:rPr>
                <w:sz w:val="24"/>
                <w:szCs w:val="24"/>
              </w:rPr>
              <w:t>виды</w:t>
            </w:r>
          </w:p>
          <w:p w14:paraId="26699A4E" w14:textId="5C457657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объектов</w:t>
            </w:r>
          </w:p>
        </w:tc>
        <w:tc>
          <w:tcPr>
            <w:tcW w:w="687" w:type="dxa"/>
            <w:shd w:val="clear" w:color="auto" w:fill="auto"/>
            <w:vAlign w:val="center"/>
          </w:tcPr>
          <w:p w14:paraId="3C515BF5" w14:textId="6FD9D838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0</w:t>
            </w:r>
          </w:p>
        </w:tc>
        <w:tc>
          <w:tcPr>
            <w:tcW w:w="687" w:type="dxa"/>
            <w:shd w:val="clear" w:color="auto" w:fill="auto"/>
            <w:vAlign w:val="center"/>
          </w:tcPr>
          <w:p w14:paraId="184193A2" w14:textId="1348DCC6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0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26C96839" w14:textId="6D4A584A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0</w:t>
            </w:r>
          </w:p>
        </w:tc>
        <w:tc>
          <w:tcPr>
            <w:tcW w:w="1104" w:type="dxa"/>
            <w:shd w:val="clear" w:color="auto" w:fill="auto"/>
            <w:vAlign w:val="center"/>
          </w:tcPr>
          <w:p w14:paraId="17B0194B" w14:textId="582A1035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-</w:t>
            </w:r>
          </w:p>
        </w:tc>
        <w:tc>
          <w:tcPr>
            <w:tcW w:w="1093" w:type="dxa"/>
            <w:shd w:val="clear" w:color="auto" w:fill="auto"/>
            <w:vAlign w:val="center"/>
          </w:tcPr>
          <w:p w14:paraId="59C709C4" w14:textId="60BCAEDF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90</w:t>
            </w:r>
          </w:p>
        </w:tc>
        <w:tc>
          <w:tcPr>
            <w:tcW w:w="865" w:type="dxa"/>
            <w:vAlign w:val="center"/>
          </w:tcPr>
          <w:p w14:paraId="43CE94E5" w14:textId="418D9740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-</w:t>
            </w:r>
          </w:p>
        </w:tc>
        <w:tc>
          <w:tcPr>
            <w:tcW w:w="1097" w:type="dxa"/>
            <w:vAlign w:val="center"/>
          </w:tcPr>
          <w:p w14:paraId="6732F639" w14:textId="6FF03DDA" w:rsidR="00094D0A" w:rsidRPr="00094D0A" w:rsidRDefault="00094D0A" w:rsidP="00094D0A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094D0A">
              <w:rPr>
                <w:sz w:val="24"/>
                <w:szCs w:val="24"/>
              </w:rPr>
              <w:t>-</w:t>
            </w:r>
          </w:p>
        </w:tc>
      </w:tr>
    </w:tbl>
    <w:p w14:paraId="3B1071C7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  <w:bookmarkStart w:id="14" w:name="_Hlk183695751"/>
      <w:bookmarkEnd w:id="13"/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 xml:space="preserve">* </w:t>
      </w:r>
      <w:r w:rsidRPr="00AB12AF">
        <w:rPr>
          <w:rFonts w:eastAsia="Times New Roman" w:cs="Times New Roman"/>
          <w:sz w:val="24"/>
          <w:szCs w:val="24"/>
          <w:lang w:eastAsia="ru-RU"/>
        </w:rPr>
        <w:t>При условии соблюдения требований по обеспечению жителей местами общего пользования и санитарных норм к жилым помещениям. В связи с этим в многоквартирных домах, независимо от расположения фасадов (выходящие/не выходящие) на территорию общего пользования, выделенные красными линиями либо линиями регулирования застройки, возможно использование полностью первого этажа как под общественно-деловую функцию, так и под жилую функцию, либо совмещение обеих функций в любом (от 0 до 100 %) процентном соотношении.</w:t>
      </w:r>
    </w:p>
    <w:bookmarkEnd w:id="14"/>
    <w:p w14:paraId="00E9A535" w14:textId="77777777" w:rsidR="00D16EDE" w:rsidRPr="00AB12AF" w:rsidRDefault="00D16EDE" w:rsidP="00D16EDE">
      <w:pPr>
        <w:spacing w:after="160" w:line="259" w:lineRule="auto"/>
        <w:jc w:val="lef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br w:type="page"/>
      </w:r>
    </w:p>
    <w:p w14:paraId="1E73816D" w14:textId="77777777" w:rsidR="00D16EDE" w:rsidRPr="00AB12AF" w:rsidRDefault="00D16EDE" w:rsidP="00D16EDE">
      <w:pPr>
        <w:suppressAutoHyphens/>
        <w:spacing w:line="240" w:lineRule="auto"/>
        <w:jc w:val="center"/>
        <w:rPr>
          <w:rFonts w:eastAsia="Times New Roman" w:cs="Times New Roman"/>
          <w:szCs w:val="28"/>
          <w:lang w:eastAsia="ru-RU"/>
        </w:rPr>
      </w:pPr>
      <w:r w:rsidRPr="00AB12AF">
        <w:rPr>
          <w:rFonts w:eastAsia="Times New Roman" w:cs="Times New Roman"/>
          <w:sz w:val="26"/>
          <w:szCs w:val="26"/>
          <w:lang w:eastAsia="ru-RU"/>
        </w:rPr>
        <w:lastRenderedPageBreak/>
        <w:t xml:space="preserve">1.3. </w:t>
      </w:r>
      <w:r w:rsidRPr="00AB12AF">
        <w:rPr>
          <w:rFonts w:eastAsia="Times New Roman" w:cs="Times New Roman"/>
          <w:szCs w:val="28"/>
          <w:lang w:eastAsia="ru-RU"/>
        </w:rPr>
        <w:t>Характеристики объектов социальной инфраструктуры и объектов иного назначения</w:t>
      </w:r>
    </w:p>
    <w:p w14:paraId="5038FBA7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Таблица 5</w:t>
      </w:r>
    </w:p>
    <w:p w14:paraId="351B1ED5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Потребность планируемой застройки в емкости объектов социальной инфраструктуры </w:t>
      </w:r>
    </w:p>
    <w:tbl>
      <w:tblPr>
        <w:tblW w:w="99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0"/>
        <w:gridCol w:w="3109"/>
        <w:gridCol w:w="2669"/>
        <w:gridCol w:w="2761"/>
      </w:tblGrid>
      <w:tr w:rsidR="00D16EDE" w:rsidRPr="00AB12AF" w14:paraId="33CF38EE" w14:textId="77777777" w:rsidTr="00CF0B63">
        <w:trPr>
          <w:trHeight w:val="541"/>
          <w:tblHeader/>
          <w:jc w:val="center"/>
        </w:trPr>
        <w:tc>
          <w:tcPr>
            <w:tcW w:w="1440" w:type="dxa"/>
            <w:vAlign w:val="center"/>
          </w:tcPr>
          <w:p w14:paraId="6C7A9569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№ зоны</w:t>
            </w:r>
          </w:p>
        </w:tc>
        <w:tc>
          <w:tcPr>
            <w:tcW w:w="3109" w:type="dxa"/>
            <w:vAlign w:val="center"/>
          </w:tcPr>
          <w:p w14:paraId="35C2DAA6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Дошкольные образовательные учреждения, мест</w:t>
            </w:r>
          </w:p>
        </w:tc>
        <w:tc>
          <w:tcPr>
            <w:tcW w:w="2669" w:type="dxa"/>
            <w:vAlign w:val="center"/>
          </w:tcPr>
          <w:p w14:paraId="0F4AF5BD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Общеобразовательные учреждения, мест</w:t>
            </w:r>
          </w:p>
        </w:tc>
        <w:tc>
          <w:tcPr>
            <w:tcW w:w="2761" w:type="dxa"/>
            <w:vAlign w:val="center"/>
          </w:tcPr>
          <w:p w14:paraId="49C2088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Поликлиники, число посещений в смену</w:t>
            </w:r>
          </w:p>
        </w:tc>
      </w:tr>
      <w:tr w:rsidR="00CB2BC2" w:rsidRPr="00AB12AF" w14:paraId="414B6D99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2FC7DA47" w14:textId="268727F5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09" w:type="dxa"/>
            <w:shd w:val="clear" w:color="auto" w:fill="auto"/>
            <w:vAlign w:val="bottom"/>
          </w:tcPr>
          <w:p w14:paraId="210DAB23" w14:textId="2B67E2E0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243</w:t>
            </w:r>
          </w:p>
        </w:tc>
        <w:tc>
          <w:tcPr>
            <w:tcW w:w="2669" w:type="dxa"/>
            <w:shd w:val="clear" w:color="auto" w:fill="auto"/>
            <w:vAlign w:val="bottom"/>
          </w:tcPr>
          <w:p w14:paraId="246B3349" w14:textId="3FBD8901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513</w:t>
            </w:r>
          </w:p>
        </w:tc>
        <w:tc>
          <w:tcPr>
            <w:tcW w:w="2761" w:type="dxa"/>
            <w:vMerge w:val="restart"/>
            <w:vAlign w:val="center"/>
          </w:tcPr>
          <w:p w14:paraId="3F9B3BA1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130</w:t>
            </w:r>
          </w:p>
        </w:tc>
      </w:tr>
      <w:tr w:rsidR="00CB2BC2" w:rsidRPr="00AB12AF" w14:paraId="3B630D71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05B865D2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09" w:type="dxa"/>
            <w:shd w:val="clear" w:color="auto" w:fill="auto"/>
            <w:vAlign w:val="bottom"/>
          </w:tcPr>
          <w:p w14:paraId="0E26D799" w14:textId="0AE90E6A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2669" w:type="dxa"/>
            <w:shd w:val="clear" w:color="auto" w:fill="auto"/>
            <w:vAlign w:val="bottom"/>
          </w:tcPr>
          <w:p w14:paraId="0329C5CD" w14:textId="4697221D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2761" w:type="dxa"/>
            <w:vMerge/>
            <w:vAlign w:val="center"/>
          </w:tcPr>
          <w:p w14:paraId="74960C4E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B2BC2" w:rsidRPr="00AB12AF" w14:paraId="7CBD51EB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62077141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09" w:type="dxa"/>
            <w:shd w:val="clear" w:color="auto" w:fill="auto"/>
            <w:vAlign w:val="bottom"/>
          </w:tcPr>
          <w:p w14:paraId="5290B636" w14:textId="5C3F53E8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2669" w:type="dxa"/>
            <w:shd w:val="clear" w:color="auto" w:fill="auto"/>
            <w:vAlign w:val="bottom"/>
          </w:tcPr>
          <w:p w14:paraId="14AB092A" w14:textId="2C4ED434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2761" w:type="dxa"/>
            <w:vMerge/>
            <w:vAlign w:val="center"/>
          </w:tcPr>
          <w:p w14:paraId="008B580B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B2BC2" w:rsidRPr="00AB12AF" w14:paraId="28010EB1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05FC9FDC" w14:textId="1525B6A2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15" w:name="_Hlk93168615"/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09" w:type="dxa"/>
            <w:shd w:val="clear" w:color="auto" w:fill="auto"/>
            <w:vAlign w:val="bottom"/>
          </w:tcPr>
          <w:p w14:paraId="478D60C3" w14:textId="14E2E1AB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669" w:type="dxa"/>
            <w:shd w:val="clear" w:color="auto" w:fill="auto"/>
            <w:vAlign w:val="bottom"/>
          </w:tcPr>
          <w:p w14:paraId="15C5E844" w14:textId="6F98989F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2761" w:type="dxa"/>
            <w:vMerge/>
            <w:vAlign w:val="center"/>
          </w:tcPr>
          <w:p w14:paraId="646C40DB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CB2BC2" w:rsidRPr="00AB12AF" w14:paraId="39B35200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7B6711C2" w14:textId="1ADCD94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09" w:type="dxa"/>
            <w:shd w:val="clear" w:color="auto" w:fill="auto"/>
            <w:vAlign w:val="bottom"/>
          </w:tcPr>
          <w:p w14:paraId="3C21356A" w14:textId="217D4872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669" w:type="dxa"/>
            <w:shd w:val="clear" w:color="auto" w:fill="auto"/>
            <w:vAlign w:val="bottom"/>
          </w:tcPr>
          <w:p w14:paraId="610AF9C0" w14:textId="62B786AE" w:rsidR="00CB2BC2" w:rsidRPr="00CB2BC2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2761" w:type="dxa"/>
            <w:vMerge/>
            <w:vAlign w:val="center"/>
          </w:tcPr>
          <w:p w14:paraId="7D1C1735" w14:textId="77777777" w:rsidR="00CB2BC2" w:rsidRPr="00AB12AF" w:rsidRDefault="00CB2BC2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D16EDE" w:rsidRPr="00AB12AF" w14:paraId="2C90C33D" w14:textId="77777777" w:rsidTr="00CB2BC2">
        <w:trPr>
          <w:trHeight w:val="340"/>
          <w:jc w:val="center"/>
        </w:trPr>
        <w:tc>
          <w:tcPr>
            <w:tcW w:w="1440" w:type="dxa"/>
            <w:vAlign w:val="center"/>
          </w:tcPr>
          <w:p w14:paraId="4B9D5CD0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3109" w:type="dxa"/>
            <w:shd w:val="clear" w:color="auto" w:fill="auto"/>
            <w:vAlign w:val="center"/>
          </w:tcPr>
          <w:p w14:paraId="6EFE8076" w14:textId="3A4A292E" w:rsidR="00D16EDE" w:rsidRPr="00CB2BC2" w:rsidRDefault="00D16EDE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CB2BC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  <w:r w:rsidR="00CB2BC2" w:rsidRPr="00CB2BC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69" w:type="dxa"/>
            <w:shd w:val="clear" w:color="auto" w:fill="auto"/>
            <w:vAlign w:val="center"/>
          </w:tcPr>
          <w:p w14:paraId="34931419" w14:textId="38ABB1CD" w:rsidR="00D16EDE" w:rsidRPr="00CB2BC2" w:rsidRDefault="00D16EDE" w:rsidP="00CB2BC2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CB2BC2">
              <w:rPr>
                <w:rFonts w:eastAsia="Times New Roman" w:cs="Times New Roman"/>
                <w:sz w:val="24"/>
                <w:szCs w:val="24"/>
                <w:lang w:eastAsia="ru-RU"/>
              </w:rPr>
              <w:t>112</w:t>
            </w:r>
            <w:r w:rsidR="00CB2BC2" w:rsidRPr="00CB2BC2"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61" w:type="dxa"/>
            <w:vMerge/>
            <w:vAlign w:val="center"/>
          </w:tcPr>
          <w:p w14:paraId="0976C5D9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bookmarkEnd w:id="15"/>
    </w:tbl>
    <w:p w14:paraId="489ED7D9" w14:textId="77777777" w:rsidR="00D16EDE" w:rsidRPr="00AB12AF" w:rsidRDefault="00D16EDE" w:rsidP="00D16EDE">
      <w:pPr>
        <w:tabs>
          <w:tab w:val="left" w:pos="709"/>
        </w:tabs>
        <w:suppressAutoHyphens/>
        <w:spacing w:line="240" w:lineRule="auto"/>
        <w:ind w:firstLine="709"/>
        <w:jc w:val="right"/>
        <w:rPr>
          <w:rFonts w:eastAsia="Times New Roman" w:cs="Times New Roman"/>
          <w:sz w:val="24"/>
          <w:szCs w:val="24"/>
          <w:lang w:eastAsia="ru-RU"/>
        </w:rPr>
      </w:pPr>
    </w:p>
    <w:p w14:paraId="10CB6DC3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Таблица 6 </w:t>
      </w:r>
    </w:p>
    <w:p w14:paraId="673E81B8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AB12AF">
        <w:rPr>
          <w:rFonts w:eastAsia="Times New Roman" w:cs="Times New Roman"/>
          <w:color w:val="000000"/>
          <w:sz w:val="24"/>
          <w:szCs w:val="24"/>
          <w:lang w:eastAsia="ru-RU"/>
        </w:rPr>
        <w:t>Планируемые объекты социальной инфраструктуры</w:t>
      </w:r>
    </w:p>
    <w:tbl>
      <w:tblPr>
        <w:tblW w:w="997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8"/>
        <w:gridCol w:w="1978"/>
        <w:gridCol w:w="5457"/>
        <w:gridCol w:w="1666"/>
      </w:tblGrid>
      <w:tr w:rsidR="00D16EDE" w:rsidRPr="00AB12AF" w14:paraId="7706517B" w14:textId="77777777" w:rsidTr="00D16EDE">
        <w:trPr>
          <w:trHeight w:val="387"/>
          <w:tblHeader/>
        </w:trPr>
        <w:tc>
          <w:tcPr>
            <w:tcW w:w="872" w:type="dxa"/>
          </w:tcPr>
          <w:p w14:paraId="64034C4E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№ зоны</w:t>
            </w:r>
          </w:p>
        </w:tc>
        <w:tc>
          <w:tcPr>
            <w:tcW w:w="1963" w:type="dxa"/>
            <w:vAlign w:val="center"/>
          </w:tcPr>
          <w:p w14:paraId="6D932BB8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Зона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42011473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3E7A5B1E" w14:textId="77777777" w:rsidR="00D16EDE" w:rsidRPr="00AB12AF" w:rsidRDefault="00D16EDE" w:rsidP="00D16EDE">
            <w:pPr>
              <w:suppressAutoHyphens/>
              <w:spacing w:line="240" w:lineRule="auto"/>
              <w:ind w:right="-73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Мощность, мест</w:t>
            </w:r>
          </w:p>
        </w:tc>
      </w:tr>
      <w:tr w:rsidR="00D16EDE" w:rsidRPr="00AB12AF" w14:paraId="2BC4AFD1" w14:textId="77777777" w:rsidTr="00D16EDE">
        <w:trPr>
          <w:trHeight w:val="125"/>
        </w:trPr>
        <w:tc>
          <w:tcPr>
            <w:tcW w:w="9904" w:type="dxa"/>
            <w:gridSpan w:val="4"/>
          </w:tcPr>
          <w:p w14:paraId="4870D5BE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Социальные объекты</w:t>
            </w:r>
          </w:p>
        </w:tc>
      </w:tr>
      <w:tr w:rsidR="00D16EDE" w:rsidRPr="00AB12AF" w14:paraId="6E30A7A7" w14:textId="77777777" w:rsidTr="00D16EDE">
        <w:trPr>
          <w:trHeight w:val="257"/>
        </w:trPr>
        <w:tc>
          <w:tcPr>
            <w:tcW w:w="872" w:type="dxa"/>
            <w:vAlign w:val="center"/>
          </w:tcPr>
          <w:p w14:paraId="3399BDF1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3" w:type="dxa"/>
          </w:tcPr>
          <w:p w14:paraId="2C18984D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46977BF8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Общеобразовательная организация (Ш)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3C7BA333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1501</w:t>
            </w:r>
          </w:p>
        </w:tc>
      </w:tr>
      <w:tr w:rsidR="00D16EDE" w:rsidRPr="00AB12AF" w14:paraId="0BBB615B" w14:textId="77777777" w:rsidTr="00D16EDE">
        <w:trPr>
          <w:trHeight w:val="393"/>
        </w:trPr>
        <w:tc>
          <w:tcPr>
            <w:tcW w:w="872" w:type="dxa"/>
            <w:vAlign w:val="center"/>
          </w:tcPr>
          <w:p w14:paraId="5B9CA07C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63" w:type="dxa"/>
          </w:tcPr>
          <w:p w14:paraId="22C5A7C4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13C1C134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Дошкольная образовательная организация (Д-1)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0B1DA7C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260</w:t>
            </w:r>
          </w:p>
        </w:tc>
      </w:tr>
      <w:tr w:rsidR="00D16EDE" w:rsidRPr="00AB12AF" w14:paraId="3F3E2E11" w14:textId="77777777" w:rsidTr="00D16EDE">
        <w:trPr>
          <w:trHeight w:val="273"/>
        </w:trPr>
        <w:tc>
          <w:tcPr>
            <w:tcW w:w="872" w:type="dxa"/>
            <w:vAlign w:val="center"/>
          </w:tcPr>
          <w:p w14:paraId="2E929988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63" w:type="dxa"/>
          </w:tcPr>
          <w:p w14:paraId="4918B618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Образовательных организаций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540E9FB1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Дошкольная образовательная организация (Д-2)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5011357F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260</w:t>
            </w:r>
          </w:p>
        </w:tc>
      </w:tr>
      <w:tr w:rsidR="00D16EDE" w:rsidRPr="00AB12AF" w14:paraId="269C9C9B" w14:textId="77777777" w:rsidTr="00D16EDE">
        <w:trPr>
          <w:trHeight w:val="273"/>
        </w:trPr>
        <w:tc>
          <w:tcPr>
            <w:tcW w:w="872" w:type="dxa"/>
            <w:vAlign w:val="center"/>
          </w:tcPr>
          <w:p w14:paraId="4F7A0F5A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63" w:type="dxa"/>
          </w:tcPr>
          <w:p w14:paraId="18ABCCFC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Объектов здравоохранения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11E3987F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Поликлиника (П)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635DF569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не менее 200 пос./см.</w:t>
            </w:r>
          </w:p>
        </w:tc>
      </w:tr>
      <w:tr w:rsidR="00D16EDE" w:rsidRPr="00AB12AF" w14:paraId="6C726648" w14:textId="77777777" w:rsidTr="00D16EDE">
        <w:trPr>
          <w:trHeight w:val="267"/>
        </w:trPr>
        <w:tc>
          <w:tcPr>
            <w:tcW w:w="872" w:type="dxa"/>
            <w:vAlign w:val="center"/>
          </w:tcPr>
          <w:p w14:paraId="6130A984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963" w:type="dxa"/>
          </w:tcPr>
          <w:p w14:paraId="22E42A89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Многоэтажная жилая застройка</w:t>
            </w:r>
          </w:p>
        </w:tc>
        <w:tc>
          <w:tcPr>
            <w:tcW w:w="5416" w:type="dxa"/>
            <w:shd w:val="clear" w:color="auto" w:fill="auto"/>
            <w:vAlign w:val="center"/>
          </w:tcPr>
          <w:p w14:paraId="26408DBB" w14:textId="77777777" w:rsidR="00D16EDE" w:rsidRPr="00AB12AF" w:rsidRDefault="00D16EDE" w:rsidP="00D16EDE">
            <w:pPr>
              <w:tabs>
                <w:tab w:val="left" w:pos="636"/>
              </w:tabs>
              <w:suppressAutoHyphens/>
              <w:spacing w:line="240" w:lineRule="auto"/>
              <w:ind w:right="-115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sz w:val="24"/>
                <w:szCs w:val="24"/>
                <w:lang w:eastAsia="ru-RU"/>
              </w:rPr>
              <w:t>Дошкольная образовательная организация (Д-3) встроенная</w:t>
            </w:r>
          </w:p>
        </w:tc>
        <w:tc>
          <w:tcPr>
            <w:tcW w:w="1651" w:type="dxa"/>
            <w:shd w:val="clear" w:color="auto" w:fill="auto"/>
            <w:vAlign w:val="center"/>
          </w:tcPr>
          <w:p w14:paraId="158A0F1C" w14:textId="77777777" w:rsidR="00D16EDE" w:rsidRPr="00AB12AF" w:rsidRDefault="00D16EDE" w:rsidP="00D16EDE">
            <w:pPr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  <w:lang w:eastAsia="ru-RU"/>
              </w:rPr>
            </w:pPr>
            <w:r w:rsidRPr="00AB12AF">
              <w:rPr>
                <w:rFonts w:eastAsia="Calibri" w:cs="Times New Roman"/>
                <w:sz w:val="24"/>
                <w:szCs w:val="24"/>
                <w:lang w:eastAsia="ru-RU"/>
              </w:rPr>
              <w:t>50</w:t>
            </w:r>
          </w:p>
        </w:tc>
      </w:tr>
    </w:tbl>
    <w:p w14:paraId="7BCAD270" w14:textId="77777777" w:rsidR="00D16EDE" w:rsidRPr="00AB12AF" w:rsidRDefault="00D16EDE" w:rsidP="00D16EDE">
      <w:pPr>
        <w:suppressAutoHyphens/>
        <w:spacing w:line="240" w:lineRule="auto"/>
        <w:ind w:firstLine="709"/>
        <w:contextualSpacing/>
        <w:rPr>
          <w:rFonts w:eastAsia="Times New Roman" w:cs="Times New Roman"/>
          <w:sz w:val="24"/>
          <w:szCs w:val="24"/>
          <w:lang w:eastAsia="ru-RU"/>
        </w:rPr>
      </w:pPr>
    </w:p>
    <w:p w14:paraId="2EF7FD50" w14:textId="77777777" w:rsidR="00D16EDE" w:rsidRPr="00AB12AF" w:rsidRDefault="00D16EDE" w:rsidP="00D16EDE">
      <w:pPr>
        <w:suppressAutoHyphens/>
        <w:spacing w:line="264" w:lineRule="auto"/>
        <w:ind w:firstLine="709"/>
        <w:contextualSpacing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t>Обеспеченность службами экстренной помощи:</w:t>
      </w:r>
    </w:p>
    <w:p w14:paraId="7ABDABD1" w14:textId="77777777" w:rsidR="00D16EDE" w:rsidRPr="00AB12AF" w:rsidRDefault="00D16EDE" w:rsidP="00D16EDE">
      <w:pPr>
        <w:suppressAutoHyphens/>
        <w:spacing w:line="264" w:lineRule="auto"/>
        <w:ind w:firstLine="709"/>
        <w:contextualSpacing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t>- пожарно-спасательная часть №119 ФГКУ «7 ОФПС по РТ» (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с.Усады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,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ул.Ласковая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>, 2, время прибытия – 8,6 мин.), планируемое пожарное депо на два автомобиля на территории проекта планировки территории «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Брайт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 парк» (утвержден постановлением Исполнительного комитета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г.Казани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 от 21.12.2020 №3787);</w:t>
      </w:r>
    </w:p>
    <w:p w14:paraId="5975753F" w14:textId="77777777" w:rsidR="00D16EDE" w:rsidRPr="00AB12AF" w:rsidRDefault="00D16EDE" w:rsidP="00D16EDE">
      <w:pPr>
        <w:suppressAutoHyphens/>
        <w:spacing w:line="264" w:lineRule="auto"/>
        <w:ind w:firstLine="709"/>
        <w:contextualSpacing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- станции скорой помощи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г.Казани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>: подстанция №6 (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г.Казань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,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ул.Сафиуллина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>, 10, время прибытия – 20 мин.), подстанция №7 (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г.Казань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,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ул.Рыбацкая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, 2а, время прибытия – 15 мин.). </w:t>
      </w:r>
    </w:p>
    <w:p w14:paraId="0A1FE9B3" w14:textId="77777777" w:rsidR="00D16EDE" w:rsidRPr="00AB12AF" w:rsidRDefault="00D16EDE" w:rsidP="00D16EDE">
      <w:pPr>
        <w:widowControl w:val="0"/>
        <w:suppressAutoHyphens/>
        <w:spacing w:before="160" w:after="160" w:line="240" w:lineRule="auto"/>
        <w:jc w:val="center"/>
        <w:rPr>
          <w:rFonts w:eastAsia="Times New Roman" w:cs="Times New Roman"/>
          <w:b/>
          <w:bCs/>
          <w:i/>
          <w:iCs/>
          <w:szCs w:val="28"/>
          <w:lang w:eastAsia="ru-RU"/>
        </w:rPr>
      </w:pPr>
      <w:r w:rsidRPr="00AB12AF">
        <w:rPr>
          <w:rFonts w:eastAsia="Times New Roman" w:cs="Times New Roman"/>
          <w:szCs w:val="28"/>
          <w:lang w:eastAsia="ru-RU"/>
        </w:rPr>
        <w:t>1.4.  Характеристики транспортной инфраструктуры</w:t>
      </w:r>
    </w:p>
    <w:p w14:paraId="05553C84" w14:textId="2748A41A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t>Перечень мероприятий по развитию улично-дорожной сети</w:t>
      </w:r>
      <w:r w:rsidR="00996F80">
        <w:rPr>
          <w:rFonts w:eastAsia="Times New Roman" w:cs="Times New Roman"/>
          <w:snapToGrid w:val="0"/>
          <w:szCs w:val="28"/>
          <w:lang w:eastAsia="ru-RU"/>
        </w:rPr>
        <w:t>.</w:t>
      </w:r>
    </w:p>
    <w:p w14:paraId="31FF482E" w14:textId="715A10EF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lastRenderedPageBreak/>
        <w:t>Улично-дорожная сеть в микрорайоне М-1 формируется</w:t>
      </w:r>
      <w:r w:rsidR="00996F80">
        <w:rPr>
          <w:rFonts w:eastAsia="Times New Roman" w:cs="Times New Roman"/>
          <w:snapToGrid w:val="0"/>
          <w:szCs w:val="28"/>
          <w:lang w:eastAsia="ru-RU"/>
        </w:rPr>
        <w:t xml:space="preserve"> улицей местного значения шириной в красных линиях 20 м</w:t>
      </w:r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. Обеспечены проезды к образовательным организациям. </w:t>
      </w:r>
    </w:p>
    <w:p w14:paraId="2980D757" w14:textId="77777777" w:rsidR="00D16EDE" w:rsidRPr="00AB12AF" w:rsidRDefault="00D16EDE" w:rsidP="00D16EDE">
      <w:pPr>
        <w:suppressAutoHyphens/>
        <w:spacing w:line="240" w:lineRule="auto"/>
        <w:ind w:firstLine="709"/>
        <w:rPr>
          <w:rFonts w:eastAsia="Times New Roman" w:cs="Times New Roman"/>
          <w:snapToGrid w:val="0"/>
          <w:szCs w:val="28"/>
          <w:lang w:eastAsia="ru-RU"/>
        </w:rPr>
      </w:pPr>
      <w:r w:rsidRPr="00AB12AF">
        <w:rPr>
          <w:rFonts w:eastAsia="Times New Roman" w:cs="Times New Roman"/>
          <w:snapToGrid w:val="0"/>
          <w:szCs w:val="28"/>
          <w:lang w:eastAsia="ru-RU"/>
        </w:rPr>
        <w:t xml:space="preserve">Парковки автомобилей для объектов общественно-административного, административно-делового и социального значения размещены при соответствующих объектах и в зоне транспортной инфраструктуры, для жилой застройки – на поверхности земельных участков и/или во встроенных и/или подземных и/или в многофункциональных объектах с многоуровневыми паркингами в зоне транспортной инфраструктуры (количество парковочных мест для жилой застройки с учетом парковочных мест для встроенных и отдельно стоящих коммерческих помещений – не менее 3195 </w:t>
      </w:r>
      <w:proofErr w:type="spellStart"/>
      <w:r w:rsidRPr="00AB12AF">
        <w:rPr>
          <w:rFonts w:eastAsia="Times New Roman" w:cs="Times New Roman"/>
          <w:snapToGrid w:val="0"/>
          <w:szCs w:val="28"/>
          <w:lang w:eastAsia="ru-RU"/>
        </w:rPr>
        <w:t>машиномест</w:t>
      </w:r>
      <w:proofErr w:type="spellEnd"/>
      <w:r w:rsidRPr="00AB12AF">
        <w:rPr>
          <w:rFonts w:eastAsia="Times New Roman" w:cs="Times New Roman"/>
          <w:snapToGrid w:val="0"/>
          <w:szCs w:val="28"/>
          <w:lang w:eastAsia="ru-RU"/>
        </w:rPr>
        <w:t>). Способ и место размещения (открытые парковки, и/или надземные паркинги, и/или подземные паркинги, и/или гаражно-стояночные объекты) определяется на последующих стадиях проектирования.</w:t>
      </w:r>
    </w:p>
    <w:p w14:paraId="7C2CEA40" w14:textId="77777777" w:rsidR="00D062E2" w:rsidRPr="00D062E2" w:rsidRDefault="00D062E2" w:rsidP="00D062E2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>Таблица 7</w:t>
      </w:r>
    </w:p>
    <w:p w14:paraId="62238119" w14:textId="77777777" w:rsidR="00D062E2" w:rsidRPr="00D062E2" w:rsidRDefault="00D062E2" w:rsidP="00D062E2">
      <w:pPr>
        <w:suppressAutoHyphens/>
        <w:spacing w:after="12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 xml:space="preserve">Потребность в местах хранения и </w:t>
      </w:r>
      <w:proofErr w:type="spellStart"/>
      <w:r w:rsidRPr="00D062E2">
        <w:rPr>
          <w:rFonts w:eastAsia="Times New Roman" w:cs="Times New Roman"/>
          <w:sz w:val="24"/>
          <w:szCs w:val="24"/>
          <w:lang w:eastAsia="ru-RU"/>
        </w:rPr>
        <w:t>паркирования</w:t>
      </w:r>
      <w:proofErr w:type="spellEnd"/>
      <w:r w:rsidRPr="00D062E2">
        <w:rPr>
          <w:rFonts w:eastAsia="Times New Roman" w:cs="Times New Roman"/>
          <w:sz w:val="24"/>
          <w:szCs w:val="24"/>
          <w:lang w:eastAsia="ru-RU"/>
        </w:rPr>
        <w:t xml:space="preserve"> автомобильного транспорта (жилых зон)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8"/>
        <w:gridCol w:w="1592"/>
        <w:gridCol w:w="1453"/>
        <w:gridCol w:w="2103"/>
        <w:gridCol w:w="1524"/>
        <w:gridCol w:w="2258"/>
      </w:tblGrid>
      <w:tr w:rsidR="009D3407" w:rsidRPr="009D3407" w14:paraId="075BCC99" w14:textId="77777777" w:rsidTr="00C17603">
        <w:trPr>
          <w:tblHeader/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AD6CA7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№ зоны 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2DFEB0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Постоянного хранения автомобилей жилых домов, м/м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906C5F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Гостевых автостоянок для жилых домов, м/м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9A4876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-мест для встроенно-пристроенных помещений многоквартирных жилых домов, м/м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DAA971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6" w:name="_Hlk168479531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Минимальное количество автостоянок, в границах зон</w:t>
            </w:r>
            <w:bookmarkEnd w:id="16"/>
          </w:p>
        </w:tc>
        <w:tc>
          <w:tcPr>
            <w:tcW w:w="2258" w:type="dxa"/>
            <w:vAlign w:val="center"/>
          </w:tcPr>
          <w:p w14:paraId="21A30DF9" w14:textId="77777777" w:rsidR="009D3407" w:rsidRPr="009D3407" w:rsidRDefault="009D3407" w:rsidP="009D3407">
            <w:pPr>
              <w:suppressAutoHyphens/>
              <w:spacing w:line="240" w:lineRule="auto"/>
              <w:ind w:left="-153" w:right="-98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Иное размещение </w:t>
            </w:r>
            <w:proofErr w:type="spellStart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-мест</w:t>
            </w:r>
          </w:p>
        </w:tc>
      </w:tr>
      <w:tr w:rsidR="009D3407" w:rsidRPr="009D3407" w14:paraId="08FC43DD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C4B377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25CAAE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1125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DD1EA5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ED8AF0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F81019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258" w:type="dxa"/>
            <w:vMerge w:val="restart"/>
            <w:vAlign w:val="center"/>
          </w:tcPr>
          <w:p w14:paraId="078E731D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- 132 </w:t>
            </w:r>
            <w:proofErr w:type="spellStart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-места – муниципальные парковки в улично-дорожной сети,</w:t>
            </w:r>
          </w:p>
          <w:p w14:paraId="7EE2E5D0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- 156 </w:t>
            </w:r>
            <w:proofErr w:type="spellStart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-мест – наземные парковки в иных зонах (на отдельном земельном участке),</w:t>
            </w:r>
          </w:p>
          <w:p w14:paraId="61976B4D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- 2387 </w:t>
            </w:r>
            <w:proofErr w:type="spellStart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-мест в наземных отдельно-стоящих паркингах</w:t>
            </w:r>
          </w:p>
        </w:tc>
      </w:tr>
      <w:tr w:rsidR="009D3407" w:rsidRPr="009D3407" w14:paraId="421B4D64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C4356C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25CA9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695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E96C81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F451AE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EE3842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2258" w:type="dxa"/>
            <w:vMerge/>
            <w:vAlign w:val="center"/>
          </w:tcPr>
          <w:p w14:paraId="33F110B9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9D3407" w:rsidRPr="009D3407" w14:paraId="4B9A9E65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74DA68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EBA2E6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D5003B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76DDDB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29EF4D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2258" w:type="dxa"/>
            <w:vMerge/>
            <w:vAlign w:val="center"/>
          </w:tcPr>
          <w:p w14:paraId="73CE4785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9D3407" w:rsidRPr="009D3407" w14:paraId="5284288F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BB63E2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F38AC1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1EC3B1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460BE9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43A7DE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2258" w:type="dxa"/>
            <w:vMerge/>
            <w:vAlign w:val="center"/>
          </w:tcPr>
          <w:p w14:paraId="618BFD60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9D3407" w:rsidRPr="009D3407" w14:paraId="353E697F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14EA3D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5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6AFC67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145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61D7E1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10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A3B21F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2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F531DF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58" w:type="dxa"/>
            <w:vMerge/>
            <w:vAlign w:val="center"/>
          </w:tcPr>
          <w:p w14:paraId="4A86ECFC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9D3407" w:rsidRPr="009D3407" w14:paraId="6526FDDB" w14:textId="77777777" w:rsidTr="00C17603">
        <w:trPr>
          <w:jc w:val="center"/>
        </w:trPr>
        <w:tc>
          <w:tcPr>
            <w:tcW w:w="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6200D5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5148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C6C118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3198</w:t>
            </w:r>
          </w:p>
        </w:tc>
        <w:tc>
          <w:tcPr>
            <w:tcW w:w="3782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EAAE21" w14:textId="77777777" w:rsidR="009D3407" w:rsidRPr="009D3407" w:rsidRDefault="009D3407" w:rsidP="009D3407">
            <w:pPr>
              <w:suppressAutoHyphens/>
              <w:spacing w:line="240" w:lineRule="auto"/>
              <w:ind w:right="32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D3407">
              <w:rPr>
                <w:rFonts w:eastAsia="Times New Roman" w:cs="Times New Roman"/>
                <w:sz w:val="24"/>
                <w:szCs w:val="24"/>
                <w:lang w:eastAsia="ru-RU"/>
              </w:rPr>
              <w:t>3198</w:t>
            </w:r>
          </w:p>
        </w:tc>
      </w:tr>
    </w:tbl>
    <w:p w14:paraId="3E87E14B" w14:textId="77777777" w:rsidR="00D062E2" w:rsidRPr="00D062E2" w:rsidRDefault="00D062E2" w:rsidP="00D062E2">
      <w:pPr>
        <w:suppressAutoHyphens/>
        <w:spacing w:line="276" w:lineRule="auto"/>
        <w:ind w:firstLine="709"/>
        <w:jc w:val="left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>Примечания:</w:t>
      </w:r>
    </w:p>
    <w:p w14:paraId="7DDACDCA" w14:textId="71AB1FE4" w:rsidR="00D062E2" w:rsidRPr="00D062E2" w:rsidRDefault="00D062E2" w:rsidP="00D062E2">
      <w:pPr>
        <w:tabs>
          <w:tab w:val="left" w:pos="0"/>
          <w:tab w:val="left" w:pos="9639"/>
        </w:tabs>
        <w:suppressAutoHyphens/>
        <w:spacing w:line="240" w:lineRule="auto"/>
        <w:ind w:right="3" w:firstLine="709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>1. Парковки автомобилей для жилой застройки размещены на поверхности земельных участков, и/или в многофункциональных объектах с многоуровневыми паркингами (в том числе расположенных на отдельном земельном участке в пределах пешеходной доступности не более 500 м), и/или улично-дорожной сети (муниципальные парковки). Способ и место размещения определяется на следующих стадиях проектирования.</w:t>
      </w:r>
    </w:p>
    <w:p w14:paraId="4E15AC87" w14:textId="77777777" w:rsidR="00D062E2" w:rsidRPr="00D062E2" w:rsidRDefault="00D062E2" w:rsidP="00D062E2">
      <w:pPr>
        <w:tabs>
          <w:tab w:val="left" w:pos="0"/>
          <w:tab w:val="left" w:pos="9639"/>
        </w:tabs>
        <w:suppressAutoHyphens/>
        <w:spacing w:line="240" w:lineRule="auto"/>
        <w:ind w:right="3" w:firstLine="709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 xml:space="preserve">2. При уменьшении показателей (общей площади квартир, общей площади помещений нежилого назначения), показатели потребности парковочных мест и других объектов инфраструктуры пересчитываются исходя из требований МНГП </w:t>
      </w:r>
      <w:proofErr w:type="spellStart"/>
      <w:r w:rsidRPr="00D062E2">
        <w:rPr>
          <w:rFonts w:eastAsia="Times New Roman" w:cs="Times New Roman"/>
          <w:sz w:val="24"/>
          <w:szCs w:val="24"/>
          <w:lang w:eastAsia="ru-RU"/>
        </w:rPr>
        <w:t>г.Казани</w:t>
      </w:r>
      <w:proofErr w:type="spellEnd"/>
      <w:r w:rsidRPr="00D062E2">
        <w:rPr>
          <w:rFonts w:eastAsia="Times New Roman" w:cs="Times New Roman"/>
          <w:sz w:val="24"/>
          <w:szCs w:val="24"/>
          <w:lang w:eastAsia="ru-RU"/>
        </w:rPr>
        <w:t>.</w:t>
      </w:r>
    </w:p>
    <w:p w14:paraId="3088917C" w14:textId="77777777" w:rsidR="00D062E2" w:rsidRPr="00D062E2" w:rsidRDefault="00D062E2" w:rsidP="00D062E2">
      <w:pPr>
        <w:tabs>
          <w:tab w:val="left" w:pos="709"/>
        </w:tabs>
        <w:suppressAutoHyphens/>
        <w:spacing w:line="264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D062E2">
        <w:rPr>
          <w:rFonts w:eastAsia="Times New Roman" w:cs="Times New Roman"/>
          <w:sz w:val="24"/>
          <w:szCs w:val="24"/>
          <w:lang w:eastAsia="ru-RU"/>
        </w:rPr>
        <w:t xml:space="preserve">3. Для объектов в шаговой доступности парковочные места не требуются согласно примечанию 5 к таблице 5.2.7.3.1 МНГП </w:t>
      </w:r>
      <w:proofErr w:type="spellStart"/>
      <w:r w:rsidRPr="00D062E2">
        <w:rPr>
          <w:rFonts w:eastAsia="Times New Roman" w:cs="Times New Roman"/>
          <w:sz w:val="24"/>
          <w:szCs w:val="24"/>
          <w:lang w:eastAsia="ru-RU"/>
        </w:rPr>
        <w:t>г.Казани</w:t>
      </w:r>
      <w:proofErr w:type="spellEnd"/>
      <w:r w:rsidRPr="00D062E2">
        <w:rPr>
          <w:rFonts w:eastAsia="Times New Roman" w:cs="Times New Roman"/>
          <w:sz w:val="24"/>
          <w:szCs w:val="24"/>
          <w:lang w:eastAsia="ru-RU"/>
        </w:rPr>
        <w:t xml:space="preserve">, пунктам 5, 19, 20 статьи 28 Правил землепользования и застройки </w:t>
      </w:r>
      <w:proofErr w:type="spellStart"/>
      <w:r w:rsidRPr="00D062E2">
        <w:rPr>
          <w:rFonts w:eastAsia="Times New Roman" w:cs="Times New Roman"/>
          <w:sz w:val="24"/>
          <w:szCs w:val="24"/>
          <w:lang w:eastAsia="ru-RU"/>
        </w:rPr>
        <w:t>г.Казани</w:t>
      </w:r>
      <w:proofErr w:type="spellEnd"/>
      <w:r w:rsidRPr="00D062E2">
        <w:rPr>
          <w:rFonts w:eastAsia="Times New Roman" w:cs="Times New Roman"/>
          <w:sz w:val="24"/>
          <w:szCs w:val="24"/>
          <w:lang w:eastAsia="ru-RU"/>
        </w:rPr>
        <w:t>.</w:t>
      </w:r>
    </w:p>
    <w:p w14:paraId="2309C292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lastRenderedPageBreak/>
        <w:t>Таблица 8</w:t>
      </w:r>
    </w:p>
    <w:p w14:paraId="487A1E1A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Потребность в местах хранения и </w:t>
      </w:r>
      <w:proofErr w:type="spellStart"/>
      <w:r w:rsidRPr="00AB12AF">
        <w:rPr>
          <w:rFonts w:eastAsia="Times New Roman" w:cs="Times New Roman"/>
          <w:sz w:val="24"/>
          <w:szCs w:val="24"/>
          <w:lang w:eastAsia="ru-RU"/>
        </w:rPr>
        <w:t>паркирования</w:t>
      </w:r>
      <w:proofErr w:type="spellEnd"/>
      <w:r w:rsidRPr="00AB12AF">
        <w:rPr>
          <w:rFonts w:eastAsia="Times New Roman" w:cs="Times New Roman"/>
          <w:sz w:val="24"/>
          <w:szCs w:val="24"/>
          <w:lang w:eastAsia="ru-RU"/>
        </w:rPr>
        <w:t xml:space="preserve"> автомобильного транспорта (нежилых зон)</w:t>
      </w:r>
    </w:p>
    <w:tbl>
      <w:tblPr>
        <w:tblW w:w="99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25"/>
        <w:gridCol w:w="2255"/>
        <w:gridCol w:w="2966"/>
        <w:gridCol w:w="3233"/>
      </w:tblGrid>
      <w:tr w:rsidR="00D16EDE" w:rsidRPr="00AB12AF" w14:paraId="4DD2B1D2" w14:textId="77777777" w:rsidTr="00D16EDE">
        <w:trPr>
          <w:trHeight w:val="1102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E194BA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bookmarkStart w:id="17" w:name="_Hlk178936132"/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№ зоны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136FC5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Потребность в числе мест, м/м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B3CE5A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Количество м/м, размещаемых в границах зон (на специально отведенном участке)</w:t>
            </w:r>
          </w:p>
        </w:tc>
        <w:tc>
          <w:tcPr>
            <w:tcW w:w="3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004137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ind w:hanging="20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Количество м/м, размещаемых в зоне транспортной инфраструктуры</w:t>
            </w:r>
          </w:p>
        </w:tc>
      </w:tr>
      <w:tr w:rsidR="00D16EDE" w:rsidRPr="00AB12AF" w14:paraId="0EF91F2A" w14:textId="77777777" w:rsidTr="00D16EDE">
        <w:trPr>
          <w:trHeight w:val="155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6FCB323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ind w:firstLine="22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6,7,8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7710421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5B84B97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A38C563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50</w:t>
            </w:r>
          </w:p>
        </w:tc>
      </w:tr>
      <w:tr w:rsidR="00D16EDE" w:rsidRPr="00AB12AF" w14:paraId="245CE2BA" w14:textId="77777777" w:rsidTr="00D16EDE">
        <w:trPr>
          <w:trHeight w:val="118"/>
        </w:trPr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62D4A94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ind w:firstLine="22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292CBB6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49DC495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38B5C33" w14:textId="77777777" w:rsidR="00D16EDE" w:rsidRPr="00AB12AF" w:rsidRDefault="00D16EDE" w:rsidP="00D16EDE">
            <w:pPr>
              <w:tabs>
                <w:tab w:val="left" w:pos="709"/>
              </w:tabs>
              <w:suppressAutoHyphens/>
              <w:spacing w:line="264" w:lineRule="auto"/>
              <w:jc w:val="center"/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</w:pPr>
            <w:r w:rsidRPr="00AB12AF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-</w:t>
            </w:r>
          </w:p>
        </w:tc>
      </w:tr>
    </w:tbl>
    <w:bookmarkEnd w:id="17"/>
    <w:p w14:paraId="1A72B704" w14:textId="77777777" w:rsidR="00D16EDE" w:rsidRPr="00AB12AF" w:rsidRDefault="00D16EDE" w:rsidP="00D16EDE">
      <w:pPr>
        <w:suppressAutoHyphens/>
        <w:spacing w:line="276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Примечания: </w:t>
      </w:r>
    </w:p>
    <w:p w14:paraId="3DE3C5D5" w14:textId="2C0195CE" w:rsidR="00D16EDE" w:rsidRPr="00AB12AF" w:rsidRDefault="00D16EDE" w:rsidP="00D16EDE">
      <w:pPr>
        <w:tabs>
          <w:tab w:val="left" w:pos="709"/>
        </w:tabs>
        <w:suppressAutoHyphens/>
        <w:spacing w:line="264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1. Расчетное </w:t>
      </w:r>
      <w:r w:rsidRPr="00AB12AF">
        <w:rPr>
          <w:sz w:val="24"/>
          <w:szCs w:val="24"/>
        </w:rPr>
        <w:t>количество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B12AF">
        <w:rPr>
          <w:rFonts w:eastAsia="Times New Roman" w:cs="Times New Roman"/>
          <w:sz w:val="24"/>
          <w:szCs w:val="24"/>
          <w:lang w:eastAsia="ru-RU"/>
        </w:rPr>
        <w:t>машино</w:t>
      </w:r>
      <w:proofErr w:type="spellEnd"/>
      <w:r w:rsidRPr="00AB12AF">
        <w:rPr>
          <w:rFonts w:eastAsia="Times New Roman" w:cs="Times New Roman"/>
          <w:sz w:val="24"/>
          <w:szCs w:val="24"/>
          <w:lang w:eastAsia="ru-RU"/>
        </w:rPr>
        <w:t xml:space="preserve">-мест для </w:t>
      </w:r>
      <w:r w:rsidR="00CB2BC2">
        <w:rPr>
          <w:rFonts w:eastAsia="Times New Roman" w:cs="Times New Roman"/>
          <w:sz w:val="24"/>
          <w:szCs w:val="24"/>
          <w:lang w:eastAsia="ru-RU"/>
        </w:rPr>
        <w:t>образовательных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организаци</w:t>
      </w:r>
      <w:r w:rsidR="00CB2BC2">
        <w:rPr>
          <w:rFonts w:eastAsia="Times New Roman" w:cs="Times New Roman"/>
          <w:sz w:val="24"/>
          <w:szCs w:val="24"/>
          <w:lang w:eastAsia="ru-RU"/>
        </w:rPr>
        <w:t>й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может размещаться в расширении улично-дорожной сети.</w:t>
      </w:r>
    </w:p>
    <w:p w14:paraId="66294AC0" w14:textId="77777777" w:rsidR="00D16EDE" w:rsidRPr="00AB12AF" w:rsidRDefault="00D16EDE" w:rsidP="00D16EDE">
      <w:pPr>
        <w:tabs>
          <w:tab w:val="left" w:pos="709"/>
        </w:tabs>
        <w:suppressAutoHyphens/>
        <w:spacing w:line="264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2. Размещение части расчетного </w:t>
      </w:r>
      <w:r w:rsidRPr="00AB12AF">
        <w:rPr>
          <w:sz w:val="24"/>
          <w:szCs w:val="24"/>
        </w:rPr>
        <w:t>количества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B12AF">
        <w:rPr>
          <w:rFonts w:eastAsia="Times New Roman" w:cs="Times New Roman"/>
          <w:sz w:val="24"/>
          <w:szCs w:val="24"/>
          <w:lang w:eastAsia="ru-RU"/>
        </w:rPr>
        <w:t>машино</w:t>
      </w:r>
      <w:proofErr w:type="spellEnd"/>
      <w:r w:rsidRPr="00AB12AF">
        <w:rPr>
          <w:rFonts w:eastAsia="Times New Roman" w:cs="Times New Roman"/>
          <w:sz w:val="24"/>
          <w:szCs w:val="24"/>
          <w:lang w:eastAsia="ru-RU"/>
        </w:rPr>
        <w:t>-мест для объекта здравоохранения возможно согласно примечанию 15 к таблице 5.2.7.3.1</w:t>
      </w:r>
      <w:r w:rsidRPr="00AB12AF">
        <w:rPr>
          <w:rFonts w:eastAsia="Times New Roman" w:cs="Times New Roman"/>
          <w:b/>
          <w:bCs/>
          <w:sz w:val="24"/>
          <w:szCs w:val="24"/>
          <w:lang w:eastAsia="ru-RU"/>
        </w:rPr>
        <w:t xml:space="preserve"> </w:t>
      </w:r>
      <w:r w:rsidRPr="00AB12AF">
        <w:rPr>
          <w:rFonts w:eastAsia="Times New Roman" w:cs="Times New Roman"/>
          <w:sz w:val="24"/>
          <w:szCs w:val="24"/>
          <w:lang w:eastAsia="ru-RU"/>
        </w:rPr>
        <w:t>МНГП г. Казани.</w:t>
      </w:r>
    </w:p>
    <w:p w14:paraId="14A34D93" w14:textId="77777777" w:rsidR="00D16EDE" w:rsidRPr="00AB12AF" w:rsidRDefault="00D16EDE" w:rsidP="00D16EDE">
      <w:pPr>
        <w:tabs>
          <w:tab w:val="left" w:pos="709"/>
        </w:tabs>
        <w:suppressAutoHyphens/>
        <w:spacing w:line="264" w:lineRule="auto"/>
        <w:ind w:firstLine="709"/>
        <w:rPr>
          <w:rFonts w:eastAsia="Times New Roman" w:cs="Times New Roman"/>
          <w:sz w:val="20"/>
          <w:szCs w:val="20"/>
          <w:lang w:eastAsia="ru-RU"/>
        </w:rPr>
      </w:pPr>
    </w:p>
    <w:p w14:paraId="57E3BBAB" w14:textId="77777777" w:rsidR="00D16EDE" w:rsidRPr="00AB12AF" w:rsidRDefault="00D16EDE" w:rsidP="00D16EDE">
      <w:pPr>
        <w:suppressAutoHyphens/>
        <w:spacing w:line="240" w:lineRule="auto"/>
        <w:jc w:val="center"/>
        <w:rPr>
          <w:rFonts w:eastAsia="Times New Roman" w:cs="Times New Roman"/>
          <w:szCs w:val="28"/>
          <w:lang w:eastAsia="ru-RU"/>
        </w:rPr>
      </w:pPr>
      <w:r w:rsidRPr="00CF0B63">
        <w:rPr>
          <w:rFonts w:eastAsia="Times New Roman" w:cs="Times New Roman"/>
          <w:szCs w:val="28"/>
          <w:lang w:eastAsia="ru-RU"/>
        </w:rPr>
        <w:t>1.5.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Pr="00AB12AF">
        <w:rPr>
          <w:rFonts w:eastAsia="Times New Roman" w:cs="Times New Roman"/>
          <w:szCs w:val="28"/>
          <w:lang w:eastAsia="ru-RU"/>
        </w:rPr>
        <w:t>Характеристики благоустройства территории</w:t>
      </w:r>
    </w:p>
    <w:p w14:paraId="56A382F6" w14:textId="77777777" w:rsidR="00D16EDE" w:rsidRPr="00AB12AF" w:rsidRDefault="00D16EDE" w:rsidP="00D16EDE">
      <w:pPr>
        <w:suppressAutoHyphens/>
        <w:spacing w:line="240" w:lineRule="auto"/>
        <w:jc w:val="center"/>
        <w:rPr>
          <w:rFonts w:eastAsia="Times New Roman" w:cs="Times New Roman"/>
          <w:sz w:val="26"/>
          <w:szCs w:val="26"/>
          <w:lang w:eastAsia="ru-RU"/>
        </w:rPr>
      </w:pPr>
    </w:p>
    <w:p w14:paraId="59E3EA29" w14:textId="77777777" w:rsidR="00D16EDE" w:rsidRPr="00AB12AF" w:rsidRDefault="00D16EDE" w:rsidP="00D16EDE">
      <w:pPr>
        <w:suppressAutoHyphens/>
        <w:spacing w:line="264" w:lineRule="auto"/>
        <w:ind w:firstLine="709"/>
        <w:contextualSpacing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Проектом увеличена запланированная Генеральным планом городского округа Казань на территории ППТ зона природных территорий до 11,84 га. </w:t>
      </w:r>
    </w:p>
    <w:p w14:paraId="179B1C16" w14:textId="77777777" w:rsidR="00D16EDE" w:rsidRPr="00AB12AF" w:rsidRDefault="00D16EDE" w:rsidP="00D16EDE">
      <w:pPr>
        <w:suppressAutoHyphens/>
        <w:spacing w:line="264" w:lineRule="auto"/>
        <w:ind w:firstLine="709"/>
        <w:contextualSpacing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>Система озеленения:</w:t>
      </w:r>
    </w:p>
    <w:p w14:paraId="03897949" w14:textId="663CE44D" w:rsidR="00D16EDE" w:rsidRDefault="00D16EDE" w:rsidP="00996F80">
      <w:pPr>
        <w:suppressAutoHyphens/>
        <w:spacing w:line="264" w:lineRule="auto"/>
        <w:ind w:firstLine="709"/>
        <w:contextualSpacing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Cs w:val="28"/>
          <w:lang w:eastAsia="ru-RU"/>
        </w:rPr>
        <w:t xml:space="preserve">- объекты благоустройства и озеленения территории общего пользования в М-1 площадью </w:t>
      </w:r>
      <w:r w:rsidR="00134AD1">
        <w:rPr>
          <w:rFonts w:eastAsia="Times New Roman" w:cs="Times New Roman"/>
          <w:bCs/>
          <w:szCs w:val="28"/>
          <w:lang w:eastAsia="ru-RU"/>
        </w:rPr>
        <w:t>2,16</w:t>
      </w:r>
      <w:r w:rsidRPr="00AB12AF">
        <w:rPr>
          <w:rFonts w:eastAsia="Times New Roman" w:cs="Times New Roman"/>
          <w:bCs/>
          <w:szCs w:val="28"/>
          <w:lang w:eastAsia="ru-RU"/>
        </w:rPr>
        <w:t xml:space="preserve"> га, в М-2 – площадью 2,95 га</w:t>
      </w:r>
      <w:r w:rsidR="00996F80">
        <w:rPr>
          <w:rFonts w:eastAsia="Times New Roman" w:cs="Times New Roman"/>
          <w:bCs/>
          <w:szCs w:val="28"/>
          <w:lang w:eastAsia="ru-RU"/>
        </w:rPr>
        <w:t>.</w:t>
      </w:r>
    </w:p>
    <w:p w14:paraId="3CEEA6DA" w14:textId="77777777" w:rsidR="00996F80" w:rsidRPr="00996F80" w:rsidRDefault="00996F80" w:rsidP="00996F80">
      <w:pPr>
        <w:suppressAutoHyphens/>
        <w:spacing w:line="264" w:lineRule="auto"/>
        <w:ind w:firstLine="709"/>
        <w:contextualSpacing/>
        <w:rPr>
          <w:rFonts w:eastAsia="Times New Roman" w:cs="Times New Roman"/>
          <w:bCs/>
          <w:szCs w:val="28"/>
          <w:lang w:eastAsia="ru-RU"/>
        </w:rPr>
      </w:pPr>
    </w:p>
    <w:p w14:paraId="4BFE9DDD" w14:textId="77777777" w:rsidR="00D16EDE" w:rsidRPr="00AB12AF" w:rsidRDefault="00D16EDE" w:rsidP="00D16EDE">
      <w:pPr>
        <w:suppressAutoHyphens/>
        <w:spacing w:line="240" w:lineRule="auto"/>
        <w:jc w:val="center"/>
        <w:rPr>
          <w:rFonts w:eastAsia="Times New Roman" w:cs="Times New Roman"/>
          <w:b/>
          <w:bCs/>
          <w:i/>
          <w:iCs/>
          <w:szCs w:val="28"/>
          <w:lang w:eastAsia="ru-RU"/>
        </w:rPr>
      </w:pPr>
      <w:r w:rsidRPr="00AB12AF">
        <w:rPr>
          <w:rFonts w:eastAsia="Times New Roman" w:cs="Times New Roman"/>
          <w:sz w:val="26"/>
          <w:szCs w:val="26"/>
          <w:lang w:eastAsia="ru-RU"/>
        </w:rPr>
        <w:t xml:space="preserve">1.6. </w:t>
      </w:r>
      <w:r w:rsidRPr="00AB12AF">
        <w:rPr>
          <w:rFonts w:eastAsia="Times New Roman" w:cs="Times New Roman"/>
          <w:szCs w:val="28"/>
          <w:lang w:eastAsia="ru-RU"/>
        </w:rPr>
        <w:t>Характеристики объектов инженерной (коммунальной) инфраструктуры</w:t>
      </w:r>
    </w:p>
    <w:p w14:paraId="01FB17E8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Таблица 9</w:t>
      </w:r>
    </w:p>
    <w:p w14:paraId="18D0D2FC" w14:textId="77777777" w:rsidR="00D16EDE" w:rsidRPr="00AB12AF" w:rsidRDefault="00D16EDE" w:rsidP="00D16EDE">
      <w:pPr>
        <w:suppressAutoHyphens/>
        <w:spacing w:after="12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Характеристики объектов инженерной (коммунальной) инфраструктуры</w:t>
      </w:r>
    </w:p>
    <w:tbl>
      <w:tblPr>
        <w:tblW w:w="9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2"/>
        <w:gridCol w:w="3402"/>
        <w:gridCol w:w="4252"/>
      </w:tblGrid>
      <w:tr w:rsidR="00D16EDE" w:rsidRPr="00AB12AF" w14:paraId="232FEFA0" w14:textId="77777777" w:rsidTr="00D16EDE">
        <w:trPr>
          <w:trHeight w:val="616"/>
          <w:tblHeader/>
        </w:trPr>
        <w:tc>
          <w:tcPr>
            <w:tcW w:w="2122" w:type="dxa"/>
            <w:vAlign w:val="center"/>
          </w:tcPr>
          <w:p w14:paraId="1E3ACDC4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</w:rPr>
            </w:pPr>
            <w:bookmarkStart w:id="18" w:name="_Hlk109123551"/>
            <w:r w:rsidRPr="00AB12AF">
              <w:rPr>
                <w:rFonts w:eastAsia="Calibri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3402" w:type="dxa"/>
            <w:vAlign w:val="center"/>
          </w:tcPr>
          <w:p w14:paraId="50F495DE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Характеристики</w:t>
            </w:r>
          </w:p>
        </w:tc>
        <w:tc>
          <w:tcPr>
            <w:tcW w:w="4252" w:type="dxa"/>
            <w:vAlign w:val="center"/>
          </w:tcPr>
          <w:p w14:paraId="5226524B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Мероприятия, точки подключения</w:t>
            </w:r>
          </w:p>
        </w:tc>
      </w:tr>
      <w:tr w:rsidR="00776CA8" w:rsidRPr="00AB12AF" w14:paraId="4B5D3C19" w14:textId="77777777" w:rsidTr="00D16EDE">
        <w:trPr>
          <w:trHeight w:val="2054"/>
        </w:trPr>
        <w:tc>
          <w:tcPr>
            <w:tcW w:w="2122" w:type="dxa"/>
          </w:tcPr>
          <w:p w14:paraId="01088194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402" w:type="dxa"/>
          </w:tcPr>
          <w:p w14:paraId="3E5FC3F0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Централизованная система водоснабжения с подключением к городским сетям водоснабжения.</w:t>
            </w:r>
          </w:p>
          <w:p w14:paraId="7AEC985D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Расчетная нагрузка не превышает 3064,51 м</w:t>
            </w:r>
            <w:r w:rsidRPr="00AB12AF">
              <w:rPr>
                <w:rFonts w:eastAsia="Calibri" w:cs="Times New Roman"/>
                <w:sz w:val="24"/>
                <w:szCs w:val="24"/>
                <w:vertAlign w:val="superscript"/>
              </w:rPr>
              <w:t>3</w:t>
            </w:r>
            <w:r w:rsidRPr="00AB12AF">
              <w:rPr>
                <w:rFonts w:eastAsia="Calibri" w:cs="Times New Roman"/>
                <w:sz w:val="24"/>
                <w:szCs w:val="24"/>
              </w:rPr>
              <w:t>/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сут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>.</w:t>
            </w:r>
          </w:p>
        </w:tc>
        <w:tc>
          <w:tcPr>
            <w:tcW w:w="4252" w:type="dxa"/>
          </w:tcPr>
          <w:p w14:paraId="7237AEE1" w14:textId="77777777" w:rsidR="00776CA8" w:rsidRPr="00776CA8" w:rsidRDefault="00776CA8" w:rsidP="00DA56DF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Предварительная точка подключения –водопровод Ø630 мм от ВНС «Южная-2» до ППТ Березовая роща.</w:t>
            </w:r>
          </w:p>
          <w:p w14:paraId="5D3CD596" w14:textId="77777777" w:rsidR="00776CA8" w:rsidRPr="00776CA8" w:rsidRDefault="00776CA8" w:rsidP="00DA56DF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Мероприятия по водоснабжению:</w:t>
            </w:r>
          </w:p>
          <w:p w14:paraId="28A48A60" w14:textId="01DAD268" w:rsidR="00776CA8" w:rsidRPr="00776CA8" w:rsidRDefault="00776CA8" w:rsidP="00DA56DF">
            <w:pPr>
              <w:widowControl w:val="0"/>
              <w:numPr>
                <w:ilvl w:val="0"/>
                <w:numId w:val="32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строительство подводящих сетей от точки подключения.</w:t>
            </w:r>
          </w:p>
        </w:tc>
      </w:tr>
      <w:tr w:rsidR="00776CA8" w:rsidRPr="00AB12AF" w14:paraId="7B4FC2D5" w14:textId="77777777" w:rsidTr="00D16EDE">
        <w:trPr>
          <w:trHeight w:val="1707"/>
        </w:trPr>
        <w:tc>
          <w:tcPr>
            <w:tcW w:w="2122" w:type="dxa"/>
          </w:tcPr>
          <w:p w14:paraId="52D75FE6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 xml:space="preserve">Водоотведение </w:t>
            </w:r>
          </w:p>
        </w:tc>
        <w:tc>
          <w:tcPr>
            <w:tcW w:w="3402" w:type="dxa"/>
          </w:tcPr>
          <w:p w14:paraId="2B86EC13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Централизованное водоотведение в городские сети канализации.</w:t>
            </w:r>
          </w:p>
          <w:p w14:paraId="721B4F7E" w14:textId="77777777" w:rsidR="00776CA8" w:rsidRPr="00AB12AF" w:rsidRDefault="00776CA8" w:rsidP="00776CA8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Расчетная нагрузка водоотведения не превышает          3064,51 м</w:t>
            </w:r>
            <w:r w:rsidRPr="00AB12AF">
              <w:rPr>
                <w:rFonts w:eastAsia="Calibri" w:cs="Times New Roman"/>
                <w:sz w:val="24"/>
                <w:szCs w:val="24"/>
                <w:vertAlign w:val="superscript"/>
              </w:rPr>
              <w:t>3</w:t>
            </w:r>
            <w:r w:rsidRPr="00AB12AF">
              <w:rPr>
                <w:rFonts w:eastAsia="Calibri" w:cs="Times New Roman"/>
                <w:sz w:val="24"/>
                <w:szCs w:val="24"/>
              </w:rPr>
              <w:t>/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сут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>.</w:t>
            </w:r>
          </w:p>
        </w:tc>
        <w:tc>
          <w:tcPr>
            <w:tcW w:w="4252" w:type="dxa"/>
          </w:tcPr>
          <w:p w14:paraId="58902B31" w14:textId="77777777" w:rsidR="00776CA8" w:rsidRPr="00776CA8" w:rsidRDefault="00776CA8" w:rsidP="00DA56DF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Точка подключения – колодец К-32 в строящейся КНС-2.</w:t>
            </w:r>
          </w:p>
          <w:p w14:paraId="2DD5D3F0" w14:textId="77777777" w:rsidR="00776CA8" w:rsidRPr="00776CA8" w:rsidRDefault="00776CA8" w:rsidP="00DA56DF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Мероприятия по водоотведению:</w:t>
            </w:r>
          </w:p>
          <w:p w14:paraId="7F306F8E" w14:textId="77777777" w:rsidR="00776CA8" w:rsidRPr="00776CA8" w:rsidRDefault="00776CA8" w:rsidP="00DA56DF">
            <w:pPr>
              <w:widowControl w:val="0"/>
              <w:numPr>
                <w:ilvl w:val="0"/>
                <w:numId w:val="32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строительство самотечных сетей канализации до планируемой КНС,</w:t>
            </w:r>
          </w:p>
          <w:p w14:paraId="0034A4D5" w14:textId="77777777" w:rsidR="00776CA8" w:rsidRPr="00776CA8" w:rsidRDefault="00776CA8" w:rsidP="00DA56DF">
            <w:pPr>
              <w:widowControl w:val="0"/>
              <w:numPr>
                <w:ilvl w:val="0"/>
                <w:numId w:val="32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строительство КНС,</w:t>
            </w:r>
          </w:p>
          <w:p w14:paraId="4E8910A1" w14:textId="7EA437CC" w:rsidR="00776CA8" w:rsidRPr="00776CA8" w:rsidRDefault="00776CA8" w:rsidP="00DA56DF">
            <w:pPr>
              <w:widowControl w:val="0"/>
              <w:numPr>
                <w:ilvl w:val="0"/>
                <w:numId w:val="32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776CA8">
              <w:rPr>
                <w:rFonts w:eastAsia="Calibri"/>
                <w:sz w:val="24"/>
                <w:szCs w:val="24"/>
              </w:rPr>
              <w:t>строительство напорных от КНС до точки подключения.</w:t>
            </w:r>
          </w:p>
        </w:tc>
      </w:tr>
      <w:tr w:rsidR="00D16EDE" w:rsidRPr="00AB12AF" w14:paraId="6BCB9AA2" w14:textId="77777777" w:rsidTr="00D16EDE">
        <w:trPr>
          <w:trHeight w:val="367"/>
        </w:trPr>
        <w:tc>
          <w:tcPr>
            <w:tcW w:w="2122" w:type="dxa"/>
          </w:tcPr>
          <w:p w14:paraId="3DF2571F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Дождевая канализация</w:t>
            </w:r>
          </w:p>
        </w:tc>
        <w:tc>
          <w:tcPr>
            <w:tcW w:w="3402" w:type="dxa"/>
          </w:tcPr>
          <w:p w14:paraId="15050FEA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Годовой объем поверхностных стоков 102046,2 м</w:t>
            </w:r>
            <w:r w:rsidRPr="00AB12AF">
              <w:rPr>
                <w:rFonts w:eastAsia="Calibri" w:cs="Times New Roman"/>
                <w:sz w:val="24"/>
                <w:szCs w:val="24"/>
                <w:vertAlign w:val="superscript"/>
              </w:rPr>
              <w:t>3</w:t>
            </w:r>
            <w:r w:rsidRPr="00AB12AF">
              <w:rPr>
                <w:rFonts w:eastAsia="Calibri" w:cs="Times New Roman"/>
                <w:sz w:val="24"/>
                <w:szCs w:val="24"/>
              </w:rPr>
              <w:t>/год.</w:t>
            </w:r>
          </w:p>
          <w:p w14:paraId="7E403AB4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 xml:space="preserve">Очистка стоков в локальных </w:t>
            </w: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>очистных сооружениях с последующим использованием очищенных стоков для хозяйственных нужд и частичным сбросом в водоотводную канаву. Производительность локальных очистных сооружений накопительного типа на 32 л/сек и резервуара на 1,7 тыс. м</w:t>
            </w:r>
            <w:r w:rsidRPr="00AB12AF">
              <w:rPr>
                <w:rFonts w:eastAsia="Calibri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4252" w:type="dxa"/>
          </w:tcPr>
          <w:p w14:paraId="0118FC29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 xml:space="preserve">Точка подключения – водоотводная канава с обязательной организацией 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водовыпуска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>.</w:t>
            </w:r>
          </w:p>
          <w:p w14:paraId="368E729C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>Мероприятия по ливневой канализации:</w:t>
            </w:r>
          </w:p>
          <w:p w14:paraId="11CF899E" w14:textId="77777777" w:rsidR="00D16EDE" w:rsidRPr="00AB12AF" w:rsidRDefault="00D16EDE" w:rsidP="00D16EDE">
            <w:pPr>
              <w:widowControl w:val="0"/>
              <w:numPr>
                <w:ilvl w:val="0"/>
                <w:numId w:val="28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строительство закрытых сетей ливневой канализации для планируемой застройки,</w:t>
            </w:r>
          </w:p>
          <w:p w14:paraId="61DF2127" w14:textId="77777777" w:rsidR="00D16EDE" w:rsidRPr="00AB12AF" w:rsidRDefault="00D16EDE" w:rsidP="00D16EDE">
            <w:pPr>
              <w:widowControl w:val="0"/>
              <w:numPr>
                <w:ilvl w:val="0"/>
                <w:numId w:val="28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размещение локальных очистных сооружений;</w:t>
            </w:r>
          </w:p>
          <w:p w14:paraId="4807BC32" w14:textId="77777777" w:rsidR="00D16EDE" w:rsidRPr="00AB12AF" w:rsidRDefault="00D16EDE" w:rsidP="00D16EDE">
            <w:pPr>
              <w:widowControl w:val="0"/>
              <w:numPr>
                <w:ilvl w:val="0"/>
                <w:numId w:val="28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размещение резервуара-накопителя.</w:t>
            </w:r>
          </w:p>
        </w:tc>
      </w:tr>
      <w:tr w:rsidR="009B69C1" w:rsidRPr="00AB12AF" w14:paraId="438A96D1" w14:textId="77777777" w:rsidTr="00D16EDE">
        <w:trPr>
          <w:trHeight w:val="2084"/>
        </w:trPr>
        <w:tc>
          <w:tcPr>
            <w:tcW w:w="2122" w:type="dxa"/>
          </w:tcPr>
          <w:p w14:paraId="7CF83C33" w14:textId="77777777" w:rsidR="009B69C1" w:rsidRPr="00AB12AF" w:rsidRDefault="009B69C1" w:rsidP="009B69C1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>Электропотребление</w:t>
            </w:r>
          </w:p>
        </w:tc>
        <w:tc>
          <w:tcPr>
            <w:tcW w:w="3402" w:type="dxa"/>
          </w:tcPr>
          <w:p w14:paraId="5A2A5A66" w14:textId="77777777" w:rsidR="009B69C1" w:rsidRPr="00AB12AF" w:rsidRDefault="009B69C1" w:rsidP="009B69C1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Расчетная нагрузка на 11,4 МВт, категория надежности – II и III,</w:t>
            </w:r>
          </w:p>
          <w:p w14:paraId="25DAEE39" w14:textId="77777777" w:rsidR="009B69C1" w:rsidRPr="00AB12AF" w:rsidRDefault="009B69C1" w:rsidP="009B69C1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 xml:space="preserve">Принимаемый уровень напряжения – 0,38 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4252" w:type="dxa"/>
          </w:tcPr>
          <w:p w14:paraId="2A5F8EED" w14:textId="7F04D92B" w:rsidR="009B69C1" w:rsidRPr="009B69C1" w:rsidRDefault="009B69C1" w:rsidP="009B69C1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9B69C1">
              <w:rPr>
                <w:rFonts w:eastAsia="Calibri"/>
                <w:sz w:val="24"/>
                <w:szCs w:val="24"/>
              </w:rPr>
              <w:t xml:space="preserve">Центр питания – </w:t>
            </w:r>
            <w:r w:rsidR="00B16A87">
              <w:rPr>
                <w:rFonts w:eastAsia="Calibri"/>
                <w:sz w:val="24"/>
                <w:szCs w:val="24"/>
              </w:rPr>
              <w:t>ПС</w:t>
            </w:r>
            <w:r w:rsidRPr="009B69C1">
              <w:rPr>
                <w:rFonts w:eastAsia="Calibri"/>
                <w:sz w:val="24"/>
                <w:szCs w:val="24"/>
              </w:rPr>
              <w:t xml:space="preserve"> Новое. Напряжение распределительных сетей 10кВ и 0,4 </w:t>
            </w:r>
            <w:proofErr w:type="spellStart"/>
            <w:r w:rsidRPr="009B69C1">
              <w:rPr>
                <w:rFonts w:eastAsia="Calibri"/>
                <w:sz w:val="24"/>
                <w:szCs w:val="24"/>
              </w:rPr>
              <w:t>кВ.</w:t>
            </w:r>
            <w:proofErr w:type="spellEnd"/>
          </w:p>
          <w:p w14:paraId="2EFAD9F0" w14:textId="77777777" w:rsidR="009B69C1" w:rsidRPr="009B69C1" w:rsidRDefault="009B69C1" w:rsidP="009B69C1">
            <w:pPr>
              <w:widowControl w:val="0"/>
              <w:suppressAutoHyphens/>
              <w:spacing w:line="240" w:lineRule="auto"/>
              <w:rPr>
                <w:rFonts w:eastAsia="Calibri"/>
                <w:sz w:val="24"/>
                <w:szCs w:val="24"/>
              </w:rPr>
            </w:pPr>
            <w:r w:rsidRPr="009B69C1">
              <w:rPr>
                <w:rFonts w:eastAsia="Calibri"/>
                <w:sz w:val="24"/>
                <w:szCs w:val="24"/>
              </w:rPr>
              <w:t>Мероприятия по электроснабжению:</w:t>
            </w:r>
          </w:p>
          <w:p w14:paraId="6D1E7973" w14:textId="77777777" w:rsidR="00175AD8" w:rsidRPr="00175AD8" w:rsidRDefault="00175AD8" w:rsidP="00175AD8">
            <w:pPr>
              <w:widowControl w:val="0"/>
              <w:numPr>
                <w:ilvl w:val="0"/>
                <w:numId w:val="29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175AD8">
              <w:rPr>
                <w:rFonts w:eastAsia="Calibri"/>
                <w:sz w:val="24"/>
                <w:szCs w:val="24"/>
              </w:rPr>
              <w:t>строительство БКТП 10/0,4кВ;</w:t>
            </w:r>
          </w:p>
          <w:p w14:paraId="45262092" w14:textId="1B17D2B1" w:rsidR="00175AD8" w:rsidRPr="00175AD8" w:rsidRDefault="00175AD8" w:rsidP="00175AD8">
            <w:pPr>
              <w:widowControl w:val="0"/>
              <w:numPr>
                <w:ilvl w:val="0"/>
                <w:numId w:val="29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175AD8">
              <w:rPr>
                <w:rFonts w:eastAsia="Calibri"/>
                <w:sz w:val="24"/>
                <w:szCs w:val="24"/>
              </w:rPr>
              <w:t xml:space="preserve">строительство КЛ-10 </w:t>
            </w:r>
            <w:proofErr w:type="spellStart"/>
            <w:r w:rsidRPr="00175AD8">
              <w:rPr>
                <w:rFonts w:eastAsia="Calibri"/>
                <w:sz w:val="24"/>
                <w:szCs w:val="24"/>
              </w:rPr>
              <w:t>кВ</w:t>
            </w:r>
            <w:proofErr w:type="spellEnd"/>
            <w:r w:rsidRPr="00175AD8">
              <w:rPr>
                <w:rFonts w:eastAsia="Calibri"/>
                <w:sz w:val="24"/>
                <w:szCs w:val="24"/>
              </w:rPr>
              <w:t xml:space="preserve"> от П</w:t>
            </w:r>
            <w:r w:rsidR="002D08ED">
              <w:rPr>
                <w:rFonts w:eastAsia="Calibri"/>
                <w:sz w:val="24"/>
                <w:szCs w:val="24"/>
              </w:rPr>
              <w:t>С</w:t>
            </w:r>
            <w:r w:rsidRPr="00175AD8">
              <w:rPr>
                <w:rFonts w:eastAsia="Calibri"/>
                <w:sz w:val="24"/>
                <w:szCs w:val="24"/>
              </w:rPr>
              <w:t xml:space="preserve"> Новое</w:t>
            </w:r>
            <w:r w:rsidR="002D08ED">
              <w:rPr>
                <w:rFonts w:eastAsia="Calibri"/>
                <w:sz w:val="24"/>
                <w:szCs w:val="24"/>
              </w:rPr>
              <w:t xml:space="preserve"> до БКТП</w:t>
            </w:r>
            <w:r w:rsidRPr="00175AD8">
              <w:rPr>
                <w:rFonts w:eastAsia="Calibri"/>
                <w:sz w:val="24"/>
                <w:szCs w:val="24"/>
              </w:rPr>
              <w:t>;</w:t>
            </w:r>
          </w:p>
          <w:p w14:paraId="62BC5B2D" w14:textId="5E749CDB" w:rsidR="00175AD8" w:rsidRDefault="00175AD8" w:rsidP="00175AD8">
            <w:pPr>
              <w:widowControl w:val="0"/>
              <w:numPr>
                <w:ilvl w:val="0"/>
                <w:numId w:val="29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175AD8">
              <w:rPr>
                <w:rFonts w:eastAsia="Calibri"/>
                <w:sz w:val="24"/>
                <w:szCs w:val="24"/>
              </w:rPr>
              <w:t xml:space="preserve">строительство КЛ-0,4 от БКТП </w:t>
            </w:r>
            <w:r w:rsidR="002D08ED">
              <w:rPr>
                <w:rFonts w:eastAsia="Calibri"/>
                <w:sz w:val="24"/>
                <w:szCs w:val="24"/>
              </w:rPr>
              <w:t>до объектов потребителей</w:t>
            </w:r>
            <w:r w:rsidRPr="00175AD8">
              <w:rPr>
                <w:rFonts w:eastAsia="Calibri"/>
                <w:sz w:val="24"/>
                <w:szCs w:val="24"/>
              </w:rPr>
              <w:t>;</w:t>
            </w:r>
          </w:p>
          <w:p w14:paraId="681D26B9" w14:textId="1E758593" w:rsidR="002D08ED" w:rsidRPr="00175AD8" w:rsidRDefault="002D08ED" w:rsidP="00175AD8">
            <w:pPr>
              <w:widowControl w:val="0"/>
              <w:numPr>
                <w:ilvl w:val="0"/>
                <w:numId w:val="29"/>
              </w:numPr>
              <w:suppressAutoHyphens/>
              <w:spacing w:line="240" w:lineRule="auto"/>
              <w:jc w:val="left"/>
              <w:rPr>
                <w:rFonts w:eastAsia="Calibri"/>
                <w:sz w:val="24"/>
                <w:szCs w:val="24"/>
              </w:rPr>
            </w:pPr>
            <w:r w:rsidRPr="00175AD8">
              <w:rPr>
                <w:rFonts w:eastAsia="Calibri"/>
                <w:sz w:val="24"/>
                <w:szCs w:val="24"/>
              </w:rPr>
              <w:t>строительство</w:t>
            </w:r>
            <w:r w:rsidRPr="002D08ED">
              <w:rPr>
                <w:rFonts w:eastAsia="Calibri"/>
                <w:sz w:val="24"/>
                <w:szCs w:val="24"/>
              </w:rPr>
              <w:t xml:space="preserve"> КЛ-10кВ</w:t>
            </w:r>
            <w:r>
              <w:rPr>
                <w:rFonts w:eastAsia="Calibri"/>
                <w:sz w:val="24"/>
                <w:szCs w:val="24"/>
              </w:rPr>
              <w:t xml:space="preserve"> от ПС Новое до БКТП;</w:t>
            </w:r>
          </w:p>
          <w:p w14:paraId="0CF58F64" w14:textId="655C07C0" w:rsidR="009B69C1" w:rsidRPr="009B69C1" w:rsidRDefault="00175AD8" w:rsidP="00175AD8">
            <w:pPr>
              <w:widowControl w:val="0"/>
              <w:numPr>
                <w:ilvl w:val="0"/>
                <w:numId w:val="29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175AD8">
              <w:rPr>
                <w:rFonts w:eastAsia="Calibri"/>
                <w:sz w:val="24"/>
                <w:szCs w:val="24"/>
              </w:rPr>
              <w:t xml:space="preserve">реконструкция существующей </w:t>
            </w:r>
            <w:r w:rsidR="000351D3" w:rsidRPr="000351D3">
              <w:rPr>
                <w:rFonts w:eastAsia="Calibri"/>
                <w:sz w:val="24"/>
                <w:szCs w:val="24"/>
              </w:rPr>
              <w:t xml:space="preserve">БКТП и демонтаж КЛ-10кВ ф.06 РП </w:t>
            </w:r>
            <w:proofErr w:type="spellStart"/>
            <w:r w:rsidR="000351D3" w:rsidRPr="000351D3">
              <w:rPr>
                <w:rFonts w:eastAsia="Calibri"/>
                <w:sz w:val="24"/>
                <w:szCs w:val="24"/>
              </w:rPr>
              <w:t>Усады</w:t>
            </w:r>
            <w:proofErr w:type="spellEnd"/>
            <w:r w:rsidRPr="00175AD8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D16EDE" w:rsidRPr="00AB12AF" w14:paraId="27C6C65A" w14:textId="77777777" w:rsidTr="00D16EDE">
        <w:trPr>
          <w:trHeight w:val="424"/>
        </w:trPr>
        <w:tc>
          <w:tcPr>
            <w:tcW w:w="2122" w:type="dxa"/>
          </w:tcPr>
          <w:p w14:paraId="36C89F33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402" w:type="dxa"/>
          </w:tcPr>
          <w:p w14:paraId="4990481C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Предварительная нагрузка по теплоснабжению – 29,6 Гкал/час.</w:t>
            </w:r>
          </w:p>
          <w:p w14:paraId="3F2B392E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bottom w:val="single" w:sz="4" w:space="0" w:color="auto"/>
            </w:tcBorders>
          </w:tcPr>
          <w:p w14:paraId="783D7FD6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Мероприятия по теплоснабжению:</w:t>
            </w:r>
          </w:p>
          <w:p w14:paraId="6A5E24AF" w14:textId="77777777" w:rsidR="00D16EDE" w:rsidRPr="00AB12AF" w:rsidRDefault="00D16EDE" w:rsidP="00D16EDE">
            <w:pPr>
              <w:widowControl w:val="0"/>
              <w:numPr>
                <w:ilvl w:val="0"/>
                <w:numId w:val="30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строительство собственной котельной мощностью 29,6 Гкал/час,</w:t>
            </w:r>
          </w:p>
          <w:p w14:paraId="38B235CD" w14:textId="77777777" w:rsidR="00D16EDE" w:rsidRPr="00AB12AF" w:rsidRDefault="00D16EDE" w:rsidP="00D16EDE">
            <w:pPr>
              <w:widowControl w:val="0"/>
              <w:numPr>
                <w:ilvl w:val="0"/>
                <w:numId w:val="30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строительство сетей теплоснабжения от котельной до потребителей тепла.</w:t>
            </w:r>
          </w:p>
        </w:tc>
      </w:tr>
      <w:tr w:rsidR="00D16EDE" w:rsidRPr="00AB12AF" w14:paraId="6469DEC9" w14:textId="77777777" w:rsidTr="00D16EDE">
        <w:trPr>
          <w:trHeight w:val="510"/>
        </w:trPr>
        <w:tc>
          <w:tcPr>
            <w:tcW w:w="2122" w:type="dxa"/>
          </w:tcPr>
          <w:p w14:paraId="0FB42C1C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402" w:type="dxa"/>
          </w:tcPr>
          <w:p w14:paraId="0E0CF79B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 xml:space="preserve">Потребность газоснабжения – 4067 </w:t>
            </w:r>
            <w:proofErr w:type="spellStart"/>
            <w:proofErr w:type="gramStart"/>
            <w:r w:rsidRPr="00AB12AF">
              <w:rPr>
                <w:rFonts w:eastAsia="Calibri" w:cs="Times New Roman"/>
                <w:sz w:val="24"/>
                <w:szCs w:val="24"/>
              </w:rPr>
              <w:t>куб.м</w:t>
            </w:r>
            <w:proofErr w:type="spellEnd"/>
            <w:proofErr w:type="gramEnd"/>
            <w:r w:rsidRPr="00AB12AF">
              <w:rPr>
                <w:rFonts w:eastAsia="Calibri" w:cs="Times New Roman"/>
                <w:sz w:val="24"/>
                <w:szCs w:val="24"/>
              </w:rPr>
              <w:t>/час.</w:t>
            </w:r>
          </w:p>
          <w:p w14:paraId="2283A916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2FFA782D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 xml:space="preserve">Точка подключения – </w:t>
            </w:r>
          </w:p>
          <w:p w14:paraId="36E11F41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ind w:left="-43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строящийся газопровод высокого давления Ø 500 мм (максимальное давление газа в точке подключения – 1,2МПа, минимальное – 1,1 МПа). Подача газа планируется от ГРС «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Сокуры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>».</w:t>
            </w:r>
          </w:p>
          <w:p w14:paraId="7578D056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ind w:left="-43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Мероприятия:</w:t>
            </w:r>
          </w:p>
          <w:p w14:paraId="36DD5746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прокладка сетей газоснабжения от точки подключения до собственной котельной.</w:t>
            </w:r>
          </w:p>
        </w:tc>
      </w:tr>
      <w:tr w:rsidR="00D16EDE" w:rsidRPr="00AB12AF" w14:paraId="4FB9F662" w14:textId="77777777" w:rsidTr="00D16EDE">
        <w:trPr>
          <w:trHeight w:val="1076"/>
        </w:trPr>
        <w:tc>
          <w:tcPr>
            <w:tcW w:w="2122" w:type="dxa"/>
          </w:tcPr>
          <w:p w14:paraId="4C94B45D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Связь</w:t>
            </w:r>
          </w:p>
        </w:tc>
        <w:tc>
          <w:tcPr>
            <w:tcW w:w="3402" w:type="dxa"/>
          </w:tcPr>
          <w:p w14:paraId="7FD82A79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Обеспечение планируемых объектов сетями связи путем прокладки кабельной канализации с возможностью подключения не менее трех поставщиков услуг</w:t>
            </w:r>
          </w:p>
        </w:tc>
        <w:tc>
          <w:tcPr>
            <w:tcW w:w="4252" w:type="dxa"/>
          </w:tcPr>
          <w:p w14:paraId="22E26A3B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Возможная точка подключения – сети связи ПАО «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Таттелеком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 xml:space="preserve">». Точка подключения – узел связи АТС 78401 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с.Усады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 xml:space="preserve">, </w:t>
            </w:r>
            <w:proofErr w:type="spellStart"/>
            <w:r w:rsidRPr="00AB12AF">
              <w:rPr>
                <w:rFonts w:eastAsia="Calibri" w:cs="Times New Roman"/>
                <w:sz w:val="24"/>
                <w:szCs w:val="24"/>
              </w:rPr>
              <w:t>ул.Дорожная</w:t>
            </w:r>
            <w:proofErr w:type="spellEnd"/>
            <w:r w:rsidRPr="00AB12AF">
              <w:rPr>
                <w:rFonts w:eastAsia="Calibri" w:cs="Times New Roman"/>
                <w:sz w:val="24"/>
                <w:szCs w:val="24"/>
              </w:rPr>
              <w:t>, 4а.</w:t>
            </w:r>
          </w:p>
          <w:p w14:paraId="63122017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Мероприятия по обеспечению сетями связи:</w:t>
            </w:r>
          </w:p>
          <w:p w14:paraId="4965F735" w14:textId="77777777" w:rsidR="00D16EDE" w:rsidRPr="00AB12AF" w:rsidRDefault="00D16EDE" w:rsidP="00D16EDE">
            <w:pPr>
              <w:widowControl w:val="0"/>
              <w:numPr>
                <w:ilvl w:val="0"/>
                <w:numId w:val="31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>строительство кабельной канализации от точки подключения до территории проектирования;</w:t>
            </w:r>
          </w:p>
          <w:p w14:paraId="67C998D3" w14:textId="77777777" w:rsidR="00D16EDE" w:rsidRPr="00AB12AF" w:rsidRDefault="00D16EDE" w:rsidP="00D16EDE">
            <w:pPr>
              <w:widowControl w:val="0"/>
              <w:numPr>
                <w:ilvl w:val="0"/>
                <w:numId w:val="31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установка телекоммуникационных шкафов;</w:t>
            </w:r>
          </w:p>
          <w:p w14:paraId="3BF8B80F" w14:textId="77777777" w:rsidR="00D16EDE" w:rsidRPr="00AB12AF" w:rsidRDefault="00D16EDE" w:rsidP="00D16EDE">
            <w:pPr>
              <w:widowControl w:val="0"/>
              <w:numPr>
                <w:ilvl w:val="0"/>
                <w:numId w:val="31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разводка слаботочных сетей от телекоммуникационных шкафов до потребителей.</w:t>
            </w:r>
          </w:p>
        </w:tc>
      </w:tr>
      <w:tr w:rsidR="00D16EDE" w:rsidRPr="00AB12AF" w14:paraId="34D0BD40" w14:textId="77777777" w:rsidTr="00D16EDE">
        <w:trPr>
          <w:trHeight w:val="1076"/>
        </w:trPr>
        <w:tc>
          <w:tcPr>
            <w:tcW w:w="2122" w:type="dxa"/>
          </w:tcPr>
          <w:p w14:paraId="2C2DECC3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lastRenderedPageBreak/>
              <w:t>Санитарная очистка</w:t>
            </w:r>
          </w:p>
        </w:tc>
        <w:tc>
          <w:tcPr>
            <w:tcW w:w="3402" w:type="dxa"/>
          </w:tcPr>
          <w:p w14:paraId="78E0C28A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Общее количество ТКО – 15949 м</w:t>
            </w:r>
            <w:r w:rsidRPr="00AB12AF">
              <w:rPr>
                <w:rFonts w:eastAsia="Calibri" w:cs="Times New Roman"/>
                <w:sz w:val="24"/>
                <w:szCs w:val="24"/>
                <w:vertAlign w:val="superscript"/>
              </w:rPr>
              <w:t>3</w:t>
            </w:r>
            <w:r w:rsidRPr="00AB12AF">
              <w:rPr>
                <w:rFonts w:eastAsia="Calibri" w:cs="Times New Roman"/>
                <w:sz w:val="24"/>
                <w:szCs w:val="24"/>
              </w:rPr>
              <w:t xml:space="preserve">/год (1415,7 т/год). </w:t>
            </w:r>
          </w:p>
        </w:tc>
        <w:tc>
          <w:tcPr>
            <w:tcW w:w="4252" w:type="dxa"/>
          </w:tcPr>
          <w:p w14:paraId="61940FD5" w14:textId="77777777" w:rsidR="00D16EDE" w:rsidRPr="00AB12AF" w:rsidRDefault="00D16EDE" w:rsidP="00D16EDE">
            <w:pPr>
              <w:widowControl w:val="0"/>
              <w:suppressAutoHyphens/>
              <w:spacing w:line="240" w:lineRule="auto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Мероприятия по санитарной очистке:</w:t>
            </w:r>
          </w:p>
          <w:p w14:paraId="08304735" w14:textId="77777777" w:rsidR="00D16EDE" w:rsidRPr="00AB12AF" w:rsidRDefault="00D16EDE" w:rsidP="00D16EDE">
            <w:pPr>
              <w:widowControl w:val="0"/>
              <w:numPr>
                <w:ilvl w:val="0"/>
                <w:numId w:val="34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оборудование площадок ТКО;</w:t>
            </w:r>
          </w:p>
          <w:p w14:paraId="3F287427" w14:textId="77777777" w:rsidR="00D16EDE" w:rsidRPr="00AB12AF" w:rsidRDefault="00D16EDE" w:rsidP="00D16EDE">
            <w:pPr>
              <w:widowControl w:val="0"/>
              <w:numPr>
                <w:ilvl w:val="0"/>
                <w:numId w:val="34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размещение контейнеров на площадках ТКО;</w:t>
            </w:r>
          </w:p>
          <w:p w14:paraId="0DFCC2FB" w14:textId="77777777" w:rsidR="00D16EDE" w:rsidRPr="00AB12AF" w:rsidRDefault="00D16EDE" w:rsidP="00D16EDE">
            <w:pPr>
              <w:widowControl w:val="0"/>
              <w:numPr>
                <w:ilvl w:val="0"/>
                <w:numId w:val="34"/>
              </w:numPr>
              <w:suppressAutoHyphens/>
              <w:spacing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B12AF">
              <w:rPr>
                <w:rFonts w:eastAsia="Calibri" w:cs="Times New Roman"/>
                <w:sz w:val="24"/>
                <w:szCs w:val="24"/>
              </w:rPr>
              <w:t>вывоз отходов на ближайший полигон ТКО.</w:t>
            </w:r>
          </w:p>
        </w:tc>
      </w:tr>
    </w:tbl>
    <w:p w14:paraId="46F8FE37" w14:textId="77777777" w:rsidR="00D16EDE" w:rsidRPr="00AB12AF" w:rsidRDefault="00D16EDE" w:rsidP="00D16EDE">
      <w:pPr>
        <w:suppressAutoHyphens/>
        <w:spacing w:line="276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Примечания: </w:t>
      </w:r>
    </w:p>
    <w:p w14:paraId="593D6623" w14:textId="77777777" w:rsidR="00D16EDE" w:rsidRPr="00AB12AF" w:rsidRDefault="00D16EDE" w:rsidP="00D16EDE">
      <w:pPr>
        <w:suppressAutoHyphens/>
        <w:spacing w:line="276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 xml:space="preserve">1. Показатели, точки подключения, количество и местоположение объектов инженерной инфраструктуры могут быть уточнены на следующих стадиях проектирования. На стадии архитектурно-строительного проектирования необходимо согласование размещения и архитектурного облика объектов инженерной инфраструктуры. </w:t>
      </w:r>
    </w:p>
    <w:p w14:paraId="2384249C" w14:textId="77777777" w:rsidR="00D16EDE" w:rsidRPr="00AB12AF" w:rsidRDefault="00D16EDE" w:rsidP="00D16EDE">
      <w:pPr>
        <w:suppressAutoHyphens/>
        <w:spacing w:line="276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2. Дальнейшее проектирование необходимо вести с учетом разработанных в рамках проекта планировки территории решений по вертикальной планировке улично-дорожной сети.</w:t>
      </w:r>
    </w:p>
    <w:p w14:paraId="1F7D2A9F" w14:textId="77777777" w:rsidR="00D16EDE" w:rsidRPr="00AB12AF" w:rsidRDefault="00D16EDE" w:rsidP="00D16EDE">
      <w:pPr>
        <w:suppressAutoHyphens/>
        <w:spacing w:line="276" w:lineRule="auto"/>
        <w:ind w:firstLine="709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3. Характеристики и мероприятия по развитию объектов инженерной инфраструктуры приняты с учетом освоения всей территории проекта планировки и могут отличаться при поэтапном или частичном освоении территории.</w:t>
      </w:r>
    </w:p>
    <w:p w14:paraId="1FD8E736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sz w:val="24"/>
          <w:szCs w:val="24"/>
          <w:lang w:eastAsia="ru-RU"/>
        </w:rPr>
      </w:pPr>
    </w:p>
    <w:p w14:paraId="5F2AC71A" w14:textId="77777777" w:rsidR="00D16EDE" w:rsidRPr="00AB12AF" w:rsidRDefault="00D16EDE" w:rsidP="00D16EDE">
      <w:pPr>
        <w:suppressAutoHyphens/>
        <w:spacing w:line="240" w:lineRule="auto"/>
        <w:rPr>
          <w:rFonts w:eastAsia="Times New Roman" w:cs="Times New Roman"/>
          <w:bCs/>
          <w:szCs w:val="28"/>
          <w:lang w:eastAsia="ru-RU"/>
        </w:rPr>
      </w:pPr>
      <w:r w:rsidRPr="00AB12AF">
        <w:rPr>
          <w:rFonts w:eastAsia="Times New Roman" w:cs="Times New Roman"/>
          <w:bCs/>
          <w:sz w:val="24"/>
          <w:szCs w:val="28"/>
          <w:lang w:eastAsia="ru-RU"/>
        </w:rPr>
        <w:t>1.7.</w:t>
      </w:r>
      <w:r w:rsidRPr="00AB12AF">
        <w:rPr>
          <w:rFonts w:eastAsia="Times New Roman" w:cs="Times New Roman"/>
          <w:bCs/>
          <w:szCs w:val="28"/>
          <w:lang w:eastAsia="ru-RU"/>
        </w:rPr>
        <w:t xml:space="preserve"> Земельные участки (части земельных участков), подлежащие изъятию (резервированию) или передаче в муниципальную или республиканскую собственность в целях размещения объектов социальной и транспортной инфраструктуры.</w:t>
      </w:r>
    </w:p>
    <w:p w14:paraId="07250B0A" w14:textId="77777777" w:rsidR="00D16EDE" w:rsidRPr="00AB12AF" w:rsidRDefault="00D16EDE" w:rsidP="00D16EDE">
      <w:pPr>
        <w:suppressAutoHyphens/>
        <w:spacing w:before="120" w:after="120" w:line="240" w:lineRule="auto"/>
        <w:jc w:val="right"/>
        <w:rPr>
          <w:rFonts w:eastAsia="Times New Roman" w:cs="Times New Roman"/>
          <w:sz w:val="24"/>
          <w:szCs w:val="24"/>
          <w:lang w:eastAsia="ru-RU"/>
        </w:rPr>
      </w:pPr>
      <w:r w:rsidRPr="00AB12AF">
        <w:rPr>
          <w:rFonts w:eastAsia="Times New Roman" w:cs="Times New Roman"/>
          <w:sz w:val="24"/>
          <w:szCs w:val="24"/>
          <w:lang w:eastAsia="ru-RU"/>
        </w:rPr>
        <w:t>Таблица 10</w:t>
      </w:r>
    </w:p>
    <w:tbl>
      <w:tblPr>
        <w:tblStyle w:val="TableNormal"/>
        <w:tblW w:w="978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5103"/>
        <w:gridCol w:w="3402"/>
      </w:tblGrid>
      <w:tr w:rsidR="00D16EDE" w:rsidRPr="00AB12AF" w14:paraId="08D0B3BB" w14:textId="77777777" w:rsidTr="00D16EDE">
        <w:trPr>
          <w:trHeight w:val="551"/>
        </w:trPr>
        <w:tc>
          <w:tcPr>
            <w:tcW w:w="1276" w:type="dxa"/>
            <w:vAlign w:val="center"/>
          </w:tcPr>
          <w:p w14:paraId="332522E6" w14:textId="77777777" w:rsidR="00D16EDE" w:rsidRPr="00AB12AF" w:rsidRDefault="00D16EDE" w:rsidP="00D16EDE">
            <w:pPr>
              <w:suppressAutoHyphens/>
              <w:spacing w:line="256" w:lineRule="exact"/>
              <w:jc w:val="center"/>
              <w:rPr>
                <w:rFonts w:eastAsia="Times New Roman" w:cs="Times New Roman"/>
                <w:bCs/>
                <w:sz w:val="24"/>
              </w:rPr>
            </w:pPr>
            <w:r w:rsidRPr="00AB12AF">
              <w:rPr>
                <w:rFonts w:eastAsia="Times New Roman" w:cs="Times New Roman"/>
                <w:bCs/>
                <w:sz w:val="24"/>
              </w:rPr>
              <w:t>№</w:t>
            </w:r>
          </w:p>
          <w:p w14:paraId="32B8A819" w14:textId="77777777" w:rsidR="00D16EDE" w:rsidRPr="00AB12AF" w:rsidRDefault="00D16EDE" w:rsidP="00D16EDE">
            <w:pPr>
              <w:suppressAutoHyphens/>
              <w:spacing w:line="256" w:lineRule="exact"/>
              <w:jc w:val="center"/>
              <w:rPr>
                <w:rFonts w:eastAsia="Times New Roman" w:cs="Times New Roman"/>
                <w:bCs/>
                <w:sz w:val="24"/>
              </w:rPr>
            </w:pPr>
            <w:r w:rsidRPr="00AB12AF">
              <w:rPr>
                <w:rFonts w:eastAsia="Times New Roman" w:cs="Times New Roman"/>
                <w:bCs/>
                <w:sz w:val="24"/>
              </w:rPr>
              <w:t>п/п</w:t>
            </w:r>
          </w:p>
        </w:tc>
        <w:tc>
          <w:tcPr>
            <w:tcW w:w="5103" w:type="dxa"/>
            <w:vAlign w:val="center"/>
          </w:tcPr>
          <w:p w14:paraId="7115990D" w14:textId="77777777" w:rsidR="00D16EDE" w:rsidRPr="00AB12AF" w:rsidRDefault="00D16EDE" w:rsidP="00D16EDE">
            <w:pPr>
              <w:suppressAutoHyphens/>
              <w:spacing w:before="133" w:line="240" w:lineRule="auto"/>
              <w:jc w:val="center"/>
              <w:rPr>
                <w:rFonts w:eastAsia="Times New Roman" w:cs="Times New Roman"/>
                <w:bCs/>
                <w:sz w:val="24"/>
              </w:rPr>
            </w:pPr>
            <w:proofErr w:type="spellStart"/>
            <w:r w:rsidRPr="00AB12AF">
              <w:rPr>
                <w:rFonts w:eastAsia="Times New Roman" w:cs="Times New Roman"/>
                <w:bCs/>
                <w:sz w:val="24"/>
              </w:rPr>
              <w:t>Кадастровый</w:t>
            </w:r>
            <w:proofErr w:type="spellEnd"/>
            <w:r w:rsidRPr="00AB12AF">
              <w:rPr>
                <w:rFonts w:eastAsia="Times New Roman" w:cs="Times New Roman"/>
                <w:bCs/>
                <w:spacing w:val="-3"/>
                <w:sz w:val="24"/>
              </w:rPr>
              <w:t xml:space="preserve"> </w:t>
            </w:r>
            <w:proofErr w:type="spellStart"/>
            <w:r w:rsidRPr="00AB12AF">
              <w:rPr>
                <w:rFonts w:eastAsia="Times New Roman" w:cs="Times New Roman"/>
                <w:bCs/>
                <w:sz w:val="24"/>
              </w:rPr>
              <w:t>номер</w:t>
            </w:r>
            <w:proofErr w:type="spellEnd"/>
          </w:p>
        </w:tc>
        <w:tc>
          <w:tcPr>
            <w:tcW w:w="3402" w:type="dxa"/>
            <w:vAlign w:val="center"/>
          </w:tcPr>
          <w:p w14:paraId="649D7CFC" w14:textId="77777777" w:rsidR="00D16EDE" w:rsidRPr="00AB12AF" w:rsidRDefault="00D16EDE" w:rsidP="00D16EDE">
            <w:pPr>
              <w:suppressAutoHyphens/>
              <w:spacing w:before="133" w:line="240" w:lineRule="auto"/>
              <w:ind w:left="427" w:right="434"/>
              <w:jc w:val="center"/>
              <w:rPr>
                <w:rFonts w:eastAsia="Times New Roman" w:cs="Times New Roman"/>
                <w:bCs/>
                <w:sz w:val="24"/>
              </w:rPr>
            </w:pPr>
            <w:proofErr w:type="spellStart"/>
            <w:r w:rsidRPr="00AB12AF">
              <w:rPr>
                <w:rFonts w:eastAsia="Times New Roman" w:cs="Times New Roman"/>
                <w:bCs/>
                <w:sz w:val="24"/>
              </w:rPr>
              <w:t>Тип</w:t>
            </w:r>
            <w:proofErr w:type="spellEnd"/>
            <w:r w:rsidRPr="00AB12AF">
              <w:rPr>
                <w:rFonts w:eastAsia="Times New Roman" w:cs="Times New Roman"/>
                <w:bCs/>
                <w:spacing w:val="-4"/>
                <w:sz w:val="24"/>
              </w:rPr>
              <w:t xml:space="preserve"> </w:t>
            </w:r>
            <w:proofErr w:type="spellStart"/>
            <w:r w:rsidRPr="00AB12AF">
              <w:rPr>
                <w:rFonts w:eastAsia="Times New Roman" w:cs="Times New Roman"/>
                <w:bCs/>
                <w:sz w:val="24"/>
              </w:rPr>
              <w:t>процедуры</w:t>
            </w:r>
            <w:proofErr w:type="spellEnd"/>
          </w:p>
        </w:tc>
      </w:tr>
      <w:tr w:rsidR="00D16EDE" w:rsidRPr="00AB12AF" w14:paraId="7F698671" w14:textId="77777777" w:rsidTr="00D16EDE">
        <w:trPr>
          <w:trHeight w:val="275"/>
        </w:trPr>
        <w:tc>
          <w:tcPr>
            <w:tcW w:w="1276" w:type="dxa"/>
            <w:vAlign w:val="center"/>
          </w:tcPr>
          <w:p w14:paraId="498BBACA" w14:textId="77777777" w:rsidR="00D16EDE" w:rsidRPr="00AB12AF" w:rsidRDefault="00D16EDE" w:rsidP="00D16EDE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</w:rPr>
            </w:pPr>
            <w:r w:rsidRPr="00AB12AF">
              <w:rPr>
                <w:rFonts w:eastAsia="Times New Roman" w:cs="Times New Roman"/>
                <w:sz w:val="24"/>
              </w:rPr>
              <w:t>1</w:t>
            </w:r>
          </w:p>
        </w:tc>
        <w:tc>
          <w:tcPr>
            <w:tcW w:w="5103" w:type="dxa"/>
            <w:vAlign w:val="center"/>
          </w:tcPr>
          <w:p w14:paraId="1089B785" w14:textId="77777777" w:rsidR="00D16EDE" w:rsidRPr="00AB12AF" w:rsidRDefault="00D16EDE" w:rsidP="00D16EDE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</w:rPr>
            </w:pPr>
            <w:r w:rsidRPr="00AB12AF">
              <w:rPr>
                <w:rFonts w:eastAsia="Times New Roman" w:cs="Times New Roman"/>
                <w:sz w:val="24"/>
              </w:rPr>
              <w:t>16:24:150302:5204</w:t>
            </w:r>
          </w:p>
        </w:tc>
        <w:tc>
          <w:tcPr>
            <w:tcW w:w="3402" w:type="dxa"/>
            <w:vAlign w:val="center"/>
          </w:tcPr>
          <w:p w14:paraId="0E521E85" w14:textId="7630DF29" w:rsidR="00D16EDE" w:rsidRPr="00AB12AF" w:rsidRDefault="00D16EDE" w:rsidP="00D16EDE">
            <w:pPr>
              <w:suppressAutoHyphens/>
              <w:spacing w:line="256" w:lineRule="exact"/>
              <w:ind w:left="427" w:right="434"/>
              <w:jc w:val="center"/>
              <w:rPr>
                <w:rFonts w:eastAsia="Times New Roman" w:cs="Times New Roman"/>
                <w:sz w:val="24"/>
                <w:lang w:val="ru-RU"/>
              </w:rPr>
            </w:pPr>
            <w:proofErr w:type="spellStart"/>
            <w:r w:rsidRPr="00AB12AF">
              <w:rPr>
                <w:rFonts w:eastAsia="Times New Roman" w:cs="Times New Roman"/>
                <w:sz w:val="24"/>
              </w:rPr>
              <w:t>Изъятие</w:t>
            </w:r>
            <w:proofErr w:type="spellEnd"/>
          </w:p>
        </w:tc>
      </w:tr>
      <w:tr w:rsidR="00235579" w:rsidRPr="00AB12AF" w14:paraId="390454AA" w14:textId="77777777" w:rsidTr="00CB2BC2">
        <w:trPr>
          <w:trHeight w:val="275"/>
        </w:trPr>
        <w:tc>
          <w:tcPr>
            <w:tcW w:w="1276" w:type="dxa"/>
            <w:vAlign w:val="center"/>
          </w:tcPr>
          <w:p w14:paraId="1C527166" w14:textId="4BEE2D31" w:rsidR="00235579" w:rsidRPr="00235579" w:rsidRDefault="00235579" w:rsidP="00235579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  <w:lang w:val="ru-RU"/>
              </w:rPr>
            </w:pPr>
            <w:r>
              <w:rPr>
                <w:rFonts w:eastAsia="Times New Roman" w:cs="Times New Roman"/>
                <w:sz w:val="24"/>
                <w:lang w:val="ru-RU"/>
              </w:rPr>
              <w:t>2</w:t>
            </w:r>
          </w:p>
        </w:tc>
        <w:tc>
          <w:tcPr>
            <w:tcW w:w="5103" w:type="dxa"/>
            <w:vAlign w:val="center"/>
          </w:tcPr>
          <w:p w14:paraId="21D51CB7" w14:textId="6F4F6D90" w:rsidR="00235579" w:rsidRPr="00235579" w:rsidRDefault="00235579" w:rsidP="00235579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  <w:lang w:val="ru-RU"/>
              </w:rPr>
            </w:pPr>
            <w:r w:rsidRPr="00AB12AF">
              <w:rPr>
                <w:rFonts w:eastAsia="Times New Roman" w:cs="Times New Roman"/>
                <w:sz w:val="24"/>
              </w:rPr>
              <w:t>16:24:150302:</w:t>
            </w:r>
            <w:r>
              <w:rPr>
                <w:rFonts w:eastAsia="Times New Roman" w:cs="Times New Roman"/>
                <w:sz w:val="24"/>
                <w:lang w:val="ru-RU"/>
              </w:rPr>
              <w:t>4668</w:t>
            </w:r>
          </w:p>
        </w:tc>
        <w:tc>
          <w:tcPr>
            <w:tcW w:w="3402" w:type="dxa"/>
          </w:tcPr>
          <w:p w14:paraId="07BB56F9" w14:textId="0E606691" w:rsidR="00235579" w:rsidRPr="00AB12AF" w:rsidRDefault="00235579" w:rsidP="00235579">
            <w:pPr>
              <w:suppressAutoHyphens/>
              <w:spacing w:line="256" w:lineRule="exact"/>
              <w:ind w:left="427" w:right="434"/>
              <w:jc w:val="center"/>
              <w:rPr>
                <w:rFonts w:eastAsia="Times New Roman" w:cs="Times New Roman"/>
                <w:sz w:val="24"/>
              </w:rPr>
            </w:pPr>
            <w:proofErr w:type="spellStart"/>
            <w:r w:rsidRPr="005C25BB">
              <w:rPr>
                <w:rFonts w:eastAsia="Times New Roman" w:cs="Times New Roman"/>
                <w:sz w:val="24"/>
              </w:rPr>
              <w:t>Изъятие</w:t>
            </w:r>
            <w:proofErr w:type="spellEnd"/>
          </w:p>
        </w:tc>
      </w:tr>
      <w:tr w:rsidR="00235579" w:rsidRPr="00AB12AF" w14:paraId="28145181" w14:textId="77777777" w:rsidTr="00CB2BC2">
        <w:trPr>
          <w:trHeight w:val="275"/>
        </w:trPr>
        <w:tc>
          <w:tcPr>
            <w:tcW w:w="1276" w:type="dxa"/>
            <w:vAlign w:val="center"/>
          </w:tcPr>
          <w:p w14:paraId="2B7F264E" w14:textId="0B48900A" w:rsidR="00235579" w:rsidRPr="00235579" w:rsidRDefault="00235579" w:rsidP="00235579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  <w:lang w:val="ru-RU"/>
              </w:rPr>
            </w:pPr>
            <w:r>
              <w:rPr>
                <w:rFonts w:eastAsia="Times New Roman" w:cs="Times New Roman"/>
                <w:sz w:val="24"/>
                <w:lang w:val="ru-RU"/>
              </w:rPr>
              <w:t>3</w:t>
            </w:r>
          </w:p>
        </w:tc>
        <w:tc>
          <w:tcPr>
            <w:tcW w:w="5103" w:type="dxa"/>
            <w:vAlign w:val="center"/>
          </w:tcPr>
          <w:p w14:paraId="47ED569A" w14:textId="552B25DF" w:rsidR="00235579" w:rsidRPr="00235579" w:rsidRDefault="00235579" w:rsidP="00235579">
            <w:pPr>
              <w:suppressAutoHyphens/>
              <w:spacing w:line="256" w:lineRule="exact"/>
              <w:jc w:val="center"/>
              <w:rPr>
                <w:rFonts w:eastAsia="Times New Roman" w:cs="Times New Roman"/>
                <w:sz w:val="24"/>
                <w:lang w:val="ru-RU"/>
              </w:rPr>
            </w:pPr>
            <w:r w:rsidRPr="00AB12AF">
              <w:rPr>
                <w:rFonts w:eastAsia="Times New Roman" w:cs="Times New Roman"/>
                <w:sz w:val="24"/>
              </w:rPr>
              <w:t>16:24:150302:</w:t>
            </w:r>
            <w:r>
              <w:rPr>
                <w:rFonts w:eastAsia="Times New Roman" w:cs="Times New Roman"/>
                <w:sz w:val="24"/>
                <w:lang w:val="ru-RU"/>
              </w:rPr>
              <w:t>4465</w:t>
            </w:r>
          </w:p>
        </w:tc>
        <w:tc>
          <w:tcPr>
            <w:tcW w:w="3402" w:type="dxa"/>
          </w:tcPr>
          <w:p w14:paraId="77202ABB" w14:textId="3017159D" w:rsidR="00235579" w:rsidRPr="00235579" w:rsidRDefault="00235579" w:rsidP="00235579">
            <w:pPr>
              <w:suppressAutoHyphens/>
              <w:spacing w:line="256" w:lineRule="exact"/>
              <w:ind w:left="427" w:right="434"/>
              <w:jc w:val="center"/>
              <w:rPr>
                <w:rFonts w:eastAsia="Times New Roman" w:cs="Times New Roman"/>
                <w:sz w:val="24"/>
                <w:lang w:val="ru-RU"/>
              </w:rPr>
            </w:pPr>
            <w:proofErr w:type="spellStart"/>
            <w:r w:rsidRPr="005C25BB">
              <w:rPr>
                <w:rFonts w:eastAsia="Times New Roman" w:cs="Times New Roman"/>
                <w:sz w:val="24"/>
              </w:rPr>
              <w:t>Изъятие</w:t>
            </w:r>
            <w:proofErr w:type="spellEnd"/>
          </w:p>
        </w:tc>
      </w:tr>
      <w:bookmarkEnd w:id="18"/>
    </w:tbl>
    <w:p w14:paraId="0E578AC0" w14:textId="77777777" w:rsidR="00D16EDE" w:rsidRPr="00AB12AF" w:rsidRDefault="00D16EDE" w:rsidP="00D16EDE">
      <w:pPr>
        <w:suppressAutoHyphens/>
        <w:spacing w:line="240" w:lineRule="auto"/>
        <w:jc w:val="center"/>
        <w:rPr>
          <w:rFonts w:eastAsia="Times New Roman" w:cs="Times New Roman"/>
          <w:b/>
          <w:bCs/>
          <w:sz w:val="26"/>
          <w:szCs w:val="26"/>
          <w:lang w:eastAsia="ru-RU"/>
        </w:rPr>
      </w:pPr>
    </w:p>
    <w:p w14:paraId="1BD95C42" w14:textId="470B06C1" w:rsidR="009F712B" w:rsidRDefault="009F712B" w:rsidP="009F712B">
      <w:pPr>
        <w:suppressAutoHyphens/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179720FE" wp14:editId="7DB294FF">
            <wp:extent cx="4991100" cy="5553075"/>
            <wp:effectExtent l="0" t="0" r="0" b="9525"/>
            <wp:docPr id="4" name="Рисунок 4" descr="Схема изъя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изъятия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4" b="1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1B5A" w14:textId="212542D8" w:rsidR="009F712B" w:rsidRPr="001B3191" w:rsidRDefault="009F712B" w:rsidP="009F712B">
      <w:pPr>
        <w:suppressAutoHyphens/>
        <w:spacing w:line="240" w:lineRule="auto"/>
        <w:jc w:val="center"/>
        <w:rPr>
          <w:bCs/>
          <w:sz w:val="26"/>
          <w:szCs w:val="26"/>
        </w:rPr>
      </w:pPr>
      <w:r w:rsidRPr="001B3191">
        <w:rPr>
          <w:bCs/>
          <w:sz w:val="26"/>
          <w:szCs w:val="26"/>
        </w:rPr>
        <w:t>Схема 1. Земельные участки (части земельных участков), в отношении которых планируется изъятие и (или) резервирование для государственных или муниципальных нужд</w:t>
      </w:r>
      <w:r>
        <w:rPr>
          <w:bCs/>
          <w:sz w:val="26"/>
          <w:szCs w:val="26"/>
        </w:rPr>
        <w:t>»</w:t>
      </w:r>
    </w:p>
    <w:p w14:paraId="5F5F4437" w14:textId="4A482DD9" w:rsidR="00D827B6" w:rsidRPr="00AB12AF" w:rsidRDefault="00D827B6" w:rsidP="00D827B6">
      <w:pPr>
        <w:pStyle w:val="a3"/>
        <w:ind w:left="709"/>
        <w:rPr>
          <w:rFonts w:cs="Times New Roman"/>
          <w:szCs w:val="28"/>
        </w:rPr>
      </w:pPr>
    </w:p>
    <w:p w14:paraId="0F587FEC" w14:textId="77777777" w:rsidR="009B1C9D" w:rsidRPr="00AB12AF" w:rsidRDefault="0051484B" w:rsidP="009B1C9D">
      <w:pPr>
        <w:pStyle w:val="a3"/>
        <w:numPr>
          <w:ilvl w:val="0"/>
          <w:numId w:val="17"/>
        </w:numPr>
        <w:ind w:left="0" w:firstLine="709"/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 xml:space="preserve">В </w:t>
      </w:r>
      <w:r w:rsidR="00D827B6" w:rsidRPr="00AB12AF">
        <w:rPr>
          <w:rFonts w:cs="Times New Roman"/>
          <w:szCs w:val="28"/>
        </w:rPr>
        <w:t>Положени</w:t>
      </w:r>
      <w:r w:rsidRPr="00AB12AF">
        <w:rPr>
          <w:rFonts w:cs="Times New Roman"/>
          <w:szCs w:val="28"/>
        </w:rPr>
        <w:t>и</w:t>
      </w:r>
      <w:r w:rsidR="00D827B6" w:rsidRPr="00AB12AF">
        <w:rPr>
          <w:rFonts w:cs="Times New Roman"/>
          <w:szCs w:val="28"/>
        </w:rPr>
        <w:t xml:space="preserve"> об очередности планируемого развития территории:</w:t>
      </w:r>
    </w:p>
    <w:p w14:paraId="1BC79B24" w14:textId="05A6E365" w:rsidR="00D827B6" w:rsidRDefault="00107ECC" w:rsidP="009B1C9D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 xml:space="preserve">Схему 1 </w:t>
      </w:r>
      <w:r w:rsidR="00C869E0" w:rsidRPr="00AB12AF">
        <w:rPr>
          <w:rFonts w:cs="Times New Roman"/>
          <w:szCs w:val="28"/>
        </w:rPr>
        <w:t>изложить в следующей редакции:</w:t>
      </w:r>
    </w:p>
    <w:p w14:paraId="1DD1C8AA" w14:textId="2CC53ACF" w:rsidR="00D16EDE" w:rsidRPr="00AB12AF" w:rsidRDefault="00E00355" w:rsidP="00D952F7">
      <w:pPr>
        <w:jc w:val="center"/>
        <w:rPr>
          <w:szCs w:val="26"/>
        </w:rPr>
      </w:pPr>
      <w:r>
        <w:rPr>
          <w:noProof/>
          <w:szCs w:val="26"/>
          <w:lang w:eastAsia="ru-RU"/>
        </w:rPr>
        <w:lastRenderedPageBreak/>
        <w:pict w14:anchorId="6F32C4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75pt;height:312pt">
            <v:imagedata r:id="rId12" o:title="Очередность"/>
          </v:shape>
        </w:pict>
      </w:r>
    </w:p>
    <w:p w14:paraId="2A45B5DB" w14:textId="763B5918" w:rsidR="00D16EDE" w:rsidRPr="00AB12AF" w:rsidRDefault="00D16EDE" w:rsidP="00D16EDE">
      <w:pPr>
        <w:ind w:left="720"/>
        <w:jc w:val="center"/>
        <w:rPr>
          <w:bCs/>
          <w:sz w:val="26"/>
          <w:szCs w:val="26"/>
        </w:rPr>
      </w:pPr>
      <w:r w:rsidRPr="00AB12AF">
        <w:rPr>
          <w:bCs/>
          <w:sz w:val="26"/>
          <w:szCs w:val="26"/>
        </w:rPr>
        <w:t xml:space="preserve">Схема </w:t>
      </w:r>
      <w:r w:rsidR="009F712B">
        <w:rPr>
          <w:bCs/>
          <w:sz w:val="26"/>
          <w:szCs w:val="26"/>
        </w:rPr>
        <w:t>2</w:t>
      </w:r>
      <w:r w:rsidRPr="00AB12AF">
        <w:rPr>
          <w:bCs/>
          <w:sz w:val="26"/>
          <w:szCs w:val="26"/>
        </w:rPr>
        <w:t>. Этапы освоения территории</w:t>
      </w:r>
    </w:p>
    <w:p w14:paraId="71329C19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Экспликация объектов:</w:t>
      </w:r>
    </w:p>
    <w:p w14:paraId="3D9B6C8F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Д-1, Д-2 – дошкольные образовательные организации на 260 мест,</w:t>
      </w:r>
    </w:p>
    <w:p w14:paraId="0EA07EFF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Д-3 – дошкольная образовательная организация на 50 мест (встроенная),</w:t>
      </w:r>
    </w:p>
    <w:p w14:paraId="3E34B655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Ш – общеобразовательная организация на 1501 место,</w:t>
      </w:r>
    </w:p>
    <w:p w14:paraId="0743AF7A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МП-1 – МП-5 – Многофункциональные объекты с многоуровневыми паркингами,</w:t>
      </w:r>
    </w:p>
    <w:p w14:paraId="4AAF9191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Т – многофункциональный объект,</w:t>
      </w:r>
    </w:p>
    <w:p w14:paraId="4C7054FF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 xml:space="preserve">П – поликлиника не менее 200 </w:t>
      </w:r>
      <w:proofErr w:type="spellStart"/>
      <w:r w:rsidRPr="00AB12AF">
        <w:rPr>
          <w:szCs w:val="26"/>
        </w:rPr>
        <w:t>пос</w:t>
      </w:r>
      <w:proofErr w:type="spellEnd"/>
      <w:r w:rsidRPr="00AB12AF">
        <w:rPr>
          <w:szCs w:val="26"/>
        </w:rPr>
        <w:t>/смену,</w:t>
      </w:r>
    </w:p>
    <w:p w14:paraId="0C799501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С – спортивно-тренажерные залы повседневного обслуживания,</w:t>
      </w:r>
    </w:p>
    <w:p w14:paraId="2F55FD17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К – культурно-досуговые учреждения,</w:t>
      </w:r>
    </w:p>
    <w:p w14:paraId="10DB17E7" w14:textId="77777777" w:rsidR="00D16EDE" w:rsidRPr="00AB12AF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Б – банно-оздоровительный комплекс,</w:t>
      </w:r>
    </w:p>
    <w:p w14:paraId="1FA37559" w14:textId="77777777" w:rsidR="009010CC" w:rsidRDefault="00D16EDE" w:rsidP="00D16EDE">
      <w:pPr>
        <w:tabs>
          <w:tab w:val="left" w:pos="709"/>
        </w:tabs>
        <w:spacing w:line="288" w:lineRule="auto"/>
        <w:rPr>
          <w:szCs w:val="26"/>
        </w:rPr>
      </w:pPr>
      <w:r w:rsidRPr="00AB12AF">
        <w:rPr>
          <w:szCs w:val="26"/>
        </w:rPr>
        <w:t>Ф – физкультурно-оздоровительный комплекс</w:t>
      </w:r>
      <w:r w:rsidR="009010CC">
        <w:rPr>
          <w:szCs w:val="26"/>
        </w:rPr>
        <w:t>,</w:t>
      </w:r>
    </w:p>
    <w:p w14:paraId="140BEEF0" w14:textId="3D326789" w:rsidR="00D16EDE" w:rsidRPr="00AB12AF" w:rsidRDefault="009010CC" w:rsidP="00D16EDE">
      <w:pPr>
        <w:tabs>
          <w:tab w:val="left" w:pos="709"/>
        </w:tabs>
        <w:spacing w:line="288" w:lineRule="auto"/>
        <w:rPr>
          <w:szCs w:val="26"/>
        </w:rPr>
      </w:pPr>
      <w:r>
        <w:rPr>
          <w:szCs w:val="26"/>
        </w:rPr>
        <w:t xml:space="preserve">СБ </w:t>
      </w:r>
      <w:r w:rsidRPr="00AB12AF">
        <w:rPr>
          <w:szCs w:val="26"/>
        </w:rPr>
        <w:t>–</w:t>
      </w:r>
      <w:r>
        <w:rPr>
          <w:szCs w:val="26"/>
        </w:rPr>
        <w:t xml:space="preserve"> спортивная база</w:t>
      </w:r>
      <w:r w:rsidR="00D16EDE" w:rsidRPr="00AB12AF">
        <w:rPr>
          <w:bCs/>
          <w:sz w:val="26"/>
          <w:szCs w:val="26"/>
        </w:rPr>
        <w:t>»;</w:t>
      </w:r>
    </w:p>
    <w:p w14:paraId="148C9D6B" w14:textId="33465F3B" w:rsidR="009B1C9D" w:rsidRPr="00AB12AF" w:rsidRDefault="009B1C9D" w:rsidP="009B1C9D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в абзаце четвертом после Схемы 1</w:t>
      </w:r>
    </w:p>
    <w:p w14:paraId="3DB7F7B6" w14:textId="52548C15" w:rsidR="00A445D9" w:rsidRDefault="00A445D9" w:rsidP="00A445D9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>
        <w:rPr>
          <w:rFonts w:cs="Times New Roman"/>
          <w:szCs w:val="28"/>
        </w:rPr>
        <w:t>слова «</w:t>
      </w:r>
      <w:r w:rsidRPr="00A445D9">
        <w:rPr>
          <w:rFonts w:cs="Times New Roman"/>
          <w:szCs w:val="28"/>
        </w:rPr>
        <w:t xml:space="preserve">После внесения изменений в Правила землепользования и застройки </w:t>
      </w:r>
      <w:proofErr w:type="spellStart"/>
      <w:r w:rsidRPr="00A445D9">
        <w:rPr>
          <w:rFonts w:cs="Times New Roman"/>
          <w:szCs w:val="28"/>
        </w:rPr>
        <w:t>г.Казани</w:t>
      </w:r>
      <w:proofErr w:type="spellEnd"/>
      <w:r w:rsidRPr="00A445D9">
        <w:rPr>
          <w:rFonts w:cs="Times New Roman"/>
          <w:szCs w:val="28"/>
        </w:rPr>
        <w:t xml:space="preserve"> –</w:t>
      </w:r>
      <w:r>
        <w:rPr>
          <w:rFonts w:cs="Times New Roman"/>
          <w:szCs w:val="28"/>
        </w:rPr>
        <w:t>» исключить;</w:t>
      </w:r>
    </w:p>
    <w:p w14:paraId="7472C695" w14:textId="4B66C7AD" w:rsidR="009B1C9D" w:rsidRPr="00AB12AF" w:rsidRDefault="00767FDA" w:rsidP="0017193E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слова «К-3» заменить </w:t>
      </w:r>
      <w:r w:rsidRPr="00767FDA">
        <w:rPr>
          <w:rFonts w:cs="Times New Roman"/>
          <w:szCs w:val="28"/>
        </w:rPr>
        <w:t>словами «</w:t>
      </w:r>
      <w:r w:rsidRPr="00767FDA">
        <w:rPr>
          <w:szCs w:val="28"/>
        </w:rPr>
        <w:t>К-2, К-3 (часть)»</w:t>
      </w:r>
      <w:r w:rsidR="009B1C9D" w:rsidRPr="00767FDA">
        <w:rPr>
          <w:rFonts w:cs="Times New Roman"/>
          <w:szCs w:val="28"/>
        </w:rPr>
        <w:t>;</w:t>
      </w:r>
    </w:p>
    <w:p w14:paraId="3057E616" w14:textId="53486DEB" w:rsidR="009B1C9D" w:rsidRPr="00AB12AF" w:rsidRDefault="009B1C9D" w:rsidP="009B1C9D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lastRenderedPageBreak/>
        <w:t xml:space="preserve">слова «паркингов П-1, П-2 в части </w:t>
      </w:r>
      <w:proofErr w:type="gramStart"/>
      <w:r w:rsidRPr="00AB12AF">
        <w:rPr>
          <w:rFonts w:cs="Times New Roman"/>
          <w:szCs w:val="28"/>
        </w:rPr>
        <w:t>К-4 микрорайона</w:t>
      </w:r>
      <w:proofErr w:type="gramEnd"/>
      <w:r w:rsidRPr="00AB12AF">
        <w:rPr>
          <w:rFonts w:cs="Times New Roman"/>
          <w:szCs w:val="28"/>
        </w:rPr>
        <w:t xml:space="preserve"> М-1» заменить словами «</w:t>
      </w:r>
      <w:r w:rsidR="00D16EDE" w:rsidRPr="00AB12AF">
        <w:rPr>
          <w:rFonts w:cs="Times New Roman"/>
          <w:szCs w:val="28"/>
        </w:rPr>
        <w:t xml:space="preserve">трех </w:t>
      </w:r>
      <w:r w:rsidRPr="00AB12AF">
        <w:rPr>
          <w:rFonts w:cs="Times New Roman"/>
          <w:szCs w:val="28"/>
        </w:rPr>
        <w:t>многофункциональных объектов с многоуровневыми паркингами»;</w:t>
      </w:r>
    </w:p>
    <w:p w14:paraId="18EA98D8" w14:textId="730AC899" w:rsidR="009B1C9D" w:rsidRPr="00AB12AF" w:rsidRDefault="009B1C9D" w:rsidP="009B1C9D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в абзаце пятом после Схемы 1</w:t>
      </w:r>
      <w:r w:rsidR="00035500" w:rsidRPr="00AB12AF">
        <w:rPr>
          <w:rFonts w:cs="Times New Roman"/>
          <w:szCs w:val="28"/>
        </w:rPr>
        <w:t>:</w:t>
      </w:r>
    </w:p>
    <w:p w14:paraId="56C18C1A" w14:textId="4E4DA0F1" w:rsidR="009B1C9D" w:rsidRPr="00AB12AF" w:rsidRDefault="009B1C9D" w:rsidP="009B1C9D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слова «паркингов П-1, П-2» заменить словами «</w:t>
      </w:r>
      <w:r w:rsidR="00D16EDE" w:rsidRPr="00AB12AF">
        <w:rPr>
          <w:rFonts w:cs="Times New Roman"/>
          <w:szCs w:val="28"/>
        </w:rPr>
        <w:t xml:space="preserve">трех </w:t>
      </w:r>
      <w:r w:rsidRPr="00AB12AF">
        <w:rPr>
          <w:rFonts w:cs="Times New Roman"/>
          <w:szCs w:val="28"/>
        </w:rPr>
        <w:t>многофункциональных объектов с многоуровневыми паркингами»;</w:t>
      </w:r>
    </w:p>
    <w:p w14:paraId="7B339A86" w14:textId="71841446" w:rsidR="009B1C9D" w:rsidRPr="00AB12AF" w:rsidRDefault="009B1C9D" w:rsidP="009B1C9D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в абзаце восьмом</w:t>
      </w:r>
      <w:r w:rsidR="00035500" w:rsidRPr="00AB12AF">
        <w:rPr>
          <w:rFonts w:cs="Times New Roman"/>
          <w:szCs w:val="28"/>
        </w:rPr>
        <w:t xml:space="preserve"> после Схемы 1</w:t>
      </w:r>
      <w:r w:rsidRPr="00AB12AF">
        <w:rPr>
          <w:rFonts w:cs="Times New Roman"/>
          <w:szCs w:val="28"/>
        </w:rPr>
        <w:t>:</w:t>
      </w:r>
    </w:p>
    <w:p w14:paraId="0A7DB617" w14:textId="13481182" w:rsidR="009B1C9D" w:rsidRDefault="009B1C9D" w:rsidP="00B9162B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слова «</w:t>
      </w:r>
      <w:r w:rsidR="00B9162B" w:rsidRPr="00B9162B">
        <w:rPr>
          <w:rFonts w:cs="Times New Roman"/>
          <w:szCs w:val="28"/>
        </w:rPr>
        <w:t>К-2, К-5</w:t>
      </w:r>
      <w:r w:rsidRPr="00AB12AF">
        <w:rPr>
          <w:rFonts w:cs="Times New Roman"/>
          <w:szCs w:val="28"/>
        </w:rPr>
        <w:t xml:space="preserve">» </w:t>
      </w:r>
      <w:r w:rsidR="009010CC">
        <w:rPr>
          <w:rFonts w:cs="Times New Roman"/>
          <w:szCs w:val="28"/>
        </w:rPr>
        <w:t xml:space="preserve">заменить </w:t>
      </w:r>
      <w:r w:rsidR="00B9162B">
        <w:rPr>
          <w:rFonts w:cs="Times New Roman"/>
          <w:szCs w:val="28"/>
        </w:rPr>
        <w:t>словами «</w:t>
      </w:r>
      <w:r w:rsidR="00767FDA">
        <w:rPr>
          <w:rFonts w:cs="Times New Roman"/>
          <w:szCs w:val="28"/>
        </w:rPr>
        <w:t xml:space="preserve">К-3 (часть), </w:t>
      </w:r>
      <w:r w:rsidR="00B9162B">
        <w:rPr>
          <w:rFonts w:cs="Times New Roman"/>
          <w:szCs w:val="28"/>
        </w:rPr>
        <w:t>К-4</w:t>
      </w:r>
      <w:r w:rsidR="009010CC">
        <w:rPr>
          <w:rFonts w:cs="Times New Roman"/>
          <w:szCs w:val="28"/>
        </w:rPr>
        <w:t>»</w:t>
      </w:r>
      <w:r w:rsidRPr="00AB12AF">
        <w:rPr>
          <w:rFonts w:cs="Times New Roman"/>
          <w:szCs w:val="28"/>
        </w:rPr>
        <w:t>;</w:t>
      </w:r>
    </w:p>
    <w:p w14:paraId="62CB8AF7" w14:textId="4FFF2E3F" w:rsidR="00B9162B" w:rsidRPr="00AB12AF" w:rsidRDefault="00675ABE" w:rsidP="00675ABE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>
        <w:rPr>
          <w:rFonts w:cs="Times New Roman"/>
          <w:szCs w:val="28"/>
        </w:rPr>
        <w:t>слова «</w:t>
      </w:r>
      <w:r w:rsidRPr="00675ABE">
        <w:rPr>
          <w:rFonts w:cs="Times New Roman"/>
          <w:szCs w:val="28"/>
        </w:rPr>
        <w:t>в микрорайоне М-2</w:t>
      </w:r>
      <w:r>
        <w:rPr>
          <w:rFonts w:cs="Times New Roman"/>
          <w:szCs w:val="28"/>
        </w:rPr>
        <w:t xml:space="preserve">» заменить словами «в квартале </w:t>
      </w:r>
      <w:proofErr w:type="gramStart"/>
      <w:r>
        <w:rPr>
          <w:rFonts w:cs="Times New Roman"/>
          <w:szCs w:val="28"/>
        </w:rPr>
        <w:t>К-5 микрорайона</w:t>
      </w:r>
      <w:proofErr w:type="gramEnd"/>
      <w:r>
        <w:rPr>
          <w:rFonts w:cs="Times New Roman"/>
          <w:szCs w:val="28"/>
        </w:rPr>
        <w:t xml:space="preserve"> М-2»;</w:t>
      </w:r>
    </w:p>
    <w:p w14:paraId="21979D7A" w14:textId="1FE97B38" w:rsidR="009B1C9D" w:rsidRPr="00AB12AF" w:rsidRDefault="009B1C9D" w:rsidP="009B1C9D">
      <w:pPr>
        <w:pStyle w:val="a3"/>
        <w:numPr>
          <w:ilvl w:val="2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слова «паркинга П-3 в квартале К-4 (часть)» заменить словами «</w:t>
      </w:r>
      <w:r w:rsidR="00D16EDE" w:rsidRPr="00AB12AF">
        <w:rPr>
          <w:rFonts w:cs="Times New Roman"/>
          <w:szCs w:val="28"/>
        </w:rPr>
        <w:t xml:space="preserve">двух </w:t>
      </w:r>
      <w:r w:rsidRPr="00AB12AF">
        <w:rPr>
          <w:rFonts w:cs="Times New Roman"/>
          <w:szCs w:val="28"/>
        </w:rPr>
        <w:t>многофункциональных объектов с многоуровневыми паркингами»;</w:t>
      </w:r>
    </w:p>
    <w:p w14:paraId="249D822D" w14:textId="690DD19F" w:rsidR="00035500" w:rsidRPr="00AB12AF" w:rsidRDefault="00035500" w:rsidP="00035500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в абзаце десятом после Схемы 1 слова «паркинга П-3» заменить словами «</w:t>
      </w:r>
      <w:r w:rsidR="00A17976" w:rsidRPr="00AB12AF">
        <w:rPr>
          <w:rFonts w:cs="Times New Roman"/>
          <w:szCs w:val="28"/>
        </w:rPr>
        <w:t xml:space="preserve">двух </w:t>
      </w:r>
      <w:r w:rsidRPr="00AB12AF">
        <w:rPr>
          <w:rFonts w:cs="Times New Roman"/>
          <w:szCs w:val="28"/>
        </w:rPr>
        <w:t>многофункциональных объектов с многоуровневыми паркингами»;</w:t>
      </w:r>
    </w:p>
    <w:p w14:paraId="0375B9DD" w14:textId="51ACE26E" w:rsidR="00035500" w:rsidRPr="00AB12AF" w:rsidRDefault="00035500" w:rsidP="00035500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 xml:space="preserve">Таблицу «Технико-экономические показатели» </w:t>
      </w:r>
      <w:r w:rsidR="000E5037" w:rsidRPr="00AB12AF">
        <w:rPr>
          <w:rFonts w:cs="Times New Roman"/>
          <w:szCs w:val="28"/>
        </w:rPr>
        <w:t>со сноской</w:t>
      </w:r>
      <w:r w:rsidRPr="00AB12AF">
        <w:rPr>
          <w:rFonts w:cs="Times New Roman"/>
          <w:szCs w:val="28"/>
        </w:rPr>
        <w:t xml:space="preserve"> изложить в следующей редакции:</w:t>
      </w:r>
    </w:p>
    <w:p w14:paraId="098990AA" w14:textId="77777777" w:rsidR="00016B50" w:rsidRPr="00AB12AF" w:rsidRDefault="00035500" w:rsidP="00016B50">
      <w:pPr>
        <w:suppressAutoHyphens/>
        <w:spacing w:before="120" w:after="120"/>
        <w:jc w:val="right"/>
      </w:pPr>
      <w:r w:rsidRPr="00AB12AF">
        <w:rPr>
          <w:b/>
          <w:snapToGrid w:val="0"/>
          <w:szCs w:val="28"/>
        </w:rPr>
        <w:t>«</w:t>
      </w:r>
      <w:r w:rsidR="00016B50" w:rsidRPr="00AB12AF">
        <w:t>Таблица 11</w:t>
      </w:r>
    </w:p>
    <w:p w14:paraId="7D7F8A1E" w14:textId="77777777" w:rsidR="00016B50" w:rsidRPr="00AB12AF" w:rsidRDefault="00016B50" w:rsidP="00016B50">
      <w:pPr>
        <w:suppressAutoHyphens/>
        <w:spacing w:after="120"/>
        <w:jc w:val="center"/>
      </w:pPr>
      <w:r w:rsidRPr="00AB12AF">
        <w:t>Технико-экономические показатели</w:t>
      </w:r>
    </w:p>
    <w:tbl>
      <w:tblPr>
        <w:tblW w:w="10083" w:type="dxa"/>
        <w:tblInd w:w="1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3"/>
        <w:gridCol w:w="1560"/>
        <w:gridCol w:w="1417"/>
        <w:gridCol w:w="1276"/>
        <w:gridCol w:w="1417"/>
      </w:tblGrid>
      <w:tr w:rsidR="00830DA1" w:rsidRPr="00830DA1" w14:paraId="5D3AEAA4" w14:textId="77777777" w:rsidTr="00D165F8">
        <w:trPr>
          <w:trHeight w:val="812"/>
          <w:tblHeader/>
        </w:trPr>
        <w:tc>
          <w:tcPr>
            <w:tcW w:w="4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76ADE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</w:rPr>
              <w:t>Характеристики объектов многоэтажной жилой застройки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2B9EB1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</w:rPr>
              <w:t>Обозначение элемента планировочной структуры (микрорайона)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3B02F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</w:rPr>
              <w:t>Итого</w:t>
            </w:r>
          </w:p>
        </w:tc>
      </w:tr>
      <w:tr w:rsidR="00830DA1" w:rsidRPr="00830DA1" w14:paraId="0612B482" w14:textId="77777777" w:rsidTr="00D165F8">
        <w:trPr>
          <w:trHeight w:val="149"/>
          <w:tblHeader/>
        </w:trPr>
        <w:tc>
          <w:tcPr>
            <w:tcW w:w="4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8812D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0906EE4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</w:rPr>
              <w:t>М-1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FFB0EF9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</w:rPr>
              <w:t>М-2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A40BE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830DA1" w:rsidRPr="00830DA1" w14:paraId="0AF99099" w14:textId="77777777" w:rsidTr="00D165F8">
        <w:trPr>
          <w:trHeight w:val="70"/>
          <w:tblHeader/>
        </w:trPr>
        <w:tc>
          <w:tcPr>
            <w:tcW w:w="4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39FE4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39BE4E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sz w:val="24"/>
                <w:szCs w:val="24"/>
              </w:rPr>
            </w:pPr>
            <w:r w:rsidRPr="00830DA1">
              <w:rPr>
                <w:sz w:val="24"/>
                <w:szCs w:val="24"/>
                <w:lang w:val="en-US"/>
              </w:rPr>
              <w:t xml:space="preserve">I </w:t>
            </w:r>
            <w:r w:rsidRPr="00830DA1">
              <w:rPr>
                <w:sz w:val="24"/>
                <w:szCs w:val="24"/>
              </w:rPr>
              <w:t>этап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66CF6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830DA1">
              <w:rPr>
                <w:sz w:val="24"/>
                <w:szCs w:val="24"/>
                <w:lang w:val="en-US"/>
              </w:rPr>
              <w:t xml:space="preserve">II </w:t>
            </w:r>
            <w:r w:rsidRPr="00830DA1">
              <w:rPr>
                <w:sz w:val="24"/>
                <w:szCs w:val="24"/>
              </w:rPr>
              <w:t>этап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EDCCE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830DA1" w:rsidRPr="00830DA1" w14:paraId="242B639E" w14:textId="77777777" w:rsidTr="00D165F8">
        <w:trPr>
          <w:trHeight w:val="70"/>
        </w:trPr>
        <w:tc>
          <w:tcPr>
            <w:tcW w:w="4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CF52E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 xml:space="preserve">Общая площадь квартир, </w:t>
            </w:r>
            <w:proofErr w:type="spellStart"/>
            <w:r w:rsidRPr="00830DA1">
              <w:rPr>
                <w:bCs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C6B703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i/>
                <w:i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135000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7A4A2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49600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3E40C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12700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06A50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197300</w:t>
            </w:r>
          </w:p>
        </w:tc>
      </w:tr>
      <w:tr w:rsidR="00830DA1" w:rsidRPr="00830DA1" w14:paraId="01B142B5" w14:textId="77777777" w:rsidTr="00D165F8">
        <w:trPr>
          <w:trHeight w:val="70"/>
        </w:trPr>
        <w:tc>
          <w:tcPr>
            <w:tcW w:w="4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9753F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 xml:space="preserve">Общая площадь встроенно-пристроенных помещений нежилого назначения*, </w:t>
            </w:r>
            <w:proofErr w:type="spellStart"/>
            <w:r w:rsidRPr="00830DA1">
              <w:rPr>
                <w:bCs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33CB5A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18000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D10E4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7000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DC277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9F538" w14:textId="64B0AF3E" w:rsidR="00830DA1" w:rsidRPr="00830DA1" w:rsidRDefault="006E7CD0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30</w:t>
            </w:r>
            <w:r w:rsidR="00830DA1" w:rsidRPr="00830DA1">
              <w:rPr>
                <w:bCs/>
                <w:sz w:val="24"/>
                <w:szCs w:val="24"/>
              </w:rPr>
              <w:t>000</w:t>
            </w:r>
          </w:p>
        </w:tc>
      </w:tr>
      <w:tr w:rsidR="00830DA1" w:rsidRPr="00830DA1" w14:paraId="3472E79C" w14:textId="77777777" w:rsidTr="00D165F8">
        <w:trPr>
          <w:trHeight w:val="347"/>
        </w:trPr>
        <w:tc>
          <w:tcPr>
            <w:tcW w:w="4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8D9AC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Численность планируемого населения многоэтажной жилой застройки, чел.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A34CA4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4500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0000B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1654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E73B2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423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95B5D" w14:textId="77777777" w:rsidR="00830DA1" w:rsidRPr="00830DA1" w:rsidRDefault="00830DA1" w:rsidP="00D165F8">
            <w:pPr>
              <w:suppressAutoHyphens/>
              <w:spacing w:before="240" w:line="264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830DA1">
              <w:rPr>
                <w:bCs/>
                <w:sz w:val="24"/>
                <w:szCs w:val="24"/>
              </w:rPr>
              <w:t>6577</w:t>
            </w:r>
          </w:p>
        </w:tc>
      </w:tr>
    </w:tbl>
    <w:p w14:paraId="0C995A13" w14:textId="29DD7944" w:rsidR="00035500" w:rsidRPr="00AB12AF" w:rsidRDefault="00035500" w:rsidP="00035500">
      <w:pPr>
        <w:spacing w:after="200" w:line="276" w:lineRule="auto"/>
        <w:rPr>
          <w:rFonts w:eastAsia="Times New Roman" w:cs="Times New Roman"/>
          <w:i/>
          <w:iCs/>
          <w:sz w:val="24"/>
          <w:szCs w:val="24"/>
          <w:lang w:eastAsia="ru-RU"/>
        </w:rPr>
      </w:pPr>
      <w:r w:rsidRPr="00AB12AF">
        <w:rPr>
          <w:rFonts w:eastAsia="Times New Roman" w:cs="Times New Roman"/>
          <w:i/>
          <w:iCs/>
          <w:sz w:val="24"/>
          <w:szCs w:val="24"/>
          <w:lang w:eastAsia="ru-RU"/>
        </w:rPr>
        <w:t>*</w:t>
      </w:r>
      <w:r w:rsidRPr="00AB12AF">
        <w:rPr>
          <w:rFonts w:eastAsia="Times New Roman" w:cs="Times New Roman"/>
          <w:sz w:val="24"/>
          <w:szCs w:val="24"/>
          <w:lang w:eastAsia="ru-RU"/>
        </w:rPr>
        <w:t>Могут быть расположены в зоне общественно-делового назначения, в том числе хранени</w:t>
      </w:r>
      <w:r w:rsidR="000E5037" w:rsidRPr="00AB12AF">
        <w:rPr>
          <w:rFonts w:eastAsia="Times New Roman" w:cs="Times New Roman"/>
          <w:sz w:val="24"/>
          <w:szCs w:val="24"/>
          <w:lang w:eastAsia="ru-RU"/>
        </w:rPr>
        <w:t>я</w:t>
      </w:r>
      <w:r w:rsidRPr="00AB12AF">
        <w:rPr>
          <w:rFonts w:eastAsia="Times New Roman" w:cs="Times New Roman"/>
          <w:sz w:val="24"/>
          <w:szCs w:val="24"/>
          <w:lang w:eastAsia="ru-RU"/>
        </w:rPr>
        <w:t xml:space="preserve"> автотранспорта.»</w:t>
      </w:r>
    </w:p>
    <w:p w14:paraId="3FEE7054" w14:textId="16155299" w:rsidR="00035500" w:rsidRPr="00AB12AF" w:rsidRDefault="00035500" w:rsidP="00613974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lastRenderedPageBreak/>
        <w:t>Таблицу «</w:t>
      </w:r>
      <w:r w:rsidR="00613974" w:rsidRPr="00AB12AF">
        <w:rPr>
          <w:rFonts w:cs="Times New Roman"/>
          <w:szCs w:val="28"/>
        </w:rPr>
        <w:t>Объекты элементов планировочной структуры по этапам</w:t>
      </w:r>
      <w:r w:rsidRPr="00AB12AF">
        <w:rPr>
          <w:rFonts w:cs="Times New Roman"/>
          <w:szCs w:val="28"/>
        </w:rPr>
        <w:t xml:space="preserve">» </w:t>
      </w:r>
      <w:r w:rsidR="0026363D" w:rsidRPr="00AB12AF">
        <w:rPr>
          <w:rFonts w:cs="Times New Roman"/>
          <w:szCs w:val="28"/>
        </w:rPr>
        <w:t>со сносками</w:t>
      </w:r>
      <w:r w:rsidRPr="00AB12AF">
        <w:rPr>
          <w:rFonts w:cs="Times New Roman"/>
          <w:szCs w:val="28"/>
        </w:rPr>
        <w:t xml:space="preserve"> изложить в следующей редакции:</w:t>
      </w:r>
    </w:p>
    <w:p w14:paraId="07136340" w14:textId="01DDFC5B" w:rsidR="0026363D" w:rsidRPr="00AB12AF" w:rsidRDefault="0026363D" w:rsidP="0026363D">
      <w:pPr>
        <w:suppressAutoHyphens/>
        <w:spacing w:before="120" w:after="120"/>
        <w:jc w:val="right"/>
      </w:pPr>
      <w:r w:rsidRPr="00AB12AF">
        <w:t>«Таблица 1</w:t>
      </w:r>
      <w:r w:rsidR="00094D0A">
        <w:t>2</w:t>
      </w:r>
    </w:p>
    <w:p w14:paraId="0DD336B7" w14:textId="77777777" w:rsidR="0026363D" w:rsidRPr="00AB12AF" w:rsidRDefault="0026363D" w:rsidP="0026363D">
      <w:pPr>
        <w:suppressAutoHyphens/>
        <w:spacing w:after="120"/>
        <w:jc w:val="center"/>
      </w:pPr>
      <w:r w:rsidRPr="00AB12AF">
        <w:t>Объекты элементов планировочной структуры по этапам</w:t>
      </w:r>
    </w:p>
    <w:tbl>
      <w:tblPr>
        <w:tblpPr w:leftFromText="180" w:rightFromText="180" w:vertAnchor="text" w:tblpY="1"/>
        <w:tblOverlap w:val="never"/>
        <w:tblW w:w="10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11"/>
        <w:gridCol w:w="2368"/>
        <w:gridCol w:w="1811"/>
        <w:gridCol w:w="1253"/>
        <w:gridCol w:w="1541"/>
        <w:gridCol w:w="1254"/>
        <w:gridCol w:w="8"/>
      </w:tblGrid>
      <w:tr w:rsidR="000B136D" w:rsidRPr="000B136D" w14:paraId="752A09C6" w14:textId="77777777" w:rsidTr="00D165F8">
        <w:trPr>
          <w:gridAfter w:val="1"/>
          <w:wAfter w:w="8" w:type="dxa"/>
          <w:trHeight w:val="608"/>
        </w:trPr>
        <w:tc>
          <w:tcPr>
            <w:tcW w:w="1811" w:type="dxa"/>
            <w:vMerge w:val="restart"/>
            <w:vAlign w:val="center"/>
          </w:tcPr>
          <w:p w14:paraId="74A75420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bookmarkStart w:id="19" w:name="_Hlk94114832"/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>Обозначение элементов планировочной</w:t>
            </w:r>
          </w:p>
          <w:p w14:paraId="52533C7F" w14:textId="77777777" w:rsidR="000B136D" w:rsidRPr="000B136D" w:rsidRDefault="000B136D" w:rsidP="000B136D">
            <w:pPr>
              <w:spacing w:line="240" w:lineRule="auto"/>
              <w:ind w:right="-57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структуры </w:t>
            </w:r>
          </w:p>
        </w:tc>
        <w:tc>
          <w:tcPr>
            <w:tcW w:w="4179" w:type="dxa"/>
            <w:gridSpan w:val="2"/>
            <w:vAlign w:val="center"/>
          </w:tcPr>
          <w:p w14:paraId="5E44AB20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 xml:space="preserve">I </w:t>
            </w: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>этап</w:t>
            </w:r>
          </w:p>
        </w:tc>
        <w:tc>
          <w:tcPr>
            <w:tcW w:w="2794" w:type="dxa"/>
            <w:gridSpan w:val="2"/>
            <w:vAlign w:val="center"/>
          </w:tcPr>
          <w:p w14:paraId="0B65E669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 xml:space="preserve">II </w:t>
            </w: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>этап</w:t>
            </w:r>
          </w:p>
        </w:tc>
        <w:tc>
          <w:tcPr>
            <w:tcW w:w="1254" w:type="dxa"/>
          </w:tcPr>
          <w:p w14:paraId="5F450051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>Расчетный срок реализации ППТ</w:t>
            </w:r>
          </w:p>
        </w:tc>
      </w:tr>
      <w:tr w:rsidR="000B136D" w:rsidRPr="000B136D" w14:paraId="03B37FAA" w14:textId="77777777" w:rsidTr="00D165F8">
        <w:trPr>
          <w:trHeight w:val="273"/>
        </w:trPr>
        <w:tc>
          <w:tcPr>
            <w:tcW w:w="1811" w:type="dxa"/>
            <w:vMerge/>
            <w:vAlign w:val="center"/>
          </w:tcPr>
          <w:p w14:paraId="68C5F5C6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35" w:type="dxa"/>
            <w:gridSpan w:val="6"/>
          </w:tcPr>
          <w:p w14:paraId="0D72AF15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Обозначение объектов </w:t>
            </w:r>
          </w:p>
        </w:tc>
      </w:tr>
      <w:tr w:rsidR="000B136D" w:rsidRPr="000B136D" w14:paraId="506D7DE3" w14:textId="77777777" w:rsidTr="00D165F8">
        <w:trPr>
          <w:gridAfter w:val="1"/>
          <w:wAfter w:w="8" w:type="dxa"/>
          <w:trHeight w:val="1170"/>
        </w:trPr>
        <w:tc>
          <w:tcPr>
            <w:tcW w:w="1811" w:type="dxa"/>
            <w:vAlign w:val="center"/>
          </w:tcPr>
          <w:p w14:paraId="183557BB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М-1 (часть): К-1, К-2, К-3 (часть)</w:t>
            </w:r>
          </w:p>
        </w:tc>
        <w:tc>
          <w:tcPr>
            <w:tcW w:w="2368" w:type="dxa"/>
            <w:vAlign w:val="center"/>
          </w:tcPr>
          <w:p w14:paraId="51735289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МКД, Д-1, Д-2,</w:t>
            </w:r>
          </w:p>
          <w:p w14:paraId="5032350D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Т*, МП (3 объекта), СБ</w:t>
            </w:r>
          </w:p>
        </w:tc>
        <w:tc>
          <w:tcPr>
            <w:tcW w:w="1811" w:type="dxa"/>
            <w:vMerge w:val="restart"/>
            <w:vAlign w:val="center"/>
          </w:tcPr>
          <w:p w14:paraId="312A010D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Улица №1 (первая очередь – улица местного значения),</w:t>
            </w:r>
          </w:p>
          <w:p w14:paraId="33771495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Улица №2 (улица местного значения), О-1 (часть)</w:t>
            </w:r>
          </w:p>
        </w:tc>
        <w:tc>
          <w:tcPr>
            <w:tcW w:w="1253" w:type="dxa"/>
            <w:vAlign w:val="center"/>
          </w:tcPr>
          <w:p w14:paraId="7A5D6F31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1" w:type="dxa"/>
            <w:vMerge w:val="restart"/>
            <w:vAlign w:val="center"/>
          </w:tcPr>
          <w:p w14:paraId="6D7FAD8C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Улица №1 (вторая очередь – </w:t>
            </w:r>
            <w:r w:rsidRPr="000B136D">
              <w:rPr>
                <w:rFonts w:eastAsia="Times New Roman" w:cs="Times New Roman"/>
                <w:sz w:val="24"/>
                <w:szCs w:val="28"/>
                <w:lang w:eastAsia="ru-RU"/>
              </w:rPr>
              <w:t>магистральная улица 1-го класса непрерывного движения)**,</w:t>
            </w: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О-1 (часть), О-2</w:t>
            </w:r>
          </w:p>
        </w:tc>
        <w:tc>
          <w:tcPr>
            <w:tcW w:w="1254" w:type="dxa"/>
            <w:vMerge w:val="restart"/>
            <w:vAlign w:val="center"/>
          </w:tcPr>
          <w:p w14:paraId="5631D2B6" w14:textId="0EEE4718" w:rsidR="000B136D" w:rsidRPr="000B136D" w:rsidRDefault="000B136D" w:rsidP="00D44E99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Ш, О-4, П, С</w:t>
            </w:r>
          </w:p>
        </w:tc>
      </w:tr>
      <w:tr w:rsidR="000B136D" w:rsidRPr="000B136D" w14:paraId="3F1DFFD7" w14:textId="77777777" w:rsidTr="00D165F8">
        <w:trPr>
          <w:gridAfter w:val="1"/>
          <w:wAfter w:w="8" w:type="dxa"/>
          <w:trHeight w:val="1942"/>
        </w:trPr>
        <w:tc>
          <w:tcPr>
            <w:tcW w:w="1811" w:type="dxa"/>
            <w:vAlign w:val="center"/>
          </w:tcPr>
          <w:p w14:paraId="13834B47" w14:textId="77777777" w:rsidR="000B136D" w:rsidRPr="000B136D" w:rsidRDefault="000B136D" w:rsidP="000B136D">
            <w:pPr>
              <w:spacing w:line="240" w:lineRule="auto"/>
              <w:ind w:left="-29" w:right="-57" w:firstLine="29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М-1 (часть): К-3 (часть), К-4; </w:t>
            </w:r>
          </w:p>
          <w:p w14:paraId="2EEBA628" w14:textId="77777777" w:rsidR="000B136D" w:rsidRPr="000B136D" w:rsidRDefault="000B136D" w:rsidP="000B136D">
            <w:pPr>
              <w:spacing w:line="240" w:lineRule="auto"/>
              <w:ind w:left="-29" w:right="-57" w:firstLine="29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М-2: К-5</w:t>
            </w:r>
          </w:p>
        </w:tc>
        <w:tc>
          <w:tcPr>
            <w:tcW w:w="2368" w:type="dxa"/>
            <w:vAlign w:val="center"/>
          </w:tcPr>
          <w:p w14:paraId="21520B53" w14:textId="77777777" w:rsidR="000B136D" w:rsidRPr="000B136D" w:rsidRDefault="000B136D" w:rsidP="000B136D">
            <w:pPr>
              <w:spacing w:line="240" w:lineRule="auto"/>
              <w:ind w:right="-57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11" w:type="dxa"/>
            <w:vMerge/>
            <w:vAlign w:val="center"/>
          </w:tcPr>
          <w:p w14:paraId="63892ADE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53" w:type="dxa"/>
            <w:vAlign w:val="center"/>
          </w:tcPr>
          <w:p w14:paraId="203E7DF0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МКД, К, МП (2 объекта),</w:t>
            </w:r>
          </w:p>
          <w:p w14:paraId="18721A42" w14:textId="18312E46" w:rsidR="000B136D" w:rsidRPr="000B136D" w:rsidRDefault="000B136D" w:rsidP="00D44E99">
            <w:pPr>
              <w:spacing w:line="240" w:lineRule="auto"/>
              <w:jc w:val="center"/>
              <w:rPr>
                <w:rFonts w:eastAsia="Times New Roman" w:cs="Times New Roman"/>
                <w:snapToGrid w:val="0"/>
                <w:sz w:val="24"/>
                <w:szCs w:val="24"/>
                <w:lang w:eastAsia="ru-RU"/>
              </w:rPr>
            </w:pPr>
            <w:r w:rsidRPr="000B136D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Д-3, Б, Ф</w:t>
            </w:r>
          </w:p>
        </w:tc>
        <w:tc>
          <w:tcPr>
            <w:tcW w:w="1541" w:type="dxa"/>
            <w:vMerge/>
            <w:vAlign w:val="center"/>
          </w:tcPr>
          <w:p w14:paraId="6C66270C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54" w:type="dxa"/>
            <w:vMerge/>
            <w:vAlign w:val="center"/>
          </w:tcPr>
          <w:p w14:paraId="25F4E5BB" w14:textId="77777777" w:rsidR="000B136D" w:rsidRPr="000B136D" w:rsidRDefault="000B136D" w:rsidP="000B136D">
            <w:pPr>
              <w:spacing w:line="240" w:lineRule="auto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bookmarkEnd w:id="19"/>
    <w:p w14:paraId="5D358195" w14:textId="77777777" w:rsidR="0026363D" w:rsidRPr="00AB12AF" w:rsidRDefault="0026363D" w:rsidP="0026363D">
      <w:pPr>
        <w:tabs>
          <w:tab w:val="left" w:pos="709"/>
        </w:tabs>
        <w:spacing w:line="288" w:lineRule="auto"/>
        <w:rPr>
          <w:color w:val="000000"/>
        </w:rPr>
      </w:pPr>
      <w:r w:rsidRPr="00AB12AF">
        <w:rPr>
          <w:szCs w:val="28"/>
        </w:rPr>
        <w:t>*</w:t>
      </w:r>
      <w:r w:rsidRPr="00AB12AF">
        <w:rPr>
          <w:rFonts w:eastAsia="Calibri"/>
        </w:rPr>
        <w:t>Многофункциональный объект, в том числе отделение банка, жилищно-</w:t>
      </w:r>
      <w:r w:rsidRPr="00AB12AF">
        <w:t>эксплуатационная</w:t>
      </w:r>
      <w:r w:rsidRPr="00AB12AF">
        <w:rPr>
          <w:rFonts w:eastAsia="Calibri"/>
        </w:rPr>
        <w:t xml:space="preserve"> организация, общественный пункт охраны порядка, </w:t>
      </w:r>
      <w:r w:rsidRPr="00AB12AF">
        <w:rPr>
          <w:color w:val="000000"/>
        </w:rPr>
        <w:t>физкультурно-оздоровительный комплекс с залом и бассейном, объекты торгово-бытового назначения, объекты предпринимательской деятельности.</w:t>
      </w:r>
    </w:p>
    <w:p w14:paraId="68B91754" w14:textId="4B325C29" w:rsidR="0026363D" w:rsidRPr="00AB12AF" w:rsidRDefault="0026363D" w:rsidP="0026363D">
      <w:pPr>
        <w:tabs>
          <w:tab w:val="left" w:pos="709"/>
        </w:tabs>
        <w:spacing w:line="288" w:lineRule="auto"/>
        <w:rPr>
          <w:color w:val="000000"/>
        </w:rPr>
      </w:pPr>
      <w:r w:rsidRPr="00AB12AF">
        <w:rPr>
          <w:color w:val="000000"/>
        </w:rPr>
        <w:t>**</w:t>
      </w:r>
      <w:r w:rsidRPr="00AB12AF">
        <w:rPr>
          <w:sz w:val="18"/>
          <w:szCs w:val="18"/>
        </w:rPr>
        <w:t xml:space="preserve"> </w:t>
      </w:r>
      <w:r w:rsidRPr="00AB12AF">
        <w:rPr>
          <w:color w:val="000000"/>
        </w:rPr>
        <w:t xml:space="preserve">Разработка документации по планировке территории и проектной документации, необходимой для строительства магистральной улицы 1-го класса непрерывного движения и осуществление работ по строительству улицы, организации съездов, подлежат реализации в том числе, но не исключительно, в рамках реализации федеральных/республиканских/муниципальных программ. Для получения разрешения на строительство в отношении многоквартирных жилых домов и иных объектов капитального строительства, предусмотренных в рамках жилой застройки, выполнение </w:t>
      </w:r>
      <w:r w:rsidRPr="00AB12AF">
        <w:rPr>
          <w:bCs/>
          <w:color w:val="000000"/>
        </w:rPr>
        <w:t>действий, предусмотренных в настоящем пункте, не требуется.»</w:t>
      </w:r>
    </w:p>
    <w:p w14:paraId="4247321B" w14:textId="13F833C7" w:rsidR="00035500" w:rsidRPr="00AB12AF" w:rsidRDefault="00613974" w:rsidP="00613974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 w:rsidRPr="00AB12AF">
        <w:rPr>
          <w:rFonts w:cs="Times New Roman"/>
          <w:szCs w:val="28"/>
        </w:rPr>
        <w:t>Схемы этапов развития транспортной инфраструктуры изложить в следующей редакции:</w:t>
      </w:r>
    </w:p>
    <w:p w14:paraId="5BE2D285" w14:textId="00A1671A" w:rsidR="00AB12AF" w:rsidRPr="00AB12AF" w:rsidRDefault="00AB12AF" w:rsidP="00AB12AF">
      <w:pPr>
        <w:tabs>
          <w:tab w:val="left" w:pos="709"/>
        </w:tabs>
        <w:spacing w:line="288" w:lineRule="auto"/>
        <w:jc w:val="center"/>
        <w:rPr>
          <w:b/>
          <w:szCs w:val="26"/>
        </w:rPr>
      </w:pPr>
      <w:bookmarkStart w:id="20" w:name="_Hlk107323491"/>
      <w:r w:rsidRPr="00AB12AF">
        <w:rPr>
          <w:b/>
          <w:szCs w:val="26"/>
        </w:rPr>
        <w:t>«Схемы этапов развития транспортной инфраструктуры</w:t>
      </w:r>
    </w:p>
    <w:bookmarkEnd w:id="20"/>
    <w:p w14:paraId="27B32A6F" w14:textId="5D39A0EF" w:rsidR="00AB12AF" w:rsidRPr="00AB12AF" w:rsidRDefault="00E00355" w:rsidP="00AB12AF">
      <w:pPr>
        <w:tabs>
          <w:tab w:val="left" w:pos="709"/>
        </w:tabs>
        <w:ind w:right="245"/>
        <w:jc w:val="right"/>
      </w:pPr>
      <w:r>
        <w:rPr>
          <w:noProof/>
          <w:highlight w:val="yellow"/>
          <w:lang w:eastAsia="ru-RU"/>
        </w:rPr>
        <w:lastRenderedPageBreak/>
        <w:pict w14:anchorId="1C2168B7">
          <v:shape id="_x0000_i1026" type="#_x0000_t75" style="width:443.25pt;height:310.5pt">
            <v:imagedata r:id="rId13" o:title="Очередность УДС-1 этап"/>
          </v:shape>
        </w:pict>
      </w:r>
    </w:p>
    <w:p w14:paraId="1F6FB04E" w14:textId="0E9FF887" w:rsidR="00AB12AF" w:rsidRDefault="00AB12AF" w:rsidP="00AB12AF">
      <w:pPr>
        <w:ind w:left="720"/>
        <w:jc w:val="center"/>
        <w:rPr>
          <w:bCs/>
          <w:sz w:val="26"/>
          <w:szCs w:val="26"/>
        </w:rPr>
      </w:pPr>
      <w:r w:rsidRPr="00AB12AF">
        <w:rPr>
          <w:bCs/>
          <w:sz w:val="26"/>
          <w:szCs w:val="26"/>
        </w:rPr>
        <w:t xml:space="preserve">Схема </w:t>
      </w:r>
      <w:r w:rsidR="009F712B">
        <w:rPr>
          <w:bCs/>
          <w:sz w:val="26"/>
          <w:szCs w:val="26"/>
        </w:rPr>
        <w:t>3</w:t>
      </w:r>
      <w:r w:rsidRPr="00AB12AF">
        <w:rPr>
          <w:bCs/>
          <w:sz w:val="26"/>
          <w:szCs w:val="26"/>
        </w:rPr>
        <w:t xml:space="preserve">. Этап </w:t>
      </w:r>
      <w:r w:rsidRPr="00AB12AF">
        <w:rPr>
          <w:bCs/>
          <w:sz w:val="26"/>
          <w:szCs w:val="26"/>
          <w:lang w:val="en-US"/>
        </w:rPr>
        <w:t>I</w:t>
      </w:r>
      <w:r w:rsidRPr="00AB12AF">
        <w:rPr>
          <w:bCs/>
          <w:sz w:val="26"/>
          <w:szCs w:val="26"/>
        </w:rPr>
        <w:t xml:space="preserve"> </w:t>
      </w:r>
    </w:p>
    <w:p w14:paraId="1ACB5ADC" w14:textId="610E45EA" w:rsidR="00AB12AF" w:rsidRPr="00AB12AF" w:rsidRDefault="00E00355" w:rsidP="00AB12AF">
      <w:pPr>
        <w:tabs>
          <w:tab w:val="left" w:pos="709"/>
        </w:tabs>
        <w:ind w:right="245"/>
        <w:jc w:val="right"/>
      </w:pPr>
      <w:r>
        <w:rPr>
          <w:noProof/>
          <w:highlight w:val="yellow"/>
          <w:lang w:eastAsia="ru-RU"/>
        </w:rPr>
        <w:pict w14:anchorId="52F24229">
          <v:shape id="_x0000_i1027" type="#_x0000_t75" style="width:438.75pt;height:321pt">
            <v:imagedata r:id="rId14" o:title="Очередность УДС-2 этап"/>
          </v:shape>
        </w:pict>
      </w:r>
    </w:p>
    <w:p w14:paraId="528D4AEC" w14:textId="753A03B6" w:rsidR="00487B20" w:rsidRPr="00AB12AF" w:rsidRDefault="00AB12AF" w:rsidP="00AB12AF">
      <w:pPr>
        <w:ind w:left="720"/>
        <w:jc w:val="center"/>
        <w:rPr>
          <w:rFonts w:eastAsia="Times New Roman"/>
          <w:snapToGrid w:val="0"/>
          <w:color w:val="FF0000"/>
          <w:szCs w:val="28"/>
          <w:lang w:eastAsia="ru-RU"/>
        </w:rPr>
      </w:pPr>
      <w:r w:rsidRPr="00AB12AF">
        <w:rPr>
          <w:bCs/>
          <w:sz w:val="26"/>
          <w:szCs w:val="26"/>
        </w:rPr>
        <w:t xml:space="preserve">Схема </w:t>
      </w:r>
      <w:r w:rsidR="009F712B">
        <w:rPr>
          <w:bCs/>
          <w:sz w:val="26"/>
          <w:szCs w:val="26"/>
        </w:rPr>
        <w:t>4</w:t>
      </w:r>
      <w:r w:rsidRPr="00AB12AF">
        <w:rPr>
          <w:bCs/>
          <w:sz w:val="26"/>
          <w:szCs w:val="26"/>
        </w:rPr>
        <w:t xml:space="preserve">. Этап </w:t>
      </w:r>
      <w:r w:rsidRPr="00AB12AF">
        <w:rPr>
          <w:bCs/>
          <w:sz w:val="26"/>
          <w:szCs w:val="26"/>
          <w:lang w:val="en-US"/>
        </w:rPr>
        <w:t>II</w:t>
      </w:r>
      <w:r w:rsidRPr="00AB12AF">
        <w:rPr>
          <w:bCs/>
          <w:sz w:val="26"/>
          <w:szCs w:val="26"/>
        </w:rPr>
        <w:t>»</w:t>
      </w:r>
    </w:p>
    <w:p w14:paraId="7FE88854" w14:textId="24B237F5" w:rsidR="005E09DC" w:rsidRDefault="005E09DC" w:rsidP="005E09DC">
      <w:pPr>
        <w:pStyle w:val="a3"/>
        <w:numPr>
          <w:ilvl w:val="1"/>
          <w:numId w:val="26"/>
        </w:numPr>
        <w:rPr>
          <w:rFonts w:cs="Times New Roman"/>
          <w:szCs w:val="28"/>
        </w:rPr>
      </w:pPr>
      <w:r>
        <w:rPr>
          <w:rFonts w:cs="Times New Roman"/>
          <w:szCs w:val="28"/>
        </w:rPr>
        <w:t>Дополнить таблицей 13 в следующей редакции:</w:t>
      </w:r>
    </w:p>
    <w:p w14:paraId="4CFF9631" w14:textId="77777777" w:rsidR="005E09DC" w:rsidRDefault="005E09DC" w:rsidP="0055270F">
      <w:pPr>
        <w:rPr>
          <w:rFonts w:eastAsia="Calibri" w:cs="Times New Roman"/>
          <w:bCs/>
          <w:szCs w:val="28"/>
        </w:rPr>
        <w:sectPr w:rsidR="005E09DC" w:rsidSect="0087073B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 w:code="9"/>
          <w:pgMar w:top="1134" w:right="1134" w:bottom="1134" w:left="1134" w:header="454" w:footer="454" w:gutter="0"/>
          <w:cols w:space="708"/>
          <w:titlePg/>
          <w:docGrid w:linePitch="381"/>
        </w:sectPr>
      </w:pPr>
    </w:p>
    <w:p w14:paraId="056F9620" w14:textId="359A6A30" w:rsidR="005E09DC" w:rsidRPr="00F426C8" w:rsidRDefault="005E09DC" w:rsidP="005E09DC">
      <w:pPr>
        <w:pStyle w:val="a3"/>
        <w:ind w:left="1429"/>
        <w:jc w:val="right"/>
        <w:rPr>
          <w:rFonts w:cs="Times New Roman"/>
          <w:sz w:val="24"/>
          <w:szCs w:val="24"/>
        </w:rPr>
      </w:pPr>
      <w:r w:rsidRPr="00F426C8">
        <w:rPr>
          <w:rFonts w:cs="Times New Roman"/>
          <w:sz w:val="24"/>
          <w:szCs w:val="24"/>
        </w:rPr>
        <w:lastRenderedPageBreak/>
        <w:t>«Таблица 13</w:t>
      </w:r>
    </w:p>
    <w:p w14:paraId="32565F88" w14:textId="77E56ABE" w:rsidR="005E09DC" w:rsidRPr="005E09DC" w:rsidRDefault="005E09DC" w:rsidP="005E09DC">
      <w:pPr>
        <w:pStyle w:val="a3"/>
        <w:spacing w:after="120" w:line="240" w:lineRule="auto"/>
        <w:ind w:left="448"/>
        <w:jc w:val="center"/>
        <w:rPr>
          <w:bCs/>
          <w:sz w:val="24"/>
          <w:szCs w:val="24"/>
        </w:rPr>
      </w:pPr>
      <w:r w:rsidRPr="00F426C8">
        <w:rPr>
          <w:bCs/>
          <w:sz w:val="24"/>
          <w:szCs w:val="24"/>
        </w:rPr>
        <w:t>Этапы и максимальные сроки</w:t>
      </w:r>
    </w:p>
    <w:tbl>
      <w:tblPr>
        <w:tblStyle w:val="ac"/>
        <w:tblW w:w="15234" w:type="dxa"/>
        <w:jc w:val="center"/>
        <w:tblLayout w:type="fixed"/>
        <w:tblLook w:val="04A0" w:firstRow="1" w:lastRow="0" w:firstColumn="1" w:lastColumn="0" w:noHBand="0" w:noVBand="1"/>
      </w:tblPr>
      <w:tblGrid>
        <w:gridCol w:w="1930"/>
        <w:gridCol w:w="5720"/>
        <w:gridCol w:w="3827"/>
        <w:gridCol w:w="2378"/>
        <w:gridCol w:w="1343"/>
        <w:gridCol w:w="23"/>
        <w:gridCol w:w="13"/>
      </w:tblGrid>
      <w:tr w:rsidR="005E09DC" w:rsidRPr="00F426C8" w14:paraId="3FF8417E" w14:textId="77777777" w:rsidTr="00320625">
        <w:trPr>
          <w:gridAfter w:val="1"/>
          <w:wAfter w:w="13" w:type="dxa"/>
          <w:trHeight w:val="301"/>
          <w:jc w:val="center"/>
        </w:trPr>
        <w:tc>
          <w:tcPr>
            <w:tcW w:w="1930" w:type="dxa"/>
            <w:vMerge w:val="restart"/>
            <w:vAlign w:val="center"/>
          </w:tcPr>
          <w:p w14:paraId="19602FDD" w14:textId="77777777" w:rsidR="005E09DC" w:rsidRPr="00F426C8" w:rsidRDefault="005E09DC" w:rsidP="00320625">
            <w:pPr>
              <w:ind w:firstLine="25"/>
              <w:jc w:val="center"/>
              <w:rPr>
                <w:b/>
                <w:sz w:val="22"/>
              </w:rPr>
            </w:pPr>
            <w:bookmarkStart w:id="21" w:name="_Hlk191637744"/>
            <w:r w:rsidRPr="00F426C8">
              <w:rPr>
                <w:b/>
                <w:sz w:val="22"/>
              </w:rPr>
              <w:t>Виды ОКС</w:t>
            </w:r>
          </w:p>
        </w:tc>
        <w:tc>
          <w:tcPr>
            <w:tcW w:w="5720" w:type="dxa"/>
            <w:vMerge w:val="restart"/>
            <w:vAlign w:val="center"/>
          </w:tcPr>
          <w:p w14:paraId="1A18FA58" w14:textId="77777777" w:rsidR="005E09DC" w:rsidRPr="00F426C8" w:rsidRDefault="005E09DC" w:rsidP="00320625">
            <w:pPr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>Объекты</w:t>
            </w:r>
          </w:p>
        </w:tc>
        <w:tc>
          <w:tcPr>
            <w:tcW w:w="7571" w:type="dxa"/>
            <w:gridSpan w:val="4"/>
            <w:vAlign w:val="center"/>
          </w:tcPr>
          <w:p w14:paraId="4B48B944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>Максимальные сроки</w:t>
            </w:r>
          </w:p>
        </w:tc>
      </w:tr>
      <w:tr w:rsidR="005E09DC" w:rsidRPr="00F426C8" w14:paraId="5D00D8CF" w14:textId="77777777" w:rsidTr="00320625">
        <w:trPr>
          <w:gridAfter w:val="2"/>
          <w:wAfter w:w="36" w:type="dxa"/>
          <w:trHeight w:val="1255"/>
          <w:jc w:val="center"/>
        </w:trPr>
        <w:tc>
          <w:tcPr>
            <w:tcW w:w="1930" w:type="dxa"/>
            <w:vMerge/>
            <w:vAlign w:val="center"/>
          </w:tcPr>
          <w:p w14:paraId="31F545CF" w14:textId="77777777" w:rsidR="005E09DC" w:rsidRPr="00F426C8" w:rsidRDefault="005E09DC" w:rsidP="00320625">
            <w:pPr>
              <w:jc w:val="center"/>
              <w:rPr>
                <w:b/>
                <w:sz w:val="22"/>
              </w:rPr>
            </w:pPr>
          </w:p>
        </w:tc>
        <w:tc>
          <w:tcPr>
            <w:tcW w:w="5720" w:type="dxa"/>
            <w:vMerge/>
            <w:vAlign w:val="center"/>
          </w:tcPr>
          <w:p w14:paraId="2983D12B" w14:textId="77777777" w:rsidR="005E09DC" w:rsidRPr="00F426C8" w:rsidRDefault="005E09DC" w:rsidP="00320625">
            <w:pPr>
              <w:jc w:val="center"/>
              <w:rPr>
                <w:b/>
                <w:sz w:val="22"/>
              </w:rPr>
            </w:pPr>
          </w:p>
        </w:tc>
        <w:tc>
          <w:tcPr>
            <w:tcW w:w="3827" w:type="dxa"/>
            <w:vAlign w:val="center"/>
          </w:tcPr>
          <w:p w14:paraId="40FC3696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>Архитектурно</w:t>
            </w:r>
          </w:p>
          <w:p w14:paraId="26C6FBC6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 xml:space="preserve">-строительное проектирование (формирование </w:t>
            </w:r>
            <w:proofErr w:type="spellStart"/>
            <w:r w:rsidRPr="00F426C8">
              <w:rPr>
                <w:b/>
                <w:sz w:val="22"/>
              </w:rPr>
              <w:t>з.у</w:t>
            </w:r>
            <w:proofErr w:type="spellEnd"/>
            <w:r w:rsidRPr="00F426C8">
              <w:rPr>
                <w:b/>
                <w:sz w:val="22"/>
              </w:rPr>
              <w:t>/архитектурное проектирование/экспертиза)</w:t>
            </w:r>
          </w:p>
        </w:tc>
        <w:tc>
          <w:tcPr>
            <w:tcW w:w="2378" w:type="dxa"/>
            <w:vAlign w:val="center"/>
          </w:tcPr>
          <w:p w14:paraId="3AB5A842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>Строительство*</w:t>
            </w:r>
          </w:p>
        </w:tc>
        <w:tc>
          <w:tcPr>
            <w:tcW w:w="1343" w:type="dxa"/>
            <w:vAlign w:val="center"/>
          </w:tcPr>
          <w:p w14:paraId="6604B0D5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2"/>
              </w:rPr>
            </w:pPr>
            <w:r w:rsidRPr="00F426C8">
              <w:rPr>
                <w:b/>
                <w:sz w:val="22"/>
              </w:rPr>
              <w:t>Снос</w:t>
            </w:r>
          </w:p>
        </w:tc>
      </w:tr>
      <w:tr w:rsidR="005E09DC" w:rsidRPr="00F426C8" w14:paraId="4A9BA7E8" w14:textId="77777777" w:rsidTr="00320625">
        <w:trPr>
          <w:trHeight w:val="301"/>
          <w:jc w:val="center"/>
        </w:trPr>
        <w:tc>
          <w:tcPr>
            <w:tcW w:w="15234" w:type="dxa"/>
            <w:gridSpan w:val="7"/>
            <w:vAlign w:val="center"/>
          </w:tcPr>
          <w:p w14:paraId="048A5997" w14:textId="77777777" w:rsidR="005E09DC" w:rsidRPr="00F426C8" w:rsidRDefault="005E09DC" w:rsidP="0032062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426C8">
              <w:rPr>
                <w:b/>
                <w:bCs/>
                <w:sz w:val="24"/>
                <w:szCs w:val="24"/>
                <w:lang w:val="en-US"/>
              </w:rPr>
              <w:t>I</w:t>
            </w:r>
            <w:r w:rsidRPr="00F426C8">
              <w:rPr>
                <w:b/>
                <w:bCs/>
                <w:sz w:val="24"/>
                <w:szCs w:val="24"/>
              </w:rPr>
              <w:t xml:space="preserve"> этап</w:t>
            </w:r>
          </w:p>
        </w:tc>
      </w:tr>
      <w:bookmarkEnd w:id="21"/>
      <w:tr w:rsidR="005E09DC" w:rsidRPr="00F426C8" w14:paraId="013A5EB1" w14:textId="77777777" w:rsidTr="00320625">
        <w:trPr>
          <w:gridAfter w:val="2"/>
          <w:wAfter w:w="36" w:type="dxa"/>
          <w:trHeight w:val="20"/>
          <w:jc w:val="center"/>
        </w:trPr>
        <w:tc>
          <w:tcPr>
            <w:tcW w:w="1930" w:type="dxa"/>
            <w:vAlign w:val="center"/>
          </w:tcPr>
          <w:p w14:paraId="50855602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Жилого назначения</w:t>
            </w:r>
          </w:p>
        </w:tc>
        <w:tc>
          <w:tcPr>
            <w:tcW w:w="5720" w:type="dxa"/>
            <w:vAlign w:val="center"/>
          </w:tcPr>
          <w:p w14:paraId="264165B1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 xml:space="preserve">Многоквартирные жилые дома общей площадью квартир – 135 тыс. </w:t>
            </w:r>
            <w:proofErr w:type="spellStart"/>
            <w:r w:rsidRPr="00F426C8">
              <w:rPr>
                <w:rFonts w:cs="Times New Roman"/>
                <w:sz w:val="22"/>
              </w:rPr>
              <w:t>кв.м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, со встроенными помещениями нежилого назначения – 18 тыс. </w:t>
            </w:r>
            <w:proofErr w:type="spellStart"/>
            <w:r w:rsidRPr="00F426C8">
              <w:rPr>
                <w:rFonts w:cs="Times New Roman"/>
                <w:sz w:val="22"/>
              </w:rPr>
              <w:t>кв.м</w:t>
            </w:r>
            <w:proofErr w:type="spellEnd"/>
          </w:p>
        </w:tc>
        <w:tc>
          <w:tcPr>
            <w:tcW w:w="3827" w:type="dxa"/>
            <w:vMerge w:val="restart"/>
            <w:vAlign w:val="center"/>
          </w:tcPr>
          <w:p w14:paraId="35E6FE69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2030</w:t>
            </w:r>
          </w:p>
        </w:tc>
        <w:tc>
          <w:tcPr>
            <w:tcW w:w="2378" w:type="dxa"/>
            <w:vAlign w:val="center"/>
          </w:tcPr>
          <w:p w14:paraId="79BAC414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2034</w:t>
            </w:r>
          </w:p>
        </w:tc>
        <w:tc>
          <w:tcPr>
            <w:tcW w:w="1343" w:type="dxa"/>
            <w:vMerge w:val="restart"/>
            <w:vAlign w:val="center"/>
          </w:tcPr>
          <w:p w14:paraId="0D012D7A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bCs/>
                <w:sz w:val="22"/>
              </w:rPr>
              <w:t>-</w:t>
            </w:r>
          </w:p>
        </w:tc>
      </w:tr>
      <w:tr w:rsidR="005E09DC" w:rsidRPr="00F426C8" w14:paraId="75D7A117" w14:textId="77777777" w:rsidTr="00320625">
        <w:trPr>
          <w:gridAfter w:val="2"/>
          <w:wAfter w:w="36" w:type="dxa"/>
          <w:cantSplit/>
          <w:trHeight w:val="247"/>
          <w:jc w:val="center"/>
        </w:trPr>
        <w:tc>
          <w:tcPr>
            <w:tcW w:w="1930" w:type="dxa"/>
            <w:vMerge w:val="restart"/>
            <w:vAlign w:val="center"/>
          </w:tcPr>
          <w:p w14:paraId="374F56B6" w14:textId="77777777" w:rsidR="005E09DC" w:rsidRPr="00F426C8" w:rsidRDefault="005E09DC" w:rsidP="00320625">
            <w:pPr>
              <w:spacing w:line="240" w:lineRule="auto"/>
              <w:contextualSpacing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Социальной инфраструктуры</w:t>
            </w:r>
          </w:p>
        </w:tc>
        <w:tc>
          <w:tcPr>
            <w:tcW w:w="5720" w:type="dxa"/>
            <w:tcBorders>
              <w:bottom w:val="single" w:sz="4" w:space="0" w:color="auto"/>
            </w:tcBorders>
            <w:vAlign w:val="center"/>
          </w:tcPr>
          <w:p w14:paraId="79BE569C" w14:textId="77777777" w:rsidR="005E09DC" w:rsidRPr="00F426C8" w:rsidRDefault="005E09DC" w:rsidP="00320625">
            <w:pPr>
              <w:spacing w:line="240" w:lineRule="auto"/>
              <w:contextualSpacing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ДОО на 260 мест (2 объекта)</w:t>
            </w:r>
          </w:p>
        </w:tc>
        <w:tc>
          <w:tcPr>
            <w:tcW w:w="3827" w:type="dxa"/>
            <w:vMerge/>
            <w:vAlign w:val="center"/>
          </w:tcPr>
          <w:p w14:paraId="160DA9D1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bCs/>
                <w:sz w:val="22"/>
              </w:rPr>
            </w:pPr>
          </w:p>
        </w:tc>
        <w:tc>
          <w:tcPr>
            <w:tcW w:w="2378" w:type="dxa"/>
            <w:vMerge w:val="restart"/>
            <w:vAlign w:val="center"/>
          </w:tcPr>
          <w:p w14:paraId="2538763E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  <w:p w14:paraId="021CEEA9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2034**</w:t>
            </w:r>
          </w:p>
          <w:p w14:paraId="2AFC7D79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bCs/>
                <w:sz w:val="22"/>
              </w:rPr>
            </w:pPr>
          </w:p>
        </w:tc>
        <w:tc>
          <w:tcPr>
            <w:tcW w:w="1343" w:type="dxa"/>
            <w:vMerge/>
            <w:vAlign w:val="center"/>
          </w:tcPr>
          <w:p w14:paraId="336647A7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bCs/>
                <w:sz w:val="22"/>
              </w:rPr>
            </w:pPr>
          </w:p>
        </w:tc>
      </w:tr>
      <w:tr w:rsidR="005E09DC" w:rsidRPr="00F426C8" w14:paraId="516F3A0B" w14:textId="77777777" w:rsidTr="00320625">
        <w:trPr>
          <w:gridAfter w:val="2"/>
          <w:wAfter w:w="36" w:type="dxa"/>
          <w:trHeight w:val="265"/>
          <w:jc w:val="center"/>
        </w:trPr>
        <w:tc>
          <w:tcPr>
            <w:tcW w:w="1930" w:type="dxa"/>
            <w:vMerge/>
            <w:vAlign w:val="center"/>
          </w:tcPr>
          <w:p w14:paraId="6C4BDDDF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720" w:type="dxa"/>
            <w:vAlign w:val="center"/>
          </w:tcPr>
          <w:p w14:paraId="358BB138" w14:textId="77777777" w:rsidR="005E09DC" w:rsidRPr="00F426C8" w:rsidRDefault="005E09DC" w:rsidP="00320625">
            <w:pPr>
              <w:spacing w:line="240" w:lineRule="auto"/>
              <w:contextualSpacing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СОШ на 1501 мест</w:t>
            </w:r>
          </w:p>
        </w:tc>
        <w:tc>
          <w:tcPr>
            <w:tcW w:w="3827" w:type="dxa"/>
            <w:vMerge/>
            <w:vAlign w:val="center"/>
          </w:tcPr>
          <w:p w14:paraId="4B1A78E6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78" w:type="dxa"/>
            <w:vMerge/>
            <w:vAlign w:val="center"/>
          </w:tcPr>
          <w:p w14:paraId="519CFB4D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1343" w:type="dxa"/>
            <w:vMerge/>
            <w:vAlign w:val="center"/>
          </w:tcPr>
          <w:p w14:paraId="0E619A75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447E4EA0" w14:textId="77777777" w:rsidTr="00320625">
        <w:trPr>
          <w:gridAfter w:val="2"/>
          <w:wAfter w:w="36" w:type="dxa"/>
          <w:trHeight w:val="170"/>
          <w:jc w:val="center"/>
        </w:trPr>
        <w:tc>
          <w:tcPr>
            <w:tcW w:w="1930" w:type="dxa"/>
            <w:vMerge/>
            <w:vAlign w:val="center"/>
          </w:tcPr>
          <w:p w14:paraId="33129309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720" w:type="dxa"/>
            <w:vAlign w:val="center"/>
          </w:tcPr>
          <w:p w14:paraId="6A9F8E58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Объект здравоохранения не менее 200 посещений в смену</w:t>
            </w:r>
          </w:p>
        </w:tc>
        <w:tc>
          <w:tcPr>
            <w:tcW w:w="3827" w:type="dxa"/>
            <w:vAlign w:val="center"/>
          </w:tcPr>
          <w:p w14:paraId="0624AA27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2025</w:t>
            </w:r>
          </w:p>
        </w:tc>
        <w:tc>
          <w:tcPr>
            <w:tcW w:w="2378" w:type="dxa"/>
            <w:vAlign w:val="center"/>
          </w:tcPr>
          <w:p w14:paraId="47A04806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2030**</w:t>
            </w:r>
          </w:p>
        </w:tc>
        <w:tc>
          <w:tcPr>
            <w:tcW w:w="1343" w:type="dxa"/>
            <w:vMerge/>
            <w:vAlign w:val="center"/>
          </w:tcPr>
          <w:p w14:paraId="6AF7EE4F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1919CEE6" w14:textId="77777777" w:rsidTr="00320625">
        <w:trPr>
          <w:gridAfter w:val="2"/>
          <w:wAfter w:w="36" w:type="dxa"/>
          <w:trHeight w:val="20"/>
          <w:jc w:val="center"/>
        </w:trPr>
        <w:tc>
          <w:tcPr>
            <w:tcW w:w="1930" w:type="dxa"/>
            <w:vAlign w:val="center"/>
          </w:tcPr>
          <w:p w14:paraId="3C9B28C4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kern w:val="2"/>
                <w:sz w:val="22"/>
                <w14:ligatures w14:val="standardContextual"/>
              </w:rPr>
            </w:pPr>
            <w:r w:rsidRPr="00F426C8">
              <w:rPr>
                <w:rFonts w:cs="Times New Roman"/>
                <w:kern w:val="2"/>
                <w:sz w:val="22"/>
                <w14:ligatures w14:val="standardContextual"/>
              </w:rPr>
              <w:t>Общественно-делового назначения</w:t>
            </w:r>
          </w:p>
        </w:tc>
        <w:tc>
          <w:tcPr>
            <w:tcW w:w="5720" w:type="dxa"/>
            <w:vAlign w:val="center"/>
          </w:tcPr>
          <w:p w14:paraId="2777BC79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kern w:val="2"/>
                <w:sz w:val="22"/>
                <w14:ligatures w14:val="standardContextual"/>
              </w:rPr>
              <w:t>Многофункциональные объекты со встроенными паркингами, многоуровневые паркинги, открытые парковки, объекты обслуживания – 3 объекта</w:t>
            </w:r>
          </w:p>
        </w:tc>
        <w:tc>
          <w:tcPr>
            <w:tcW w:w="3827" w:type="dxa"/>
            <w:vMerge w:val="restart"/>
            <w:vAlign w:val="center"/>
          </w:tcPr>
          <w:p w14:paraId="37863C8F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2030</w:t>
            </w:r>
          </w:p>
          <w:p w14:paraId="33CE022E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78" w:type="dxa"/>
            <w:vAlign w:val="center"/>
          </w:tcPr>
          <w:p w14:paraId="01367C73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2034</w:t>
            </w:r>
          </w:p>
        </w:tc>
        <w:tc>
          <w:tcPr>
            <w:tcW w:w="1343" w:type="dxa"/>
            <w:vMerge/>
            <w:vAlign w:val="center"/>
          </w:tcPr>
          <w:p w14:paraId="2251042C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365B8DAC" w14:textId="77777777" w:rsidTr="00320625">
        <w:trPr>
          <w:gridAfter w:val="2"/>
          <w:wAfter w:w="36" w:type="dxa"/>
          <w:trHeight w:val="20"/>
          <w:jc w:val="center"/>
        </w:trPr>
        <w:tc>
          <w:tcPr>
            <w:tcW w:w="1930" w:type="dxa"/>
            <w:vAlign w:val="center"/>
          </w:tcPr>
          <w:p w14:paraId="0E231467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Инженерной инфраструктуры</w:t>
            </w:r>
          </w:p>
        </w:tc>
        <w:tc>
          <w:tcPr>
            <w:tcW w:w="5720" w:type="dxa"/>
            <w:vAlign w:val="center"/>
          </w:tcPr>
          <w:p w14:paraId="72D27025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Объекты инженерной инфраструктуры</w:t>
            </w:r>
          </w:p>
        </w:tc>
        <w:tc>
          <w:tcPr>
            <w:tcW w:w="3827" w:type="dxa"/>
            <w:vMerge/>
            <w:vAlign w:val="center"/>
          </w:tcPr>
          <w:p w14:paraId="0E2530E5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78" w:type="dxa"/>
            <w:vAlign w:val="center"/>
          </w:tcPr>
          <w:p w14:paraId="43D17D36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2030</w:t>
            </w:r>
          </w:p>
        </w:tc>
        <w:tc>
          <w:tcPr>
            <w:tcW w:w="1343" w:type="dxa"/>
            <w:vMerge/>
            <w:vAlign w:val="center"/>
          </w:tcPr>
          <w:p w14:paraId="56BD470C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7053111F" w14:textId="77777777" w:rsidTr="00320625">
        <w:trPr>
          <w:gridAfter w:val="2"/>
          <w:wAfter w:w="36" w:type="dxa"/>
          <w:trHeight w:val="20"/>
          <w:jc w:val="center"/>
        </w:trPr>
        <w:tc>
          <w:tcPr>
            <w:tcW w:w="1930" w:type="dxa"/>
            <w:vAlign w:val="center"/>
          </w:tcPr>
          <w:p w14:paraId="7156D20D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Транспортной инфраструктуры</w:t>
            </w:r>
          </w:p>
        </w:tc>
        <w:tc>
          <w:tcPr>
            <w:tcW w:w="5720" w:type="dxa"/>
            <w:vAlign w:val="center"/>
          </w:tcPr>
          <w:p w14:paraId="2AC5435F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Улица №1 (ее первая очередь – улица местного значения)</w:t>
            </w:r>
          </w:p>
        </w:tc>
        <w:tc>
          <w:tcPr>
            <w:tcW w:w="3827" w:type="dxa"/>
            <w:vMerge/>
            <w:vAlign w:val="center"/>
          </w:tcPr>
          <w:p w14:paraId="6CB656B8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378" w:type="dxa"/>
            <w:vAlign w:val="center"/>
          </w:tcPr>
          <w:p w14:paraId="2A29CE6D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2034</w:t>
            </w:r>
          </w:p>
        </w:tc>
        <w:tc>
          <w:tcPr>
            <w:tcW w:w="1343" w:type="dxa"/>
            <w:vMerge/>
            <w:vAlign w:val="center"/>
          </w:tcPr>
          <w:p w14:paraId="20E0EF8F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57C70742" w14:textId="77777777" w:rsidTr="00320625">
        <w:trPr>
          <w:trHeight w:val="20"/>
          <w:jc w:val="center"/>
        </w:trPr>
        <w:tc>
          <w:tcPr>
            <w:tcW w:w="1930" w:type="dxa"/>
            <w:tcBorders>
              <w:bottom w:val="single" w:sz="4" w:space="0" w:color="auto"/>
            </w:tcBorders>
            <w:vAlign w:val="center"/>
          </w:tcPr>
          <w:p w14:paraId="3DC4B9BD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lang w:val="en-US"/>
              </w:rPr>
            </w:pPr>
          </w:p>
        </w:tc>
        <w:tc>
          <w:tcPr>
            <w:tcW w:w="13304" w:type="dxa"/>
            <w:gridSpan w:val="6"/>
            <w:vAlign w:val="center"/>
          </w:tcPr>
          <w:p w14:paraId="3F165BA8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b/>
                <w:bCs/>
                <w:sz w:val="22"/>
                <w:lang w:val="en-US"/>
              </w:rPr>
              <w:t>II</w:t>
            </w:r>
            <w:r w:rsidRPr="00F426C8">
              <w:rPr>
                <w:rFonts w:cs="Times New Roman"/>
                <w:b/>
                <w:bCs/>
                <w:sz w:val="22"/>
              </w:rPr>
              <w:t xml:space="preserve"> этап</w:t>
            </w:r>
          </w:p>
        </w:tc>
      </w:tr>
      <w:tr w:rsidR="005E09DC" w:rsidRPr="00F426C8" w14:paraId="6A85D5CD" w14:textId="77777777" w:rsidTr="00320625">
        <w:trPr>
          <w:gridAfter w:val="1"/>
          <w:wAfter w:w="13" w:type="dxa"/>
          <w:trHeight w:val="20"/>
          <w:jc w:val="center"/>
        </w:trPr>
        <w:tc>
          <w:tcPr>
            <w:tcW w:w="1930" w:type="dxa"/>
            <w:tcBorders>
              <w:bottom w:val="single" w:sz="4" w:space="0" w:color="auto"/>
            </w:tcBorders>
            <w:vAlign w:val="center"/>
          </w:tcPr>
          <w:p w14:paraId="096E56E8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  <w:lang w:val="en-US"/>
              </w:rPr>
            </w:pPr>
            <w:proofErr w:type="spellStart"/>
            <w:r w:rsidRPr="00F426C8">
              <w:rPr>
                <w:rFonts w:cs="Times New Roman"/>
                <w:sz w:val="22"/>
                <w:lang w:val="en-US"/>
              </w:rPr>
              <w:t>Жилого</w:t>
            </w:r>
            <w:proofErr w:type="spellEnd"/>
            <w:r w:rsidRPr="00F426C8">
              <w:rPr>
                <w:rFonts w:cs="Times New Roman"/>
                <w:sz w:val="22"/>
                <w:lang w:val="en-US"/>
              </w:rPr>
              <w:t xml:space="preserve"> </w:t>
            </w:r>
            <w:proofErr w:type="spellStart"/>
            <w:r w:rsidRPr="00F426C8">
              <w:rPr>
                <w:rFonts w:cs="Times New Roman"/>
                <w:sz w:val="22"/>
                <w:lang w:val="en-US"/>
              </w:rPr>
              <w:t>назначения</w:t>
            </w:r>
            <w:proofErr w:type="spellEnd"/>
          </w:p>
        </w:tc>
        <w:tc>
          <w:tcPr>
            <w:tcW w:w="5720" w:type="dxa"/>
            <w:vAlign w:val="center"/>
          </w:tcPr>
          <w:p w14:paraId="6908B348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 xml:space="preserve">Многоквартирные жилые дома общей площадью квартир – 62,3 тыс. </w:t>
            </w:r>
            <w:proofErr w:type="spellStart"/>
            <w:r w:rsidRPr="00F426C8">
              <w:rPr>
                <w:rFonts w:cs="Times New Roman"/>
                <w:sz w:val="22"/>
              </w:rPr>
              <w:t>кв.м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, со встроенными помещениями нежилого назначения – 12 тыс. </w:t>
            </w:r>
            <w:proofErr w:type="spellStart"/>
            <w:r w:rsidRPr="00F426C8">
              <w:rPr>
                <w:rFonts w:cs="Times New Roman"/>
                <w:sz w:val="22"/>
              </w:rPr>
              <w:t>кв.м</w:t>
            </w:r>
            <w:proofErr w:type="spellEnd"/>
          </w:p>
        </w:tc>
        <w:tc>
          <w:tcPr>
            <w:tcW w:w="7571" w:type="dxa"/>
            <w:gridSpan w:val="4"/>
            <w:vMerge w:val="restart"/>
            <w:vAlign w:val="center"/>
          </w:tcPr>
          <w:p w14:paraId="0DD2C96B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 xml:space="preserve">После увеличения показателя мощности жилого фонда на 62,3 тыс. </w:t>
            </w:r>
            <w:proofErr w:type="spellStart"/>
            <w:r w:rsidRPr="00F426C8">
              <w:rPr>
                <w:rFonts w:cs="Times New Roman"/>
                <w:sz w:val="22"/>
              </w:rPr>
              <w:t>кв.м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 в проекте планировки территории и проекте межевания территории, предусматривающем реконструкцию автодороги «Казань – Боровое Матюшино» на территории муниципального образования </w:t>
            </w:r>
            <w:proofErr w:type="spellStart"/>
            <w:r w:rsidRPr="00F426C8">
              <w:rPr>
                <w:rFonts w:cs="Times New Roman"/>
                <w:sz w:val="22"/>
              </w:rPr>
              <w:t>г.Казани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F426C8">
              <w:rPr>
                <w:rFonts w:cs="Times New Roman"/>
                <w:sz w:val="22"/>
              </w:rPr>
              <w:t>Лаишевского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 муниципального района Республики Татарстан, утвержденным постановлением Кабинета Министров Республики Татарстан от 22.07.2021 №642 (далее – </w:t>
            </w:r>
            <w:proofErr w:type="spellStart"/>
            <w:r w:rsidRPr="00F426C8">
              <w:rPr>
                <w:rFonts w:cs="Times New Roman"/>
                <w:sz w:val="22"/>
              </w:rPr>
              <w:t>ППиМТ</w:t>
            </w:r>
            <w:proofErr w:type="spellEnd"/>
            <w:r w:rsidRPr="00F426C8">
              <w:rPr>
                <w:rFonts w:cs="Times New Roman"/>
                <w:sz w:val="22"/>
              </w:rPr>
              <w:t xml:space="preserve"> автодорога «Казань – Боровое Матюшино»), не ранее срока, который будет определен в проекте планировки и межевания территории автодороги</w:t>
            </w:r>
          </w:p>
        </w:tc>
      </w:tr>
      <w:tr w:rsidR="005E09DC" w:rsidRPr="00F426C8" w14:paraId="2977A318" w14:textId="77777777" w:rsidTr="00320625">
        <w:trPr>
          <w:gridAfter w:val="1"/>
          <w:wAfter w:w="13" w:type="dxa"/>
          <w:trHeight w:val="20"/>
          <w:jc w:val="center"/>
        </w:trPr>
        <w:tc>
          <w:tcPr>
            <w:tcW w:w="1930" w:type="dxa"/>
            <w:tcBorders>
              <w:bottom w:val="single" w:sz="4" w:space="0" w:color="auto"/>
            </w:tcBorders>
            <w:vAlign w:val="center"/>
          </w:tcPr>
          <w:p w14:paraId="2B6801B3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Общественно-делового назначения</w:t>
            </w:r>
          </w:p>
        </w:tc>
        <w:tc>
          <w:tcPr>
            <w:tcW w:w="5720" w:type="dxa"/>
            <w:tcBorders>
              <w:bottom w:val="single" w:sz="4" w:space="0" w:color="auto"/>
            </w:tcBorders>
            <w:vAlign w:val="center"/>
          </w:tcPr>
          <w:p w14:paraId="5015FCE7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kern w:val="2"/>
                <w:sz w:val="22"/>
                <w14:ligatures w14:val="standardContextual"/>
              </w:rPr>
              <w:t>Многофункциональные объекты со встроенными паркингами, многоуровневые паркинги, открытые парковки, объекты обслуживания – 2 объекта</w:t>
            </w:r>
          </w:p>
        </w:tc>
        <w:tc>
          <w:tcPr>
            <w:tcW w:w="7571" w:type="dxa"/>
            <w:gridSpan w:val="4"/>
            <w:vMerge/>
            <w:vAlign w:val="center"/>
          </w:tcPr>
          <w:p w14:paraId="769411B1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F426C8" w14:paraId="415443F2" w14:textId="77777777" w:rsidTr="00320625">
        <w:trPr>
          <w:gridAfter w:val="1"/>
          <w:wAfter w:w="13" w:type="dxa"/>
          <w:trHeight w:val="20"/>
          <w:jc w:val="center"/>
        </w:trPr>
        <w:tc>
          <w:tcPr>
            <w:tcW w:w="1930" w:type="dxa"/>
            <w:tcBorders>
              <w:bottom w:val="single" w:sz="4" w:space="0" w:color="auto"/>
            </w:tcBorders>
            <w:vAlign w:val="center"/>
          </w:tcPr>
          <w:p w14:paraId="6DB8A9DB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kern w:val="2"/>
                <w:sz w:val="22"/>
                <w14:ligatures w14:val="standardContextual"/>
              </w:rPr>
            </w:pPr>
            <w:r w:rsidRPr="00F426C8">
              <w:rPr>
                <w:rFonts w:cs="Times New Roman"/>
                <w:kern w:val="2"/>
                <w:sz w:val="22"/>
                <w14:ligatures w14:val="standardContextual"/>
              </w:rPr>
              <w:t>Инженерной инфраструктуры</w:t>
            </w:r>
          </w:p>
        </w:tc>
        <w:tc>
          <w:tcPr>
            <w:tcW w:w="5720" w:type="dxa"/>
            <w:tcBorders>
              <w:bottom w:val="single" w:sz="4" w:space="0" w:color="auto"/>
            </w:tcBorders>
            <w:vAlign w:val="center"/>
          </w:tcPr>
          <w:p w14:paraId="6059241A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Объекты инженерной инфраструктуры</w:t>
            </w:r>
          </w:p>
        </w:tc>
        <w:tc>
          <w:tcPr>
            <w:tcW w:w="7571" w:type="dxa"/>
            <w:gridSpan w:val="4"/>
            <w:vMerge/>
            <w:vAlign w:val="center"/>
          </w:tcPr>
          <w:p w14:paraId="56CAE8DD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5E09DC" w:rsidRPr="00C41499" w14:paraId="41F470A4" w14:textId="77777777" w:rsidTr="00320625">
        <w:trPr>
          <w:gridAfter w:val="1"/>
          <w:wAfter w:w="13" w:type="dxa"/>
          <w:trHeight w:val="20"/>
          <w:jc w:val="center"/>
        </w:trPr>
        <w:tc>
          <w:tcPr>
            <w:tcW w:w="1930" w:type="dxa"/>
            <w:tcBorders>
              <w:bottom w:val="single" w:sz="4" w:space="0" w:color="auto"/>
            </w:tcBorders>
            <w:vAlign w:val="center"/>
          </w:tcPr>
          <w:p w14:paraId="58BF76B3" w14:textId="77777777" w:rsidR="005E09DC" w:rsidRPr="00F426C8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Транспортной инфраструктуры</w:t>
            </w:r>
          </w:p>
        </w:tc>
        <w:tc>
          <w:tcPr>
            <w:tcW w:w="5720" w:type="dxa"/>
            <w:tcBorders>
              <w:bottom w:val="single" w:sz="4" w:space="0" w:color="auto"/>
            </w:tcBorders>
            <w:vAlign w:val="center"/>
          </w:tcPr>
          <w:p w14:paraId="44399E6C" w14:textId="77777777" w:rsidR="005E09DC" w:rsidRPr="00C41499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  <w:r w:rsidRPr="00F426C8">
              <w:rPr>
                <w:rFonts w:cs="Times New Roman"/>
                <w:sz w:val="22"/>
              </w:rPr>
              <w:t>Улица №1 (расширение профиля до магистральной улицы 1-го класса непрерывного движения с поперечным профилем не более 82,4 м</w:t>
            </w:r>
          </w:p>
        </w:tc>
        <w:tc>
          <w:tcPr>
            <w:tcW w:w="7571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14:paraId="717F7690" w14:textId="77777777" w:rsidR="005E09DC" w:rsidRPr="00C41499" w:rsidRDefault="005E09DC" w:rsidP="00320625">
            <w:pPr>
              <w:spacing w:line="240" w:lineRule="auto"/>
              <w:jc w:val="center"/>
              <w:rPr>
                <w:rFonts w:cs="Times New Roman"/>
                <w:sz w:val="22"/>
              </w:rPr>
            </w:pPr>
          </w:p>
        </w:tc>
      </w:tr>
    </w:tbl>
    <w:p w14:paraId="514CCD89" w14:textId="77777777" w:rsidR="005E09DC" w:rsidRPr="00F426C8" w:rsidRDefault="005E09DC" w:rsidP="005E09DC">
      <w:pPr>
        <w:spacing w:line="240" w:lineRule="auto"/>
        <w:rPr>
          <w:bCs/>
          <w:sz w:val="24"/>
          <w:szCs w:val="24"/>
        </w:rPr>
      </w:pPr>
      <w:r w:rsidRPr="00F426C8">
        <w:rPr>
          <w:bCs/>
          <w:sz w:val="24"/>
          <w:szCs w:val="24"/>
        </w:rPr>
        <w:t>* может уточняться в разрешении на строительство</w:t>
      </w:r>
    </w:p>
    <w:p w14:paraId="556DA4C0" w14:textId="5089013C" w:rsidR="00E5309D" w:rsidRPr="00E5309D" w:rsidRDefault="005E09DC" w:rsidP="00E5309D">
      <w:pPr>
        <w:spacing w:line="240" w:lineRule="auto"/>
        <w:rPr>
          <w:bCs/>
          <w:sz w:val="24"/>
          <w:szCs w:val="24"/>
        </w:rPr>
      </w:pPr>
      <w:r w:rsidRPr="00F426C8">
        <w:rPr>
          <w:bCs/>
          <w:sz w:val="24"/>
          <w:szCs w:val="24"/>
        </w:rPr>
        <w:t>** может уточняться с учетом сроков формирования государственных и муниципальных программ</w:t>
      </w:r>
      <w:r>
        <w:rPr>
          <w:bCs/>
          <w:sz w:val="24"/>
          <w:szCs w:val="24"/>
        </w:rPr>
        <w:t xml:space="preserve"> </w:t>
      </w:r>
    </w:p>
    <w:p w14:paraId="4B90DD84" w14:textId="50A5062F" w:rsidR="005E09DC" w:rsidRPr="00E5309D" w:rsidRDefault="005E09DC" w:rsidP="00E5309D">
      <w:pPr>
        <w:rPr>
          <w:rFonts w:cs="Times New Roman"/>
          <w:szCs w:val="28"/>
        </w:rPr>
        <w:sectPr w:rsidR="005E09DC" w:rsidRPr="00E5309D" w:rsidSect="005E09DC">
          <w:headerReference w:type="first" r:id="rId21"/>
          <w:pgSz w:w="16838" w:h="11906" w:orient="landscape" w:code="9"/>
          <w:pgMar w:top="568" w:right="1134" w:bottom="1134" w:left="1134" w:header="454" w:footer="454" w:gutter="0"/>
          <w:cols w:space="708"/>
          <w:titlePg/>
          <w:docGrid w:linePitch="381"/>
        </w:sectPr>
      </w:pPr>
    </w:p>
    <w:p w14:paraId="7BD3B347" w14:textId="49CEB2A7" w:rsidR="00053696" w:rsidRPr="00AB12AF" w:rsidRDefault="00817006" w:rsidP="00320625">
      <w:pPr>
        <w:pStyle w:val="1"/>
        <w:spacing w:line="240" w:lineRule="auto"/>
        <w:ind w:left="8505"/>
        <w:jc w:val="left"/>
        <w:rPr>
          <w:b w:val="0"/>
          <w:szCs w:val="28"/>
        </w:rPr>
      </w:pPr>
      <w:r w:rsidRPr="00AB12AF">
        <w:rPr>
          <w:b w:val="0"/>
          <w:szCs w:val="28"/>
        </w:rPr>
        <w:lastRenderedPageBreak/>
        <w:t xml:space="preserve">Приложение </w:t>
      </w:r>
      <w:r w:rsidR="003B6DDD" w:rsidRPr="00AB12AF">
        <w:rPr>
          <w:b w:val="0"/>
          <w:szCs w:val="28"/>
        </w:rPr>
        <w:t>№1</w:t>
      </w:r>
      <w:r w:rsidRPr="00AB12AF">
        <w:rPr>
          <w:b w:val="0"/>
          <w:szCs w:val="28"/>
        </w:rPr>
        <w:t xml:space="preserve"> </w:t>
      </w:r>
      <w:r w:rsidR="00FA6165" w:rsidRPr="00AB12AF">
        <w:rPr>
          <w:b w:val="0"/>
          <w:szCs w:val="28"/>
        </w:rPr>
        <w:t xml:space="preserve">к </w:t>
      </w:r>
      <w:r w:rsidRPr="00AB12AF">
        <w:rPr>
          <w:b w:val="0"/>
          <w:szCs w:val="28"/>
        </w:rPr>
        <w:t xml:space="preserve">изменениям, вносимым в </w:t>
      </w:r>
      <w:r w:rsidR="00D827B6" w:rsidRPr="00AB12AF">
        <w:rPr>
          <w:b w:val="0"/>
          <w:szCs w:val="28"/>
        </w:rPr>
        <w:t xml:space="preserve">проект планировки территории северо-восточнее ул. Генерала Ерина и юго-западнее железнодорожной линии «Казань-Аэропорт», утвержденный постановлением Исполнительного комитета г. Казани от 20.06.2023 № 1734 </w:t>
      </w:r>
    </w:p>
    <w:p w14:paraId="1E734AA1" w14:textId="214EEB4C" w:rsidR="00DA6924" w:rsidRPr="00AB12AF" w:rsidRDefault="00E00355" w:rsidP="00D16EDE">
      <w:pPr>
        <w:jc w:val="center"/>
        <w:rPr>
          <w:szCs w:val="28"/>
        </w:rPr>
      </w:pPr>
      <w:r>
        <w:rPr>
          <w:noProof/>
          <w:szCs w:val="28"/>
          <w:lang w:eastAsia="ru-RU"/>
        </w:rPr>
        <w:pict w14:anchorId="6D7020AA">
          <v:shape id="_x0000_i1028" type="#_x0000_t75" style="width:519.75pt;height:364.5pt">
            <v:imagedata r:id="rId22" o:title="Чертеж зон" cropbottom="798f" cropright="469f"/>
          </v:shape>
        </w:pict>
      </w:r>
    </w:p>
    <w:p w14:paraId="04DF8E0E" w14:textId="7E18813B" w:rsidR="00DA6924" w:rsidRPr="00AB12AF" w:rsidRDefault="00D827B6" w:rsidP="00320625">
      <w:pPr>
        <w:pStyle w:val="1"/>
        <w:spacing w:line="240" w:lineRule="auto"/>
        <w:ind w:left="8505"/>
        <w:jc w:val="left"/>
        <w:rPr>
          <w:b w:val="0"/>
          <w:szCs w:val="28"/>
        </w:rPr>
      </w:pPr>
      <w:r w:rsidRPr="00AB12AF">
        <w:rPr>
          <w:b w:val="0"/>
          <w:szCs w:val="28"/>
        </w:rPr>
        <w:lastRenderedPageBreak/>
        <w:t xml:space="preserve">Приложение №2 к изменениям, вносимым в проект планировки территории северо-восточнее ул. Генерала Ерина и юго-западнее железнодорожной линии «Казань-Аэропорт», утвержденный постановлением Исполнительного комитета г. Казани от 20.06.2023 № 1734 </w:t>
      </w:r>
    </w:p>
    <w:p w14:paraId="204DC3CB" w14:textId="49DCA004" w:rsidR="00764B19" w:rsidRPr="00AB12AF" w:rsidRDefault="00E00355" w:rsidP="00D16EDE">
      <w:pPr>
        <w:jc w:val="center"/>
        <w:rPr>
          <w:szCs w:val="28"/>
        </w:rPr>
      </w:pPr>
      <w:r>
        <w:rPr>
          <w:noProof/>
          <w:szCs w:val="28"/>
          <w:lang w:eastAsia="ru-RU"/>
        </w:rPr>
        <w:pict w14:anchorId="3FC60B68">
          <v:shape id="_x0000_i1029" type="#_x0000_t75" style="width:519pt;height:376.5pt">
            <v:imagedata r:id="rId23" o:title="Чертеж элементов" croptop="746f" cropbottom="870f" cropleft="2375f" cropright="880f"/>
          </v:shape>
        </w:pict>
      </w:r>
      <w:r w:rsidR="00764B19" w:rsidRPr="00AB12AF">
        <w:rPr>
          <w:szCs w:val="28"/>
        </w:rPr>
        <w:br w:type="page"/>
      </w:r>
    </w:p>
    <w:p w14:paraId="625D182A" w14:textId="76C5B2D9" w:rsidR="00764B19" w:rsidRDefault="00D827B6" w:rsidP="00320625">
      <w:pPr>
        <w:pStyle w:val="1"/>
        <w:spacing w:line="240" w:lineRule="auto"/>
        <w:ind w:left="8505"/>
        <w:jc w:val="left"/>
        <w:rPr>
          <w:b w:val="0"/>
          <w:szCs w:val="28"/>
        </w:rPr>
      </w:pPr>
      <w:r w:rsidRPr="00AB12AF">
        <w:rPr>
          <w:b w:val="0"/>
          <w:szCs w:val="28"/>
        </w:rPr>
        <w:lastRenderedPageBreak/>
        <w:t xml:space="preserve">Приложение №3 к изменениям, вносимым в проект планировки территории северо-восточнее ул. Генерала Ерина и юго-западнее железнодорожной линии «Казань-Аэропорт», утвержденный постановлением Исполнительного комитета г. Казани от 20.06.2023 № 1734 </w:t>
      </w:r>
    </w:p>
    <w:p w14:paraId="22D85A27" w14:textId="77777777" w:rsidR="005E09DC" w:rsidRPr="005E09DC" w:rsidRDefault="005E09DC" w:rsidP="005E09DC"/>
    <w:p w14:paraId="770F2BF5" w14:textId="1BFE8538" w:rsidR="00011CE6" w:rsidRPr="00A71A0F" w:rsidRDefault="00AB34DC" w:rsidP="00320625">
      <w:pPr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A9C03E3" wp14:editId="1F1AE9E2">
            <wp:extent cx="6422496" cy="45243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7" b="1195"/>
                    <a:stretch/>
                  </pic:blipFill>
                  <pic:spPr bwMode="auto">
                    <a:xfrm>
                      <a:off x="0" y="0"/>
                      <a:ext cx="6441385" cy="453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4DCE" w:rsidRPr="00AB12AF">
        <w:rPr>
          <w:rFonts w:ascii="TimesNewRomanPSMT" w:eastAsia="Times New Roman" w:hAnsi="TimesNewRomanPSMT"/>
          <w:noProof/>
          <w:color w:val="00000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E409CD" wp14:editId="4209D275">
                <wp:simplePos x="0" y="0"/>
                <wp:positionH relativeFrom="margin">
                  <wp:posOffset>2400935</wp:posOffset>
                </wp:positionH>
                <wp:positionV relativeFrom="paragraph">
                  <wp:posOffset>8325529</wp:posOffset>
                </wp:positionV>
                <wp:extent cx="2101933" cy="0"/>
                <wp:effectExtent l="0" t="0" r="0" b="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193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line w14:anchorId="3F2C132C" id="Прямая соединительная линия 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89.05pt,655.55pt" to="354.55pt,65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" strokecolor="windowText" strokeweight=".5pt">
                <v:stroke joinstyle="miter"/>
                <w10:wrap anchorx="margin"/>
              </v:line>
            </w:pict>
          </mc:Fallback>
        </mc:AlternateContent>
      </w:r>
    </w:p>
    <w:sectPr w:rsidR="00011CE6" w:rsidRPr="00A71A0F" w:rsidSect="005E09DC">
      <w:headerReference w:type="default" r:id="rId25"/>
      <w:headerReference w:type="first" r:id="rId26"/>
      <w:pgSz w:w="16838" w:h="11906" w:orient="landscape" w:code="9"/>
      <w:pgMar w:top="1134" w:right="1134" w:bottom="1134" w:left="1134" w:header="454" w:footer="454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FA11ED" w14:textId="77777777" w:rsidR="00C40B0D" w:rsidRDefault="00C40B0D" w:rsidP="007E2B2F">
      <w:pPr>
        <w:spacing w:line="240" w:lineRule="auto"/>
      </w:pPr>
      <w:r>
        <w:separator/>
      </w:r>
    </w:p>
  </w:endnote>
  <w:endnote w:type="continuationSeparator" w:id="0">
    <w:p w14:paraId="56365BBE" w14:textId="77777777" w:rsidR="00C40B0D" w:rsidRDefault="00C40B0D" w:rsidP="007E2B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0" w:usb1="080F0000" w:usb2="00000010" w:usb3="00000000" w:csb0="0012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E0C6DF" w14:textId="77777777" w:rsidR="00320625" w:rsidRDefault="00320625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D11812" w14:textId="77777777" w:rsidR="00320625" w:rsidRDefault="00320625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4FFECD" w14:textId="77777777" w:rsidR="00320625" w:rsidRDefault="00320625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4BF7FF" w14:textId="77777777" w:rsidR="00C40B0D" w:rsidRDefault="00C40B0D" w:rsidP="007E2B2F">
      <w:pPr>
        <w:spacing w:line="240" w:lineRule="auto"/>
      </w:pPr>
      <w:r>
        <w:separator/>
      </w:r>
    </w:p>
  </w:footnote>
  <w:footnote w:type="continuationSeparator" w:id="0">
    <w:p w14:paraId="49FDA526" w14:textId="77777777" w:rsidR="00C40B0D" w:rsidRDefault="00C40B0D" w:rsidP="007E2B2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72983A" w14:textId="048CC3D5" w:rsidR="00320625" w:rsidRDefault="00320625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2A5570">
      <w:rPr>
        <w:noProof/>
      </w:rPr>
      <w:t>2</w:t>
    </w:r>
    <w:r>
      <w:fldChar w:fldCharType="end"/>
    </w:r>
  </w:p>
  <w:p w14:paraId="7A46D6E9" w14:textId="77777777" w:rsidR="00320625" w:rsidRDefault="00320625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910BB3" w14:textId="77777777" w:rsidR="00320625" w:rsidRDefault="00320625">
    <w:pPr>
      <w:pStyle w:val="a6"/>
    </w:pPr>
  </w:p>
  <w:p w14:paraId="047A982A" w14:textId="77777777" w:rsidR="00320625" w:rsidRDefault="00320625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94BAC5" w14:textId="77777777" w:rsidR="00320625" w:rsidRDefault="00320625">
    <w:pPr>
      <w:pStyle w:val="a6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87993545"/>
      <w:docPartObj>
        <w:docPartGallery w:val="Page Numbers (Top of Page)"/>
        <w:docPartUnique/>
      </w:docPartObj>
    </w:sdtPr>
    <w:sdtEndPr>
      <w:rPr>
        <w:rFonts w:cs="Times New Roman"/>
        <w:sz w:val="24"/>
        <w:szCs w:val="24"/>
      </w:rPr>
    </w:sdtEndPr>
    <w:sdtContent>
      <w:p w14:paraId="287059DB" w14:textId="3C0B3DDB" w:rsidR="00320625" w:rsidRPr="00D978DA" w:rsidRDefault="00320625">
        <w:pPr>
          <w:pStyle w:val="a6"/>
          <w:jc w:val="center"/>
          <w:rPr>
            <w:rFonts w:cs="Times New Roman"/>
            <w:sz w:val="24"/>
            <w:szCs w:val="24"/>
          </w:rPr>
        </w:pPr>
        <w:r>
          <w:rPr>
            <w:rFonts w:cs="Times New Roman"/>
            <w:sz w:val="24"/>
            <w:szCs w:val="24"/>
          </w:rPr>
          <w:t>2</w:t>
        </w:r>
      </w:p>
    </w:sdtContent>
  </w:sdt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7DF71D" w14:textId="77777777" w:rsidR="00320625" w:rsidRDefault="00320625">
    <w:pPr>
      <w:pStyle w:val="a6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92B1D5" w14:textId="248EB14E" w:rsidR="00320625" w:rsidRDefault="00320625" w:rsidP="00320625">
    <w:pPr>
      <w:pStyle w:val="a6"/>
      <w:jc w:val="center"/>
    </w:pPr>
    <w:r>
      <w:t>14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344C1B" w14:textId="278B3218" w:rsidR="00320625" w:rsidRPr="00D978DA" w:rsidRDefault="00320625">
    <w:pPr>
      <w:pStyle w:val="a6"/>
      <w:jc w:val="center"/>
      <w:rPr>
        <w:rFonts w:cs="Times New Roman"/>
        <w:sz w:val="24"/>
        <w:szCs w:val="24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0CA957" w14:textId="5631E013" w:rsidR="00320625" w:rsidRDefault="00320625" w:rsidP="00320625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F6CEA"/>
    <w:multiLevelType w:val="multilevel"/>
    <w:tmpl w:val="32C296A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8732B3E"/>
    <w:multiLevelType w:val="hybridMultilevel"/>
    <w:tmpl w:val="4192F3B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CE118E2"/>
    <w:multiLevelType w:val="hybridMultilevel"/>
    <w:tmpl w:val="73E45D22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445A51"/>
    <w:multiLevelType w:val="hybridMultilevel"/>
    <w:tmpl w:val="618CCCAC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4A3348"/>
    <w:multiLevelType w:val="hybridMultilevel"/>
    <w:tmpl w:val="1776666E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BC0B1E"/>
    <w:multiLevelType w:val="multilevel"/>
    <w:tmpl w:val="4A7CDC2C"/>
    <w:lvl w:ilvl="0">
      <w:start w:val="3"/>
      <w:numFmt w:val="decimal"/>
      <w:lvlText w:val="%1"/>
      <w:lvlJc w:val="left"/>
      <w:pPr>
        <w:ind w:left="375" w:hanging="37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eastAsiaTheme="minorHAnsi" w:hint="default"/>
      </w:rPr>
    </w:lvl>
  </w:abstractNum>
  <w:abstractNum w:abstractNumId="6" w15:restartNumberingAfterBreak="0">
    <w:nsid w:val="27E66E80"/>
    <w:multiLevelType w:val="multilevel"/>
    <w:tmpl w:val="E8602AB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9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3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9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2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04" w:hanging="2160"/>
      </w:pPr>
      <w:rPr>
        <w:rFonts w:hint="default"/>
      </w:rPr>
    </w:lvl>
  </w:abstractNum>
  <w:abstractNum w:abstractNumId="7" w15:restartNumberingAfterBreak="0">
    <w:nsid w:val="28E45BAE"/>
    <w:multiLevelType w:val="multilevel"/>
    <w:tmpl w:val="0BA04C0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8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7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9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269" w:hanging="2160"/>
      </w:pPr>
      <w:rPr>
        <w:rFonts w:hint="default"/>
      </w:rPr>
    </w:lvl>
  </w:abstractNum>
  <w:abstractNum w:abstractNumId="8" w15:restartNumberingAfterBreak="0">
    <w:nsid w:val="2D07293E"/>
    <w:multiLevelType w:val="hybridMultilevel"/>
    <w:tmpl w:val="E3F250A2"/>
    <w:lvl w:ilvl="0" w:tplc="9864B46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34B4147A"/>
    <w:multiLevelType w:val="multilevel"/>
    <w:tmpl w:val="90A48F9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0" w15:restartNumberingAfterBreak="0">
    <w:nsid w:val="3957031A"/>
    <w:multiLevelType w:val="multilevel"/>
    <w:tmpl w:val="7BC80B66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1" w15:restartNumberingAfterBreak="0">
    <w:nsid w:val="3A422525"/>
    <w:multiLevelType w:val="hybridMultilevel"/>
    <w:tmpl w:val="83BAF5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AD342E"/>
    <w:multiLevelType w:val="multilevel"/>
    <w:tmpl w:val="FDDEEB7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3" w15:restartNumberingAfterBreak="0">
    <w:nsid w:val="3E156783"/>
    <w:multiLevelType w:val="multilevel"/>
    <w:tmpl w:val="0BA04C0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8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7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9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269" w:hanging="2160"/>
      </w:pPr>
      <w:rPr>
        <w:rFonts w:hint="default"/>
      </w:rPr>
    </w:lvl>
  </w:abstractNum>
  <w:abstractNum w:abstractNumId="14" w15:restartNumberingAfterBreak="0">
    <w:nsid w:val="417316A3"/>
    <w:multiLevelType w:val="hybridMultilevel"/>
    <w:tmpl w:val="3D70517A"/>
    <w:lvl w:ilvl="0" w:tplc="A6B4F534">
      <w:start w:val="1"/>
      <w:numFmt w:val="decimal"/>
      <w:lvlText w:val="2.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1637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48522364"/>
    <w:multiLevelType w:val="hybridMultilevel"/>
    <w:tmpl w:val="6E9AA25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8F1694"/>
    <w:multiLevelType w:val="hybridMultilevel"/>
    <w:tmpl w:val="A60A58E4"/>
    <w:lvl w:ilvl="0" w:tplc="A9408FE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B8314BC"/>
    <w:multiLevelType w:val="multilevel"/>
    <w:tmpl w:val="360A9600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9" w15:restartNumberingAfterBreak="0">
    <w:nsid w:val="509B7F51"/>
    <w:multiLevelType w:val="multilevel"/>
    <w:tmpl w:val="4CDC2B9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8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4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1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3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504" w:hanging="2160"/>
      </w:pPr>
      <w:rPr>
        <w:rFonts w:hint="default"/>
      </w:rPr>
    </w:lvl>
  </w:abstractNum>
  <w:abstractNum w:abstractNumId="20" w15:restartNumberingAfterBreak="0">
    <w:nsid w:val="51C403F5"/>
    <w:multiLevelType w:val="hybridMultilevel"/>
    <w:tmpl w:val="05B2E0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554336FF"/>
    <w:multiLevelType w:val="hybridMultilevel"/>
    <w:tmpl w:val="FF90BA02"/>
    <w:lvl w:ilvl="0" w:tplc="1602C7FC">
      <w:start w:val="1"/>
      <w:numFmt w:val="decimal"/>
      <w:lvlText w:val="%1."/>
      <w:lvlJc w:val="left"/>
      <w:pPr>
        <w:ind w:left="1637" w:hanging="360"/>
      </w:pPr>
    </w:lvl>
    <w:lvl w:ilvl="1" w:tplc="A6B4F534">
      <w:start w:val="1"/>
      <w:numFmt w:val="decimal"/>
      <w:lvlText w:val="2.%2."/>
      <w:lvlJc w:val="left"/>
      <w:pPr>
        <w:ind w:left="1352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6715F9"/>
    <w:multiLevelType w:val="hybridMultilevel"/>
    <w:tmpl w:val="4C4A1140"/>
    <w:lvl w:ilvl="0" w:tplc="5ABA1A54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5950673"/>
    <w:multiLevelType w:val="multilevel"/>
    <w:tmpl w:val="FC4A4CDA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4" w15:restartNumberingAfterBreak="0">
    <w:nsid w:val="56DB6205"/>
    <w:multiLevelType w:val="multilevel"/>
    <w:tmpl w:val="0BA04C0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8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7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9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269" w:hanging="2160"/>
      </w:pPr>
      <w:rPr>
        <w:rFonts w:hint="default"/>
      </w:rPr>
    </w:lvl>
  </w:abstractNum>
  <w:abstractNum w:abstractNumId="25" w15:restartNumberingAfterBreak="0">
    <w:nsid w:val="5A07094F"/>
    <w:multiLevelType w:val="multilevel"/>
    <w:tmpl w:val="0BA04C0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8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7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9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269" w:hanging="2160"/>
      </w:pPr>
      <w:rPr>
        <w:rFonts w:hint="default"/>
      </w:rPr>
    </w:lvl>
  </w:abstractNum>
  <w:abstractNum w:abstractNumId="26" w15:restartNumberingAfterBreak="0">
    <w:nsid w:val="5BAD4E0E"/>
    <w:multiLevelType w:val="hybridMultilevel"/>
    <w:tmpl w:val="6272387C"/>
    <w:lvl w:ilvl="0" w:tplc="673A74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6C332272"/>
    <w:multiLevelType w:val="hybridMultilevel"/>
    <w:tmpl w:val="3498110C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E6D19A6"/>
    <w:multiLevelType w:val="multilevel"/>
    <w:tmpl w:val="7BC80B66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9" w15:restartNumberingAfterBreak="0">
    <w:nsid w:val="70955D85"/>
    <w:multiLevelType w:val="hybridMultilevel"/>
    <w:tmpl w:val="F3465598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A77F39"/>
    <w:multiLevelType w:val="hybridMultilevel"/>
    <w:tmpl w:val="1BDAF066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833E1F"/>
    <w:multiLevelType w:val="multilevel"/>
    <w:tmpl w:val="F4063FB8"/>
    <w:lvl w:ilvl="0">
      <w:start w:val="2"/>
      <w:numFmt w:val="decimal"/>
      <w:lvlText w:val="%1."/>
      <w:lvlJc w:val="left"/>
      <w:pPr>
        <w:ind w:left="450" w:hanging="450"/>
      </w:pPr>
      <w:rPr>
        <w:rFonts w:cstheme="minorBidi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theme="minorBid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theme="minorBid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theme="minorBidi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theme="minorBidi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theme="minorBidi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theme="minorBidi" w:hint="default"/>
      </w:rPr>
    </w:lvl>
  </w:abstractNum>
  <w:abstractNum w:abstractNumId="32" w15:restartNumberingAfterBreak="0">
    <w:nsid w:val="75337366"/>
    <w:multiLevelType w:val="hybridMultilevel"/>
    <w:tmpl w:val="DE3AEB72"/>
    <w:lvl w:ilvl="0" w:tplc="36FCB7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6B6EED"/>
    <w:multiLevelType w:val="hybridMultilevel"/>
    <w:tmpl w:val="51E67534"/>
    <w:lvl w:ilvl="0" w:tplc="6EAEA4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2"/>
  </w:num>
  <w:num w:numId="2">
    <w:abstractNumId w:val="33"/>
  </w:num>
  <w:num w:numId="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1"/>
  </w:num>
  <w:num w:numId="5">
    <w:abstractNumId w:val="15"/>
  </w:num>
  <w:num w:numId="6">
    <w:abstractNumId w:val="8"/>
  </w:num>
  <w:num w:numId="7">
    <w:abstractNumId w:val="11"/>
  </w:num>
  <w:num w:numId="8">
    <w:abstractNumId w:val="1"/>
  </w:num>
  <w:num w:numId="9">
    <w:abstractNumId w:val="23"/>
  </w:num>
  <w:num w:numId="10">
    <w:abstractNumId w:val="9"/>
  </w:num>
  <w:num w:numId="11">
    <w:abstractNumId w:val="6"/>
  </w:num>
  <w:num w:numId="12">
    <w:abstractNumId w:val="19"/>
  </w:num>
  <w:num w:numId="13">
    <w:abstractNumId w:val="20"/>
  </w:num>
  <w:num w:numId="14">
    <w:abstractNumId w:val="18"/>
  </w:num>
  <w:num w:numId="15">
    <w:abstractNumId w:val="12"/>
  </w:num>
  <w:num w:numId="16">
    <w:abstractNumId w:val="5"/>
  </w:num>
  <w:num w:numId="17">
    <w:abstractNumId w:val="7"/>
  </w:num>
  <w:num w:numId="18">
    <w:abstractNumId w:val="24"/>
  </w:num>
  <w:num w:numId="19">
    <w:abstractNumId w:val="25"/>
  </w:num>
  <w:num w:numId="20">
    <w:abstractNumId w:val="13"/>
  </w:num>
  <w:num w:numId="21">
    <w:abstractNumId w:val="26"/>
  </w:num>
  <w:num w:numId="22">
    <w:abstractNumId w:val="16"/>
  </w:num>
  <w:num w:numId="23">
    <w:abstractNumId w:val="31"/>
  </w:num>
  <w:num w:numId="24">
    <w:abstractNumId w:val="14"/>
  </w:num>
  <w:num w:numId="25">
    <w:abstractNumId w:val="0"/>
  </w:num>
  <w:num w:numId="26">
    <w:abstractNumId w:val="28"/>
  </w:num>
  <w:num w:numId="27">
    <w:abstractNumId w:val="10"/>
  </w:num>
  <w:num w:numId="28">
    <w:abstractNumId w:val="29"/>
  </w:num>
  <w:num w:numId="29">
    <w:abstractNumId w:val="4"/>
  </w:num>
  <w:num w:numId="30">
    <w:abstractNumId w:val="2"/>
  </w:num>
  <w:num w:numId="31">
    <w:abstractNumId w:val="32"/>
  </w:num>
  <w:num w:numId="32">
    <w:abstractNumId w:val="30"/>
  </w:num>
  <w:num w:numId="33">
    <w:abstractNumId w:val="27"/>
  </w:num>
  <w:num w:numId="34">
    <w:abstractNumId w:val="3"/>
  </w:num>
  <w:num w:numId="3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2FD"/>
    <w:rsid w:val="00000733"/>
    <w:rsid w:val="0000191D"/>
    <w:rsid w:val="00007265"/>
    <w:rsid w:val="00007ED7"/>
    <w:rsid w:val="000108BF"/>
    <w:rsid w:val="00011CE6"/>
    <w:rsid w:val="00016B50"/>
    <w:rsid w:val="00030EA6"/>
    <w:rsid w:val="000343B9"/>
    <w:rsid w:val="000351D3"/>
    <w:rsid w:val="00035500"/>
    <w:rsid w:val="00042A29"/>
    <w:rsid w:val="00045DDB"/>
    <w:rsid w:val="00050C16"/>
    <w:rsid w:val="00053696"/>
    <w:rsid w:val="00063416"/>
    <w:rsid w:val="00065C45"/>
    <w:rsid w:val="00094D0A"/>
    <w:rsid w:val="000A4F00"/>
    <w:rsid w:val="000B136D"/>
    <w:rsid w:val="000D771B"/>
    <w:rsid w:val="000E25A6"/>
    <w:rsid w:val="000E5037"/>
    <w:rsid w:val="000F62BE"/>
    <w:rsid w:val="00107ECC"/>
    <w:rsid w:val="001211E1"/>
    <w:rsid w:val="001235EE"/>
    <w:rsid w:val="00130035"/>
    <w:rsid w:val="00130B28"/>
    <w:rsid w:val="00132CB4"/>
    <w:rsid w:val="00134AD1"/>
    <w:rsid w:val="0017193E"/>
    <w:rsid w:val="00175AD8"/>
    <w:rsid w:val="001A5850"/>
    <w:rsid w:val="001A61B7"/>
    <w:rsid w:val="001B58AC"/>
    <w:rsid w:val="001B6887"/>
    <w:rsid w:val="001C0E55"/>
    <w:rsid w:val="001D27FC"/>
    <w:rsid w:val="001D3D82"/>
    <w:rsid w:val="001E05DB"/>
    <w:rsid w:val="001E603F"/>
    <w:rsid w:val="001F3FA4"/>
    <w:rsid w:val="001F4B0E"/>
    <w:rsid w:val="0020027F"/>
    <w:rsid w:val="0020175D"/>
    <w:rsid w:val="00212B5E"/>
    <w:rsid w:val="00226220"/>
    <w:rsid w:val="00232B32"/>
    <w:rsid w:val="00235579"/>
    <w:rsid w:val="00241E21"/>
    <w:rsid w:val="00250E16"/>
    <w:rsid w:val="0026363D"/>
    <w:rsid w:val="00277BD2"/>
    <w:rsid w:val="002833D1"/>
    <w:rsid w:val="00287C4F"/>
    <w:rsid w:val="00287F16"/>
    <w:rsid w:val="002911D8"/>
    <w:rsid w:val="00297020"/>
    <w:rsid w:val="002A5570"/>
    <w:rsid w:val="002A7844"/>
    <w:rsid w:val="002D08ED"/>
    <w:rsid w:val="002E7692"/>
    <w:rsid w:val="002F68CE"/>
    <w:rsid w:val="00300C0F"/>
    <w:rsid w:val="003029DD"/>
    <w:rsid w:val="003115A3"/>
    <w:rsid w:val="00320625"/>
    <w:rsid w:val="003221E7"/>
    <w:rsid w:val="00327BC9"/>
    <w:rsid w:val="00330BF1"/>
    <w:rsid w:val="00346275"/>
    <w:rsid w:val="00355422"/>
    <w:rsid w:val="00363145"/>
    <w:rsid w:val="00370A6E"/>
    <w:rsid w:val="003800D4"/>
    <w:rsid w:val="00384DBA"/>
    <w:rsid w:val="00396EFE"/>
    <w:rsid w:val="003A48D2"/>
    <w:rsid w:val="003A6E03"/>
    <w:rsid w:val="003B6DDD"/>
    <w:rsid w:val="003B795D"/>
    <w:rsid w:val="003C2E58"/>
    <w:rsid w:val="003C6C35"/>
    <w:rsid w:val="003D251A"/>
    <w:rsid w:val="004428F2"/>
    <w:rsid w:val="00453C66"/>
    <w:rsid w:val="00464159"/>
    <w:rsid w:val="00465581"/>
    <w:rsid w:val="00481D57"/>
    <w:rsid w:val="00487B20"/>
    <w:rsid w:val="00497C24"/>
    <w:rsid w:val="004B6BD8"/>
    <w:rsid w:val="004D6D48"/>
    <w:rsid w:val="004E1000"/>
    <w:rsid w:val="004E3963"/>
    <w:rsid w:val="004E3E90"/>
    <w:rsid w:val="004E4756"/>
    <w:rsid w:val="004E7351"/>
    <w:rsid w:val="004F0634"/>
    <w:rsid w:val="004F2AF6"/>
    <w:rsid w:val="0050330D"/>
    <w:rsid w:val="0051484B"/>
    <w:rsid w:val="00517BF1"/>
    <w:rsid w:val="00521589"/>
    <w:rsid w:val="005217D2"/>
    <w:rsid w:val="00521B27"/>
    <w:rsid w:val="00524EB2"/>
    <w:rsid w:val="00542215"/>
    <w:rsid w:val="00545255"/>
    <w:rsid w:val="0055270F"/>
    <w:rsid w:val="005646DE"/>
    <w:rsid w:val="00565311"/>
    <w:rsid w:val="00565F97"/>
    <w:rsid w:val="00566D8D"/>
    <w:rsid w:val="00575190"/>
    <w:rsid w:val="005753A5"/>
    <w:rsid w:val="00576CC4"/>
    <w:rsid w:val="005B2215"/>
    <w:rsid w:val="005B3D83"/>
    <w:rsid w:val="005B515E"/>
    <w:rsid w:val="005B66B6"/>
    <w:rsid w:val="005C0FEC"/>
    <w:rsid w:val="005D4CB4"/>
    <w:rsid w:val="005D707C"/>
    <w:rsid w:val="005D77C5"/>
    <w:rsid w:val="005E09DC"/>
    <w:rsid w:val="005F183E"/>
    <w:rsid w:val="006017EC"/>
    <w:rsid w:val="006103CB"/>
    <w:rsid w:val="006135DE"/>
    <w:rsid w:val="00613974"/>
    <w:rsid w:val="00626CD8"/>
    <w:rsid w:val="00637A2E"/>
    <w:rsid w:val="006440EA"/>
    <w:rsid w:val="006459F1"/>
    <w:rsid w:val="0065611E"/>
    <w:rsid w:val="00666EEE"/>
    <w:rsid w:val="00672583"/>
    <w:rsid w:val="00675ABE"/>
    <w:rsid w:val="006C5F53"/>
    <w:rsid w:val="006D0311"/>
    <w:rsid w:val="006E626A"/>
    <w:rsid w:val="006E63B9"/>
    <w:rsid w:val="006E7CD0"/>
    <w:rsid w:val="006E7E60"/>
    <w:rsid w:val="006F67CF"/>
    <w:rsid w:val="006F77C4"/>
    <w:rsid w:val="00701100"/>
    <w:rsid w:val="00701173"/>
    <w:rsid w:val="0071369F"/>
    <w:rsid w:val="007139B6"/>
    <w:rsid w:val="0073075A"/>
    <w:rsid w:val="007367A9"/>
    <w:rsid w:val="00740231"/>
    <w:rsid w:val="007612FD"/>
    <w:rsid w:val="00764B19"/>
    <w:rsid w:val="00765F5E"/>
    <w:rsid w:val="00767FDA"/>
    <w:rsid w:val="00770EB8"/>
    <w:rsid w:val="0077266A"/>
    <w:rsid w:val="00773598"/>
    <w:rsid w:val="00775634"/>
    <w:rsid w:val="00775954"/>
    <w:rsid w:val="00776CA8"/>
    <w:rsid w:val="00794003"/>
    <w:rsid w:val="007A0222"/>
    <w:rsid w:val="007A31AE"/>
    <w:rsid w:val="007E2B2F"/>
    <w:rsid w:val="00804DCE"/>
    <w:rsid w:val="00807D9A"/>
    <w:rsid w:val="0081372B"/>
    <w:rsid w:val="00815123"/>
    <w:rsid w:val="00817006"/>
    <w:rsid w:val="00817EB8"/>
    <w:rsid w:val="0082356F"/>
    <w:rsid w:val="00830DA1"/>
    <w:rsid w:val="008354AA"/>
    <w:rsid w:val="008372A9"/>
    <w:rsid w:val="00845608"/>
    <w:rsid w:val="0085232C"/>
    <w:rsid w:val="0085386F"/>
    <w:rsid w:val="0087073B"/>
    <w:rsid w:val="00876F01"/>
    <w:rsid w:val="00883917"/>
    <w:rsid w:val="00885A3E"/>
    <w:rsid w:val="00893440"/>
    <w:rsid w:val="008A3295"/>
    <w:rsid w:val="008A4550"/>
    <w:rsid w:val="008C1A1D"/>
    <w:rsid w:val="008C2E23"/>
    <w:rsid w:val="008C3728"/>
    <w:rsid w:val="008C752A"/>
    <w:rsid w:val="008E29E3"/>
    <w:rsid w:val="008E7B7C"/>
    <w:rsid w:val="008F2373"/>
    <w:rsid w:val="008F47C0"/>
    <w:rsid w:val="008F659C"/>
    <w:rsid w:val="009010CC"/>
    <w:rsid w:val="00906DDE"/>
    <w:rsid w:val="00910C2E"/>
    <w:rsid w:val="00917614"/>
    <w:rsid w:val="009267E6"/>
    <w:rsid w:val="00932707"/>
    <w:rsid w:val="00954D63"/>
    <w:rsid w:val="00961FBB"/>
    <w:rsid w:val="00967480"/>
    <w:rsid w:val="00975DE3"/>
    <w:rsid w:val="009904EE"/>
    <w:rsid w:val="00994060"/>
    <w:rsid w:val="009957D8"/>
    <w:rsid w:val="00996F80"/>
    <w:rsid w:val="009B13F6"/>
    <w:rsid w:val="009B1C9D"/>
    <w:rsid w:val="009B69C1"/>
    <w:rsid w:val="009B7DF0"/>
    <w:rsid w:val="009C45E1"/>
    <w:rsid w:val="009C636B"/>
    <w:rsid w:val="009D3407"/>
    <w:rsid w:val="009D39CC"/>
    <w:rsid w:val="009D3D8E"/>
    <w:rsid w:val="009E0574"/>
    <w:rsid w:val="009E1D27"/>
    <w:rsid w:val="009E1EF1"/>
    <w:rsid w:val="009F0ECE"/>
    <w:rsid w:val="009F639D"/>
    <w:rsid w:val="009F712B"/>
    <w:rsid w:val="00A01D01"/>
    <w:rsid w:val="00A04A41"/>
    <w:rsid w:val="00A06F95"/>
    <w:rsid w:val="00A07371"/>
    <w:rsid w:val="00A11694"/>
    <w:rsid w:val="00A1180D"/>
    <w:rsid w:val="00A12B54"/>
    <w:rsid w:val="00A17976"/>
    <w:rsid w:val="00A20076"/>
    <w:rsid w:val="00A24D66"/>
    <w:rsid w:val="00A32C12"/>
    <w:rsid w:val="00A37A50"/>
    <w:rsid w:val="00A4194D"/>
    <w:rsid w:val="00A42090"/>
    <w:rsid w:val="00A445D9"/>
    <w:rsid w:val="00A71449"/>
    <w:rsid w:val="00A71A0F"/>
    <w:rsid w:val="00A80276"/>
    <w:rsid w:val="00A80998"/>
    <w:rsid w:val="00A82592"/>
    <w:rsid w:val="00A86919"/>
    <w:rsid w:val="00A86D24"/>
    <w:rsid w:val="00A9127D"/>
    <w:rsid w:val="00A92791"/>
    <w:rsid w:val="00AB12AF"/>
    <w:rsid w:val="00AB34DC"/>
    <w:rsid w:val="00AE5D6A"/>
    <w:rsid w:val="00AF219B"/>
    <w:rsid w:val="00AF2AEA"/>
    <w:rsid w:val="00B02464"/>
    <w:rsid w:val="00B0636D"/>
    <w:rsid w:val="00B16A87"/>
    <w:rsid w:val="00B2090B"/>
    <w:rsid w:val="00B21E23"/>
    <w:rsid w:val="00B250B9"/>
    <w:rsid w:val="00B308CE"/>
    <w:rsid w:val="00B326BC"/>
    <w:rsid w:val="00B40C36"/>
    <w:rsid w:val="00B4627D"/>
    <w:rsid w:val="00B55B48"/>
    <w:rsid w:val="00B60437"/>
    <w:rsid w:val="00B65AB1"/>
    <w:rsid w:val="00B77635"/>
    <w:rsid w:val="00B778F2"/>
    <w:rsid w:val="00B9162B"/>
    <w:rsid w:val="00B928D4"/>
    <w:rsid w:val="00B93794"/>
    <w:rsid w:val="00BA6F20"/>
    <w:rsid w:val="00BB06E1"/>
    <w:rsid w:val="00BC1555"/>
    <w:rsid w:val="00BD5D62"/>
    <w:rsid w:val="00BD6DBC"/>
    <w:rsid w:val="00BF6F74"/>
    <w:rsid w:val="00C03090"/>
    <w:rsid w:val="00C044E4"/>
    <w:rsid w:val="00C103A3"/>
    <w:rsid w:val="00C13EC7"/>
    <w:rsid w:val="00C17603"/>
    <w:rsid w:val="00C202F6"/>
    <w:rsid w:val="00C2633A"/>
    <w:rsid w:val="00C271C3"/>
    <w:rsid w:val="00C40B0D"/>
    <w:rsid w:val="00C43EB6"/>
    <w:rsid w:val="00C66471"/>
    <w:rsid w:val="00C80C0C"/>
    <w:rsid w:val="00C84572"/>
    <w:rsid w:val="00C869E0"/>
    <w:rsid w:val="00CA1487"/>
    <w:rsid w:val="00CB18DB"/>
    <w:rsid w:val="00CB2BC2"/>
    <w:rsid w:val="00CC262D"/>
    <w:rsid w:val="00CC3537"/>
    <w:rsid w:val="00CE14D0"/>
    <w:rsid w:val="00CF0B63"/>
    <w:rsid w:val="00CF7DFF"/>
    <w:rsid w:val="00D062E2"/>
    <w:rsid w:val="00D07371"/>
    <w:rsid w:val="00D165F8"/>
    <w:rsid w:val="00D16EDE"/>
    <w:rsid w:val="00D277ED"/>
    <w:rsid w:val="00D43080"/>
    <w:rsid w:val="00D44CB4"/>
    <w:rsid w:val="00D44E99"/>
    <w:rsid w:val="00D45A55"/>
    <w:rsid w:val="00D47AA7"/>
    <w:rsid w:val="00D50186"/>
    <w:rsid w:val="00D824AC"/>
    <w:rsid w:val="00D827B6"/>
    <w:rsid w:val="00D86723"/>
    <w:rsid w:val="00D952F7"/>
    <w:rsid w:val="00D978DA"/>
    <w:rsid w:val="00DA56DF"/>
    <w:rsid w:val="00DA6924"/>
    <w:rsid w:val="00DA6981"/>
    <w:rsid w:val="00DB3E8B"/>
    <w:rsid w:val="00DB3EDC"/>
    <w:rsid w:val="00DB735A"/>
    <w:rsid w:val="00DC7E76"/>
    <w:rsid w:val="00DD0198"/>
    <w:rsid w:val="00DD1507"/>
    <w:rsid w:val="00DD2B3B"/>
    <w:rsid w:val="00DD2E72"/>
    <w:rsid w:val="00DE3974"/>
    <w:rsid w:val="00DE3CDE"/>
    <w:rsid w:val="00DE656F"/>
    <w:rsid w:val="00DE71D8"/>
    <w:rsid w:val="00DF1914"/>
    <w:rsid w:val="00DF1EFA"/>
    <w:rsid w:val="00E00355"/>
    <w:rsid w:val="00E0625C"/>
    <w:rsid w:val="00E15C1D"/>
    <w:rsid w:val="00E26C04"/>
    <w:rsid w:val="00E34B70"/>
    <w:rsid w:val="00E43BD9"/>
    <w:rsid w:val="00E46779"/>
    <w:rsid w:val="00E5309D"/>
    <w:rsid w:val="00E6356D"/>
    <w:rsid w:val="00E637D6"/>
    <w:rsid w:val="00E727BC"/>
    <w:rsid w:val="00E73635"/>
    <w:rsid w:val="00E84701"/>
    <w:rsid w:val="00E91177"/>
    <w:rsid w:val="00E917A0"/>
    <w:rsid w:val="00E92095"/>
    <w:rsid w:val="00EA575E"/>
    <w:rsid w:val="00EB22E1"/>
    <w:rsid w:val="00EB557C"/>
    <w:rsid w:val="00EC0796"/>
    <w:rsid w:val="00EC10BC"/>
    <w:rsid w:val="00EC4E10"/>
    <w:rsid w:val="00EE2C59"/>
    <w:rsid w:val="00EE64BD"/>
    <w:rsid w:val="00EF4A00"/>
    <w:rsid w:val="00F01C9D"/>
    <w:rsid w:val="00F035F0"/>
    <w:rsid w:val="00F10223"/>
    <w:rsid w:val="00F23717"/>
    <w:rsid w:val="00F34D5B"/>
    <w:rsid w:val="00F3798F"/>
    <w:rsid w:val="00F426C8"/>
    <w:rsid w:val="00F6469D"/>
    <w:rsid w:val="00F75E36"/>
    <w:rsid w:val="00FA6165"/>
    <w:rsid w:val="00FA6269"/>
    <w:rsid w:val="00FC1856"/>
    <w:rsid w:val="00FC2058"/>
    <w:rsid w:val="00FE16A4"/>
    <w:rsid w:val="00FE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58F167"/>
  <w15:chartTrackingRefBased/>
  <w15:docId w15:val="{97D7AEE4-19F4-4887-9BF2-F1FD7E241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2058"/>
    <w:pPr>
      <w:spacing w:after="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E43BD9"/>
    <w:pPr>
      <w:keepNext/>
      <w:keepLines/>
      <w:jc w:val="center"/>
      <w:outlineLvl w:val="0"/>
    </w:pPr>
    <w:rPr>
      <w:rFonts w:eastAsiaTheme="majorEastAsia" w:cstheme="majorBidi"/>
      <w:b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F19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7258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72583"/>
    <w:rPr>
      <w:rFonts w:ascii="Segoe UI" w:hAnsi="Segoe UI" w:cs="Segoe UI"/>
      <w:sz w:val="18"/>
      <w:szCs w:val="18"/>
    </w:rPr>
  </w:style>
  <w:style w:type="character" w:customStyle="1" w:styleId="fontstyle01">
    <w:name w:val="fontstyle01"/>
    <w:basedOn w:val="a0"/>
    <w:rsid w:val="001F4B0E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7E2B2F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2B2F"/>
  </w:style>
  <w:style w:type="paragraph" w:styleId="a8">
    <w:name w:val="footer"/>
    <w:basedOn w:val="a"/>
    <w:link w:val="a9"/>
    <w:uiPriority w:val="99"/>
    <w:unhideWhenUsed/>
    <w:rsid w:val="007E2B2F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2B2F"/>
  </w:style>
  <w:style w:type="character" w:styleId="aa">
    <w:name w:val="Hyperlink"/>
    <w:basedOn w:val="a0"/>
    <w:uiPriority w:val="99"/>
    <w:unhideWhenUsed/>
    <w:rsid w:val="005D77C5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5D77C5"/>
    <w:rPr>
      <w:color w:val="605E5C"/>
      <w:shd w:val="clear" w:color="auto" w:fill="E1DFDD"/>
    </w:rPr>
  </w:style>
  <w:style w:type="paragraph" w:styleId="ab">
    <w:name w:val="No Spacing"/>
    <w:uiPriority w:val="1"/>
    <w:qFormat/>
    <w:rsid w:val="00F01C9D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E43BD9"/>
    <w:rPr>
      <w:rFonts w:ascii="Times New Roman" w:eastAsiaTheme="majorEastAsia" w:hAnsi="Times New Roman" w:cstheme="majorBidi"/>
      <w:b/>
      <w:sz w:val="28"/>
      <w:szCs w:val="32"/>
    </w:rPr>
  </w:style>
  <w:style w:type="paragraph" w:customStyle="1" w:styleId="Default">
    <w:name w:val="Default"/>
    <w:rsid w:val="00C8457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D16ED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c">
    <w:name w:val="Table Grid"/>
    <w:basedOn w:val="a1"/>
    <w:uiPriority w:val="39"/>
    <w:rsid w:val="005E09DC"/>
    <w:pPr>
      <w:spacing w:after="0" w:line="240" w:lineRule="auto"/>
    </w:pPr>
    <w:rPr>
      <w:rFonts w:ascii="Times New Roman" w:hAnsi="Times New Roman"/>
      <w:sz w:val="26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2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anila.Politov@tatar.ru" TargetMode="External"/><Relationship Id="rId13" Type="http://schemas.openxmlformats.org/officeDocument/2006/relationships/image" Target="media/image3.jpeg"/><Relationship Id="rId18" Type="http://schemas.openxmlformats.org/officeDocument/2006/relationships/footer" Target="footer2.xml"/><Relationship Id="rId26" Type="http://schemas.openxmlformats.org/officeDocument/2006/relationships/header" Target="header8.xml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1.xml"/><Relationship Id="rId25" Type="http://schemas.openxmlformats.org/officeDocument/2006/relationships/header" Target="header7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7.jpe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6.jpeg"/><Relationship Id="rId28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FD1C78-6DDE-4C44-AE49-A294C53FAA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4181</Words>
  <Characters>23834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Alyona</dc:creator>
  <cp:keywords/>
  <dc:description/>
  <cp:lastModifiedBy>Ильнур З. Назмеев</cp:lastModifiedBy>
  <cp:revision>5</cp:revision>
  <cp:lastPrinted>2022-03-17T14:59:00Z</cp:lastPrinted>
  <dcterms:created xsi:type="dcterms:W3CDTF">2025-07-22T11:15:00Z</dcterms:created>
  <dcterms:modified xsi:type="dcterms:W3CDTF">2025-07-22T12:08:00Z</dcterms:modified>
</cp:coreProperties>
</file>