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90" w:rsidRPr="00AD7C40" w:rsidRDefault="00B53190" w:rsidP="00AD7C4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A22" w:rsidRPr="00AD7C40" w:rsidRDefault="001D5A22" w:rsidP="00AD7C4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942" w:rsidRPr="00AD7C40" w:rsidRDefault="001D7942" w:rsidP="00AD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2EB" w:rsidRPr="00AD7C4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AD7C4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AD7C4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AD7C4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AD7C4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AD7C4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B40BE" w:rsidRPr="00AD7C40" w:rsidRDefault="00DB40BE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954712" w:rsidRDefault="00034780" w:rsidP="00E44231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478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85393F" w:rsidRPr="00AD7C40">
        <w:rPr>
          <w:rFonts w:ascii="Times New Roman" w:hAnsi="Times New Roman" w:cs="Times New Roman"/>
          <w:sz w:val="28"/>
          <w:szCs w:val="28"/>
        </w:rPr>
        <w:t>«Реализация</w:t>
      </w:r>
      <w:r w:rsidR="003F5A2E" w:rsidRPr="00AD7C40">
        <w:rPr>
          <w:rFonts w:ascii="Times New Roman" w:hAnsi="Times New Roman" w:cs="Times New Roman"/>
          <w:sz w:val="28"/>
          <w:szCs w:val="28"/>
        </w:rPr>
        <w:t xml:space="preserve"> </w:t>
      </w:r>
      <w:r w:rsidR="0085393F" w:rsidRPr="00AD7C40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3F5A2E" w:rsidRPr="00AD7C40">
        <w:rPr>
          <w:rFonts w:ascii="Times New Roman" w:hAnsi="Times New Roman" w:cs="Times New Roman"/>
          <w:sz w:val="28"/>
          <w:szCs w:val="28"/>
        </w:rPr>
        <w:t xml:space="preserve"> </w:t>
      </w:r>
      <w:r w:rsidR="0085393F" w:rsidRPr="00AD7C40">
        <w:rPr>
          <w:rFonts w:ascii="Times New Roman" w:hAnsi="Times New Roman" w:cs="Times New Roman"/>
          <w:sz w:val="28"/>
          <w:szCs w:val="28"/>
        </w:rPr>
        <w:t xml:space="preserve">политики Дрожжановского муниципального района </w:t>
      </w:r>
      <w:r w:rsidR="00E44231" w:rsidRPr="00E4423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85393F" w:rsidRPr="00AD7C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44231" w:rsidRDefault="00E44231" w:rsidP="00E44231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44231" w:rsidRPr="00AD7C40" w:rsidRDefault="00E44231" w:rsidP="00E44231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747D6" w:rsidRPr="00AD7C40" w:rsidRDefault="003747D6" w:rsidP="00AD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C40">
        <w:rPr>
          <w:rFonts w:ascii="Times New Roman" w:hAnsi="Times New Roman" w:cs="Times New Roman"/>
          <w:sz w:val="28"/>
          <w:szCs w:val="28"/>
        </w:rPr>
        <w:t xml:space="preserve">В </w:t>
      </w:r>
      <w:r w:rsidR="00E4423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44231" w:rsidRPr="00E44231">
        <w:rPr>
          <w:rFonts w:ascii="Times New Roman" w:hAnsi="Times New Roman" w:cs="Times New Roman"/>
          <w:sz w:val="28"/>
          <w:szCs w:val="28"/>
        </w:rPr>
        <w:t>реализации Федерального закона от 25.12.2008 №273-ФЗ «О противодействии коррупции», Закона Республики Татарстан от 04.05.2006 №34-ЗРТ «О противодействии коррупции в Республике Татарстан», во исполнение подпункта «б» подпункта 3 Указа Президента Российской Федерации от 16.08.2021 года № 478 «О национальном плане противодействия коррупции на 2021-2024 года» и в соответствии с поручением Премьер-министра Республики Татарстан А.В. Песошина от 22.03.2025 № 17048-АП,</w:t>
      </w:r>
      <w:r w:rsidR="00E44231">
        <w:rPr>
          <w:rFonts w:ascii="Times New Roman" w:hAnsi="Times New Roman" w:cs="Times New Roman"/>
          <w:sz w:val="28"/>
          <w:szCs w:val="28"/>
        </w:rPr>
        <w:t xml:space="preserve"> </w:t>
      </w:r>
      <w:r w:rsidRPr="00AD7C40">
        <w:rPr>
          <w:rFonts w:ascii="Times New Roman" w:hAnsi="Times New Roman" w:cs="Times New Roman"/>
          <w:sz w:val="28"/>
          <w:szCs w:val="28"/>
        </w:rPr>
        <w:t>Исполнительный комитет Дрожжановского муниципального района Республики Татарстан ПОСТАНОВЛЯЕТ:</w:t>
      </w:r>
    </w:p>
    <w:p w:rsidR="008659AF" w:rsidRDefault="00A43B15" w:rsidP="00034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B15">
        <w:rPr>
          <w:rFonts w:ascii="Times New Roman" w:hAnsi="Times New Roman" w:cs="Times New Roman"/>
          <w:sz w:val="28"/>
          <w:szCs w:val="28"/>
        </w:rPr>
        <w:t>1. Утвердить прилагаемую</w:t>
      </w:r>
      <w:r w:rsidR="008659AF" w:rsidRPr="008659AF">
        <w:t xml:space="preserve"> </w:t>
      </w:r>
      <w:r w:rsidR="008659AF" w:rsidRPr="008659AF">
        <w:rPr>
          <w:rFonts w:ascii="Times New Roman" w:hAnsi="Times New Roman" w:cs="Times New Roman"/>
          <w:sz w:val="28"/>
          <w:szCs w:val="28"/>
        </w:rPr>
        <w:t>муниципальн</w:t>
      </w:r>
      <w:r w:rsidR="008659AF">
        <w:rPr>
          <w:rFonts w:ascii="Times New Roman" w:hAnsi="Times New Roman" w:cs="Times New Roman"/>
          <w:sz w:val="28"/>
          <w:szCs w:val="28"/>
        </w:rPr>
        <w:t>ую</w:t>
      </w:r>
      <w:r w:rsidR="008659AF" w:rsidRPr="008659A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659AF">
        <w:rPr>
          <w:rFonts w:ascii="Times New Roman" w:hAnsi="Times New Roman" w:cs="Times New Roman"/>
          <w:sz w:val="28"/>
          <w:szCs w:val="28"/>
        </w:rPr>
        <w:t>у</w:t>
      </w:r>
      <w:r w:rsidR="008659AF" w:rsidRPr="008659AF">
        <w:rPr>
          <w:rFonts w:ascii="Times New Roman" w:hAnsi="Times New Roman" w:cs="Times New Roman"/>
          <w:sz w:val="28"/>
          <w:szCs w:val="28"/>
        </w:rPr>
        <w:t xml:space="preserve"> «</w:t>
      </w:r>
      <w:r w:rsidR="00034780" w:rsidRPr="00034780">
        <w:rPr>
          <w:rFonts w:ascii="Times New Roman" w:hAnsi="Times New Roman" w:cs="Times New Roman"/>
          <w:sz w:val="28"/>
          <w:szCs w:val="28"/>
        </w:rPr>
        <w:t>Реализация антикоррупционной политики Дрожжановского муниципального района Республики Татарстан</w:t>
      </w:r>
      <w:r w:rsidR="00034780">
        <w:rPr>
          <w:rFonts w:ascii="Times New Roman" w:hAnsi="Times New Roman" w:cs="Times New Roman"/>
          <w:sz w:val="28"/>
          <w:szCs w:val="28"/>
        </w:rPr>
        <w:t>».</w:t>
      </w:r>
    </w:p>
    <w:p w:rsidR="00034780" w:rsidRDefault="008659AF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постановления Исполнительного комитета </w:t>
      </w:r>
      <w:r w:rsidRPr="008659AF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034780">
        <w:rPr>
          <w:rFonts w:ascii="Times New Roman" w:hAnsi="Times New Roman" w:cs="Times New Roman"/>
          <w:sz w:val="28"/>
          <w:szCs w:val="28"/>
        </w:rPr>
        <w:t>: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C40">
        <w:rPr>
          <w:rFonts w:ascii="Times New Roman" w:hAnsi="Times New Roman" w:cs="Times New Roman"/>
          <w:sz w:val="28"/>
          <w:szCs w:val="28"/>
        </w:rPr>
        <w:t>от 26.11.2014 № 798 «Об утверждении муниципальной программы «Реализация антикоррупционной политики Дрожжановского муниципального района на 2015-202</w:t>
      </w:r>
      <w:r>
        <w:rPr>
          <w:rFonts w:ascii="Times New Roman" w:hAnsi="Times New Roman" w:cs="Times New Roman"/>
          <w:sz w:val="28"/>
          <w:szCs w:val="28"/>
        </w:rPr>
        <w:t>4 г.г.»</w:t>
      </w:r>
      <w:r w:rsidRPr="00AD7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A66">
        <w:rPr>
          <w:rFonts w:ascii="Times New Roman" w:hAnsi="Times New Roman" w:cs="Times New Roman"/>
          <w:sz w:val="28"/>
          <w:szCs w:val="28"/>
        </w:rPr>
        <w:t>от 23.05.2016 № 290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22A66">
        <w:rPr>
          <w:rFonts w:ascii="Times New Roman" w:hAnsi="Times New Roman" w:cs="Times New Roman"/>
          <w:sz w:val="28"/>
          <w:szCs w:val="28"/>
        </w:rPr>
        <w:t>31.08.2018 № 488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27.12.2018 № 518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Pr="00222A66">
        <w:rPr>
          <w:rFonts w:ascii="Times New Roman" w:hAnsi="Times New Roman" w:cs="Times New Roman"/>
          <w:sz w:val="28"/>
          <w:szCs w:val="28"/>
        </w:rPr>
        <w:t>06.09.2019 № 39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28.07.2020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09.08.2021 № 324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06.10.2021 № 423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0022D">
        <w:rPr>
          <w:rFonts w:ascii="Times New Roman" w:hAnsi="Times New Roman" w:cs="Times New Roman"/>
          <w:sz w:val="28"/>
          <w:szCs w:val="28"/>
        </w:rPr>
        <w:t>29.06.2022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0022D">
        <w:rPr>
          <w:rFonts w:ascii="Times New Roman" w:hAnsi="Times New Roman" w:cs="Times New Roman"/>
          <w:sz w:val="28"/>
          <w:szCs w:val="28"/>
        </w:rPr>
        <w:t>343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Татарстан»;</w:t>
      </w:r>
    </w:p>
    <w:p w:rsidR="00034780" w:rsidRDefault="003853D3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D3">
        <w:rPr>
          <w:rFonts w:ascii="Times New Roman" w:hAnsi="Times New Roman" w:cs="Times New Roman"/>
          <w:sz w:val="28"/>
          <w:szCs w:val="28"/>
        </w:rPr>
        <w:t>от 29.01.2024 № 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780">
        <w:rPr>
          <w:rFonts w:ascii="Times New Roman" w:hAnsi="Times New Roman" w:cs="Times New Roman"/>
          <w:sz w:val="28"/>
          <w:szCs w:val="28"/>
        </w:rPr>
        <w:t>«</w:t>
      </w:r>
      <w:r w:rsidR="00034780" w:rsidRPr="00034780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«Реализация антикоррупционной политики Дрожжановского муниципального района Республики Татарстан»</w:t>
      </w:r>
      <w:r w:rsidR="00034780">
        <w:rPr>
          <w:rFonts w:ascii="Times New Roman" w:hAnsi="Times New Roman" w:cs="Times New Roman"/>
          <w:sz w:val="28"/>
          <w:szCs w:val="28"/>
        </w:rPr>
        <w:t>;</w:t>
      </w:r>
    </w:p>
    <w:p w:rsidR="00A43B15" w:rsidRDefault="00034780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34780">
        <w:rPr>
          <w:rFonts w:ascii="Times New Roman" w:hAnsi="Times New Roman" w:cs="Times New Roman"/>
          <w:sz w:val="28"/>
          <w:szCs w:val="28"/>
        </w:rPr>
        <w:t>06.08.2024</w:t>
      </w:r>
      <w:r>
        <w:rPr>
          <w:rFonts w:ascii="Times New Roman" w:hAnsi="Times New Roman" w:cs="Times New Roman"/>
          <w:sz w:val="28"/>
          <w:szCs w:val="28"/>
        </w:rPr>
        <w:t xml:space="preserve"> № 335 </w:t>
      </w:r>
      <w:r w:rsidRPr="0003478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«Реализация антикоррупционной политики Дрожжановского муниципального района Республики Татарстан»</w:t>
      </w:r>
      <w:r w:rsidR="008659AF">
        <w:rPr>
          <w:rFonts w:ascii="Times New Roman" w:hAnsi="Times New Roman" w:cs="Times New Roman"/>
          <w:sz w:val="28"/>
          <w:szCs w:val="28"/>
        </w:rPr>
        <w:t>.</w:t>
      </w:r>
    </w:p>
    <w:p w:rsidR="009D4A73" w:rsidRPr="00AD7C40" w:rsidRDefault="008659AF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2CB2" w:rsidRPr="00AD7C40">
        <w:rPr>
          <w:rFonts w:ascii="Times New Roman" w:hAnsi="Times New Roman" w:cs="Times New Roman"/>
          <w:sz w:val="28"/>
          <w:szCs w:val="28"/>
        </w:rPr>
        <w:t>. Разметить настоящее постановление на официальном сайте Дрожжановского муници</w:t>
      </w:r>
      <w:r w:rsidR="003F5A2E" w:rsidRPr="00AD7C40">
        <w:rPr>
          <w:rFonts w:ascii="Times New Roman" w:hAnsi="Times New Roman" w:cs="Times New Roman"/>
          <w:sz w:val="28"/>
          <w:szCs w:val="28"/>
        </w:rPr>
        <w:t>пального района и сети Интернет и опубликовать на Официальном портале правовой информации Республики Татарстан.</w:t>
      </w:r>
    </w:p>
    <w:p w:rsidR="009D4A73" w:rsidRDefault="008659AF" w:rsidP="00AD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2CB2" w:rsidRPr="00AD7C4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AD7C40">
        <w:rPr>
          <w:rFonts w:ascii="Times New Roman" w:hAnsi="Times New Roman" w:cs="Times New Roman"/>
          <w:sz w:val="28"/>
          <w:szCs w:val="28"/>
        </w:rPr>
        <w:t>опубликования</w:t>
      </w:r>
      <w:r w:rsidR="00082CB2" w:rsidRPr="00AD7C40">
        <w:rPr>
          <w:rFonts w:ascii="Times New Roman" w:hAnsi="Times New Roman" w:cs="Times New Roman"/>
          <w:sz w:val="28"/>
          <w:szCs w:val="28"/>
        </w:rPr>
        <w:t>.</w:t>
      </w:r>
    </w:p>
    <w:p w:rsidR="00AD7C40" w:rsidRDefault="00AD7C40" w:rsidP="00AD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C40" w:rsidRPr="00AD7C40" w:rsidRDefault="00AD7C40" w:rsidP="00AD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AD7C40" w:rsidRDefault="00EC5644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C40">
        <w:rPr>
          <w:rFonts w:ascii="Times New Roman" w:hAnsi="Times New Roman" w:cs="Times New Roman"/>
          <w:sz w:val="28"/>
          <w:szCs w:val="28"/>
        </w:rPr>
        <w:t>Руководител</w:t>
      </w:r>
      <w:r w:rsidR="008C02EB" w:rsidRPr="00AD7C40">
        <w:rPr>
          <w:rFonts w:ascii="Times New Roman" w:hAnsi="Times New Roman" w:cs="Times New Roman"/>
          <w:sz w:val="28"/>
          <w:szCs w:val="28"/>
        </w:rPr>
        <w:t>ь</w:t>
      </w:r>
    </w:p>
    <w:p w:rsidR="0085393F" w:rsidRDefault="008C02EB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C40">
        <w:rPr>
          <w:rFonts w:ascii="Times New Roman" w:hAnsi="Times New Roman" w:cs="Times New Roman"/>
          <w:sz w:val="28"/>
          <w:szCs w:val="28"/>
        </w:rPr>
        <w:t xml:space="preserve">Исполнительного комитета: </w:t>
      </w:r>
      <w:r w:rsidR="0085393F" w:rsidRPr="00AD7C40">
        <w:rPr>
          <w:rFonts w:ascii="Times New Roman" w:hAnsi="Times New Roman" w:cs="Times New Roman"/>
          <w:sz w:val="28"/>
          <w:szCs w:val="28"/>
        </w:rPr>
        <w:tab/>
      </w:r>
      <w:r w:rsidR="0085393F" w:rsidRPr="00AD7C40">
        <w:rPr>
          <w:rFonts w:ascii="Times New Roman" w:hAnsi="Times New Roman" w:cs="Times New Roman"/>
          <w:sz w:val="28"/>
          <w:szCs w:val="28"/>
        </w:rPr>
        <w:tab/>
      </w:r>
      <w:r w:rsidR="0085393F" w:rsidRPr="00AD7C40">
        <w:rPr>
          <w:rFonts w:ascii="Times New Roman" w:hAnsi="Times New Roman" w:cs="Times New Roman"/>
          <w:sz w:val="28"/>
          <w:szCs w:val="28"/>
        </w:rPr>
        <w:tab/>
      </w:r>
      <w:r w:rsidR="0085393F" w:rsidRPr="00AD7C40">
        <w:rPr>
          <w:rFonts w:ascii="Times New Roman" w:hAnsi="Times New Roman" w:cs="Times New Roman"/>
          <w:sz w:val="28"/>
          <w:szCs w:val="28"/>
        </w:rPr>
        <w:tab/>
      </w:r>
      <w:r w:rsidR="0085393F" w:rsidRPr="00AD7C40">
        <w:rPr>
          <w:rFonts w:ascii="Times New Roman" w:hAnsi="Times New Roman" w:cs="Times New Roman"/>
          <w:sz w:val="28"/>
          <w:szCs w:val="28"/>
        </w:rPr>
        <w:tab/>
      </w:r>
      <w:r w:rsidR="003F5A2E" w:rsidRPr="00AD7C40">
        <w:rPr>
          <w:rFonts w:ascii="Times New Roman" w:hAnsi="Times New Roman" w:cs="Times New Roman"/>
          <w:sz w:val="28"/>
          <w:szCs w:val="28"/>
        </w:rPr>
        <w:t xml:space="preserve">   </w:t>
      </w:r>
      <w:r w:rsidRPr="00AD7C40">
        <w:rPr>
          <w:rFonts w:ascii="Times New Roman" w:hAnsi="Times New Roman" w:cs="Times New Roman"/>
          <w:sz w:val="28"/>
          <w:szCs w:val="28"/>
        </w:rPr>
        <w:t xml:space="preserve">  </w:t>
      </w:r>
      <w:r w:rsidR="003F5A2E" w:rsidRPr="00AD7C40">
        <w:rPr>
          <w:rFonts w:ascii="Times New Roman" w:hAnsi="Times New Roman" w:cs="Times New Roman"/>
          <w:sz w:val="28"/>
          <w:szCs w:val="28"/>
        </w:rPr>
        <w:t xml:space="preserve">     </w:t>
      </w:r>
      <w:r w:rsidR="00E44231">
        <w:rPr>
          <w:rFonts w:ascii="Times New Roman" w:hAnsi="Times New Roman" w:cs="Times New Roman"/>
          <w:sz w:val="28"/>
          <w:szCs w:val="28"/>
        </w:rPr>
        <w:t xml:space="preserve">  </w:t>
      </w:r>
      <w:r w:rsidR="003F5A2E" w:rsidRPr="00AD7C40">
        <w:rPr>
          <w:rFonts w:ascii="Times New Roman" w:hAnsi="Times New Roman" w:cs="Times New Roman"/>
          <w:sz w:val="28"/>
          <w:szCs w:val="28"/>
        </w:rPr>
        <w:t xml:space="preserve"> </w:t>
      </w:r>
      <w:r w:rsidR="008659AF">
        <w:rPr>
          <w:rFonts w:ascii="Times New Roman" w:hAnsi="Times New Roman" w:cs="Times New Roman"/>
          <w:sz w:val="28"/>
          <w:szCs w:val="28"/>
        </w:rPr>
        <w:t>Р.И. Мухаметзянов</w:t>
      </w: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AF" w:rsidRPr="008F3207" w:rsidRDefault="008659AF" w:rsidP="008F320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bCs/>
          <w:sz w:val="28"/>
          <w:szCs w:val="24"/>
        </w:rPr>
      </w:pPr>
      <w:r w:rsidRPr="008F3207">
        <w:rPr>
          <w:rFonts w:ascii="Times New Roman" w:hAnsi="Times New Roman" w:cs="Times New Roman"/>
          <w:bCs/>
          <w:sz w:val="28"/>
          <w:szCs w:val="24"/>
        </w:rPr>
        <w:lastRenderedPageBreak/>
        <w:t>Утверждена</w:t>
      </w:r>
    </w:p>
    <w:p w:rsidR="008F3207" w:rsidRDefault="008F3207" w:rsidP="008F3207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F3207">
        <w:rPr>
          <w:rFonts w:ascii="Times New Roman" w:hAnsi="Times New Roman" w:cs="Times New Roman"/>
          <w:bCs/>
          <w:sz w:val="28"/>
          <w:szCs w:val="24"/>
        </w:rPr>
        <w:t>постановление</w:t>
      </w:r>
      <w:r>
        <w:rPr>
          <w:rFonts w:ascii="Times New Roman" w:hAnsi="Times New Roman" w:cs="Times New Roman"/>
          <w:bCs/>
          <w:sz w:val="28"/>
          <w:szCs w:val="24"/>
        </w:rPr>
        <w:t>м</w:t>
      </w:r>
    </w:p>
    <w:p w:rsidR="008F3207" w:rsidRDefault="008F3207" w:rsidP="008F3207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F3207">
        <w:rPr>
          <w:rFonts w:ascii="Times New Roman" w:hAnsi="Times New Roman" w:cs="Times New Roman"/>
          <w:bCs/>
          <w:sz w:val="28"/>
          <w:szCs w:val="24"/>
        </w:rPr>
        <w:t xml:space="preserve">Исполнительного комитета Дрожжановского муниципального района Республики Татарстан </w:t>
      </w:r>
    </w:p>
    <w:p w:rsidR="008F3207" w:rsidRDefault="008F3207" w:rsidP="008F3207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F3207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>
        <w:rPr>
          <w:rFonts w:ascii="Times New Roman" w:hAnsi="Times New Roman" w:cs="Times New Roman"/>
          <w:bCs/>
          <w:sz w:val="28"/>
          <w:szCs w:val="24"/>
        </w:rPr>
        <w:t>_________</w:t>
      </w:r>
      <w:r w:rsidRPr="008F3207">
        <w:rPr>
          <w:rFonts w:ascii="Times New Roman" w:hAnsi="Times New Roman" w:cs="Times New Roman"/>
          <w:bCs/>
          <w:sz w:val="28"/>
          <w:szCs w:val="24"/>
        </w:rPr>
        <w:t>20</w:t>
      </w:r>
      <w:r>
        <w:rPr>
          <w:rFonts w:ascii="Times New Roman" w:hAnsi="Times New Roman" w:cs="Times New Roman"/>
          <w:bCs/>
          <w:sz w:val="28"/>
          <w:szCs w:val="24"/>
        </w:rPr>
        <w:t>2</w:t>
      </w:r>
      <w:r w:rsidR="007E6169">
        <w:rPr>
          <w:rFonts w:ascii="Times New Roman" w:hAnsi="Times New Roman" w:cs="Times New Roman"/>
          <w:bCs/>
          <w:sz w:val="28"/>
          <w:szCs w:val="24"/>
        </w:rPr>
        <w:t>5</w:t>
      </w:r>
      <w:r w:rsidRPr="008F3207">
        <w:rPr>
          <w:rFonts w:ascii="Times New Roman" w:hAnsi="Times New Roman" w:cs="Times New Roman"/>
          <w:bCs/>
          <w:sz w:val="28"/>
          <w:szCs w:val="24"/>
        </w:rPr>
        <w:t xml:space="preserve"> № </w:t>
      </w:r>
      <w:r>
        <w:rPr>
          <w:rFonts w:ascii="Times New Roman" w:hAnsi="Times New Roman" w:cs="Times New Roman"/>
          <w:bCs/>
          <w:sz w:val="28"/>
          <w:szCs w:val="24"/>
        </w:rPr>
        <w:t>____</w:t>
      </w:r>
      <w:r w:rsidRPr="008F3207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8659AF" w:rsidRPr="006D0992" w:rsidRDefault="008659AF" w:rsidP="008659AF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59AF" w:rsidRDefault="008659AF" w:rsidP="0086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9AF" w:rsidRPr="00E44231" w:rsidRDefault="008659AF" w:rsidP="00865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4231">
        <w:rPr>
          <w:rFonts w:ascii="Times New Roman" w:hAnsi="Times New Roman" w:cs="Times New Roman"/>
          <w:b/>
          <w:sz w:val="28"/>
          <w:szCs w:val="24"/>
        </w:rPr>
        <w:t>Муниципальная программа</w:t>
      </w:r>
    </w:p>
    <w:p w:rsidR="008659AF" w:rsidRPr="00E44231" w:rsidRDefault="008F3207" w:rsidP="00865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4231">
        <w:rPr>
          <w:rFonts w:ascii="Times New Roman" w:hAnsi="Times New Roman" w:cs="Times New Roman"/>
          <w:b/>
          <w:sz w:val="28"/>
          <w:szCs w:val="24"/>
        </w:rPr>
        <w:t>«Реализация антикоррупционной политики Дрожжановского муниципального района Республики Татарстан»</w:t>
      </w:r>
    </w:p>
    <w:p w:rsidR="008F3207" w:rsidRPr="006D0992" w:rsidRDefault="008F3207" w:rsidP="0086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6D0992">
        <w:rPr>
          <w:rFonts w:ascii="Times New Roman" w:eastAsia="Calibri" w:hAnsi="Times New Roman" w:cs="Times New Roman"/>
          <w:b/>
          <w:sz w:val="24"/>
          <w:szCs w:val="24"/>
        </w:rPr>
        <w:t>ПАСПОРТ МУНИЦИПАЛЬНОЙ ПРОГРАММЫ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79"/>
      </w:tblGrid>
      <w:tr w:rsidR="008659AF" w:rsidRPr="006D0992" w:rsidTr="00E44231">
        <w:trPr>
          <w:trHeight w:val="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Наименование Программы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Муниципальная программа </w:t>
            </w:r>
            <w:r w:rsidR="008F3207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«Реализация антикоррупционной политики Дрожжановского муниципального района Республики Татарстан»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(далее - Программа)</w:t>
            </w:r>
          </w:p>
        </w:tc>
      </w:tr>
      <w:tr w:rsidR="008659AF" w:rsidRPr="006D0992" w:rsidTr="00E44231">
        <w:trPr>
          <w:trHeight w:val="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Заказчик Программы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Исполнительный комитет Дрожжановского муниципального района</w:t>
            </w:r>
          </w:p>
        </w:tc>
      </w:tr>
      <w:tr w:rsidR="008659AF" w:rsidRPr="006D0992" w:rsidTr="00E442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Основные разработчики Программы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E4423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Исполнительный комитет Дрожжановского муниципального района,</w:t>
            </w:r>
            <w:r w:rsid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Комиссия по противодействию коррупции в Дрожжановском муниципальном районе</w:t>
            </w:r>
          </w:p>
        </w:tc>
      </w:tr>
      <w:tr w:rsidR="008659AF" w:rsidRPr="006D0992" w:rsidTr="00E442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Цель Программы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F3207" w:rsidP="008F320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</w:p>
        </w:tc>
      </w:tr>
      <w:tr w:rsidR="008659AF" w:rsidRPr="006D0992" w:rsidTr="00E442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Задачи Программы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1. Совершенствование инструментов и механизмов, в том числе правовых и организационных, противодействия коррупции.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2. Выявление и устранение коррупциогенных факторов в нормативных муниципальных правовых актах и проектах нормативных муниципальных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муниципальных правовых актов.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3. Оценка состояния коррупции посредством проведения мониторинговых исследований.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4. Активизация антикоррупционного обучения и антикоррупционной пропаганды, вовлечение кадровых, информационных и других ресурсов гражданского общества в противодействие коррупции.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5. Обеспечение открытости, доступности для населения деятельности муниципальных органов, укрепление их связи с гражданским обществом, 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стимулирование антикоррупционной активности общественности.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7. Последовательное снижение административного давления на предпринимательство (бизнес-структуры).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8. Повышение эффективности взаимодействия органов местного самоуправления Дрожжановского муниципального района с правоохранительными органами.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9. Усиление мер по минимизации бытовой коррупции.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10. Стимулирование антикоррупционного поведения муниципальных служащих.</w:t>
            </w:r>
          </w:p>
        </w:tc>
      </w:tr>
      <w:tr w:rsidR="008659AF" w:rsidRPr="006D0992" w:rsidTr="00E442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8F3207">
            <w:pPr>
              <w:widowControl w:val="0"/>
              <w:spacing w:after="0" w:line="192" w:lineRule="auto"/>
              <w:ind w:firstLine="156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этап: 2015 – 2023 годы;</w:t>
            </w:r>
          </w:p>
          <w:p w:rsidR="008659AF" w:rsidRPr="00E44231" w:rsidRDefault="008659AF" w:rsidP="007E61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II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этап: 2024 – 202</w:t>
            </w:r>
            <w:r w:rsidR="007E6169"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>8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годы.</w:t>
            </w:r>
          </w:p>
        </w:tc>
      </w:tr>
      <w:tr w:rsidR="008659AF" w:rsidRPr="006D0992" w:rsidTr="00E442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>Объемы финансового обеспечения за весь период реализации Программы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(источник и объемы)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Бюджет Дрожжановского муниципального района, текущее финансирование органов местного самоуправления Дрожжановского муниципального района и муниципальных учреждений.</w:t>
            </w:r>
          </w:p>
          <w:p w:rsidR="008659AF" w:rsidRPr="00E44231" w:rsidRDefault="008659AF" w:rsidP="008F3207">
            <w:pPr>
              <w:widowControl w:val="0"/>
              <w:spacing w:after="0" w:line="216" w:lineRule="auto"/>
              <w:ind w:firstLine="156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этап: 2015 – 2023 годы - 420 240 рублей;</w:t>
            </w:r>
          </w:p>
          <w:p w:rsidR="008659AF" w:rsidRPr="00E44231" w:rsidRDefault="008659AF" w:rsidP="007E616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II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этап: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>2024 – 202</w:t>
            </w:r>
            <w:r w:rsidR="007E6169"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>8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годы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</w:t>
            </w:r>
            <w:r w:rsidR="007E6169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237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000</w:t>
            </w:r>
            <w:r w:rsidRPr="00E4423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рублей.</w:t>
            </w:r>
          </w:p>
        </w:tc>
      </w:tr>
      <w:tr w:rsidR="008659AF" w:rsidRPr="006D0992" w:rsidTr="00E442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бюджетной эффективности Программы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По итогам реализации Программы ожидается достижение к концу 202</w:t>
            </w:r>
            <w:r w:rsidR="00E44231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года следующих результатов: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органов местного самоуправления Дрожжановского муниципального района, внедривших внутренний контроль и антикоррупционный механизм в кадровую политику, достигнет 100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муниципальных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муниципальное задание на организацию социологических опросов будет выполнено на 100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муниципальных служащих, прошедших повышение квалификации, составит не менее 33 процентов ежегодно;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методическими материалами по вопросам совершенствования деятельности по противодействию коррупции будет обеспечено 100 процентов органов местного самоуправления;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муниципальных учреждений, с которыми проведены антикоррупционные мероприятия, составит не менее 50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уровень удовлетворенности граждан качеством предоставления муниципальных услуг составит не 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менее 90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граждан, имеющих доступ к получению муниципальных услуг по принципу "одного окна" по месту пребывания, в том числе в многофункциональных центрах предоставления муниципальных услуг, составит не менее 90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органов местного самоуправления Дрожжановского муниципального района, обеспечивающих наполнение информацией своих официальных сайтов и наполнению разделов официального сайта Дрожжановского муниципального района в информационно-телекоммуникационной сети «Интернет» по вопросам противодействия коррупции», составит не менее 90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органов местного самоуправления Дрожжановского муниципального района, обеспечивших прозрачность деятельности в сфере организации и проведения закупок товаров, работ, услуг для обеспечения муниципальных нужд, составит не менее 100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полнота реализации контрольных проверок, предусмотренных Программой, составит не менее 100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жителей Дрожжановского муниципального района, вступающих в коррупционную сделку из-за отсутствия времени или возможностей для решения своей проблемы (по данным социологических исследований, проводимых Комитетом Республики Татарстан по социально-экономическому мониторингу), составит не более 21,5 процента;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мероприятия, направленные на повышение престижа муниципальной службы, будут проводиться ежегодно.</w:t>
            </w:r>
          </w:p>
        </w:tc>
      </w:tr>
      <w:tr w:rsidR="008659AF" w:rsidRPr="006D0992" w:rsidTr="00E442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19692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Связь с национальными целями развития Российской Федерации, целями Стратегии социально-экономического развития Республики Татарстан до 2030 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- Стратегия национальной безопасности Российской Федерации, утвержденная Указом Президента Российской Федерации от 2 июля 2021 года № 400 «О Стратегии национальной безопасности Российской Федерации»;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Стратегия-2030;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Национальный план противодействия коррупции на 2021 – 2024 годы, утвержденный Указом Президента 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Российской Федерации от 16 августа 2021 года № 478 «О Национальном плане противодействия коррупции на 2021 – 2024 годы»;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Программа по антикоррупционному просвещению населения на 2021 – 2024 годы, утвержденная распоряжением Министерства науки и высшего образования Российской Федерации</w:t>
            </w:r>
            <w:r w:rsidR="008F3207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от 14 декабря 2021 г. № 475-р;</w:t>
            </w:r>
          </w:p>
          <w:p w:rsidR="008659AF" w:rsidRPr="00E44231" w:rsidRDefault="008659AF" w:rsidP="008F3207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Татарстан»;</w:t>
            </w:r>
          </w:p>
          <w:p w:rsidR="008659AF" w:rsidRPr="00E44231" w:rsidRDefault="008659AF" w:rsidP="00E44231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15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- Государственная программа Республики Татарстан «Реализация антикоррупционной политики Республики Татарстан»</w:t>
            </w:r>
            <w:r w:rsidR="00E44231">
              <w:t xml:space="preserve">, </w:t>
            </w:r>
            <w:r w:rsidR="00E44231" w:rsidRPr="00E44231">
              <w:rPr>
                <w:rFonts w:ascii="Times New Roman" w:hAnsi="Times New Roman" w:cs="Times New Roman"/>
                <w:sz w:val="28"/>
              </w:rPr>
              <w:t>у</w:t>
            </w:r>
            <w:r w:rsidR="00E44231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твержден</w:t>
            </w:r>
            <w:r w:rsid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ная </w:t>
            </w:r>
            <w:r w:rsidR="00E44231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Постановлением</w:t>
            </w:r>
            <w:r w:rsid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E44231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Кабинета Министров</w:t>
            </w:r>
            <w:r w:rsid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E44231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Республики Татарстан</w:t>
            </w:r>
            <w:r w:rsidR="00E4423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E44231"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от 19 июля 2014 г. N 512</w:t>
            </w:r>
            <w:r w:rsidRPr="00E44231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</w:tbl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8659AF" w:rsidRPr="006D0992" w:rsidSect="00F67FB1">
          <w:pgSz w:w="11906" w:h="16840"/>
          <w:pgMar w:top="1135" w:right="1133" w:bottom="993" w:left="1134" w:header="720" w:footer="720" w:gutter="0"/>
          <w:cols w:space="720"/>
          <w:noEndnote/>
          <w:docGrid w:linePitch="381"/>
        </w:sect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Par99"/>
      <w:bookmarkEnd w:id="1"/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  <w:sectPr w:rsidR="008659AF" w:rsidRPr="006D0992" w:rsidSect="00701C2E">
          <w:type w:val="continuous"/>
          <w:pgSz w:w="11906" w:h="16840"/>
          <w:pgMar w:top="454" w:right="907" w:bottom="454" w:left="907" w:header="720" w:footer="720" w:gutter="0"/>
          <w:cols w:space="720"/>
          <w:noEndnote/>
          <w:docGrid w:linePitch="381"/>
        </w:sectPr>
      </w:pPr>
    </w:p>
    <w:p w:rsidR="008659AF" w:rsidRPr="002D024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D024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I. ОБЩАЯ ХАРАКТЕРИСТИКА ПРОГРАММЫ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В связи с этим последние годы характеризуются активизацией в Республике Татарстан и, соответственно, в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ском муниципальном районе мер по противодействию коррупции, совершенствованием нормотворческой и правоприменительной работы на всех уровнях.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разработана во исполнение </w:t>
      </w:r>
      <w:hyperlink r:id="rId7" w:history="1">
        <w:r w:rsidRPr="006D0992">
          <w:rPr>
            <w:rFonts w:ascii="Times New Roman" w:eastAsia="Calibri" w:hAnsi="Times New Roman" w:cs="Times New Roman"/>
            <w:sz w:val="24"/>
            <w:szCs w:val="24"/>
          </w:rPr>
          <w:t>статьи 9</w:t>
        </w:r>
      </w:hyperlink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 Закона Республики Татарстан от 4 мая 2006 года № 34-ЗРТ «О противодействии коррупции в Республике Татарстан» с учетом государственной программы Республики Татарстан «Реализация антикоррупционной политики Республики Татарстан».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Программа концептуально связана с системой мер противодействия коррупции, реализуемых на федеральном и республиканском уровнях, и создает предпосылки использования программно-целевого метода в организации антикоррупционной работы на муниципальном уровне.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2D024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125"/>
      <w:bookmarkEnd w:id="2"/>
      <w:r w:rsidRPr="002D0242">
        <w:rPr>
          <w:rFonts w:ascii="Times New Roman" w:eastAsia="Calibri" w:hAnsi="Times New Roman" w:cs="Times New Roman"/>
          <w:b/>
          <w:sz w:val="24"/>
          <w:szCs w:val="24"/>
        </w:rPr>
        <w:t xml:space="preserve">II. ПРИОРИТЕТЫ, ЦЕЛИ И ОСНОВНЫЕ ЗАДАЧИ ПРОГРАММЫ. </w:t>
      </w:r>
    </w:p>
    <w:p w:rsidR="008659AF" w:rsidRPr="002D024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D0242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ОЖИДАЕМЫХ КОНЕЧНЫХ РЕЗУЛЬТАТОВ ПРОГРАММЫ, </w:t>
      </w:r>
    </w:p>
    <w:p w:rsidR="008659AF" w:rsidRPr="002D024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D0242">
        <w:rPr>
          <w:rFonts w:ascii="Times New Roman" w:eastAsia="Calibri" w:hAnsi="Times New Roman" w:cs="Times New Roman"/>
          <w:b/>
          <w:sz w:val="24"/>
          <w:szCs w:val="24"/>
        </w:rPr>
        <w:t>СРОКИ И ЭТАПЫ ЕЕ РЕАЛИЗАЦИИ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Приоритеты Программы соответствуют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Стратегии национальной безопасности Российской Федерации, утвержденной Указом Президента Российской Федерации от 2 июля 2021 года № 400 «О Стратегии национальной безопасности Российской Федерации» (далее – Стратегия национальной безопасности Российской Федерации), Национальному плану противодействия коррупции на 2021 – 2024 годы, утвержденному Указом Президента Российской Федерации от 16 августа 2021 года № 478 «О Национальном плане противодействия коррупции на 2021 – 2024 годы».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Программа направлена на выявление и устранение причин коррупции (профилактику коррупции), создание условий, препятствующих коррупции, формирование в обществе нетерпимого отношения к коррупции. 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Целями Программы являются: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Цель 1: 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 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Цель 2: создание условий, препятствующих коррупции, которая характеризуется достижением следующих показателей: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- 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- увеличение доли муниципальных служащих, с которыми проведены антикоррупционные мероприятия.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Цель 3: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последовательное снижение административного давления на предпринимательство (бизнес-структуры);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повышение эффективности взаимодействия органов местного самоуправления с правоохранительными органами;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усиление мер по минимизации бытовой коррупции.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Для достижения цели «Создание условий, препятствующих коррупции» решаются следующие задачи: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Для достижения цели «Формирование в обществе нетерпимого отношения к коррупции» решаются следующие задачи: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проведение оценки состояния коррупции в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ском муниципальном районе;</w:t>
      </w:r>
    </w:p>
    <w:p w:rsidR="008659AF" w:rsidRPr="006D0992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8659AF" w:rsidRDefault="008659AF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формирование у граждан отрицательного отношения к коррупции.</w:t>
      </w:r>
    </w:p>
    <w:p w:rsidR="000A79A8" w:rsidRPr="006D0992" w:rsidRDefault="000A79A8" w:rsidP="00865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2D024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024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итогам реализации Программы ожидается достижение к концу 202</w:t>
      </w:r>
      <w:r w:rsidR="007E6169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Pr="002D024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 следующих результатов: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доля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ского муниципального района, внедривших внутренний контроль и антикоррупционный механизм в кадровую политику, достигнет 100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доля муниципальных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муниципальное задание на организацию социологических опросов будет выполнено на 100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доля муниципальных служащих, прошедших повышение квалификации, составит не менее 33 процентов ежегодно;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методическими материалами по вопросам совершенствования деятельности по противодействию коррупции будет обеспечено 100 процентов органов местного самоуправления;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доля муниципальных организаций, с которыми проведены антикоррупционные мероприятия, составит не менее 50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уровень удовлетворенности граждан качеством предоставления муниципальных услуг составит не менее 90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доля граждан, имеющих доступ к получению муниципальных услуг по принципу «одного окна» по месту пребывания, в том числе в многофункциональном центре предоставления муниципальных услуг, составит не менее 90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доля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ского муниципального района, обеспечивающих наполнение информацией официального сайта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ского </w:t>
      </w:r>
      <w:r w:rsidRPr="006D0992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муниципального района составит 100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доля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ского муниципального района, обеспечивших прозрачность деятельности в сфере организации и проведения закупок товаров, работ, услуг для обеспечения муниципальных нужд, составит 100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полнота реализации контрольных проверок, предусмотренных Программой, составит не менее 100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доля жителей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ского муниципального района, вступающих в коррупционную сделку из-за отсутствия времени или возможностей для решения своей проблемы (по данным социологических исследований, проводимых Комитетом Республики Татарстан по социально-экономическому мониторингу), составит не более 21,5 процента;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доля родителей детей дошкольного и школьного возраста, получивших памятки о действиях в случаях незаконных поборов в образовательных организациях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ского муниципального района, составит не менее 100 процентов;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мероприятия, направленные на повышение престижа муниципальной службы, будут проводиться ежегодно.</w:t>
      </w:r>
    </w:p>
    <w:p w:rsidR="008659AF" w:rsidRPr="008F3207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207">
        <w:rPr>
          <w:rFonts w:ascii="Times New Roman" w:eastAsia="Calibri" w:hAnsi="Times New Roman" w:cs="Times New Roman"/>
          <w:sz w:val="24"/>
          <w:szCs w:val="24"/>
        </w:rPr>
        <w:t>Сроки реализации Программы: 2015 - 202</w:t>
      </w:r>
      <w:r w:rsidR="007E6169">
        <w:rPr>
          <w:rFonts w:ascii="Times New Roman" w:eastAsia="Calibri" w:hAnsi="Times New Roman" w:cs="Times New Roman"/>
          <w:sz w:val="24"/>
          <w:szCs w:val="24"/>
        </w:rPr>
        <w:t>8</w:t>
      </w:r>
      <w:r w:rsidRPr="008F3207">
        <w:rPr>
          <w:rFonts w:ascii="Times New Roman" w:eastAsia="Calibri" w:hAnsi="Times New Roman" w:cs="Times New Roman"/>
          <w:sz w:val="24"/>
          <w:szCs w:val="24"/>
        </w:rPr>
        <w:t xml:space="preserve"> годы. </w:t>
      </w:r>
    </w:p>
    <w:p w:rsidR="008659AF" w:rsidRPr="008F3207" w:rsidRDefault="008659AF" w:rsidP="008F320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F3207">
        <w:rPr>
          <w:rFonts w:ascii="Times New Roman" w:eastAsia="Arial Unicode MS" w:hAnsi="Times New Roman" w:cs="Times New Roman"/>
          <w:sz w:val="24"/>
          <w:szCs w:val="24"/>
          <w:lang w:val="en-US"/>
        </w:rPr>
        <w:t>I</w:t>
      </w:r>
      <w:r w:rsidRPr="008F3207">
        <w:rPr>
          <w:rFonts w:ascii="Times New Roman" w:eastAsia="Arial Unicode MS" w:hAnsi="Times New Roman" w:cs="Times New Roman"/>
          <w:sz w:val="24"/>
          <w:szCs w:val="24"/>
        </w:rPr>
        <w:t xml:space="preserve"> этап: 2015 – 2023 годы;</w:t>
      </w:r>
    </w:p>
    <w:p w:rsidR="008659AF" w:rsidRPr="006D0992" w:rsidRDefault="008659AF" w:rsidP="008F3207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207">
        <w:rPr>
          <w:rFonts w:ascii="Times New Roman" w:eastAsia="Arial Unicode MS" w:hAnsi="Times New Roman" w:cs="Times New Roman"/>
          <w:sz w:val="24"/>
          <w:szCs w:val="24"/>
          <w:lang w:val="en-US"/>
        </w:rPr>
        <w:t>II</w:t>
      </w:r>
      <w:r w:rsidRPr="008F3207">
        <w:rPr>
          <w:rFonts w:ascii="Times New Roman" w:eastAsia="Arial Unicode MS" w:hAnsi="Times New Roman" w:cs="Times New Roman"/>
          <w:sz w:val="24"/>
          <w:szCs w:val="24"/>
        </w:rPr>
        <w:t xml:space="preserve"> этап: 2024 – 202</w:t>
      </w:r>
      <w:r w:rsidR="007E6169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8F3207">
        <w:rPr>
          <w:rFonts w:ascii="Times New Roman" w:eastAsia="Arial Unicode MS" w:hAnsi="Times New Roman" w:cs="Times New Roman"/>
          <w:sz w:val="24"/>
          <w:szCs w:val="24"/>
        </w:rPr>
        <w:t xml:space="preserve"> годы</w:t>
      </w:r>
      <w:r w:rsidRPr="008F32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Основные цели, задачи, индикаторы оценки результатов, а также объемы финансирования мероприятий, предусмотренных Программой, представлены в </w:t>
      </w:r>
      <w:hyperlink w:anchor="Par224" w:history="1">
        <w:r w:rsidRPr="006D0992">
          <w:rPr>
            <w:rFonts w:ascii="Times New Roman" w:eastAsia="Calibri" w:hAnsi="Times New Roman" w:cs="Times New Roman"/>
            <w:sz w:val="24"/>
            <w:szCs w:val="24"/>
          </w:rPr>
          <w:t>приложении</w:t>
        </w:r>
      </w:hyperlink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 к Программе.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2D024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161"/>
      <w:bookmarkEnd w:id="3"/>
      <w:r w:rsidRPr="002D0242">
        <w:rPr>
          <w:rFonts w:ascii="Times New Roman" w:eastAsia="Calibri" w:hAnsi="Times New Roman" w:cs="Times New Roman"/>
          <w:b/>
          <w:sz w:val="24"/>
          <w:szCs w:val="24"/>
        </w:rPr>
        <w:t>III. ОБОСНОВАНИЕ РЕСУРСНОГО ОБЕСПЕЧЕНИЯ ПРОГРАММЫ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Объемы финансирования Программы носят прогнозный характер и подлежат ежегодной корректировке с учетом возможностей бюджета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ского муниципального района.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AB6B1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Par184"/>
      <w:bookmarkEnd w:id="4"/>
      <w:r w:rsidRPr="00AB6B12">
        <w:rPr>
          <w:rFonts w:ascii="Times New Roman" w:eastAsia="Calibri" w:hAnsi="Times New Roman" w:cs="Times New Roman"/>
          <w:b/>
          <w:sz w:val="24"/>
          <w:szCs w:val="24"/>
        </w:rPr>
        <w:t>IV. МЕХАНИЗМ РЕАЛИЗАЦИИ ПРОГРАММЫ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Планирование, взаимодействие, координацию и общий контроль за исполнением Программы осуществляет Комиссия по противодействию коррупции в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ском муниципальном районе, которая ежегодно уточняет целевые показатели и затраты на мероприятия Программы, механизм реализации Программы и состав исполнителей, запрашивает у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ского муниципального района, учреждений и организаций, ответственных за выполнение мероприятий, сведения о ходе выполнения Программы.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Исполнители Программы, ответственные за реализацию соответствующих мероприятий, представляют Главе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ского муниципального района - председателю комиссии по противодействию коррупции в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ском муниципальном районе - ежеквартально, до 1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Годовой отчет предоставляется Главе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ского муниципального района - председателю комиссии по противодействию коррупции в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ском муниципальном районе - и содержит: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конкретные результаты, достигнутые за отчетный период;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перечень мероприятий, выполненных и не выполненных (с указанием причин) в установленные сроки;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анализ факторов, повлиявших на ход реализации Программы;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данные об использовании средств на выполнение мероприятий;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иную информацию.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Главы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ского муниципального района - председателя комиссии по противодействию коррупции в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ском муниципальном районе в соответствии с установленными требованиями.</w:t>
      </w:r>
    </w:p>
    <w:p w:rsidR="008659AF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5" w:name="Par202"/>
      <w:bookmarkEnd w:id="5"/>
    </w:p>
    <w:p w:rsidR="008659AF" w:rsidRPr="00AB6B1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AB6B12">
        <w:rPr>
          <w:rFonts w:ascii="Times New Roman" w:eastAsia="Calibri" w:hAnsi="Times New Roman" w:cs="Times New Roman"/>
          <w:b/>
          <w:sz w:val="24"/>
          <w:szCs w:val="24"/>
        </w:rPr>
        <w:t>V. ОЦЕНКА СОЦИАЛЬНО-ЭКОНОМИЧЕСКОЙ ЭФФЕКТИВНОСТИ ПРОГРАММЫ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Общая эффективность Программы оценивается по степени достижения установленных целевых параметров, запланированных к 202</w:t>
      </w:r>
      <w:r w:rsidR="007E6169">
        <w:rPr>
          <w:rFonts w:ascii="Times New Roman" w:eastAsia="Calibri" w:hAnsi="Times New Roman" w:cs="Times New Roman"/>
          <w:sz w:val="24"/>
          <w:szCs w:val="24"/>
        </w:rPr>
        <w:t>8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 году, реализации 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Реализация мероприятий Программы к 202</w:t>
      </w:r>
      <w:r w:rsidR="007E6169">
        <w:rPr>
          <w:rFonts w:ascii="Times New Roman" w:eastAsia="Calibri" w:hAnsi="Times New Roman" w:cs="Times New Roman"/>
          <w:sz w:val="24"/>
          <w:szCs w:val="24"/>
        </w:rPr>
        <w:t>8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 году позволит: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повысить эффективность муниципального управления в сфере противодействия коррупции;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повысить роль общественности в антикоррупционной деятельности органов местного самоуправления в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>ском муниципальном районе;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D0992">
        <w:rPr>
          <w:rFonts w:ascii="Times New Roman" w:eastAsia="Calibri" w:hAnsi="Times New Roman" w:cs="Times New Roman"/>
          <w:sz w:val="24"/>
          <w:szCs w:val="24"/>
        </w:rPr>
        <w:t>формировать в обществе нетерпимое отношение к коррупции.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Социальный эффект Программы оценивается в более полной реализации гражданами своих конституционных прав и свобод.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ского муниципального района,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Дрожжанов</w:t>
      </w:r>
      <w:r w:rsidR="00F67FB1">
        <w:rPr>
          <w:rFonts w:ascii="Times New Roman" w:eastAsia="Calibri" w:hAnsi="Times New Roman" w:cs="Times New Roman"/>
          <w:sz w:val="24"/>
          <w:szCs w:val="24"/>
        </w:rPr>
        <w:t>ского муниципального района.</w:t>
      </w:r>
    </w:p>
    <w:p w:rsidR="008659AF" w:rsidRPr="006D0992" w:rsidRDefault="008659AF" w:rsidP="0086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92">
        <w:rPr>
          <w:rFonts w:ascii="Times New Roman" w:eastAsia="Calibri" w:hAnsi="Times New Roman" w:cs="Times New Roman"/>
          <w:sz w:val="24"/>
          <w:szCs w:val="24"/>
        </w:rPr>
        <w:t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202</w:t>
      </w:r>
      <w:r w:rsidR="007E6169">
        <w:rPr>
          <w:rFonts w:ascii="Times New Roman" w:eastAsia="Calibri" w:hAnsi="Times New Roman" w:cs="Times New Roman"/>
          <w:sz w:val="24"/>
          <w:szCs w:val="24"/>
        </w:rPr>
        <w:t>8</w:t>
      </w:r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 году показателей по индикаторам оценки результатов выполнения Программы, приведенных в </w:t>
      </w:r>
      <w:hyperlink w:anchor="Par224" w:history="1">
        <w:r w:rsidRPr="006D0992">
          <w:rPr>
            <w:rFonts w:ascii="Times New Roman" w:eastAsia="Calibri" w:hAnsi="Times New Roman" w:cs="Times New Roman"/>
            <w:sz w:val="24"/>
            <w:szCs w:val="24"/>
          </w:rPr>
          <w:t>приложении</w:t>
        </w:r>
      </w:hyperlink>
      <w:r w:rsidRPr="006D0992">
        <w:rPr>
          <w:rFonts w:ascii="Times New Roman" w:eastAsia="Calibri" w:hAnsi="Times New Roman" w:cs="Times New Roman"/>
          <w:sz w:val="24"/>
          <w:szCs w:val="24"/>
        </w:rPr>
        <w:t xml:space="preserve"> к ней.</w:t>
      </w:r>
    </w:p>
    <w:p w:rsidR="008659AF" w:rsidRDefault="008659AF" w:rsidP="008659A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659AF" w:rsidRDefault="008659AF" w:rsidP="008659A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B1" w:rsidRDefault="00F67FB1" w:rsidP="008659A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F67FB1" w:rsidSect="00C0022D">
          <w:pgSz w:w="11906" w:h="16838"/>
          <w:pgMar w:top="1134" w:right="1133" w:bottom="1134" w:left="1276" w:header="708" w:footer="708" w:gutter="0"/>
          <w:cols w:space="708"/>
          <w:docGrid w:linePitch="360"/>
        </w:sectPr>
      </w:pPr>
    </w:p>
    <w:p w:rsidR="008659AF" w:rsidRDefault="008659AF" w:rsidP="008659A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659AF" w:rsidRDefault="008659AF" w:rsidP="008659A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21297" w:type="dxa"/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1134"/>
        <w:gridCol w:w="6"/>
        <w:gridCol w:w="2575"/>
        <w:gridCol w:w="1275"/>
        <w:gridCol w:w="851"/>
        <w:gridCol w:w="709"/>
        <w:gridCol w:w="708"/>
        <w:gridCol w:w="567"/>
        <w:gridCol w:w="567"/>
        <w:gridCol w:w="567"/>
        <w:gridCol w:w="638"/>
        <w:gridCol w:w="71"/>
        <w:gridCol w:w="165"/>
        <w:gridCol w:w="1117"/>
        <w:gridCol w:w="856"/>
        <w:gridCol w:w="856"/>
        <w:gridCol w:w="856"/>
        <w:gridCol w:w="856"/>
        <w:gridCol w:w="856"/>
        <w:gridCol w:w="856"/>
      </w:tblGrid>
      <w:tr w:rsidR="007E6169" w:rsidRPr="00D94B3A" w:rsidTr="007E6169">
        <w:trPr>
          <w:gridAfter w:val="8"/>
          <w:wAfter w:w="6418" w:type="dxa"/>
          <w:trHeight w:val="180"/>
          <w:tblHeader/>
        </w:trPr>
        <w:tc>
          <w:tcPr>
            <w:tcW w:w="817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2581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Наименование индикатора</w:t>
            </w:r>
          </w:p>
        </w:tc>
        <w:tc>
          <w:tcPr>
            <w:tcW w:w="1275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Единица измерения индикатора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Базовое значение индикатора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индикатора по годам</w:t>
            </w:r>
          </w:p>
        </w:tc>
      </w:tr>
      <w:tr w:rsidR="007E6169" w:rsidRPr="00D94B3A" w:rsidTr="007E6169">
        <w:trPr>
          <w:gridAfter w:val="8"/>
          <w:wAfter w:w="6418" w:type="dxa"/>
          <w:trHeight w:val="288"/>
          <w:tblHeader/>
        </w:trPr>
        <w:tc>
          <w:tcPr>
            <w:tcW w:w="817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94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Значе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E6169" w:rsidRPr="00D94B3A" w:rsidRDefault="007E6169" w:rsidP="00EB033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</w:tr>
      <w:tr w:rsidR="007E6169" w:rsidRPr="00D94B3A" w:rsidTr="007E6169">
        <w:trPr>
          <w:gridAfter w:val="8"/>
          <w:wAfter w:w="6418" w:type="dxa"/>
          <w:trHeight w:val="20"/>
          <w:tblHeader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581" w:type="dxa"/>
            <w:gridSpan w:val="2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gridSpan w:val="2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14879" w:type="dxa"/>
            <w:gridSpan w:val="14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Задача 1. Совершенствование инструментов и механизмов, в том числе правовых и организационных, противодействия коррупции в Дрожжановском муниципальном районе</w:t>
            </w: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hAnsi="Times New Roman" w:cs="Times New Roman"/>
              </w:rPr>
              <w:t>Разработка муниципальных нормативных правовых актов органов местного самоуправления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D94B3A">
              <w:rPr>
                <w:rFonts w:ascii="Times New Roman" w:hAnsi="Times New Roman" w:cs="Times New Roman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D94B3A">
              <w:rPr>
                <w:rFonts w:ascii="Times New Roman" w:hAnsi="Times New Roman" w:cs="Times New Roman"/>
              </w:rPr>
              <w:t>Доля муниципальных нормативных правовых актов органов местного самоуправления Дрожжановского муниципального района в сфере противодействия коррупции, которые приведены в соответствие с федеральным и республиканским законодательством.</w:t>
            </w:r>
          </w:p>
        </w:tc>
        <w:tc>
          <w:tcPr>
            <w:tcW w:w="1275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851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gridSpan w:val="2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Обеспечение действенного функционирования подразделений органов местного самоуправления Дрожжановского муниципального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D94B3A">
              <w:rPr>
                <w:rFonts w:ascii="Times New Roman" w:hAnsi="Times New Roman" w:cs="Times New Roman"/>
              </w:rPr>
              <w:t xml:space="preserve"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</w:t>
            </w:r>
            <w:r w:rsidRPr="00D94B3A">
              <w:rPr>
                <w:rFonts w:ascii="Times New Roman" w:hAnsi="Times New Roman" w:cs="Times New Roman"/>
              </w:rPr>
              <w:lastRenderedPageBreak/>
              <w:t>государственными служащими, и соблюдения федеральными государственными служащими требований к служебному поведению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» и Указом Президента Республики Татарстан от 1 ноября 2010 года № УП-711 «</w:t>
            </w:r>
            <w:r w:rsidRPr="00D94B3A">
              <w:rPr>
                <w:rFonts w:ascii="Times New Roman" w:hAnsi="Times New Roman" w:cs="Times New Roman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».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D94B3A">
              <w:rPr>
                <w:rFonts w:ascii="Times New Roman" w:hAnsi="Times New Roman" w:cs="Times New Roman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политике.</w:t>
            </w:r>
          </w:p>
        </w:tc>
        <w:tc>
          <w:tcPr>
            <w:tcW w:w="1275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851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Проведение оценки коррупционных рисков, возникающих при реализации муниципальными служащими Дрожжановского муниципального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jc w:val="center"/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E6169" w:rsidRPr="00D94B3A" w:rsidRDefault="007E6169" w:rsidP="00EB033E">
            <w:pPr>
              <w:widowControl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1.4.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Утверждение и исполнение годовых планов работ комиссии по координации работы по противодействию коррупции Дрожжановского муниципального района.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jc w:val="center"/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.5. 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анализа личных дел муниципальных служащих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Дрожжановского муниципального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hAnsi="Times New Roman" w:cs="Times New Roman"/>
              </w:rPr>
              <w:t xml:space="preserve">Доля проведенных мероприятий, </w:t>
            </w:r>
            <w:r w:rsidRPr="00D94B3A">
              <w:rPr>
                <w:rFonts w:ascii="Times New Roman" w:hAnsi="Times New Roman" w:cs="Times New Roman"/>
              </w:rPr>
              <w:lastRenderedPageBreak/>
              <w:t>направленных обеспечение соблюдение сотрудниками органов местного самоуправления района требований законодательства в сфере противодействия коррупции, от общего количества запланированных на год.</w:t>
            </w:r>
          </w:p>
        </w:tc>
        <w:tc>
          <w:tcPr>
            <w:tcW w:w="1275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51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Проведение проверки соблюдения муниципальными служащими Дрожжановского муниципального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1.7.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Проведение мониторинга участия лиц, замещающих муниципальные должности, должности муниципальной службы Дрожжановского муниципального района, в управлении коммерческими и некоммерческими организациями.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1.8.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с организациями, подведомственными органам местного самоуправления района, работы в целях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1.9.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Осуществление контроля за соблюдением лицами, замещающими должности муниципальной службы Дрожжановского муниципального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14879" w:type="dxa"/>
            <w:gridSpan w:val="14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Задача 2. </w:t>
            </w:r>
            <w:r w:rsidRPr="00D94B3A">
              <w:rPr>
                <w:rFonts w:ascii="Times New Roman" w:hAnsi="Times New Roman" w:cs="Times New Roman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разработанных органами местного самоуправления района,</w:t>
            </w:r>
            <w:r w:rsidRPr="00D94B3A">
              <w:rPr>
                <w:rFonts w:ascii="Times New Roman" w:hAnsi="Times New Roman" w:cs="Times New Roman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района.</w:t>
            </w: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2.1.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самоуправления Дрожжановского муниципального района, и обобщение результатов проведения указанной экспертизы.</w:t>
            </w:r>
          </w:p>
        </w:tc>
        <w:tc>
          <w:tcPr>
            <w:tcW w:w="1140" w:type="dxa"/>
            <w:gridSpan w:val="2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75" w:type="dxa"/>
            <w:vMerge w:val="restart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Доля разработанных органами местного самоуправления района проектов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муниципальных нормативных правовых актов, подвергнутых антикоррупционной экспертизе.</w:t>
            </w:r>
          </w:p>
        </w:tc>
        <w:tc>
          <w:tcPr>
            <w:tcW w:w="1275" w:type="dxa"/>
            <w:vMerge w:val="restart"/>
          </w:tcPr>
          <w:p w:rsidR="007E6169" w:rsidRPr="00D94B3A" w:rsidRDefault="007E6169" w:rsidP="00EB033E">
            <w:pPr>
              <w:jc w:val="center"/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51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205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36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hAnsi="Times New Roman" w:cs="Times New Roman"/>
              </w:rPr>
              <w:t xml:space="preserve">Размещение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проектов муниципальных нормативных правовых актов, разработанных органами местного самоуправления Дрожжановского муниципального района,</w:t>
            </w:r>
            <w:r w:rsidRPr="00D94B3A">
              <w:rPr>
                <w:rFonts w:ascii="Times New Roman" w:hAnsi="Times New Roman" w:cs="Times New Roman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8" w:history="1">
              <w:r w:rsidRPr="00D94B3A">
                <w:rPr>
                  <w:rStyle w:val="a5"/>
                  <w:rFonts w:ascii="Times New Roman" w:hAnsi="Times New Roman" w:cs="Times New Roman"/>
                </w:rPr>
                <w:t>http://tatarstan.ru/regulation</w:t>
              </w:r>
            </w:hyperlink>
            <w:r w:rsidRPr="00D94B3A">
              <w:rPr>
                <w:rStyle w:val="a5"/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140" w:type="dxa"/>
            <w:gridSpan w:val="2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75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5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14879" w:type="dxa"/>
            <w:gridSpan w:val="14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Задача 3. Оценка состояния коррупции в Дрожжановском муниципальном районе.</w:t>
            </w: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опубликованы результаты указанных исследований.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Количество проведенных исследований.</w:t>
            </w:r>
          </w:p>
        </w:tc>
        <w:tc>
          <w:tcPr>
            <w:tcW w:w="1275" w:type="dxa"/>
          </w:tcPr>
          <w:p w:rsidR="007E6169" w:rsidRPr="00D94B3A" w:rsidRDefault="007E6169" w:rsidP="00EB033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1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205" w:type="dxa"/>
            <w:gridSpan w:val="2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36" w:type="dxa"/>
            <w:gridSpan w:val="2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14879" w:type="dxa"/>
            <w:gridSpan w:val="14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Задача 4.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      </w: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Осуществление работы по формированию у сотрудников органов местного самоуправления Дрожжановского муниципального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Доля сотрудников органов местного самоуправления района, с которыми проведены антикоррупционные мероприятия.</w:t>
            </w:r>
          </w:p>
        </w:tc>
        <w:tc>
          <w:tcPr>
            <w:tcW w:w="1275" w:type="dxa"/>
            <w:vMerge w:val="restart"/>
          </w:tcPr>
          <w:p w:rsidR="007E6169" w:rsidRPr="00D94B3A" w:rsidRDefault="007E6169" w:rsidP="00EB033E">
            <w:pPr>
              <w:jc w:val="center"/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851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205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36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Рассмотрение на заседаниях общественного совета района отчетов о реализации программ противодействия коррупции.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jc w:val="center"/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5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hAnsi="Times New Roman" w:cs="Times New Roman"/>
              </w:rPr>
              <w:t xml:space="preserve">Организация обучения муниципальных служащих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Дрожжановского муниципального района</w:t>
            </w:r>
            <w:r w:rsidRPr="00D94B3A">
              <w:rPr>
                <w:rFonts w:ascii="Times New Roman" w:hAnsi="Times New Roman" w:cs="Times New Roman"/>
              </w:rPr>
              <w:t xml:space="preserve"> по программам повышения квалификации, с включением в образовательные программы дисциплин по антикоррупционной тематике.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hAnsi="Times New Roman" w:cs="Times New Roman"/>
              </w:rPr>
              <w:t>Доля муниципальных служащих Дрожжановского муниципального района, прошедших повышение квалификации по программам, в которые включены дисциплины по антикоррупционной тематике</w:t>
            </w:r>
          </w:p>
        </w:tc>
        <w:tc>
          <w:tcPr>
            <w:tcW w:w="1275" w:type="dxa"/>
          </w:tcPr>
          <w:p w:rsidR="007E6169" w:rsidRPr="00D94B3A" w:rsidRDefault="007E6169" w:rsidP="00EB033E">
            <w:pPr>
              <w:jc w:val="center"/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851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709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1205" w:type="dxa"/>
            <w:gridSpan w:val="2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236" w:type="dxa"/>
            <w:gridSpan w:val="2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</w:tr>
      <w:tr w:rsidR="007E6169" w:rsidRPr="00D94B3A" w:rsidTr="007E6169">
        <w:trPr>
          <w:trHeight w:val="20"/>
        </w:trPr>
        <w:tc>
          <w:tcPr>
            <w:tcW w:w="14879" w:type="dxa"/>
            <w:gridSpan w:val="14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Задача 5.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общественности.</w:t>
            </w:r>
          </w:p>
        </w:tc>
        <w:tc>
          <w:tcPr>
            <w:tcW w:w="1282" w:type="dxa"/>
            <w:gridSpan w:val="2"/>
            <w:tcBorders>
              <w:top w:val="nil"/>
              <w:bottom w:val="nil"/>
            </w:tcBorders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7E6169" w:rsidRPr="00D94B3A" w:rsidRDefault="007E6169" w:rsidP="00EB033E">
            <w:pPr>
              <w:jc w:val="center"/>
            </w:pPr>
          </w:p>
        </w:tc>
        <w:tc>
          <w:tcPr>
            <w:tcW w:w="856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856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5.1.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Обеспечение функционирования в органах местного самоуправления</w:t>
            </w:r>
            <w:r w:rsidRPr="00D94B3A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hAnsi="Times New Roman" w:cs="Times New Roman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Дрожжановского </w:t>
            </w:r>
            <w:r w:rsidRPr="00D94B3A">
              <w:rPr>
                <w:rFonts w:ascii="Times New Roman" w:hAnsi="Times New Roman" w:cs="Times New Roman"/>
              </w:rPr>
              <w:lastRenderedPageBreak/>
              <w:t>муниципального района, взаимодействие с гражданским обществом, стимулирование антикоррупционной активности общественности, от общего количества запланированных на год.</w:t>
            </w:r>
          </w:p>
        </w:tc>
        <w:tc>
          <w:tcPr>
            <w:tcW w:w="1275" w:type="dxa"/>
            <w:vMerge w:val="restart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51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205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36" w:type="dxa"/>
            <w:gridSpan w:val="2"/>
            <w:vMerge w:val="restart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5.2.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мониторинга информации о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коррупционных проявлениях в деятельности должностных лиц Дрожжановского муниципального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5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7E6169" w:rsidRPr="00D94B3A" w:rsidRDefault="007E6169" w:rsidP="00EB033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Оформление и актуализация информационных стендов, раздела «Противодействие коррупции» официальных сайта Дрожжановского муниципального района и иные формы предоставления информации антикоррупционного содержания.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5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5.4.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жизнедеятельности. </w:t>
            </w:r>
          </w:p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5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7E6169" w:rsidRPr="00D94B3A" w:rsidRDefault="007E6169" w:rsidP="00EB033E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E6169" w:rsidRPr="00D94B3A" w:rsidTr="007E6169">
        <w:trPr>
          <w:gridAfter w:val="8"/>
          <w:wAfter w:w="6418" w:type="dxa"/>
          <w:trHeight w:val="20"/>
        </w:trPr>
        <w:tc>
          <w:tcPr>
            <w:tcW w:w="14879" w:type="dxa"/>
            <w:gridSpan w:val="14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Дрожжановского муниципального района. </w:t>
            </w:r>
          </w:p>
        </w:tc>
      </w:tr>
      <w:tr w:rsidR="007E6169" w:rsidRPr="0084739F" w:rsidTr="007E6169">
        <w:trPr>
          <w:gridAfter w:val="7"/>
          <w:wAfter w:w="6253" w:type="dxa"/>
          <w:trHeight w:val="20"/>
        </w:trPr>
        <w:tc>
          <w:tcPr>
            <w:tcW w:w="817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6.1.</w:t>
            </w:r>
          </w:p>
        </w:tc>
        <w:tc>
          <w:tcPr>
            <w:tcW w:w="439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закупок, а также реализация мер по обеспечению прав и законных интересов участников закупок.</w:t>
            </w:r>
          </w:p>
        </w:tc>
        <w:tc>
          <w:tcPr>
            <w:tcW w:w="1134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2581" w:type="dxa"/>
            <w:gridSpan w:val="2"/>
          </w:tcPr>
          <w:p w:rsidR="007E6169" w:rsidRPr="00D94B3A" w:rsidRDefault="007E6169" w:rsidP="00EB033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hAnsi="Times New Roman" w:cs="Times New Roman"/>
              </w:rPr>
              <w:t xml:space="preserve">Доля закупок, в ходе проведения которых контрольными органами вынесено решение о привлечении к административной </w:t>
            </w:r>
            <w:r w:rsidRPr="00D94B3A">
              <w:rPr>
                <w:rFonts w:ascii="Times New Roman" w:hAnsi="Times New Roman" w:cs="Times New Roman"/>
              </w:rPr>
              <w:lastRenderedPageBreak/>
              <w:t>ответственности должностного лица Дрожжановского муниципального района за нарушение правил описания объекта закупки и правил формирования начальной максимальной цены контракта</w:t>
            </w:r>
            <w:r w:rsidRPr="00D94B3A">
              <w:rPr>
                <w:rStyle w:val="aa"/>
              </w:rPr>
              <w:footnoteReference w:id="1"/>
            </w:r>
            <w:r w:rsidRPr="00D94B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1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7E6169" w:rsidRPr="00D94B3A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205" w:type="dxa"/>
            <w:gridSpan w:val="2"/>
          </w:tcPr>
          <w:p w:rsidR="007E6169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94B3A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236" w:type="dxa"/>
            <w:gridSpan w:val="2"/>
          </w:tcPr>
          <w:p w:rsidR="007E6169" w:rsidRDefault="007E6169" w:rsidP="00EB033E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</w:tr>
    </w:tbl>
    <w:p w:rsidR="008659AF" w:rsidRPr="0084739F" w:rsidRDefault="008659AF" w:rsidP="008659AF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59AF" w:rsidRDefault="008659AF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B1" w:rsidRDefault="00F67FB1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B1" w:rsidRPr="00AD7C40" w:rsidRDefault="00F67FB1" w:rsidP="00F67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делами:                                                                              Д.Р. Сабирзянова</w:t>
      </w:r>
    </w:p>
    <w:sectPr w:rsidR="00F67FB1" w:rsidRPr="00AD7C40" w:rsidSect="00F67FB1">
      <w:pgSz w:w="16838" w:h="11906" w:orient="landscape"/>
      <w:pgMar w:top="113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5A" w:rsidRDefault="00F1245A" w:rsidP="008659AF">
      <w:pPr>
        <w:spacing w:after="0" w:line="240" w:lineRule="auto"/>
      </w:pPr>
      <w:r>
        <w:separator/>
      </w:r>
    </w:p>
  </w:endnote>
  <w:endnote w:type="continuationSeparator" w:id="0">
    <w:p w:rsidR="00F1245A" w:rsidRDefault="00F1245A" w:rsidP="0086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5A" w:rsidRDefault="00F1245A" w:rsidP="008659AF">
      <w:pPr>
        <w:spacing w:after="0" w:line="240" w:lineRule="auto"/>
      </w:pPr>
      <w:r>
        <w:separator/>
      </w:r>
    </w:p>
  </w:footnote>
  <w:footnote w:type="continuationSeparator" w:id="0">
    <w:p w:rsidR="00F1245A" w:rsidRDefault="00F1245A" w:rsidP="008659AF">
      <w:pPr>
        <w:spacing w:after="0" w:line="240" w:lineRule="auto"/>
      </w:pPr>
      <w:r>
        <w:continuationSeparator/>
      </w:r>
    </w:p>
  </w:footnote>
  <w:footnote w:id="1">
    <w:p w:rsidR="007E6169" w:rsidRDefault="007E6169" w:rsidP="007E6169">
      <w:pPr>
        <w:pStyle w:val="a8"/>
        <w:ind w:firstLine="709"/>
      </w:pPr>
      <w:r>
        <w:rPr>
          <w:rStyle w:val="aa"/>
        </w:rPr>
        <w:footnoteRef/>
      </w:r>
      <w:r w:rsidRPr="000021AD">
        <w:rPr>
          <w:rFonts w:ascii="Times New Roman" w:hAnsi="Times New Roman" w:cs="Times New Roman"/>
          <w:bCs/>
        </w:rPr>
        <w:t>Значени</w:t>
      </w:r>
      <w:r>
        <w:rPr>
          <w:rFonts w:ascii="Times New Roman" w:hAnsi="Times New Roman" w:cs="Times New Roman"/>
          <w:bCs/>
        </w:rPr>
        <w:t>е</w:t>
      </w:r>
      <w:r w:rsidRPr="000021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показателя</w:t>
      </w:r>
      <w:r w:rsidRPr="000021AD">
        <w:rPr>
          <w:rFonts w:ascii="Times New Roman" w:hAnsi="Times New Roman" w:cs="Times New Roman"/>
          <w:bCs/>
        </w:rPr>
        <w:t xml:space="preserve"> со </w:t>
      </w:r>
      <w:r w:rsidRPr="004F065E">
        <w:rPr>
          <w:rFonts w:ascii="Times New Roman" w:hAnsi="Times New Roman" w:cs="Times New Roman"/>
          <w:bCs/>
        </w:rPr>
        <w:t>знаком </w:t>
      </w:r>
      <w:r>
        <w:rPr>
          <w:rFonts w:ascii="Times New Roman" w:eastAsiaTheme="minorEastAsia" w:hAnsi="Times New Roman" w:cs="Times New Roman"/>
          <w:lang w:eastAsia="ru-RU"/>
        </w:rPr>
        <w:t xml:space="preserve">≤ </w:t>
      </w:r>
      <w:r w:rsidRPr="004F065E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4E9"/>
    <w:multiLevelType w:val="hybridMultilevel"/>
    <w:tmpl w:val="60DE9C4C"/>
    <w:lvl w:ilvl="0" w:tplc="2EE695C8">
      <w:start w:val="1"/>
      <w:numFmt w:val="bullet"/>
      <w:lvlText w:val="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C6BCC46E">
      <w:start w:val="1"/>
      <w:numFmt w:val="bullet"/>
      <w:lvlText w:val="•"/>
      <w:lvlJc w:val="left"/>
      <w:pPr>
        <w:ind w:left="3010" w:hanging="435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FB37B7F"/>
    <w:multiLevelType w:val="hybridMultilevel"/>
    <w:tmpl w:val="7952CC32"/>
    <w:lvl w:ilvl="0" w:tplc="E39ED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EC7EB5"/>
    <w:multiLevelType w:val="hybridMultilevel"/>
    <w:tmpl w:val="5FFA9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3F2817"/>
    <w:multiLevelType w:val="hybridMultilevel"/>
    <w:tmpl w:val="53FA1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327D"/>
    <w:multiLevelType w:val="hybridMultilevel"/>
    <w:tmpl w:val="A55E9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1C6"/>
    <w:multiLevelType w:val="hybridMultilevel"/>
    <w:tmpl w:val="70E68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C21C2"/>
    <w:multiLevelType w:val="hybridMultilevel"/>
    <w:tmpl w:val="A6083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B06"/>
    <w:multiLevelType w:val="hybridMultilevel"/>
    <w:tmpl w:val="716EFFA2"/>
    <w:lvl w:ilvl="0" w:tplc="B1BADDF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CA67B13"/>
    <w:multiLevelType w:val="hybridMultilevel"/>
    <w:tmpl w:val="9F70F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CD705B"/>
    <w:multiLevelType w:val="hybridMultilevel"/>
    <w:tmpl w:val="7F60005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34B3"/>
    <w:multiLevelType w:val="hybridMultilevel"/>
    <w:tmpl w:val="33906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97D2B"/>
    <w:multiLevelType w:val="hybridMultilevel"/>
    <w:tmpl w:val="59A8E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F95EA1"/>
    <w:multiLevelType w:val="hybridMultilevel"/>
    <w:tmpl w:val="9ABA4C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4B"/>
    <w:rsid w:val="00034780"/>
    <w:rsid w:val="00075727"/>
    <w:rsid w:val="00082CB2"/>
    <w:rsid w:val="000A61C8"/>
    <w:rsid w:val="000A79A8"/>
    <w:rsid w:val="001A177A"/>
    <w:rsid w:val="001D5A22"/>
    <w:rsid w:val="001D7942"/>
    <w:rsid w:val="001F6DD7"/>
    <w:rsid w:val="00222A66"/>
    <w:rsid w:val="002419F8"/>
    <w:rsid w:val="0034509E"/>
    <w:rsid w:val="003747D6"/>
    <w:rsid w:val="003806E5"/>
    <w:rsid w:val="003853D3"/>
    <w:rsid w:val="003A1BE5"/>
    <w:rsid w:val="003D1891"/>
    <w:rsid w:val="003F5A2E"/>
    <w:rsid w:val="00474B6A"/>
    <w:rsid w:val="00650297"/>
    <w:rsid w:val="0073787E"/>
    <w:rsid w:val="007E6169"/>
    <w:rsid w:val="007F0F21"/>
    <w:rsid w:val="007F73CC"/>
    <w:rsid w:val="0085393F"/>
    <w:rsid w:val="008659AF"/>
    <w:rsid w:val="008B75F7"/>
    <w:rsid w:val="008C02EB"/>
    <w:rsid w:val="008F3207"/>
    <w:rsid w:val="00954712"/>
    <w:rsid w:val="00994977"/>
    <w:rsid w:val="009D4A73"/>
    <w:rsid w:val="00A43B15"/>
    <w:rsid w:val="00A956E5"/>
    <w:rsid w:val="00AB0D97"/>
    <w:rsid w:val="00AD7C40"/>
    <w:rsid w:val="00B53190"/>
    <w:rsid w:val="00C0022D"/>
    <w:rsid w:val="00C228C0"/>
    <w:rsid w:val="00C35B40"/>
    <w:rsid w:val="00C66102"/>
    <w:rsid w:val="00CA1754"/>
    <w:rsid w:val="00CE00E2"/>
    <w:rsid w:val="00D63C24"/>
    <w:rsid w:val="00DB40BE"/>
    <w:rsid w:val="00E44231"/>
    <w:rsid w:val="00E57CD3"/>
    <w:rsid w:val="00E717AB"/>
    <w:rsid w:val="00EC5644"/>
    <w:rsid w:val="00F1245A"/>
    <w:rsid w:val="00F67FB1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ECAA1-CED6-4D21-B656-9E1BF7C5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D73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319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CD3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8659A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659AF"/>
    <w:rPr>
      <w:sz w:val="20"/>
      <w:szCs w:val="20"/>
    </w:rPr>
  </w:style>
  <w:style w:type="character" w:styleId="aa">
    <w:name w:val="footnote reference"/>
    <w:uiPriority w:val="99"/>
    <w:unhideWhenUsed/>
    <w:rsid w:val="008659AF"/>
    <w:rPr>
      <w:rFonts w:ascii="Times New Roman" w:hAnsi="Times New Roman" w:cs="Times New Roman" w:hint="default"/>
      <w:vertAlign w:val="superscript"/>
    </w:rPr>
  </w:style>
  <w:style w:type="table" w:customStyle="1" w:styleId="11">
    <w:name w:val="Сетка таблицы11"/>
    <w:basedOn w:val="a1"/>
    <w:next w:val="a3"/>
    <w:uiPriority w:val="39"/>
    <w:rsid w:val="008659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74CAEC1020199CF8DB58E90C441BABDD3BBD09789BA09A8872E28EC5051213E7B751D6D18582ACE10F23d9V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4957</Words>
  <Characters>28260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4</cp:revision>
  <cp:lastPrinted>2025-08-06T10:56:00Z</cp:lastPrinted>
  <dcterms:created xsi:type="dcterms:W3CDTF">2025-08-05T05:47:00Z</dcterms:created>
  <dcterms:modified xsi:type="dcterms:W3CDTF">2025-08-06T10:56:00Z</dcterms:modified>
</cp:coreProperties>
</file>