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Проект </w:t>
      </w:r>
    </w:p>
    <w:p>
      <w:pPr>
        <w:pStyle w:val="Normal"/>
        <w:spacing w:lineRule="auto" w:line="240" w:before="0" w:after="0"/>
        <w:ind w:firstLine="540" w:right="56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утверждении порядка предоставления компенсационных выплат  гражданам, имеющим детей, посещающих муниципальные образовательные учреждения, реализующие образовательную программу дошкольного образования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целях оказания социальной поддержки семьям с детьми, посещающими образовательные учреждения, реализующие образовательную программу дошкольного образования, в соответствии с </w:t>
      </w:r>
      <w:hyperlink r:id="rId2">
        <w:r>
          <w:rPr>
            <w:rStyle w:val="ListLabel1"/>
            <w:rFonts w:cs="Times New Roman" w:ascii="Times New Roman" w:hAnsi="Times New Roman"/>
            <w:sz w:val="28"/>
            <w:szCs w:val="28"/>
          </w:rPr>
          <w:t>частью 2 статьи 65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29.12.2012 № 273-ФЗ «Об образовании в Российской Федерации», Постановлением Правительства РФ от 03.05.2024 №  564 «Об утверждении основных требований к осуществлению процессов назначения и предоставления мер социальной защиты (поддержки), социальных услуг, предоставляемых в рамках социального обслуживания и государственной социальной помощи, иных социальных гарантий и выплат»</w:t>
      </w:r>
    </w:p>
    <w:p>
      <w:pPr>
        <w:pStyle w:val="Normal"/>
        <w:spacing w:lineRule="auto" w:line="240" w:before="0" w:after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Утвердить порядок предоставления компенсационных выплат  гражданам, имеющим детей, посещающих муниципальные образовательные учреждения, реализующие образовательную программу дошкольного образования согласно приложению.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Управлению финансов Исполнительного комитета ежегодно при формировании бюджета муниципального образования город Набережные Челны предусматривать средства, необходимые для предоставления компенсационных выплат.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Признать утратившими силу: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пункт 2 постановления Исполнительного комитета от 27.09.2013 № 5863 «О предоставлении мер социальной поддержки гражданам, имеющим детей, посещающих муниципальные образовательные учреждения, реализующие образовательную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программу дошкольного образования», опубликованного  в газете «Челнинские известия», № 2, 15.01.2014;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постановление Исполнительного комитета от 17.02.2014 № 944 «О внесении изменений в Порядок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№ 5863», опубликованного в газете «Челнинские известия», № 16, 05.03.2014;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постановление Исполнительного комитета от 18.11.2015 № 6571 «О внесении изменений в порядок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№ 5863» опубликованного в газете «Челнинские известия», № 86, 25.11.2015;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постановление Исполнительного комитета от 29.04.2016 № 2159 «О внесении изменений в порядок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№ 5863» опубликованного  в газете «Челнинские известия», № 33, 11.05.2016;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5) постановление Исполнительного комитета от 06.04.2017 № 1955 «О внесении изменений в порядок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№ 5863», размещенного на  официальном портале правовой информации Республики Татарстан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</w:rPr>
        <w:t>, 14.04.2017, опубликованного  в газете «Челнинские известия», № 38, 31.05.2017;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6) постановление Исполнительного комитета от 07.03.2018 № 1180 «О внесении изменений в Порядок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№ 5863» размещенного на  официальном портале правовой информации Республики Татарстан </w:t>
      </w: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hyperlink r:id="rId4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</w:rPr>
        <w:t>, 20.03.2018, опубликованного  в газете «Челнинские известия», № 19, 21.03.2018;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7) постановление Исполнительного комитета от 22.10.2019 № 5404 «О внесении изменений в постановление Исполнительного комитета от 27.09.2013 № 5863 «О предоставлении мер социальной поддержки гражданам, имеющим детей, посещающих муниципальные образовательные учреждения, реализующие образовательную программу дошкольного образования», размещенного на  официальном портале правовой информации Республики Татарстан </w:t>
      </w:r>
      <w:r>
        <w:rPr>
          <w:rFonts w:cs="Times New Roman" w:ascii="Times New Roman" w:hAnsi="Times New Roman"/>
          <w:sz w:val="28"/>
          <w:szCs w:val="28"/>
          <w:lang w:val="en-US"/>
        </w:rPr>
        <w:t>n</w:t>
      </w:r>
      <w:hyperlink r:id="rId5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</w:rPr>
        <w:t>, 24.10.2019, опубликованного  в газете «Челнинские известия», № 79, 25.10.2019;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8) постановление Исполнительного комитета от 16.02.2023 № 1020 «О внесении изменений в Порядок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№ 5863», размещенного на  официальном портале правовой информации Республики Татарстан </w:t>
      </w:r>
      <w:hyperlink r:id="rId6">
        <w:r>
          <w:rPr>
            <w:rStyle w:val="ListLabel1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22.02.2023;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9) постановление Исполнительного комитета от 24.03.2023 № 2092 «О внесении изменений в Порядок предоставления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образования, утвержденный постановлением Исполнительного комитета от 27.09.2013 № 5863»,  размещенного на официальном портале правовой информации Республики Татарстан </w:t>
      </w:r>
      <w:hyperlink r:id="rId7">
        <w:r>
          <w:rPr>
            <w:rStyle w:val="ListLabel1"/>
            <w:rFonts w:cs="Times New Roman" w:ascii="Times New Roman" w:hAnsi="Times New Roman"/>
            <w:sz w:val="28"/>
            <w:szCs w:val="28"/>
          </w:rPr>
          <w:t>http://pravo.tatarstan.ru</w:t>
        </w:r>
      </w:hyperlink>
      <w:r>
        <w:rPr>
          <w:rFonts w:cs="Times New Roman" w:ascii="Times New Roman" w:hAnsi="Times New Roman"/>
          <w:sz w:val="28"/>
          <w:szCs w:val="28"/>
        </w:rPr>
        <w:t>, 29.03.2023.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8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http://pravo.tatarsta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.ru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 в сети «Интернет».</w:t>
      </w:r>
    </w:p>
    <w:p>
      <w:pPr>
        <w:pStyle w:val="Normal"/>
        <w:spacing w:lineRule="auto" w:line="240" w:before="20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Контроль за исполнением настоящего Постановления возложить на заместителя Руководителя Исполнительного комитета, начальника управления финансов  Мулюкову С.Р., заместителя Руководителя Исполнительного комитета Харисов В.Х.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  <w:tab/>
        <w:tab/>
        <w:tab/>
        <w:tab/>
        <w:t xml:space="preserve">             </w:t>
        <w:tab/>
        <w:t xml:space="preserve">       Ф.Ш. Салахов</w:t>
      </w:r>
    </w:p>
    <w:p>
      <w:pPr>
        <w:pStyle w:val="Normal"/>
        <w:spacing w:lineRule="auto" w:line="2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Приложение  </w:t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</w:t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</w:t>
      </w:r>
    </w:p>
    <w:p>
      <w:pPr>
        <w:pStyle w:val="Normal"/>
        <w:spacing w:lineRule="auto" w:line="240" w:before="0" w:after="0"/>
        <w:ind w:left="53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«_____» _______2025 №_______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предоставления компенсационных выплат  гражданам, имеющим детей, посещающих муниципальные образовательные учреждения, реализующие образовательную программу дошкольного образования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Глава 1. Общие положения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Порядок устанавливает порядок, условия назначения и выплаты компенсационных выплат гражданам, имеющим детей, посещающих муниципальные образовательные учреждения, реализующие образовательную программу дошкольного образования (далее - компенсация).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Компенсация назначается и выплачивается законному представителю (родителю, усыновителю, опекуну) или его уполномоченному лицу, заключившему договор с муниципальным образовательным учреждением, реализующим образовательную программу дошкольного образования и внесшему родительскую плату за присмотр и уход за ребенком в соответствующее муниципальное образовательное учреждение, реализующее образовательную программу дошкольного образования (далее - заявитель), с учетом среднедушевого дохода семьи.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При определении права на получение компенсации среднедушевой доход семьи исчисляется по правилам, установленным </w:t>
      </w:r>
      <w:hyperlink r:id="rId9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от 03.12.2019 № 1095 «О выплате на приобретение лекарственных средств семьям, имеющим детей в возрасте до трех лет».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Среднедушевой доход семьи для назначения компенсации определяется исходя из суммы доходов членов семьи за последние 12 календарных месяцев, предшествующих месяцу перед месяцем подачи заявления о назначении компенсации (далее - расчетный период).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определении среднедушевого дохода семьи независимо от раздельного или совместного проживания учитываются доходы граждан, являющихся получателю супругом (супругой).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Среднедушевой доход семьи в расчетном периоде исчисляется путем деления среднемесячного совокупного дохода семьи на количество членов семьи.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Среднемесячный совокупный доход семьи в расчетном периоде равен сумме среднемесячных доходов всех членов семьи.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Среднемесячный доход каждого члена семьи определяется путем деления суммы его доходов, полученных в течение расчетного периода, на количество месяцев этого расчетного периода, в течение которых он имел данные доходы.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При определении размера компенсации в составе семьи учитываются: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дети, находящиеся на иждивении и не достигшие 18-летнего возраста, в том числе находящиеся на лечении в больницах, детских санаториях, а также дети, за содержание которых в школах-интернатах родители вносят частичную плату;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лица в возрасте от 18 до 23 лет (не состоящие в браке), обучающиеся по очной форме обучения, в том числе в негосударственных учебных учреждениях, независимо от факта совместного проживания с родителями;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проживающие в семье пасынки и падчерицы, если они не учтены в семье другого родителя;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дети, находящиеся под опекой в семьях граждан;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приемные дети, воспитывающиеся в приемных семьях.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Не учитываются в составе семьи дети, в отношении которых оба родителя (родитель - в неполной семье) лишены родительских прав или дети, находящиеся на полном государственном обеспечении.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Размер компенсации рассчитывается по формуле: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ДК = Ф x (100 - МДД) - К, где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ДК - размер компенсации;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 - размер внесенной родительской платы, фактически взимаемой за присмотр и уход за ребенком в муниципальном образовательном учреждении, реализующим образовательную программу дошкольного образования, в пределах размера родительской платы, утвержденного постановлением Исполнительного комитета;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МДД - максимально допустимая доля расходов граждан на оплату родительской платы за присмотр и уход за ребенком в муниципальном образовательном учреждении, реализующем образовательную программу дошкольного образования, определяемая в соответствии с </w:t>
      </w:r>
      <w:hyperlink w:anchor="Par32">
        <w:r>
          <w:rPr>
            <w:rStyle w:val="ListLabel1"/>
            <w:rFonts w:cs="Times New Roman" w:ascii="Times New Roman" w:hAnsi="Times New Roman"/>
            <w:sz w:val="28"/>
            <w:szCs w:val="28"/>
          </w:rPr>
          <w:t>таблицей</w:t>
        </w:r>
      </w:hyperlink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- размер компенсации части родительской платы за присмотр и уход за ребенком в муниципальном образовательном учреждении, реализующем образовательную программу дошкольного образования, рассчитанной в порядке, установленном </w:t>
      </w:r>
      <w:hyperlink r:id="rId10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от 18.01.2007 № 9 «О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  <w:r>
        <w:rPr>
          <w:rFonts w:cs="Times New Roman" w:ascii="Times New Roman" w:hAnsi="Times New Roman"/>
          <w:sz w:val="28"/>
          <w:szCs w:val="28"/>
        </w:rPr>
        <w:t>Максимально допустимая доля расходов граждан на уплату родительской платы за присмотр и уход за ребенком в муниципальном образовательном учреждении, реализующем образовательную программу дошкольного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457"/>
        <w:gridCol w:w="1872"/>
        <w:gridCol w:w="1870"/>
        <w:gridCol w:w="1871"/>
      </w:tblGrid>
      <w:tr>
        <w:trPr/>
        <w:tc>
          <w:tcPr>
            <w:tcW w:w="3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Величина дохода на одного члена семьи</w:t>
            </w:r>
          </w:p>
        </w:tc>
        <w:tc>
          <w:tcPr>
            <w:tcW w:w="5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Максимально допустимая доля расходов граждан на уплату родительской платы (процент)</w:t>
            </w:r>
          </w:p>
        </w:tc>
      </w:tr>
      <w:tr>
        <w:trPr/>
        <w:tc>
          <w:tcPr>
            <w:tcW w:w="34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1 ребенка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2 ребенка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 3 ребенка</w:t>
            </w:r>
          </w:p>
        </w:tc>
      </w:tr>
      <w:tr>
        <w:trPr/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до 10 000 рублей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</w:tr>
      <w:tr>
        <w:trPr/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10 001 до 15 000 рублей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36</w:t>
            </w:r>
          </w:p>
        </w:tc>
      </w:tr>
      <w:tr>
        <w:trPr/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15 001 до 20 000 рублей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53</w:t>
            </w:r>
          </w:p>
        </w:tc>
      </w:tr>
      <w:tr>
        <w:trPr/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Свыше 20 000 рублей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100</w:t>
            </w:r>
          </w:p>
        </w:tc>
      </w:tr>
      <w:tr>
        <w:trPr/>
        <w:tc>
          <w:tcPr>
            <w:tcW w:w="3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Ниже прожиточного минимума (для многодетной семьи)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907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Глава 2. Порядок назначения и выплаты компенсации 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Представление компенсации заявителям осуществляется организацией, реализующий меры социальной поддержки населению, определенную в соответствии с соглашением (далее - уполномоченный орган).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8. </w:t>
      </w:r>
      <w:bookmarkStart w:id="2" w:name="Par0"/>
      <w:bookmarkStart w:id="3" w:name="Par1"/>
      <w:bookmarkEnd w:id="2"/>
      <w:bookmarkEnd w:id="3"/>
      <w:r>
        <w:rPr>
          <w:rFonts w:cs="Times New Roman" w:ascii="Times New Roman" w:hAnsi="Times New Roman"/>
          <w:sz w:val="28"/>
          <w:szCs w:val="28"/>
        </w:rPr>
        <w:t>Для получения компенсации заявитель представляет в уполномоченный орган следующие документы: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заявление о назначении компенсации с указанием номера лицевого счета в кредитной организации лица, заключившего договор с муниципальным образовательным учреждением, реализующим образовательную программу дошкольного образования при получении компенсации через кредитную организацию;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копию документа, удостоверяющего личность (с предъявлением оригинала, если копия нотариально не заверена);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документы о доходах каждого члена семьи за последние 12 календарных месяцев, предшествующих месяцу перед месяцем подачи заявления о назначении компенсации (за исключением выплат, сведения о которых имеются в Фонде пенсионного и социального страхования Российской Федерации и пенсий, выплачиваемых МВД России), в том числе: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все предусмотренные системой оплаты труда выплаты, учитываемые при расчете среднего заработка в соответствии с </w:t>
      </w:r>
      <w:hyperlink r:id="rId11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Правительства Российской Федерации от 24.12.2007 № 922 «Об особенностях порядка исчисления средней заработной платы»;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средний заработок, сохраняемый в случаях, предусмотренных трудовым законодательством;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доходы от занятий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ежемесячное пожизненное содержание судей, вышедших в отставку;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носящие постоянный характер, и продовольственное обеспечение, установленные законодательством Российской Федерации;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оплата работ по договорам, заключаемым в соответствии с гражданским законодательством Российской Федерации;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социальные выплаты: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стипендии и материальная помощь,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ежемесячные компенсационные выплаты гражданам, состоящим в трудовых отношениях на условиях трудового договора и находящимся в отпуске но уходу за ребенком до достижения им 3-летнего возраста;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условиями проживания по месту военной службы супругов, если по заключению медицинской организации их дети нуждались в постороннем уходе;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уголовно-исполнительной системы в отдаленных гарнизонах и местностях, где отсутствует возможность их трудоустройства.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компенсационные выплаты, предоставляемые студентам, аспирантам и докторантам в период их нахождения в академическом отпуске по медицинским показаниям;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ежемесячное пособие детям отдельных категорий военнослужащих, погибших (умерших) при исполнении обязанностей военной службы;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ежемесячная денежная компенсация, выплачиваемая каждому члену семьи в случае гибели (смерти) военнослужащего или гражданина, призванного на военные сборы, наступившей при исполнении им обязанностей военной службы, либо смерти, наступившей вследствие военной травмы;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доходы от имущества, принадлежащего на праве собственности семье (отдельным ее членам), к которым относятся: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доходы от реализации и сдачи в аренду (наем) недвижимого имущества (земельных участков, домов, квартир, дач, гаражей), транспортных и иных механических средств, средств переработки и хранения продуктов;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доходы от реализации полученных в личном подсобном хозяйстве плодов и продукции;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иные виды доходов, к которым относятся: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системы, таможенных органов Российской Федерации, других органов правоохранительной службы;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доходы по акциям и другие доходы от участия в управлении собственностью организации;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алименты, получаемые членами семьи;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проценты по банковским вкладам;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наследуемые и подаренные денежные средства;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копию свидетельства о рождении ребенка (детей) в случаях регистрации акта рождения ребенка (детей) за пределами Республики Татарстан;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копию доверенности для доверенных лиц, оформленную в соответствии с гражданским законодательством Российской Федерации;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документ(ы) (в произвольной форме) от членов семьи заявителя или их законных представителей, подтверждающий(е):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согласия на обработку их персональных данных;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полномочие заявителя действовать от их имени при передаче персональных данных в орган или организацию.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справку из органов записи актов гражданского состояния об основании внесения в свидетельство о рождении сведений об отце ребенка.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в случаях, когда родители уклоняются от уплаты алиментов либо в случаях, когда взыскание алиментов невозможно, дополнительно представляется один из следующих документов: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справка из учреждения об отсутствии у должника заработка, с которого могут быть взысканы алименты, в связи с отбыванием наказания в учреждении, исполняющем наказание в виде лишения свободы, нахождением под арестом, на принудительном лечении;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постановление о розыске должника в связи с уклонением от уплаты алиментов из Федеральной службы судебных приставов;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справку из органов внутренних дел о привлечении родителей к уголовной ответственности за совершение преступления.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справку из военного комиссариата о призыве отца ребенка на военную службу или справку из военного образовательного учреждения профессионального образования об обучении отца ребенка.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Уполномоченный орган в порядке межведомственного электронного взаимодействия запрашивает следующие документы: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копию договора об устройстве ребенка в соответствующее муниципальное образовательное учреждение, реализующее образовательную программу дошкольного образования;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копию квитанции на оплату за присмотр и уход за ребенком в муниципальном образовательном учреждении, реализующем образовательную программу дошкольного образования;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сведения о государственной регистрации рождения детей в случаях регистрации акта рождения ребенка (детей) на территории Республики Татарстан (в органах ЗАГС);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сведения о выплате пособия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 несовершеннолетним гражданам в возрасте от 14 до 18 лет в период их участия во временных работах (в органах государственной службы занятости населения);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сведения о размерах: пенсий, компенсационных выплат и дополнительного ежемесячного материального обеспечения пенсионеров, осуществляемых Фондом пенсионного и социального страхования Российской Федерации;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о сумме выплат и иных вознаграждений, начисленных в пользу физического лица работодателем (страхователем) (Фонд пенсионного и социального страхования Российской Федерации);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 получении, назначении, неполучении пенсии и о прекращении выплат (МВД России);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сведения о размерах ежемесячного пособия по уходу за ребенком, выплачиваемого органами социальной защиты или территориальными органами Фонда пенсионного и социального страхования Российской Федерации;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сведения о размерах пособия по временной нетрудоспособности, пособия по беременности и родам, а также единовременного пособия женщинам, вставшим на учет в медицинских учреждениях в ранние сроки беременности, выплачиваемого органами социальной защиты или территориальными органами Фонда социального страхования Российской Федерации;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сведения о размерах надбавок и доплат ко всем видам социальных выплат, выплачиваемых органами социальной защиты;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сведения о размерах иных социальных выплат, установленных органами государственной власти Российской Федерации и Республики Татарстан, органами местного самоуправления, выплачиваемых органами социальной защиты;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сведения об установлении опеки (попечительства) и получении опекуном (попечителем) денежных средств на содержание ребенка;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13) сведения о передаче ребенка в приемную семью и суммах вознаграждения, причитающегося приемным;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14) сведения о лишении родительских прав или ограничении в родительских правах;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15)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заболеваний, выплачиваемых застрахованным гражданам, если по заключению учреждения медико-социальной экспертизы результатом наступления страхового случая стала утрата им профессиональной трудоспособности, либо лицам, имеющим право на их получение, если результатом наступления страхового случая стала смерть застрахованного лица;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392C69"/>
          <w:sz w:val="28"/>
          <w:szCs w:val="28"/>
        </w:rPr>
        <w:t>16</w:t>
      </w:r>
      <w:r>
        <w:rPr>
          <w:rFonts w:cs="Times New Roman" w:ascii="Times New Roman" w:hAnsi="Times New Roman"/>
          <w:sz w:val="28"/>
          <w:szCs w:val="28"/>
        </w:rPr>
        <w:t>) о подтверждении действительности паспорта заявителя, если заявление направлено через Портал государственных и муниципальных услуг Республики Татарстан.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В случае, если на день обращения заявитель является получателем мер социальной поддержки, назначенных с учетом среднедушевого дохода семьи (одиноко проживающего гражданина), заявитель освобождается от обязанности представления сведений о доходах.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случае, если на день обращения заявитель является получателем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рассчитываемую в порядке, установленном </w:t>
      </w:r>
      <w:hyperlink r:id="rId12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Постановлением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Кабинета Министров Республики Татарстан от 18.01.2007 N 9 "О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образования", заявитель освобождается от обязанности представления сведений, указанных в </w:t>
      </w:r>
      <w:hyperlink w:anchor="Par0">
        <w:r>
          <w:rPr>
            <w:rStyle w:val="ListLabel1"/>
            <w:rFonts w:cs="Times New Roman" w:ascii="Times New Roman" w:hAnsi="Times New Roman"/>
            <w:sz w:val="28"/>
            <w:szCs w:val="28"/>
          </w:rPr>
          <w:t>подпунктах 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- </w:t>
      </w:r>
      <w:hyperlink w:anchor="Par0">
        <w:r>
          <w:rPr>
            <w:rStyle w:val="ListLabel1"/>
            <w:rFonts w:cs="Times New Roman" w:ascii="Times New Roman" w:hAnsi="Times New Roman"/>
            <w:sz w:val="28"/>
            <w:szCs w:val="28"/>
          </w:rPr>
          <w:t>8 пункта 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наличии у уполномоченного органа сведений, подтверждающих право на компенсацию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образования, данная компенсация на новый срок назначается заявителю без обращения.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Процессы назначения и предоставления мер социальной защиты (поддержки) уполномоченным органом осуществляется с использованием государственной информационной системы «Единая централизованная цифровая платформа в социальной сфере» (далее - единая цифровая платформа) или информационных систем.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12.Для назначения и предоставления мер социальной защиты (поддержки) в электронном виде в информационных системах, уполномоченным органом осуществляются: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прием заявлений о назначении и предоставлении мер социальной защиты (поддержки) (далее - заявление) и документов (копий документов, сведений), а также обработка заявлений и документов (копий документов, сведений), поступивших от граждан;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подтверждение права заявителя на получение мер социальной защиты (поддержки);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формирование запросов и получение сведений с использованием единой системы межведомственного электронного взаимодействия;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принятие решения о назначении и предоставлении мер социальной защиты (поддержки), об отказе в назначении мер социальной защиты (поддержки), решения о выплате мер социальной защиты (поддержки), перерасчет размера (при необходимости) мер социальной защиты (поддержки), а также предоставление недополученной суммы;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упреждающая (проактивная) подготовка проекта заявления на основании сведений, содержащихся в информационных системах;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назначение и предоставление мер социальной защиты (поддержки), в том числе в беззаявительном порядке или упреждающем (проактивном) режиме на основании сведений, содержащихся в информационных системах;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принятие решения о прекращении или продлении предоставления мер социальной защиты (поддержки), приостановке предоставления и возобновлении предоставления мер социальной защиты (поддержки);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формирование расчетно-платежных документов;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обработка сведений от кредитных и доставочных организаций;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формирование отчетности;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хранение электронных документов, а также реестровых записей, подписанных в информационных системах.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Назначение и предоставление мер социальной защиты (поддержки) осуществляется одним из следующих способов: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на основании заявления;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беззаявительном порядке (в случае если такой порядок установлен нормативными правовыми актами Российской Федерации и нормативными правовыми актами Республики Татарстан) с использованием сведений о реквизитах банковских счетов граждан для предоставления мер социальной защиты (поддержки).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14. Заявление подается одним из следующих способов: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в электронном виде посредством федеральной государственной информационной системы «Единый портал государственных и муниципальных услуг (функций)» (далее - единый портал) или посредством регионального портала государственных и муниципальных услуг (далее - региональный портал) в случае, если это предусмотрено нормативными правовыми актами Республики Татарстан. Заявление, поданное посредством единого портала или регионального портала, подписывается простой электронной подписью, ключ которой получен в соответствии с </w:t>
      </w:r>
      <w:hyperlink r:id="rId13">
        <w:r>
          <w:rPr>
            <w:rStyle w:val="ListLabel1"/>
            <w:rFonts w:cs="Times New Roman" w:ascii="Times New Roman" w:hAnsi="Times New Roman"/>
            <w:sz w:val="28"/>
            <w:szCs w:val="28"/>
          </w:rPr>
          <w:t>Правилами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25.01.2013 № 33 «Об использовании простой электронной подписи при оказании государственных и муниципальных услуг», если возможность ее использования установлена нормативным правовым актом, регулирующим порядок предоставления мер социальной защиты (поддержки),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hyperlink r:id="rId14">
        <w:r>
          <w:rPr>
            <w:rStyle w:val="ListLabel1"/>
            <w:rFonts w:cs="Times New Roman" w:ascii="Times New Roman" w:hAnsi="Times New Roman"/>
            <w:sz w:val="28"/>
            <w:szCs w:val="28"/>
          </w:rPr>
          <w:t>порядке</w:t>
        </w:r>
      </w:hyperlink>
      <w:r>
        <w:rPr>
          <w:rFonts w:cs="Times New Roman" w:ascii="Times New Roman" w:hAnsi="Times New Roman"/>
          <w:sz w:val="28"/>
          <w:szCs w:val="28"/>
        </w:rPr>
        <w:t>, или усиленной квалифицированной электронной подписью;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лично: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через многофункциональный центр предоставления государственных и муниципальных услуг при наличии заключенного соглашения о взаимодействии между уполномоченным органом и многофункциональным центром, уполномоченным на заключение указанных соглашений на основании Федерального </w:t>
      </w:r>
      <w:hyperlink r:id="rId15">
        <w:r>
          <w:rPr>
            <w:rStyle w:val="ListLabel1"/>
            <w:rFonts w:cs="Times New Roman" w:ascii="Times New Roman" w:hAnsi="Times New Roman"/>
            <w:sz w:val="28"/>
            <w:szCs w:val="28"/>
          </w:rPr>
          <w:t>закона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 уполномоченный орган в случаях, установленных законодательством Российской Федерации и (или) законодательством Республики Татарстан.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При подаче заявления посредством единого портала обеспечивается автоматическое его заполнение сведениями, содержащимися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форме», а также в интегрированных с единым порталом витринах данных уполномоченного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16. Запрос и получение уполномоченным органом документов и сведений, необходимых для принятия решений о предоставлении мер социальной защиты (поддержки), осуществляется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за исключением документов, предусмотренных перечнем, установленным Правительством Российской Федерации с учетом положений </w:t>
      </w:r>
      <w:hyperlink r:id="rId16">
        <w:r>
          <w:rPr>
            <w:rStyle w:val="ListLabel1"/>
            <w:rFonts w:cs="Times New Roman" w:ascii="Times New Roman" w:hAnsi="Times New Roman"/>
            <w:sz w:val="28"/>
            <w:szCs w:val="28"/>
          </w:rPr>
          <w:t>частей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17">
        <w:r>
          <w:rPr>
            <w:rStyle w:val="ListLabel1"/>
            <w:rFonts w:cs="Times New Roman" w:ascii="Times New Roman" w:hAnsi="Times New Roman"/>
            <w:sz w:val="28"/>
            <w:szCs w:val="28"/>
          </w:rPr>
          <w:t>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18">
        <w:r>
          <w:rPr>
            <w:rStyle w:val="ListLabel1"/>
            <w:rFonts w:cs="Times New Roman" w:ascii="Times New Roman" w:hAnsi="Times New Roman"/>
            <w:sz w:val="28"/>
            <w:szCs w:val="28"/>
          </w:rPr>
          <w:t>6.1 статьи 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Документы и сведения, необходимые для принятия решения о назначении и предоставлении мер социальной защиты (поддержки), могут быть представлены заявителем в соответствии с утвержденными соответствующими нормативными правовыми актами, регулирующими порядок назначения и предоставления мер социальной защиты (поддержки), перечнями таких документов (копий документов, сведений) (в зависимости от сложившейся конкретной жизненной ситуации).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Формирование уполномоченным органом  запросов и получение документов и сведений, необходимых для принятия решения о назначении и предоставлении мер социальной защиты (поддержки) в электронном виде с использованием единой системы межведомственного электронного взаимодействия, обеспечиваются в автоматизированном порядке.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На этапе подачи заявления на едином портале или на региональном портале в случае, если это предусмотрено нормативными правовыми актами Республики Татарстан, обеспечивается информирование заявителя о перечне документов (копий документов, сведений), которые ему необходимо лично представить в уполномоченный орган.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 осуществлении уполномоченным органом процессов назначения и предоставления мер социальной защиты (поддержки) в электронном виде в информационных системах обеспечивается автоматическая (за счет программно-аппаратных средств) подготовка решений о назначении и предоставлении или об отказе в назначении и предоставлении мер социальной защиты (поддержки), за исключением случаев, предусматривающих необходимость рассмотрения представленных заявителем документов (копий документов, сведений), если в соответствии с законодательством Российской Федерации или нормативными правовыми актами Республики Татарстан для принятия решений о назначении и предоставлении мер социальной защиты (поддержки) или об отказе в назначении и предоставлении мер социальной защиты (поддержки) требуется участие специалиста уполномоченного органа.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Основаниями для отказа в назначении компенсации являются: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1) непредставление документов, указанных в </w:t>
      </w:r>
      <w:hyperlink w:anchor="Par0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пункте 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представление (предъявление) документов с истекшим сроком действия;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представление документов, оформленных с нарушением требований законодательства.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Решение о назначении и предоставлении либо об отказе в назначении и предоставлении мер социальной защиты (поддержки) принимается уполномоченным органом не позднее 2-го рабочего дня со дня получения всех необходимых для принятия соответствующего решения документов (копий документов, сведений), за исключением случаев, установленных федеральными законами, при этом: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регистрация заявления уполномоченным органом осуществляется не позднее одного рабочего дня со дня поступления заявления в уполномоченный орган;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направление уполномоченным органом  межведомственных запросов на получение необходимых для назначения и предоставления мер социальной защиты (поддержки) документов и сведений осуществляется в течение одного рабочего дня со дня регистрации заявления в уполномоченный орган и (или) в день получения от уполномоченного органа, в распоряжении которого имеются документы и сведения, необходимые для назначения и предоставления мер социальной защиты (поддержки), сведений, в отношении которых направлялся межведомственный запрос (в случае если направление уполномоченным органом межведомственного запроса невозможно без наличия в их распоряжении соответствующих документов и сведений);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срок предоставления уполномоченным органом документов и сведений (если они имеются в его распоряжении), необходимых для назначения и предоставления мер социальной защиты (поддержки), в рамках ответа на межведомственные электронные запросы (с использованием единой системы межведомственного электронного взаимодействия) не должен превышать 48 часов с момента направления соответствующих запросов уполномоченным органом;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срок предоставления уполномоченным органом  документов и сведений (если они имеются в его  распоряжении), необходимых для назначения и предоставления мер социальной защиты (поддержки), в рамках ответа на межведомственные запросы (без использования единой системы межведомственного электронного взаимодействия) не должен превышать 5 рабочих дней со дня получения такого межведомственного запроса;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уполномоченным органом в день регистрации заявления осуществляется направление заявителю информации о перечне документов (копий документов, сведений), которые ему необходимо представить лично (в зависимости от сложившейся конкретной жизненной ситуации) в течение 5 рабочих дней со дня получения заявителем указанной информации;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уполномоченным органом в день установления факта наличия в заявлении недостоверной и (или) неполной информации осуществляется направление заявителю информации о необходимости доработки заявления в течение 5 рабочих дней со дня получения заявителем указанной информации;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процессы назначения и предоставления мер социальной защиты (поддержки) могут быть приостановлены до момента представления заявителем доработанного заявления, полного комплекта документов (копий документов, сведений), необходимых для принятия уполномоченным органом решений о назначении и предоставлении или об отказе в назначении и предоставлении мер социальной защиты (поддержки), но не более чем на 5 рабочих дней, если иные сроки не предусмотрены федеральными законами.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Назначение и предоставление мер социальной защиты (поддержки) фиксируются подписанием соответствующего решения в электронном виде усиленной квалифицированной электронной подписью на единой цифровой платформе или усиленной квалифицированной электронной подписью в информационной системе уполномоченного органа (усиленной квалифицированной электронной подписью должностного лица в информационной системе уполномоченного органа).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Принятие уполномоченным органом решений о назначении и предоставлении мер социальной защиты (поддержки) и их учет осуществляются в виде юридически значимых записей в информационных системах.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В случае если уполномоченным органом принятие решений о назначении и предоставлении мер социальной защиты (поддержки) осуществляется без использования единой цифровой платформы, уполномоченный орган  обеспечивает автоматическую передачу таких решений на единую цифровую платформу.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22. Выплатные дела, документы о выплате и доставке денежных средств по предоставленной мере социальной защиты (поддержки), а также дела об отказе в назначении мер социальной защиты (поддержки) хранятся в электронной форме в соответствии с законодательством Российской Федерации об архивном деле.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0"/>
      <w:bookmarkEnd w:id="4"/>
      <w:r>
        <w:rPr>
          <w:rFonts w:cs="Times New Roman" w:ascii="Times New Roman" w:hAnsi="Times New Roman"/>
          <w:sz w:val="28"/>
          <w:szCs w:val="28"/>
        </w:rPr>
        <w:t>23. При осуществлении уполномоченным органом процессов назначения и предоставления мер социальной защиты (поддержки) гражданину посредством единого портала или посредством регионального портала в случае, если это предусмотрено нормативными правовыми актами Республики Татарстан, в день осуществления соответствующего процесса обеспечивается направление информации: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 ходе рассмотрения заявления, включая информацию о приостановке и возобновлении рассмотрения заявления, результате рассмотрения заявления и принятом уполномоченным органом решении о назначении и предоставлении или об отказе в назначении и предоставлении мер социальной защиты (поддержки) с указанием аргументированной причины такого отказа, включая положения нормативных правовых актов, регламентирующих порядок назначения и предоставления мер социальной защиты (поддержки);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о необходимости доработки заявления в случае установления факта наличия в заявлении недостоверной и (или) неполной информации;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о перечислении денежных средств с указанием банковского счета гражданина, на который осуществлено перечисление, или о невозможности зачисления денежных средств с указанием действий для изменения реквизитов банковского счета.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4"/>
      <w:bookmarkEnd w:id="5"/>
      <w:r>
        <w:rPr>
          <w:rFonts w:cs="Times New Roman" w:ascii="Times New Roman" w:hAnsi="Times New Roman"/>
          <w:sz w:val="28"/>
          <w:szCs w:val="28"/>
        </w:rPr>
        <w:t>24. При направлении посредством единого портала или посредством регионального портала в случае, если это предусмотрено нормативными правовыми актами Республики Татарстан, гражданину информации в отношении назначения и предоставления мер социальной защиты (поддержки) уполномоченный орган  обязан: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уведомлять получателей мер социальной защиты (поддержки) в случае изменения условий назначения и предоставления меры социальной защиты (поддержки), установленной нормативным правовым актом, регулирующим порядок назначения и предоставления меры социальной защиты (поддержки);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в случае если мера социальной защиты (поддержки) назначается на конкретный период, уведомлять получателей мер социальной защиты (поддержки) за месяц до истечения срока предоставления меры социальной защиты (поддержки) о приближающемся окончании срока ее предоставления, а также об условиях, необходимых для продления назначенной меры социальной защиты (поддержки).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25. В случаях, установленных законодательством Российской Федерации или нормативными правовыми актами Республики Татарстан, информация, предусмотренная </w:t>
      </w:r>
      <w:hyperlink w:anchor="Par40">
        <w:r>
          <w:rPr>
            <w:rStyle w:val="ListLabel1"/>
            <w:rFonts w:cs="Times New Roman" w:ascii="Times New Roman" w:hAnsi="Times New Roman"/>
            <w:sz w:val="28"/>
            <w:szCs w:val="28"/>
          </w:rPr>
          <w:t>пунктами 23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w:anchor="Par44">
        <w:r>
          <w:rPr>
            <w:rStyle w:val="ListLabel1"/>
            <w:rFonts w:cs="Times New Roman" w:ascii="Times New Roman" w:hAnsi="Times New Roman"/>
            <w:sz w:val="28"/>
            <w:szCs w:val="28"/>
          </w:rPr>
          <w:t>24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настоящего Порядка, может быть направлена гражданину в письменном виде.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26. Компенсация назначается с месяца подачи заявления со всеми необходимыми документами и выплачивается в течение 6 месяцев.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27. Сумма компенсации перечисляется на банковский счет заявителя.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Заявителю, не имеющему возможности открыть банковский счет и пользоваться им, выплата (доставка) компенсации осуществляется через организации связи.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28. Перечисление на банковские счета и доставка почтовой связью компенсации производится в течение всего расчетного месяца.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29. Сведения о сумме выплат и иных вознаграждений, начисленных в пользу физического лица работодателем (страхователем), назначение компенсации производится с его согласия, указанного в заявлении, на основании полученных сведений, имеющихся в Фонде пенсионного и социального страхования Российской Федерации, за последние 6 месяцев из 12 месяцев, предшествующих месяцу обращения заявителя за назначением компенсации.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30. При наступлении обстоятельств, влекущих прекращение выплаты (смена образовательной организации, лишение родительских прав, смерть заявителя), выплата прекращается с месяца, следующего за месяцем, в котором наступили соответствующие обстоятельства.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31. Излишне выплаченные суммы компенсации вследствие представления документов с заведомо неверными сведениями, сокрытия данных, влияющих на право получения дополнительной компенсации, возмещаются заявителем добровольно путем внесения на счет, открытый уполномоченному органу в казначействе, а в случае отказа заявителя взыскиваются в соответствии с законодательством Российской Федерации.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32. В случае получения гражданами ранее назначенной субсидии на оплату жилья и коммунальных услуг либо ежемесячного пособия на ребенка по заявлению гражданина компенсация может быть назначена до окончания срока предоставления субсидии либо ежемесячного пособия на ребенка.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Если получатель компенсации входит в состав семьи гражданина, обратившегося за назначением субсидии на оплату жилья и коммунальных услуг либо ежемесячного детского пособия, то ранее назначенная компенсация, по заявлению получателя, может быть вновь назначена на период получения субсидии либо ежемесячного пособия на ребенка с учетом представленных получателем субсидии либо ежемесячного детского пособия документов.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33. Компенсация, не полученная своевременно по вине уполномоченного органа, выплачивается за прошедшее время без ограничения срока.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34. В случае смерти заявителя суммы начисленной компенсации, но не выплаченной ему при жизни, включаются в состав наследства и наследуются на общих основаниях, установленных законодательством Российской Федерации.</w:t>
      </w:r>
    </w:p>
    <w:p>
      <w:pPr>
        <w:pStyle w:val="Normal"/>
        <w:spacing w:lineRule="auto" w:line="240" w:before="0"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35. Споры по вопросам предоставления компенсации разрешаются в судебном порядке.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Руководителя Аппарата,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начальник управления делопроизводством 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  Н.И. Галиева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type w:val="nextPage"/>
      <w:pgSz w:w="11906" w:h="16838"/>
      <w:pgMar w:left="1133" w:right="566" w:gutter="0" w:header="0" w:top="567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a0157"/>
    <w:rPr>
      <w:color w:themeColor="hyperlink" w:val="0563C1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5182&amp;dst=84" TargetMode="External"/><Relationship Id="rId3" Type="http://schemas.openxmlformats.org/officeDocument/2006/relationships/hyperlink" Target="http://pravo.tatarstan.ru/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http://pravo.tatarstan.ru/" TargetMode="External"/><Relationship Id="rId6" Type="http://schemas.openxmlformats.org/officeDocument/2006/relationships/hyperlink" Target="http://pravo.tatarstan.ru/" TargetMode="External"/><Relationship Id="rId7" Type="http://schemas.openxmlformats.org/officeDocument/2006/relationships/hyperlink" Target="http://pravo.tatarstan.ru/" TargetMode="External"/><Relationship Id="rId8" Type="http://schemas.openxmlformats.org/officeDocument/2006/relationships/hyperlink" Target="http://pravo.tatarstan.ru/" TargetMode="External"/><Relationship Id="rId9" Type="http://schemas.openxmlformats.org/officeDocument/2006/relationships/hyperlink" Target="https://login.consultant.ru/link/?req=doc&amp;base=RLAW363&amp;n=171733" TargetMode="External"/><Relationship Id="rId10" Type="http://schemas.openxmlformats.org/officeDocument/2006/relationships/hyperlink" Target="https://login.consultant.ru/link/?req=doc&amp;base=RLAW363&amp;n=181404" TargetMode="External"/><Relationship Id="rId11" Type="http://schemas.openxmlformats.org/officeDocument/2006/relationships/hyperlink" Target="https://login.consultant.ru/link/?req=doc&amp;base=LAW&amp;n=208761" TargetMode="External"/><Relationship Id="rId12" Type="http://schemas.openxmlformats.org/officeDocument/2006/relationships/hyperlink" Target="https://login.consultant.ru/link/?req=doc&amp;base=RLAW363&amp;n=181404" TargetMode="External"/><Relationship Id="rId13" Type="http://schemas.openxmlformats.org/officeDocument/2006/relationships/hyperlink" Target="https://login.consultant.ru/link/?req=doc&amp;base=LAW&amp;n=473074&amp;dst=100013" TargetMode="External"/><Relationship Id="rId14" Type="http://schemas.openxmlformats.org/officeDocument/2006/relationships/hyperlink" Target="https://login.consultant.ru/link/?req=doc&amp;base=LAW&amp;n=428697&amp;dst=100008" TargetMode="External"/><Relationship Id="rId15" Type="http://schemas.openxmlformats.org/officeDocument/2006/relationships/hyperlink" Target="https://login.consultant.ru/link/?req=doc&amp;base=LAW&amp;n=494996" TargetMode="External"/><Relationship Id="rId16" Type="http://schemas.openxmlformats.org/officeDocument/2006/relationships/hyperlink" Target="https://login.consultant.ru/link/?req=doc&amp;base=LAW&amp;n=494996&amp;dst=35" TargetMode="External"/><Relationship Id="rId17" Type="http://schemas.openxmlformats.org/officeDocument/2006/relationships/hyperlink" Target="https://login.consultant.ru/link/?req=doc&amp;base=LAW&amp;n=494996&amp;dst=43" TargetMode="External"/><Relationship Id="rId18" Type="http://schemas.openxmlformats.org/officeDocument/2006/relationships/hyperlink" Target="https://login.consultant.ru/link/?req=doc&amp;base=LAW&amp;n=494996&amp;dst=142" TargetMode="Externa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Application>LibreOffice/7.6.7.2$Linux_X86_64 LibreOffice_project/60$Build-2</Application>
  <AppVersion>15.0000</AppVersion>
  <Pages>16</Pages>
  <Words>4651</Words>
  <Characters>35102</Characters>
  <CharactersWithSpaces>39669</CharactersWithSpaces>
  <Paragraphs>204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2025-06-03T07:36:00Z</dcterms:created>
  <dc:creator>Ляйсан Р. Галиева</dc:creator>
  <dc:description/>
  <dc:language>ru-RU</dc:language>
  <cp:lastModifiedBy>Ляйсан Р. Галиева</cp:lastModifiedBy>
  <dcterms:modified xsi:type="dcterms:W3CDTF">2025-08-07T11:15:00Z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