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</w:t>
      </w:r>
      <w:r>
        <w:rPr>
          <w:rFonts w:cs="Times New Roman" w:ascii="Times New Roman" w:hAnsi="Times New Roman"/>
          <w:sz w:val="28"/>
          <w:szCs w:val="28"/>
        </w:rPr>
        <w:t>пункт 2 приложения № 2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к </w:t>
      </w:r>
      <w:r>
        <w:rPr>
          <w:rFonts w:cs="Times New Roman" w:ascii="Times New Roman" w:hAnsi="Times New Roman"/>
          <w:sz w:val="28"/>
          <w:szCs w:val="28"/>
        </w:rPr>
        <w:t>постановлени</w:t>
      </w:r>
      <w:r>
        <w:rPr>
          <w:rFonts w:cs="Times New Roman" w:ascii="Times New Roman" w:hAnsi="Times New Roman"/>
          <w:sz w:val="28"/>
          <w:szCs w:val="28"/>
        </w:rPr>
        <w:t xml:space="preserve">ю </w:t>
      </w:r>
      <w:r>
        <w:rPr>
          <w:rFonts w:cs="Times New Roman" w:ascii="Times New Roman" w:hAnsi="Times New Roman"/>
          <w:sz w:val="28"/>
          <w:szCs w:val="28"/>
        </w:rPr>
        <w:t>Исполнительного комитета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от 20.05.2020 № 2336 «О нормативном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финансировании деятельности муниципальных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дошкольных образовательных организаций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города Набережные Челны»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textAlignment w:val="baseline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В соответствии с постановлением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Кабинета Министров Республики Татарстан от 17.10.2024 № 893 «О порядке выдачи удостоверения, подтверждающего статус многодетной семьи в Российской Федерации»,  пунктом 5.24 Положения о системе муниципальных правовых актов, утверждённого решением Городского Совета от 21.02.2007 № 19/8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textAlignment w:val="baseline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textAlignment w:val="baseline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textAlignment w:val="baseline"/>
        <w:outlineLvl w:val="1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firstLine="680" w:left="0" w:right="0"/>
        <w:jc w:val="both"/>
        <w:textAlignment w:val="baseline"/>
        <w:outlineLvl w:val="1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Внести в пункт 2 приложения № 2 к постановлению Исполнительного комитета от 20.05.2020 № 2336 «О нормативном финансировании деятельности дошкольных образовательных  организаций города Набережные  Челны» (в редакции постановления Исполнительного комитета от 10.05.2023 № 3754) следующие изменения: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1)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абзац третий изложить в следующей редакции:</w:t>
      </w:r>
    </w:p>
    <w:p>
      <w:pPr>
        <w:pStyle w:val="ListParagraph"/>
        <w:widowControl/>
        <w:bidi w:val="0"/>
        <w:spacing w:lineRule="auto" w:line="240" w:before="0" w:after="0"/>
        <w:ind w:firstLine="737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«Для многодетных семей родительская плата снижается на 50 процентов, при этом многодетными считаются семьи, имеющие трех и более детей в возрасте до 18 лет и (или) возрасте до 23 лет, при условии их обучения в организации, осуществляющей образовательную деятельность, по очной форме обучения, в том числе усыновленные (удочеренные), пасынки и падчерицы, а также указанные категории детей, проживающие отдельно от родителей в связи с их обучением в организации, осуществляющей образовательную деятельность, при условии, что все члены многодетной семьи являются гражданами Российской Федерации.»;</w:t>
      </w:r>
    </w:p>
    <w:p>
      <w:pPr>
        <w:pStyle w:val="ListParagraph"/>
        <w:widowControl/>
        <w:bidi w:val="0"/>
        <w:spacing w:lineRule="auto" w:line="240" w:before="0" w:after="0"/>
        <w:ind w:firstLine="737" w:left="0" w:right="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2) дополнить абзацами следующего содержания:</w:t>
      </w:r>
    </w:p>
    <w:p>
      <w:pPr>
        <w:pStyle w:val="ListParagraph"/>
        <w:widowControl/>
        <w:bidi w:val="0"/>
        <w:spacing w:lineRule="auto" w:line="240" w:before="0" w:after="0"/>
        <w:ind w:firstLine="737" w:left="0" w:right="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«Снижение родительской платы осуществляется ежегодно с даты представления пакета документов: заявление родителей (законных представителей), копии свидетельств о рождении детей, справки с места обучения детей в возрасте до 23 лет, удостоверение многодетной семьи.</w:t>
      </w:r>
    </w:p>
    <w:p>
      <w:pPr>
        <w:pStyle w:val="1"/>
        <w:spacing w:lineRule="auto" w:line="240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Если основания для снижения родительской платы прекратились, родители (законные представители) обязаны уведомить об этом дошкольн</w:t>
      </w:r>
      <w:r>
        <w:rPr>
          <w:rFonts w:eastAsia="Times New Roman" w:cs="Times New Roman"/>
          <w:bCs/>
          <w:sz w:val="28"/>
          <w:szCs w:val="28"/>
          <w:lang w:eastAsia="ru-RU"/>
        </w:rPr>
        <w:t>ую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образовательн</w:t>
      </w:r>
      <w:r>
        <w:rPr>
          <w:rFonts w:eastAsia="Times New Roman" w:cs="Times New Roman"/>
          <w:bCs/>
          <w:sz w:val="28"/>
          <w:szCs w:val="28"/>
          <w:lang w:eastAsia="ru-RU"/>
        </w:rPr>
        <w:t>ую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>организацию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в течение трех рабочих дней со дня прекращения оснований.».</w:t>
      </w:r>
    </w:p>
    <w:p>
      <w:pPr>
        <w:pStyle w:val="1"/>
        <w:widowControl w:val="false"/>
        <w:bidi w:val="0"/>
        <w:spacing w:lineRule="auto" w:line="240" w:before="0" w:after="0"/>
        <w:ind w:firstLine="680" w:left="0" w:right="0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«Интернет».</w:t>
      </w:r>
    </w:p>
    <w:p>
      <w:pPr>
        <w:pStyle w:val="1"/>
        <w:widowControl w:val="false"/>
        <w:bidi w:val="0"/>
        <w:spacing w:lineRule="auto" w:line="240" w:before="0" w:after="0"/>
        <w:ind w:firstLine="680" w:left="0" w:right="0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>3.  Контроль за исполнением настоящего постановления возложить на заместителя Руководителя Исполнительного комитета Харисова В.Х.,  заместителя Руководителя Исполнительного комитета, начальника управления финансов Мулюкову С.Р.</w:t>
      </w:r>
    </w:p>
    <w:p>
      <w:pPr>
        <w:pStyle w:val="1"/>
        <w:tabs>
          <w:tab w:val="clear" w:pos="708"/>
          <w:tab w:val="left" w:pos="1244" w:leader="none"/>
        </w:tabs>
        <w:spacing w:lineRule="auto" w:line="24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1"/>
        <w:tabs>
          <w:tab w:val="clear" w:pos="708"/>
          <w:tab w:val="left" w:pos="1244" w:leader="none"/>
        </w:tabs>
        <w:spacing w:lineRule="auto" w:line="24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1"/>
        <w:tabs>
          <w:tab w:val="clear" w:pos="708"/>
          <w:tab w:val="left" w:pos="1244" w:leader="none"/>
        </w:tabs>
        <w:spacing w:lineRule="auto" w:line="240"/>
        <w:ind w:hanging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Руководитель </w:t>
      </w:r>
    </w:p>
    <w:p>
      <w:pPr>
        <w:pStyle w:val="1"/>
        <w:tabs>
          <w:tab w:val="clear" w:pos="708"/>
          <w:tab w:val="left" w:pos="1244" w:leader="none"/>
          <w:tab w:val="left" w:pos="7380" w:leader="none"/>
        </w:tabs>
        <w:spacing w:lineRule="auto" w:line="240"/>
        <w:ind w:hanging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Исполнительного комитета</w:t>
        <w:tab/>
        <w:t xml:space="preserve">           Ф.Ш. Салахов</w:t>
      </w:r>
    </w:p>
    <w:p>
      <w:pPr>
        <w:pStyle w:val="1"/>
        <w:spacing w:lineRule="auto" w:line="240"/>
        <w:ind w:hanging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623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62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Согласовано:</w:t>
      </w:r>
    </w:p>
    <w:p>
      <w:pPr>
        <w:pStyle w:val="Normal"/>
        <w:spacing w:lineRule="auto" w:line="240" w:before="0" w:after="0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62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 Н.И. Галиева</w:t>
      </w:r>
    </w:p>
    <w:p>
      <w:pPr>
        <w:pStyle w:val="Normal"/>
        <w:spacing w:lineRule="auto" w:line="240" w:before="0" w:after="0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62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 Е.В. Дерлюкова</w:t>
      </w:r>
    </w:p>
    <w:p>
      <w:pPr>
        <w:pStyle w:val="Normal"/>
        <w:spacing w:lineRule="auto" w:line="240" w:before="0" w:after="0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62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___________ С.Р. Мулюкова </w:t>
      </w:r>
    </w:p>
    <w:p>
      <w:pPr>
        <w:pStyle w:val="Normal"/>
        <w:spacing w:lineRule="auto" w:line="240" w:before="0" w:after="0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62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 В.Х. Харисов</w:t>
      </w:r>
    </w:p>
    <w:p>
      <w:pPr>
        <w:pStyle w:val="Normal"/>
        <w:spacing w:lineRule="auto" w:line="240" w:before="0" w:after="0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62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</w:t>
      </w:r>
      <w:r>
        <w:rPr>
          <w:rFonts w:cs="Times New Roman" w:ascii="Times New Roman" w:hAnsi="Times New Roman"/>
          <w:sz w:val="28"/>
          <w:szCs w:val="28"/>
        </w:rPr>
        <w:t>Н.В. Кашапов</w:t>
      </w:r>
    </w:p>
    <w:p>
      <w:pPr>
        <w:pStyle w:val="Normal"/>
        <w:spacing w:lineRule="auto" w:line="240" w:before="0" w:after="0"/>
        <w:ind w:firstLine="6237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623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 Прокуратура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Хузязянова Г.А.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561</w:t>
      </w:r>
      <w:r>
        <w:rPr>
          <w:rFonts w:cs="Times New Roman" w:ascii="Times New Roman" w:hAnsi="Times New Roman"/>
        </w:rPr>
        <w:t>267</w:t>
      </w:r>
    </w:p>
    <w:sectPr>
      <w:type w:val="nextPage"/>
      <w:pgSz w:w="11906" w:h="16838"/>
      <w:pgMar w:left="1134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3cd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453cd3"/>
    <w:rPr>
      <w:rFonts w:ascii="Times New Roman" w:hAnsi="Times New Roman" w:eastAsia="Times New Roman" w:cs="Times New Roman"/>
      <w:sz w:val="28"/>
      <w:szCs w:val="28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Основной текст1"/>
    <w:basedOn w:val="Normal"/>
    <w:link w:val="Style14"/>
    <w:qFormat/>
    <w:rsid w:val="00453cd3"/>
    <w:pPr>
      <w:widowControl w:val="false"/>
      <w:spacing w:lineRule="auto" w:line="288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53cd3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LibreOffice/7.6.7.2$Linux_X86_64 LibreOffice_project/60$Build-2</Application>
  <AppVersion>15.0000</AppVersion>
  <Pages>2</Pages>
  <Words>335</Words>
  <Characters>2457</Characters>
  <CharactersWithSpaces>2783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2025-01-30T05:42:00Z</dcterms:created>
  <dc:creator>user</dc:creator>
  <dc:description/>
  <dc:language>ru-RU</dc:language>
  <cp:lastModifiedBy/>
  <cp:lastPrinted>2025-08-08T11:34:00Z</cp:lastPrinted>
  <dcterms:modified xsi:type="dcterms:W3CDTF">2025-08-08T11:34:19Z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