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</w:t>
      </w:r>
      <w:proofErr w:type="gramStart"/>
      <w:r w:rsidRPr="00962570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B61D65">
        <w:rPr>
          <w:rFonts w:ascii="Arial" w:hAnsi="Arial" w:cs="Arial"/>
          <w:sz w:val="24"/>
          <w:szCs w:val="24"/>
        </w:rPr>
        <w:t>утратившими</w:t>
      </w:r>
      <w:proofErr w:type="gramEnd"/>
      <w:r w:rsidRPr="00B61D65">
        <w:rPr>
          <w:rFonts w:ascii="Arial" w:hAnsi="Arial" w:cs="Arial"/>
          <w:sz w:val="24"/>
          <w:szCs w:val="24"/>
        </w:rPr>
        <w:t xml:space="preserve"> силу некоторых решений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Совета Аграмаковского сельского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</w:t>
      </w:r>
      <w:proofErr w:type="gramStart"/>
      <w:r w:rsidRPr="00B61D6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61D65">
        <w:rPr>
          <w:rFonts w:ascii="Arial" w:hAnsi="Arial" w:cs="Arial"/>
          <w:sz w:val="24"/>
          <w:szCs w:val="24"/>
        </w:rPr>
        <w:t xml:space="preserve">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яйства Республики Татарстан от 22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.07.2025 №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1073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/о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«О  правилах  землепользования  и  застройки  муниципального  образования «А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грамак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овское  сельское  поселение»  Спасского  муниципального  района Республики Татарстан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>А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грамак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>овского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0405F7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b/>
          <w:bCs/>
          <w:sz w:val="24"/>
          <w:szCs w:val="24"/>
          <w:lang w:eastAsia="ar-SA"/>
        </w:rPr>
        <w:t>РЕШИЛ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A6B43" w:rsidRPr="000405F7" w:rsidRDefault="00A41308" w:rsidP="000405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 Совета  А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 сельского </w:t>
      </w:r>
      <w:r w:rsidR="00DA6B43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062BB9" w:rsidRDefault="00DA6B43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962570" w:rsidRDefault="00062BB9" w:rsidP="0096257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1.1 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правилах землепользования   и  застройки 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 образования   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«А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грамак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овское сельское 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сского муниципального  района 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Pr="00062BB9" w:rsidRDefault="00062BB9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№ 18-2 от 03.10.2016 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Татарстан от 28.11.2014г.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62BB9" w:rsidRPr="00062BB9" w:rsidRDefault="00062BB9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61-2 от 23.04.2019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062BB9">
        <w:rPr>
          <w:rFonts w:ascii="Arial" w:hAnsi="Arial" w:cs="Arial"/>
          <w:sz w:val="24"/>
          <w:szCs w:val="24"/>
        </w:rPr>
        <w:t xml:space="preserve">  </w:t>
      </w:r>
    </w:p>
    <w:p w:rsidR="00062BB9" w:rsidRPr="00062BB9" w:rsidRDefault="00062BB9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06B2">
        <w:rPr>
          <w:rFonts w:ascii="Arial" w:hAnsi="Arial" w:cs="Arial"/>
          <w:sz w:val="24"/>
          <w:szCs w:val="24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69-1 от 12.09.2019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062BB9">
        <w:rPr>
          <w:rFonts w:ascii="Arial" w:hAnsi="Arial" w:cs="Arial"/>
          <w:sz w:val="24"/>
          <w:szCs w:val="24"/>
        </w:rPr>
        <w:t xml:space="preserve">    </w:t>
      </w:r>
    </w:p>
    <w:p w:rsidR="00062BB9" w:rsidRPr="00062BB9" w:rsidRDefault="00062BB9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62BB9">
        <w:rPr>
          <w:rFonts w:ascii="Arial" w:hAnsi="Arial" w:cs="Arial"/>
          <w:sz w:val="24"/>
          <w:szCs w:val="24"/>
        </w:rPr>
        <w:t xml:space="preserve">  </w:t>
      </w:r>
      <w:r w:rsidR="000806B2">
        <w:rPr>
          <w:rFonts w:ascii="Arial" w:hAnsi="Arial" w:cs="Arial"/>
          <w:sz w:val="24"/>
          <w:szCs w:val="24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82-2 от 24.01.2020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Pr="00062BB9" w:rsidRDefault="00062BB9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2-3 от 25.09.2020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Pr="00062BB9" w:rsidRDefault="00D75BF4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9-3 от 04.02.2021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Pr="00062BB9" w:rsidRDefault="00D75BF4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12-1 от 06.04.2021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Pr="00062BB9" w:rsidRDefault="00D75BF4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15-1 от 11.05.2021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9-3, от 06.04.2021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12-1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Pr="00062BB9" w:rsidRDefault="000806B2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№ 17-4 от 04.06.2021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9-3, от 06.04.2021</w:t>
      </w:r>
      <w:proofErr w:type="gramEnd"/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 12-1, от 11.05.2021 № 15-1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Pr="00062BB9" w:rsidRDefault="000806B2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№ 37-2 от 04.03.2022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9-3, от 06.04.2021</w:t>
      </w:r>
      <w:proofErr w:type="gramEnd"/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 12-1, от 11.05.2021 № 15-1, от 04.06.2021 № 17-4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Pr="00062BB9" w:rsidRDefault="000806B2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№ 45-1 от 16.06.2022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9-3, от 06.04.2021</w:t>
      </w:r>
      <w:proofErr w:type="gramEnd"/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 12-1, от 11.05.2021 № 15-1, от 04.06.2021 № 17-4, от 04.03.2022 № 37-2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Pr="00062BB9" w:rsidRDefault="000806B2" w:rsidP="00D75BF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№ 51-2 от 14.</w:t>
      </w:r>
      <w:r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9-3, от 06.04.2021</w:t>
      </w:r>
      <w:proofErr w:type="gramEnd"/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 12-1, от 11.05.2021 № 15-1, от 04.06.2021 № 17-4, от 04.03.2022 № 37-2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16.06.2022 № 45-1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06B2" w:rsidRPr="00062BB9" w:rsidRDefault="000806B2" w:rsidP="000806B2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62-3 от 20.02.2023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образования Аграмаковское сельское поселение Спасского муниципального района, утвержденные решением Совета Аграмаковского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28.11.2014г. №63-2,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изменениями от 03.10.2016г.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23.04.2019 № 61-2, от 12.09.2019 № 69-1, от 24.01.2020 № 82-2, от 25.09.2020 № 2-3, от 04.02.2021 № 9-3, от 06.04.2021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12-1, от 11.05.2021 № 15-1, от 04.06.2021 № 17-4, от 04.03.2022 № 37-2, от 16.06.2022 № 45-1, от 14.09.2022 № 51-2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Pr="00062BB9" w:rsidRDefault="00062BB9" w:rsidP="000806B2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1C4" w:rsidRPr="000405F7" w:rsidRDefault="00DA6B43" w:rsidP="000405F7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 xml:space="preserve">       2.     </w:t>
      </w:r>
      <w:r w:rsidR="00B671C4" w:rsidRPr="000405F7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на официальном сайте Спасского  </w:t>
      </w:r>
    </w:p>
    <w:p w:rsidR="00B671C4" w:rsidRPr="000405F7" w:rsidRDefault="00B671C4" w:rsidP="000405F7">
      <w:pPr>
        <w:spacing w:after="0" w:line="240" w:lineRule="auto"/>
        <w:ind w:left="-121"/>
        <w:jc w:val="both"/>
        <w:rPr>
          <w:rFonts w:ascii="Arial" w:hAnsi="Arial" w:cs="Arial"/>
          <w:bCs/>
          <w:sz w:val="24"/>
          <w:szCs w:val="24"/>
        </w:rPr>
      </w:pPr>
      <w:r w:rsidRPr="000405F7">
        <w:rPr>
          <w:rFonts w:ascii="Arial" w:hAnsi="Arial" w:cs="Arial"/>
          <w:bCs/>
          <w:sz w:val="24"/>
          <w:szCs w:val="24"/>
        </w:rPr>
        <w:t xml:space="preserve">     муниципального района </w:t>
      </w:r>
      <w:hyperlink r:id="rId6" w:history="1">
        <w:r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 </w:t>
      </w:r>
    </w:p>
    <w:p w:rsidR="00B671C4" w:rsidRPr="000405F7" w:rsidRDefault="00B671C4" w:rsidP="000405F7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bCs/>
          <w:sz w:val="24"/>
          <w:szCs w:val="24"/>
        </w:rPr>
        <w:t xml:space="preserve">     правовой информации </w:t>
      </w:r>
      <w:proofErr w:type="spellStart"/>
      <w:r w:rsidRPr="000405F7">
        <w:rPr>
          <w:rFonts w:ascii="Arial" w:hAnsi="Arial" w:cs="Arial"/>
          <w:bCs/>
          <w:sz w:val="24"/>
          <w:szCs w:val="24"/>
        </w:rPr>
        <w:t>htt</w:t>
      </w:r>
      <w:proofErr w:type="gramStart"/>
      <w:r w:rsidRPr="000405F7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Pr="000405F7" w:rsidRDefault="000405F7" w:rsidP="000405F7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Контроль за исполнением настоящего решения оставляю за собой.</w:t>
      </w:r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D75BF4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75BF4" w:rsidRPr="00D75BF4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поселения                          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Р.Т.Галяутдинова.</w:t>
      </w: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3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5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6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405F7"/>
    <w:rsid w:val="00062BB9"/>
    <w:rsid w:val="000806B2"/>
    <w:rsid w:val="00216ADE"/>
    <w:rsid w:val="0052405A"/>
    <w:rsid w:val="00543309"/>
    <w:rsid w:val="006B2439"/>
    <w:rsid w:val="00823B46"/>
    <w:rsid w:val="00875962"/>
    <w:rsid w:val="00962570"/>
    <w:rsid w:val="00A41308"/>
    <w:rsid w:val="00AA6004"/>
    <w:rsid w:val="00AF4129"/>
    <w:rsid w:val="00B61D65"/>
    <w:rsid w:val="00B671C4"/>
    <w:rsid w:val="00D319EA"/>
    <w:rsid w:val="00D75BF4"/>
    <w:rsid w:val="00DA6B43"/>
    <w:rsid w:val="00E8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Ирина Владимировна</cp:lastModifiedBy>
  <cp:revision>18</cp:revision>
  <cp:lastPrinted>2024-07-26T07:04:00Z</cp:lastPrinted>
  <dcterms:created xsi:type="dcterms:W3CDTF">2022-03-02T08:22:00Z</dcterms:created>
  <dcterms:modified xsi:type="dcterms:W3CDTF">2025-08-14T07:17:00Z</dcterms:modified>
</cp:coreProperties>
</file>