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43" w:rsidRDefault="00483B7C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9A0E43" w:rsidRDefault="009A0E43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0" w:name="Par1"/>
      <w:bookmarkEnd w:id="0"/>
    </w:p>
    <w:p w:rsidR="002F693E" w:rsidRDefault="002F693E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693E" w:rsidRDefault="002F693E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693E" w:rsidRDefault="002F693E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693E" w:rsidRDefault="002F693E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693E" w:rsidRDefault="002F693E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3277" w:rsidRPr="00063277" w:rsidRDefault="002F693E">
      <w:pPr>
        <w:pStyle w:val="ConsPlusTitle"/>
        <w:widowControl/>
        <w:ind w:right="566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1" w:name="_GoBack"/>
      <w:r w:rsidR="00864E06">
        <w:rPr>
          <w:rFonts w:ascii="Times New Roman" w:hAnsi="Times New Roman" w:cs="Times New Roman"/>
          <w:b w:val="0"/>
          <w:sz w:val="28"/>
          <w:szCs w:val="28"/>
        </w:rPr>
        <w:t>«</w:t>
      </w:r>
      <w:r w:rsidR="00483B7C" w:rsidRPr="0006327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234A25">
        <w:rPr>
          <w:rFonts w:ascii="Times New Roman" w:hAnsi="Times New Roman"/>
          <w:b w:val="0"/>
          <w:sz w:val="28"/>
          <w:szCs w:val="28"/>
        </w:rPr>
        <w:t>стандарт</w:t>
      </w:r>
      <w:r w:rsidR="00234A25" w:rsidRPr="00063277">
        <w:rPr>
          <w:rFonts w:ascii="Times New Roman" w:hAnsi="Times New Roman"/>
          <w:b w:val="0"/>
          <w:sz w:val="28"/>
          <w:szCs w:val="28"/>
        </w:rPr>
        <w:t xml:space="preserve"> качества государственной услуги «Библиотечное, библиографическое и информационное обслуживание пользователей библиотеки»</w:t>
      </w:r>
      <w:r w:rsidR="00234A25">
        <w:rPr>
          <w:rFonts w:ascii="Times New Roman" w:hAnsi="Times New Roman"/>
          <w:b w:val="0"/>
          <w:sz w:val="28"/>
          <w:szCs w:val="28"/>
        </w:rPr>
        <w:t xml:space="preserve">, утвержденный </w:t>
      </w:r>
      <w:r w:rsidR="00063277" w:rsidRPr="00063277">
        <w:rPr>
          <w:rFonts w:ascii="Times New Roman" w:hAnsi="Times New Roman"/>
          <w:b w:val="0"/>
          <w:sz w:val="28"/>
          <w:szCs w:val="28"/>
        </w:rPr>
        <w:t>постановление</w:t>
      </w:r>
      <w:r w:rsidR="00234A25">
        <w:rPr>
          <w:rFonts w:ascii="Times New Roman" w:hAnsi="Times New Roman"/>
          <w:b w:val="0"/>
          <w:sz w:val="28"/>
          <w:szCs w:val="28"/>
        </w:rPr>
        <w:t>м</w:t>
      </w:r>
      <w:r w:rsidR="00063277" w:rsidRPr="00063277">
        <w:rPr>
          <w:rFonts w:ascii="Times New Roman" w:hAnsi="Times New Roman"/>
          <w:b w:val="0"/>
          <w:sz w:val="28"/>
          <w:szCs w:val="28"/>
        </w:rPr>
        <w:t xml:space="preserve"> Кабинета Министров Республики Татарстан от 17.05.2013 №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063277" w:rsidRPr="00063277">
        <w:rPr>
          <w:rFonts w:ascii="Times New Roman" w:hAnsi="Times New Roman"/>
          <w:b w:val="0"/>
          <w:sz w:val="28"/>
          <w:szCs w:val="28"/>
        </w:rPr>
        <w:t>327 «Об утверждении стандарта качества государственной услуги «Библиотечное, библиографическое и информационное обслуживание пользователей библиотеки»</w:t>
      </w:r>
    </w:p>
    <w:bookmarkEnd w:id="1"/>
    <w:p w:rsidR="00063277" w:rsidRDefault="00063277" w:rsidP="000632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63277" w:rsidRDefault="00063277" w:rsidP="00063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E38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063277" w:rsidRPr="00A77E38" w:rsidRDefault="00063277" w:rsidP="00063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E43" w:rsidRDefault="00483B7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234A25">
        <w:rPr>
          <w:rFonts w:ascii="Times New Roman" w:hAnsi="Times New Roman"/>
          <w:sz w:val="28"/>
          <w:szCs w:val="28"/>
        </w:rPr>
        <w:t xml:space="preserve">стандарт качества государственной услуги «Библиотечное, библиографическое и информационное обслуживание пользователей библиотеки», утвержденный </w:t>
      </w:r>
      <w:r w:rsidR="00063277">
        <w:rPr>
          <w:rFonts w:ascii="Times New Roman" w:hAnsi="Times New Roman"/>
          <w:bCs/>
          <w:sz w:val="28"/>
          <w:szCs w:val="28"/>
        </w:rPr>
        <w:t>постановление</w:t>
      </w:r>
      <w:r w:rsidR="00234A25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 от 17.05.2013 №327 </w:t>
      </w:r>
      <w:r>
        <w:rPr>
          <w:rFonts w:ascii="Times New Roman" w:hAnsi="Times New Roman"/>
          <w:sz w:val="28"/>
          <w:szCs w:val="28"/>
        </w:rPr>
        <w:t xml:space="preserve">«Об утверждении стандарта качества государственной услуги «Библиотечное, библиографическое и информационное обслуживание пользователей библиотеки» </w:t>
      </w:r>
      <w:r>
        <w:rPr>
          <w:rFonts w:ascii="Times New Roman" w:hAnsi="Times New Roman"/>
          <w:bCs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>изменениями, внес</w:t>
      </w:r>
      <w:r w:rsidR="002F693E">
        <w:rPr>
          <w:rFonts w:ascii="Times New Roman" w:hAnsi="Times New Roman"/>
          <w:sz w:val="28"/>
          <w:szCs w:val="28"/>
        </w:rPr>
        <w:t>енными постановлениями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/>
          <w:bCs/>
          <w:sz w:val="28"/>
          <w:szCs w:val="28"/>
        </w:rPr>
        <w:t xml:space="preserve">от 06.05.2014 </w:t>
      </w:r>
      <w:hyperlink r:id="rId8" w:tooltip="https://login.consultant.ru/link/?req=doc&amp;base=RLAW363&amp;n=134538&amp;dst=100161" w:history="1">
        <w:r>
          <w:rPr>
            <w:rFonts w:ascii="Times New Roman" w:hAnsi="Times New Roman"/>
            <w:bCs/>
            <w:sz w:val="28"/>
            <w:szCs w:val="28"/>
          </w:rPr>
          <w:t>№ 300</w:t>
        </w:r>
      </w:hyperlink>
      <w:r>
        <w:rPr>
          <w:rFonts w:ascii="Times New Roman" w:hAnsi="Times New Roman"/>
          <w:bCs/>
          <w:sz w:val="28"/>
          <w:szCs w:val="28"/>
        </w:rPr>
        <w:t xml:space="preserve">, от 15.09.2015 </w:t>
      </w:r>
      <w:hyperlink r:id="rId9" w:tooltip="https://login.consultant.ru/link/?req=doc&amp;base=RLAW363&amp;n=99379&amp;dst=100005" w:history="1">
        <w:r>
          <w:rPr>
            <w:rFonts w:ascii="Times New Roman" w:hAnsi="Times New Roman"/>
            <w:bCs/>
            <w:sz w:val="28"/>
            <w:szCs w:val="28"/>
          </w:rPr>
          <w:t>№ 679</w:t>
        </w:r>
      </w:hyperlink>
      <w:r>
        <w:rPr>
          <w:rFonts w:ascii="Times New Roman" w:hAnsi="Times New Roman"/>
          <w:bCs/>
          <w:sz w:val="28"/>
          <w:szCs w:val="28"/>
        </w:rPr>
        <w:t xml:space="preserve">, от 06.09.2016 </w:t>
      </w:r>
      <w:hyperlink r:id="rId10" w:tooltip="https://login.consultant.ru/link/?req=doc&amp;base=RLAW363&amp;n=150509&amp;dst=100005" w:history="1">
        <w:r>
          <w:rPr>
            <w:rFonts w:ascii="Times New Roman" w:hAnsi="Times New Roman"/>
            <w:bCs/>
            <w:sz w:val="28"/>
            <w:szCs w:val="28"/>
          </w:rPr>
          <w:t>№ 615</w:t>
        </w:r>
      </w:hyperlink>
      <w:r>
        <w:rPr>
          <w:rFonts w:ascii="Times New Roman" w:hAnsi="Times New Roman"/>
          <w:bCs/>
          <w:sz w:val="28"/>
          <w:szCs w:val="28"/>
        </w:rPr>
        <w:t xml:space="preserve">, от 19.12.2016 </w:t>
      </w:r>
      <w:hyperlink r:id="rId11" w:tooltip="https://login.consultant.ru/link/?req=doc&amp;base=RLAW363&amp;n=113604&amp;dst=100005" w:history="1">
        <w:r>
          <w:rPr>
            <w:rFonts w:ascii="Times New Roman" w:hAnsi="Times New Roman"/>
            <w:bCs/>
            <w:sz w:val="28"/>
            <w:szCs w:val="28"/>
          </w:rPr>
          <w:t>№ 951</w:t>
        </w:r>
      </w:hyperlink>
      <w:r>
        <w:rPr>
          <w:rFonts w:ascii="Times New Roman" w:hAnsi="Times New Roman"/>
          <w:bCs/>
          <w:sz w:val="28"/>
          <w:szCs w:val="28"/>
        </w:rPr>
        <w:t xml:space="preserve">, от 04.12.2018 </w:t>
      </w:r>
      <w:hyperlink r:id="rId12" w:tooltip="https://login.consultant.ru/link/?req=doc&amp;base=RLAW363&amp;n=134505&amp;dst=100005" w:history="1">
        <w:r>
          <w:rPr>
            <w:rFonts w:ascii="Times New Roman" w:hAnsi="Times New Roman"/>
            <w:bCs/>
            <w:sz w:val="28"/>
            <w:szCs w:val="28"/>
          </w:rPr>
          <w:t>№ 1082</w:t>
        </w:r>
      </w:hyperlink>
      <w:r>
        <w:rPr>
          <w:rFonts w:ascii="Times New Roman" w:hAnsi="Times New Roman"/>
          <w:bCs/>
          <w:sz w:val="28"/>
          <w:szCs w:val="28"/>
        </w:rPr>
        <w:t xml:space="preserve">, от 13.12.2018 </w:t>
      </w:r>
      <w:hyperlink r:id="rId13" w:tooltip="https://login.consultant.ru/link/?req=doc&amp;base=RLAW363&amp;n=150510&amp;dst=100029" w:history="1">
        <w:r>
          <w:rPr>
            <w:rFonts w:ascii="Times New Roman" w:hAnsi="Times New Roman"/>
            <w:bCs/>
            <w:sz w:val="28"/>
            <w:szCs w:val="28"/>
          </w:rPr>
          <w:t>№ 1128</w:t>
        </w:r>
      </w:hyperlink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05.11.2019 </w:t>
      </w:r>
      <w:r w:rsidR="002F693E">
        <w:rPr>
          <w:rFonts w:ascii="Times New Roman" w:hAnsi="Times New Roman"/>
          <w:sz w:val="28"/>
          <w:szCs w:val="28"/>
        </w:rPr>
        <w:t xml:space="preserve">            </w:t>
      </w:r>
      <w:hyperlink r:id="rId14" w:tooltip="https://login.consultant.ru/link/?req=doc&amp;base=RLAW363&amp;n=178084&amp;dst=100006" w:history="1">
        <w:r>
          <w:rPr>
            <w:rFonts w:ascii="Times New Roman" w:hAnsi="Times New Roman"/>
            <w:sz w:val="28"/>
            <w:szCs w:val="28"/>
          </w:rPr>
          <w:t>№ 1011</w:t>
        </w:r>
      </w:hyperlink>
      <w:r>
        <w:rPr>
          <w:rFonts w:ascii="Times New Roman" w:hAnsi="Times New Roman"/>
          <w:sz w:val="28"/>
          <w:szCs w:val="28"/>
        </w:rPr>
        <w:t>, от 10.04.2020 №</w:t>
      </w:r>
      <w:hyperlink r:id="rId15" w:tooltip="https://login.consultant.ru/link/?req=doc&amp;base=RLAW363&amp;n=147223&amp;dst=100005" w:history="1">
        <w:r>
          <w:rPr>
            <w:rFonts w:ascii="Times New Roman" w:hAnsi="Times New Roman"/>
            <w:sz w:val="28"/>
            <w:szCs w:val="28"/>
          </w:rPr>
          <w:t xml:space="preserve"> 270</w:t>
        </w:r>
      </w:hyperlink>
      <w:r>
        <w:rPr>
          <w:rFonts w:ascii="Times New Roman" w:hAnsi="Times New Roman"/>
          <w:sz w:val="28"/>
          <w:szCs w:val="28"/>
        </w:rPr>
        <w:t xml:space="preserve">, от 16.06.2023 </w:t>
      </w:r>
      <w:hyperlink r:id="rId16" w:tooltip="https://login.consultant.ru/link/?req=doc&amp;base=RLAW363&amp;n=175324&amp;dst=100044" w:history="1">
        <w:r>
          <w:rPr>
            <w:rFonts w:ascii="Times New Roman" w:hAnsi="Times New Roman"/>
            <w:sz w:val="28"/>
            <w:szCs w:val="28"/>
          </w:rPr>
          <w:t>№ 723</w:t>
        </w:r>
      </w:hyperlink>
      <w:r>
        <w:rPr>
          <w:rFonts w:ascii="Times New Roman" w:hAnsi="Times New Roman"/>
          <w:sz w:val="28"/>
          <w:szCs w:val="28"/>
        </w:rPr>
        <w:t xml:space="preserve">, от 24.10.2023 </w:t>
      </w:r>
      <w:hyperlink r:id="rId17" w:tooltip="https://login.consultant.ru/link/?req=doc&amp;base=RLAW363&amp;n=178356&amp;dst=100013" w:history="1">
        <w:r>
          <w:rPr>
            <w:rFonts w:ascii="Times New Roman" w:hAnsi="Times New Roman"/>
            <w:sz w:val="28"/>
            <w:szCs w:val="28"/>
          </w:rPr>
          <w:t>№ 1349</w:t>
        </w:r>
      </w:hyperlink>
      <w:r>
        <w:rPr>
          <w:rFonts w:ascii="Times New Roman" w:hAnsi="Times New Roman"/>
          <w:sz w:val="28"/>
          <w:szCs w:val="28"/>
        </w:rPr>
        <w:t xml:space="preserve">), следующие изменения: 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63277">
        <w:rPr>
          <w:rFonts w:ascii="Times New Roman" w:hAnsi="Times New Roman"/>
          <w:iCs/>
          <w:sz w:val="28"/>
          <w:szCs w:val="28"/>
          <w:lang w:eastAsia="ru-RU" w:bidi="ru-RU"/>
        </w:rPr>
        <w:t xml:space="preserve">абзац двенадцатый раздела </w:t>
      </w:r>
      <w:r w:rsidRPr="00063277">
        <w:rPr>
          <w:rFonts w:ascii="Times New Roman" w:hAnsi="Times New Roman"/>
          <w:sz w:val="28"/>
          <w:szCs w:val="28"/>
        </w:rPr>
        <w:t>II</w:t>
      </w:r>
      <w:r w:rsidRPr="00063277">
        <w:rPr>
          <w:rFonts w:ascii="Times New Roman" w:hAnsi="Times New Roman"/>
          <w:iCs/>
          <w:sz w:val="28"/>
          <w:szCs w:val="28"/>
          <w:lang w:eastAsia="ru-RU" w:bidi="ru-RU"/>
        </w:rPr>
        <w:t xml:space="preserve"> признать утратившим силу;</w:t>
      </w:r>
    </w:p>
    <w:p w:rsidR="00234A25" w:rsidRDefault="00483B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 xml:space="preserve">в пункте 9.1 </w:t>
      </w:r>
      <w:r w:rsidR="00234A25">
        <w:rPr>
          <w:rFonts w:ascii="Times New Roman" w:hAnsi="Times New Roman"/>
          <w:iCs/>
          <w:sz w:val="28"/>
          <w:szCs w:val="28"/>
        </w:rPr>
        <w:t>слова</w:t>
      </w:r>
      <w:r w:rsidRPr="00063277">
        <w:rPr>
          <w:rFonts w:ascii="Times New Roman" w:hAnsi="Times New Roman"/>
          <w:iCs/>
          <w:sz w:val="28"/>
          <w:szCs w:val="28"/>
        </w:rPr>
        <w:t xml:space="preserve"> «</w:t>
      </w:r>
      <w:r w:rsidR="00234A25">
        <w:rPr>
          <w:rFonts w:ascii="Times New Roman" w:hAnsi="Times New Roman"/>
          <w:iCs/>
          <w:sz w:val="28"/>
          <w:szCs w:val="28"/>
        </w:rPr>
        <w:t xml:space="preserve">сведения </w:t>
      </w:r>
      <w:r w:rsidRPr="00063277">
        <w:rPr>
          <w:rFonts w:ascii="Times New Roman" w:hAnsi="Times New Roman"/>
          <w:iCs/>
          <w:sz w:val="28"/>
          <w:szCs w:val="28"/>
        </w:rPr>
        <w:t>потребителей» заменить словами «</w:t>
      </w:r>
      <w:r w:rsidR="00234A25">
        <w:rPr>
          <w:rFonts w:ascii="Times New Roman" w:hAnsi="Times New Roman"/>
          <w:iCs/>
          <w:sz w:val="28"/>
          <w:szCs w:val="28"/>
        </w:rPr>
        <w:t xml:space="preserve">сведения </w:t>
      </w:r>
      <w:r w:rsidRPr="00063277">
        <w:rPr>
          <w:rFonts w:ascii="Times New Roman" w:hAnsi="Times New Roman"/>
          <w:iCs/>
          <w:sz w:val="28"/>
          <w:szCs w:val="28"/>
        </w:rPr>
        <w:t xml:space="preserve">получателей государственной услуги»; </w:t>
      </w:r>
    </w:p>
    <w:p w:rsidR="009A0E43" w:rsidRDefault="00483B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12.1 слова «Министерство культуры Республики Татарстан» заменить словами «республиканский орган исполнительной власти, осуществляющий функции и полномочия учредителя библиотеки (далее – Учредитель)»;</w:t>
      </w:r>
    </w:p>
    <w:p w:rsidR="009A0E43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12.2 слово «заявителя» заменить словами «по</w:t>
      </w:r>
      <w:r w:rsidR="00063277" w:rsidRPr="00063277">
        <w:rPr>
          <w:rFonts w:ascii="Times New Roman" w:hAnsi="Times New Roman"/>
          <w:iCs/>
          <w:sz w:val="28"/>
          <w:szCs w:val="28"/>
        </w:rPr>
        <w:t>лучателя государственной услуги</w:t>
      </w:r>
      <w:r w:rsidRPr="00063277">
        <w:rPr>
          <w:rFonts w:ascii="Times New Roman" w:hAnsi="Times New Roman"/>
          <w:bCs/>
          <w:sz w:val="28"/>
          <w:szCs w:val="28"/>
        </w:rPr>
        <w:t>;</w:t>
      </w:r>
    </w:p>
    <w:p w:rsidR="002572BD" w:rsidRPr="00063277" w:rsidRDefault="00C05F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пункт 12.3 признать утратившим силу</w:t>
      </w:r>
      <w:r w:rsidR="002572BD" w:rsidRPr="00E269D0">
        <w:rPr>
          <w:rFonts w:ascii="Times New Roman" w:hAnsi="Times New Roman"/>
          <w:iCs/>
          <w:sz w:val="28"/>
          <w:szCs w:val="28"/>
        </w:rPr>
        <w:t>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12.4 слова «Министерство культуры Республики Татарстан» заменить словом «Учредителю», слово «заявителя» заменить словами «получателя государственной услуги»;</w:t>
      </w:r>
    </w:p>
    <w:p w:rsidR="002F693E" w:rsidRDefault="00483B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12.5 слова «об организации предоставления государственных и муниципальных услуг» исключить,</w:t>
      </w:r>
      <w:r w:rsidR="00301913">
        <w:rPr>
          <w:rFonts w:ascii="Times New Roman" w:hAnsi="Times New Roman"/>
          <w:iCs/>
          <w:sz w:val="28"/>
          <w:szCs w:val="28"/>
        </w:rPr>
        <w:t xml:space="preserve"> слово «заявитель</w:t>
      </w:r>
      <w:r w:rsidRPr="00063277">
        <w:rPr>
          <w:rFonts w:ascii="Times New Roman" w:hAnsi="Times New Roman"/>
          <w:iCs/>
          <w:sz w:val="28"/>
          <w:szCs w:val="28"/>
        </w:rPr>
        <w:t>»</w:t>
      </w:r>
      <w:r w:rsidR="00234A25">
        <w:rPr>
          <w:rFonts w:ascii="Times New Roman" w:hAnsi="Times New Roman"/>
          <w:iCs/>
          <w:sz w:val="28"/>
          <w:szCs w:val="28"/>
        </w:rPr>
        <w:t xml:space="preserve"> в соответствующих падежах</w:t>
      </w:r>
      <w:r w:rsidR="00301913">
        <w:rPr>
          <w:rFonts w:ascii="Times New Roman" w:hAnsi="Times New Roman"/>
          <w:iCs/>
          <w:sz w:val="28"/>
          <w:szCs w:val="28"/>
        </w:rPr>
        <w:t xml:space="preserve"> </w:t>
      </w:r>
      <w:r w:rsidR="00301913">
        <w:rPr>
          <w:rFonts w:ascii="Times New Roman" w:hAnsi="Times New Roman"/>
          <w:iCs/>
          <w:sz w:val="28"/>
          <w:szCs w:val="28"/>
        </w:rPr>
        <w:lastRenderedPageBreak/>
        <w:t>заменить словами «получатель</w:t>
      </w:r>
      <w:r w:rsidRPr="00063277">
        <w:rPr>
          <w:rFonts w:ascii="Times New Roman" w:hAnsi="Times New Roman"/>
          <w:iCs/>
          <w:sz w:val="28"/>
          <w:szCs w:val="28"/>
        </w:rPr>
        <w:t xml:space="preserve"> государственной услуги»</w:t>
      </w:r>
      <w:r w:rsidR="00301913">
        <w:rPr>
          <w:rFonts w:ascii="Times New Roman" w:hAnsi="Times New Roman"/>
          <w:iCs/>
          <w:sz w:val="28"/>
          <w:szCs w:val="28"/>
        </w:rPr>
        <w:t xml:space="preserve"> в соответствующих падежах;</w:t>
      </w:r>
    </w:p>
    <w:p w:rsidR="009A0E43" w:rsidRPr="00063277" w:rsidRDefault="002F6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пункте 12.6 слово</w:t>
      </w:r>
      <w:r w:rsidR="00483B7C" w:rsidRPr="00063277">
        <w:rPr>
          <w:rFonts w:ascii="Times New Roman" w:hAnsi="Times New Roman"/>
          <w:iCs/>
          <w:sz w:val="28"/>
          <w:szCs w:val="28"/>
        </w:rPr>
        <w:t xml:space="preserve"> «заявителю» заменить словами «получателю государственной услуги»;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12.7 слово «заявителю» заменить словами «получателю государственной услуги»</w:t>
      </w:r>
      <w:r w:rsidRPr="00063277">
        <w:rPr>
          <w:rFonts w:ascii="Times New Roman" w:hAnsi="Times New Roman"/>
          <w:bCs/>
          <w:sz w:val="28"/>
          <w:szCs w:val="28"/>
        </w:rPr>
        <w:t>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12.9 слово «Заявитель» заменить словами «Получатель государственной услуги»;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в пункте 14.1 слова «и на платной основе» исключить;</w:t>
      </w:r>
    </w:p>
    <w:p w:rsidR="009A0E43" w:rsidRPr="00063277" w:rsidRDefault="00483B7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63277">
        <w:rPr>
          <w:rFonts w:ascii="Times New Roman" w:hAnsi="Times New Roman"/>
          <w:iCs/>
          <w:sz w:val="28"/>
          <w:szCs w:val="28"/>
        </w:rPr>
        <w:t>пункты 14.2 и 14.3 признать утратившими силу.</w:t>
      </w:r>
    </w:p>
    <w:p w:rsidR="009A0E43" w:rsidRPr="00063277" w:rsidRDefault="009A0E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A0E43" w:rsidRPr="00063277" w:rsidRDefault="00483B7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277">
        <w:rPr>
          <w:rFonts w:ascii="Times New Roman" w:hAnsi="Times New Roman"/>
          <w:sz w:val="28"/>
          <w:szCs w:val="28"/>
        </w:rPr>
        <w:t>Премьер-министр</w:t>
      </w:r>
    </w:p>
    <w:p w:rsidR="009A0E43" w:rsidRDefault="00483B7C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063277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А.В.Песошин</w:t>
      </w:r>
    </w:p>
    <w:sectPr w:rsidR="009A0E43">
      <w:headerReference w:type="default" r:id="rId18"/>
      <w:pgSz w:w="11906" w:h="16838"/>
      <w:pgMar w:top="567" w:right="567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25" w:rsidRDefault="00EF2225">
      <w:pPr>
        <w:spacing w:after="0" w:line="240" w:lineRule="auto"/>
      </w:pPr>
      <w:r>
        <w:separator/>
      </w:r>
    </w:p>
  </w:endnote>
  <w:endnote w:type="continuationSeparator" w:id="0">
    <w:p w:rsidR="00EF2225" w:rsidRDefault="00EF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25" w:rsidRDefault="00EF2225">
      <w:pPr>
        <w:spacing w:after="0" w:line="240" w:lineRule="auto"/>
      </w:pPr>
      <w:r>
        <w:separator/>
      </w:r>
    </w:p>
  </w:footnote>
  <w:footnote w:type="continuationSeparator" w:id="0">
    <w:p w:rsidR="00EF2225" w:rsidRDefault="00EF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43" w:rsidRDefault="00483B7C">
    <w:pPr>
      <w:pStyle w:val="aff1"/>
      <w:jc w:val="center"/>
    </w:pPr>
    <w:r>
      <w:fldChar w:fldCharType="begin"/>
    </w:r>
    <w:r>
      <w:instrText>PAGE   \* MERGEFORMAT</w:instrText>
    </w:r>
    <w:r>
      <w:fldChar w:fldCharType="separate"/>
    </w:r>
    <w:r w:rsidR="002F37CD">
      <w:rPr>
        <w:noProof/>
      </w:rPr>
      <w:t>2</w:t>
    </w:r>
    <w:r>
      <w:fldChar w:fldCharType="end"/>
    </w:r>
  </w:p>
  <w:p w:rsidR="009A0E43" w:rsidRDefault="009A0E43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263"/>
    <w:multiLevelType w:val="multilevel"/>
    <w:tmpl w:val="0C14C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20B1"/>
    <w:multiLevelType w:val="multilevel"/>
    <w:tmpl w:val="CC124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16640"/>
    <w:multiLevelType w:val="multilevel"/>
    <w:tmpl w:val="E1A631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D811F3"/>
    <w:multiLevelType w:val="multilevel"/>
    <w:tmpl w:val="90B61A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FEE6898"/>
    <w:multiLevelType w:val="multilevel"/>
    <w:tmpl w:val="AC9C52BE"/>
    <w:lvl w:ilvl="0">
      <w:start w:val="1"/>
      <w:numFmt w:val="decimal"/>
      <w:lvlText w:val="%1."/>
      <w:lvlJc w:val="left"/>
      <w:pPr>
        <w:ind w:left="1460" w:hanging="11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EC1251"/>
    <w:multiLevelType w:val="multilevel"/>
    <w:tmpl w:val="D708F8F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4802302A"/>
    <w:multiLevelType w:val="multilevel"/>
    <w:tmpl w:val="EC74D6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DDA45A7"/>
    <w:multiLevelType w:val="multilevel"/>
    <w:tmpl w:val="97C83EE2"/>
    <w:lvl w:ilvl="0">
      <w:start w:val="5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717262B1"/>
    <w:multiLevelType w:val="multilevel"/>
    <w:tmpl w:val="E4C4A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1011F"/>
    <w:multiLevelType w:val="multilevel"/>
    <w:tmpl w:val="689814C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ED60DB"/>
    <w:multiLevelType w:val="multilevel"/>
    <w:tmpl w:val="DFAA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43"/>
    <w:rsid w:val="00063277"/>
    <w:rsid w:val="00234A25"/>
    <w:rsid w:val="002572BD"/>
    <w:rsid w:val="00287983"/>
    <w:rsid w:val="002A1CEC"/>
    <w:rsid w:val="002F37CD"/>
    <w:rsid w:val="002F693E"/>
    <w:rsid w:val="00301913"/>
    <w:rsid w:val="0037276D"/>
    <w:rsid w:val="003B080E"/>
    <w:rsid w:val="00401D3B"/>
    <w:rsid w:val="00483B7C"/>
    <w:rsid w:val="00757ED8"/>
    <w:rsid w:val="007C20AC"/>
    <w:rsid w:val="00864E06"/>
    <w:rsid w:val="00893FD2"/>
    <w:rsid w:val="00944312"/>
    <w:rsid w:val="009A0E43"/>
    <w:rsid w:val="00A02DC2"/>
    <w:rsid w:val="00AD4CAB"/>
    <w:rsid w:val="00C05FC5"/>
    <w:rsid w:val="00CE5313"/>
    <w:rsid w:val="00CE5378"/>
    <w:rsid w:val="00E269D0"/>
    <w:rsid w:val="00EF2225"/>
    <w:rsid w:val="00F1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CA611-5342-4C64-AE05-7CA215FE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en-US"/>
    </w:rPr>
  </w:style>
  <w:style w:type="paragraph" w:styleId="afc">
    <w:name w:val="Normal (Web)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styleId="af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styleId="aff">
    <w:name w:val="Plain Text"/>
    <w:basedOn w:val="a"/>
    <w:link w:val="aff0"/>
    <w:uiPriority w:val="99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f0">
    <w:name w:val="Текст Знак"/>
    <w:link w:val="aff"/>
    <w:uiPriority w:val="99"/>
    <w:rPr>
      <w:rFonts w:ascii="Courier New" w:eastAsia="Times New Roman" w:hAnsi="Courier New" w:cs="Courier New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link w:val="aff1"/>
    <w:uiPriority w:val="99"/>
    <w:rPr>
      <w:sz w:val="22"/>
      <w:szCs w:val="22"/>
      <w:lang w:eastAsia="en-US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link w:val="aff3"/>
    <w:uiPriority w:val="99"/>
    <w:rPr>
      <w:sz w:val="22"/>
      <w:szCs w:val="22"/>
      <w:lang w:eastAsia="en-US"/>
    </w:rPr>
  </w:style>
  <w:style w:type="paragraph" w:customStyle="1" w:styleId="ConsPlusCell">
    <w:name w:val="ConsPlusCell"/>
    <w:uiPriority w:val="99"/>
    <w:rPr>
      <w:rFonts w:ascii="Times New Roman" w:hAnsi="Times New Roman"/>
      <w:sz w:val="24"/>
      <w:szCs w:val="24"/>
    </w:rPr>
  </w:style>
  <w:style w:type="paragraph" w:customStyle="1" w:styleId="aff5">
    <w:name w:val="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10">
    <w:name w:val="Заголовок 1 Знак"/>
    <w:link w:val="1"/>
    <w:uiPriority w:val="99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f6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character" w:styleId="aff7">
    <w:name w:val="Strong"/>
    <w:uiPriority w:val="22"/>
    <w:qFormat/>
    <w:rPr>
      <w:b/>
      <w:bCs/>
    </w:rPr>
  </w:style>
  <w:style w:type="paragraph" w:styleId="aff8">
    <w:name w:val="Body Text"/>
    <w:basedOn w:val="a"/>
    <w:link w:val="aff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9">
    <w:name w:val="Основной текст Знак"/>
    <w:link w:val="aff8"/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uiPriority w:val="99"/>
    <w:pPr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ffb">
    <w:name w:val="Цветовое выделение"/>
    <w:uiPriority w:val="99"/>
    <w:rPr>
      <w:b/>
      <w:bCs/>
      <w:color w:val="26282F"/>
    </w:rPr>
  </w:style>
  <w:style w:type="character" w:customStyle="1" w:styleId="affc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affd">
    <w:name w:val="annotation reference"/>
    <w:uiPriority w:val="99"/>
    <w:semiHidden/>
    <w:unhideWhenUsed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Pr>
      <w:sz w:val="20"/>
      <w:szCs w:val="20"/>
    </w:rPr>
  </w:style>
  <w:style w:type="character" w:customStyle="1" w:styleId="afff">
    <w:name w:val="Текст примечания Знак"/>
    <w:link w:val="affe"/>
    <w:uiPriority w:val="99"/>
    <w:semiHidden/>
    <w:rPr>
      <w:lang w:eastAsia="en-US"/>
    </w:rPr>
  </w:style>
  <w:style w:type="paragraph" w:styleId="afff0">
    <w:name w:val="Balloon Text"/>
    <w:basedOn w:val="a"/>
    <w:link w:val="af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link w:val="afff0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afff2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ng-isolate-scope">
    <w:name w:val="ng-isolate-scope"/>
  </w:style>
  <w:style w:type="character" w:customStyle="1" w:styleId="search-highlight">
    <w:name w:val="search-highlight"/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34538&amp;dst=100161" TargetMode="External"/><Relationship Id="rId13" Type="http://schemas.openxmlformats.org/officeDocument/2006/relationships/hyperlink" Target="https://login.consultant.ru/link/?req=doc&amp;base=RLAW363&amp;n=150510&amp;dst=10002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34505&amp;dst=100005" TargetMode="External"/><Relationship Id="rId17" Type="http://schemas.openxmlformats.org/officeDocument/2006/relationships/hyperlink" Target="https://login.consultant.ru/link/?req=doc&amp;base=RLAW363&amp;n=178356&amp;dst=1000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75324&amp;dst=10004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13604&amp;dst=10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47223&amp;dst=100005" TargetMode="External"/><Relationship Id="rId10" Type="http://schemas.openxmlformats.org/officeDocument/2006/relationships/hyperlink" Target="https://login.consultant.ru/link/?req=doc&amp;base=RLAW363&amp;n=150509&amp;dst=10000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99379&amp;dst=100005" TargetMode="External"/><Relationship Id="rId14" Type="http://schemas.openxmlformats.org/officeDocument/2006/relationships/hyperlink" Target="https://login.consultant.ru/link/?req=doc&amp;base=RLAW363&amp;n=17808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CDC0-AF6F-486A-ABC6-64D74039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mzrt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knni</dc:creator>
  <cp:keywords/>
  <cp:lastModifiedBy>Козырева Фания Фаисовна</cp:lastModifiedBy>
  <cp:revision>2</cp:revision>
  <dcterms:created xsi:type="dcterms:W3CDTF">2025-08-20T05:31:00Z</dcterms:created>
  <dcterms:modified xsi:type="dcterms:W3CDTF">2025-08-20T05:31:00Z</dcterms:modified>
</cp:coreProperties>
</file>