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4.xml" ContentType="application/vnd.openxmlformats-officedocument.wordprocessingml.head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header5.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rPr>
      </w:pPr>
      <w:r>
        <w:rPr>
          <w:rFonts w:cs="Times New Roman" w:ascii="Times New Roman" w:hAnsi="Times New Roman"/>
        </w:rPr>
        <w:t>ПРОЕКТ</w:t>
      </w:r>
    </w:p>
    <w:p>
      <w:pPr>
        <w:pStyle w:val="1011"/>
        <w:shd w:val="clear" w:color="auto" w:fill="auto"/>
        <w:spacing w:lineRule="auto" w:line="240"/>
        <w:ind w:hanging="0"/>
        <w:rPr>
          <w:rFonts w:ascii="Times New Roman" w:hAnsi="Times New Roman" w:cs="Times New Roman"/>
          <w:sz w:val="16"/>
          <w:szCs w:val="24"/>
        </w:rPr>
      </w:pPr>
      <w:r>
        <w:rPr>
          <w:rFonts w:cs="Times New Roman" w:ascii="Times New Roman" w:hAnsi="Times New Roman"/>
          <w:sz w:val="16"/>
          <w:szCs w:val="24"/>
        </w:rPr>
      </w:r>
    </w:p>
    <w:p>
      <w:pPr>
        <w:pStyle w:val="1011"/>
        <w:shd w:val="clear" w:color="auto" w:fill="auto"/>
        <w:spacing w:lineRule="auto" w:line="240"/>
        <w:ind w:hanging="0"/>
        <w:rPr>
          <w:rFonts w:ascii="Times New Roman" w:hAnsi="Times New Roman" w:cs="Times New Roman"/>
          <w:sz w:val="24"/>
          <w:szCs w:val="24"/>
        </w:rPr>
      </w:pPr>
      <w:r>
        <w:rPr>
          <w:rFonts w:cs="Times New Roman" w:ascii="Times New Roman" w:hAnsi="Times New Roman"/>
          <w:sz w:val="24"/>
          <w:szCs w:val="24"/>
        </w:rPr>
        <w:t xml:space="preserve">О муниципальной программе адресной </w:t>
      </w:r>
    </w:p>
    <w:p>
      <w:pPr>
        <w:pStyle w:val="1011"/>
        <w:shd w:val="clear" w:color="auto" w:fill="auto"/>
        <w:spacing w:lineRule="auto" w:line="240"/>
        <w:ind w:hanging="0"/>
        <w:rPr>
          <w:rFonts w:ascii="Times New Roman" w:hAnsi="Times New Roman" w:cs="Times New Roman"/>
          <w:sz w:val="24"/>
          <w:szCs w:val="24"/>
        </w:rPr>
      </w:pPr>
      <w:r>
        <w:rPr>
          <w:rFonts w:cs="Times New Roman" w:ascii="Times New Roman" w:hAnsi="Times New Roman"/>
          <w:sz w:val="24"/>
          <w:szCs w:val="24"/>
        </w:rPr>
        <w:t xml:space="preserve">социальной поддержки населения города </w:t>
      </w:r>
    </w:p>
    <w:p>
      <w:pPr>
        <w:pStyle w:val="1011"/>
        <w:shd w:val="clear" w:color="auto" w:fill="auto"/>
        <w:spacing w:lineRule="auto" w:line="240"/>
        <w:ind w:hanging="0"/>
        <w:rPr>
          <w:rFonts w:ascii="Times New Roman" w:hAnsi="Times New Roman" w:cs="Times New Roman"/>
          <w:sz w:val="24"/>
          <w:szCs w:val="24"/>
        </w:rPr>
      </w:pPr>
      <w:r>
        <w:rPr>
          <w:rFonts w:cs="Times New Roman" w:ascii="Times New Roman" w:hAnsi="Times New Roman"/>
          <w:sz w:val="24"/>
          <w:szCs w:val="24"/>
        </w:rPr>
        <w:t>Набережные Челны на 2026 - 2028 годы</w:t>
      </w:r>
    </w:p>
    <w:p>
      <w:pPr>
        <w:pStyle w:val="1011"/>
        <w:shd w:val="clear" w:color="auto" w:fill="auto"/>
        <w:spacing w:lineRule="auto" w:line="240"/>
        <w:ind w:hanging="0"/>
        <w:rPr>
          <w:rFonts w:ascii="Times New Roman" w:hAnsi="Times New Roman" w:cs="Times New Roman"/>
          <w:sz w:val="16"/>
          <w:szCs w:val="24"/>
        </w:rPr>
      </w:pPr>
      <w:r>
        <w:rPr>
          <w:rFonts w:cs="Times New Roman" w:ascii="Times New Roman" w:hAnsi="Times New Roman"/>
          <w:sz w:val="16"/>
          <w:szCs w:val="24"/>
        </w:rPr>
      </w:r>
    </w:p>
    <w:p>
      <w:pPr>
        <w:pStyle w:val="1011"/>
        <w:shd w:val="clear" w:color="auto" w:fill="auto"/>
        <w:spacing w:lineRule="auto" w:line="240"/>
        <w:ind w:firstLine="640"/>
        <w:jc w:val="both"/>
        <w:rPr>
          <w:rFonts w:ascii="Times New Roman" w:hAnsi="Times New Roman" w:cs="Times New Roman"/>
          <w:sz w:val="24"/>
          <w:szCs w:val="24"/>
        </w:rPr>
      </w:pPr>
      <w:r>
        <w:rPr>
          <w:rFonts w:cs="Times New Roman" w:ascii="Times New Roman" w:hAnsi="Times New Roman"/>
          <w:sz w:val="24"/>
          <w:szCs w:val="24"/>
        </w:rPr>
        <w:t>В соответствии с Бюджетным кодексом Российской Федерации, Федеральным законом от 12.01.1995 № 5-ФЗ «О ветеранах», Федеральным законом от 24.11.1995 № 181-ФЗ «О социальной защите инвалидов в Российской Федерации», Федеральным законом от 24.06.1999 № 120-ФЗ «Об основах системы профилактики безнадзорности и правонарушений несовершеннолетних», Федеральным законом от 06.10.2003 № 131-Ф3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08.12.2004 № 63-3</w:t>
      </w:r>
      <w:r>
        <w:rPr>
          <w:rFonts w:cs="Times New Roman" w:ascii="Times New Roman" w:hAnsi="Times New Roman"/>
          <w:sz w:val="24"/>
          <w:szCs w:val="24"/>
          <w:lang w:val="en-US"/>
        </w:rPr>
        <w:t>PT</w:t>
      </w:r>
      <w:r>
        <w:rPr>
          <w:rFonts w:cs="Times New Roman" w:ascii="Times New Roman" w:hAnsi="Times New Roman"/>
          <w:sz w:val="24"/>
          <w:szCs w:val="24"/>
        </w:rPr>
        <w:t xml:space="preserve"> «Об адресной социальной поддержке населения в Республике Татарстан», Указом Президента Республики Татарстан от 20.08.2008 № УП-397 «О дополнительных мерах социальной поддержки семей с детьми в связи с рождением одновременно трех и более детей», ст. 41 Устава города, решением Городского Совета от 09.04.2009 № 40/17 «О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 постановлением Исполнительного комитета от 11.09.2017 № 5326 «Об утверждении порядка разработки, реализации и оценки эффективности муниципальных программ» </w:t>
      </w:r>
    </w:p>
    <w:p>
      <w:pPr>
        <w:pStyle w:val="1011"/>
        <w:shd w:val="clear" w:color="auto" w:fill="auto"/>
        <w:spacing w:lineRule="auto" w:line="240"/>
        <w:ind w:firstLine="640"/>
        <w:jc w:val="both"/>
        <w:rPr>
          <w:rFonts w:ascii="Times New Roman" w:hAnsi="Times New Roman" w:cs="Times New Roman"/>
          <w:sz w:val="16"/>
          <w:szCs w:val="24"/>
        </w:rPr>
      </w:pPr>
      <w:r>
        <w:rPr>
          <w:rFonts w:cs="Times New Roman" w:ascii="Times New Roman" w:hAnsi="Times New Roman"/>
          <w:sz w:val="16"/>
          <w:szCs w:val="24"/>
        </w:rPr>
      </w:r>
    </w:p>
    <w:p>
      <w:pPr>
        <w:pStyle w:val="102"/>
        <w:shd w:val="clear" w:color="auto" w:fill="auto"/>
        <w:spacing w:lineRule="auto" w:line="240"/>
        <w:jc w:val="center"/>
        <w:rPr>
          <w:rStyle w:val="3pt"/>
          <w:rFonts w:ascii="Times New Roman" w:hAnsi="Times New Roman" w:cs="Times New Roman"/>
          <w:sz w:val="24"/>
          <w:szCs w:val="24"/>
        </w:rPr>
      </w:pPr>
      <w:r>
        <w:rPr>
          <w:rStyle w:val="3pt"/>
          <w:rFonts w:cs="Times New Roman" w:ascii="Times New Roman" w:hAnsi="Times New Roman"/>
          <w:sz w:val="24"/>
          <w:szCs w:val="24"/>
        </w:rPr>
        <w:t>ПОСТАНОВЛЯЮ:</w:t>
      </w:r>
    </w:p>
    <w:p>
      <w:pPr>
        <w:pStyle w:val="1011"/>
        <w:shd w:val="clear" w:color="auto" w:fill="auto"/>
        <w:tabs>
          <w:tab w:val="clear" w:pos="708"/>
          <w:tab w:val="left" w:pos="791" w:leader="none"/>
        </w:tabs>
        <w:spacing w:lineRule="auto" w:line="240"/>
        <w:ind w:firstLine="709"/>
        <w:jc w:val="both"/>
        <w:rPr>
          <w:rFonts w:ascii="Times New Roman" w:hAnsi="Times New Roman" w:cs="Times New Roman"/>
          <w:sz w:val="16"/>
          <w:szCs w:val="24"/>
        </w:rPr>
      </w:pPr>
      <w:r>
        <w:rPr>
          <w:rFonts w:cs="Times New Roman" w:ascii="Times New Roman" w:hAnsi="Times New Roman"/>
          <w:sz w:val="16"/>
          <w:szCs w:val="24"/>
        </w:rPr>
      </w:r>
    </w:p>
    <w:p>
      <w:pPr>
        <w:pStyle w:val="1011"/>
        <w:shd w:val="clear" w:color="auto" w:fill="auto"/>
        <w:tabs>
          <w:tab w:val="clear" w:pos="708"/>
          <w:tab w:val="left" w:pos="791" w:leader="none"/>
        </w:tabs>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1. Утвердить муниципальную программу адресной социальной поддержки населения города Набережные Челны на 2026 - 2028 годы согласно приложению.</w:t>
        <w:tab/>
      </w:r>
    </w:p>
    <w:p>
      <w:pPr>
        <w:pStyle w:val="1011"/>
        <w:shd w:val="clear" w:color="auto" w:fill="auto"/>
        <w:tabs>
          <w:tab w:val="clear" w:pos="708"/>
          <w:tab w:val="left" w:pos="791" w:leader="none"/>
        </w:tabs>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2. Управлению финансов Исполнительного комитета обеспечить финансирование мероприятий муниципальной программы за счет средств, п</w:t>
      </w:r>
      <w:r>
        <w:rPr>
          <w:rFonts w:cs="Times New Roman" w:ascii="Times New Roman" w:hAnsi="Times New Roman"/>
          <w:sz w:val="24"/>
          <w:szCs w:val="24"/>
          <w:shd w:fill="auto" w:val="clear"/>
        </w:rPr>
        <w:t>редусмотренных в бюджете муниципального образования город Набережные Челны в размере 589 905,70 тыс. рублей: 2026 го</w:t>
      </w:r>
      <w:r>
        <w:rPr>
          <w:rFonts w:eastAsia="Batang" w:cs="Times New Roman" w:ascii="Times New Roman" w:hAnsi="Times New Roman"/>
          <w:color w:val="auto"/>
          <w:kern w:val="0"/>
          <w:sz w:val="24"/>
          <w:szCs w:val="24"/>
          <w:lang w:val="ru-RU" w:eastAsia="en-US" w:bidi="ar-SA"/>
        </w:rPr>
        <w:t>д – 189 457,44 тыс. рублей; 2027 год – 196 967,13 тыс. рублей; 2028 год – 203 481,13 тыс.</w:t>
      </w:r>
      <w:r>
        <w:rPr>
          <w:rFonts w:cs="Times New Roman" w:ascii="Times New Roman" w:hAnsi="Times New Roman"/>
          <w:sz w:val="24"/>
          <w:szCs w:val="24"/>
          <w:shd w:fill="auto" w:val="clear"/>
        </w:rPr>
        <w:t xml:space="preserve"> рублей.</w:t>
      </w:r>
      <w:r>
        <w:rPr>
          <w:rFonts w:cs="Times New Roman" w:ascii="Times New Roman;serif" w:hAnsi="Times New Roman;serif"/>
          <w:color w:val="000000"/>
          <w:sz w:val="20"/>
          <w:szCs w:val="24"/>
          <w:shd w:fill="auto" w:val="clear"/>
          <w:lang w:val="ru-RU"/>
        </w:rPr>
        <w:t xml:space="preserve">     </w:t>
      </w:r>
    </w:p>
    <w:p>
      <w:pPr>
        <w:pStyle w:val="1011"/>
        <w:shd w:val="clear" w:color="auto" w:fill="auto"/>
        <w:tabs>
          <w:tab w:val="clear" w:pos="708"/>
          <w:tab w:val="left" w:pos="791" w:leader="none"/>
        </w:tabs>
        <w:spacing w:lineRule="auto" w:line="240"/>
        <w:ind w:firstLine="709"/>
        <w:jc w:val="both"/>
        <w:rPr>
          <w:highlight w:val="none"/>
          <w:shd w:fill="auto" w:val="clear"/>
        </w:rPr>
      </w:pPr>
      <w:r>
        <w:rPr>
          <w:rFonts w:cs="Times New Roman" w:ascii="Times New Roman" w:hAnsi="Times New Roman"/>
          <w:sz w:val="24"/>
          <w:szCs w:val="24"/>
          <w:shd w:fill="auto" w:val="clear"/>
        </w:rPr>
        <w:t>3. Главам администраций районов Исполнительного комитета обеспечить:</w:t>
      </w:r>
    </w:p>
    <w:p>
      <w:pPr>
        <w:pStyle w:val="1011"/>
        <w:shd w:val="clear" w:color="auto" w:fill="auto"/>
        <w:tabs>
          <w:tab w:val="clear" w:pos="708"/>
          <w:tab w:val="left" w:pos="791" w:leader="none"/>
        </w:tabs>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1) направление информации о получателях мер социальной поддержки посредством использования Единой государственной информационной системы социального обеспечения (далее - ЕГИССО) в порядке и объеме, установленными Правительством Российской Федерации, и в соответствии с форматами, установленными оператором ЕГИССО;</w:t>
      </w:r>
    </w:p>
    <w:p>
      <w:pPr>
        <w:pStyle w:val="1011"/>
        <w:shd w:val="clear" w:color="auto" w:fill="auto"/>
        <w:tabs>
          <w:tab w:val="clear" w:pos="708"/>
          <w:tab w:val="left" w:pos="791" w:leader="none"/>
        </w:tabs>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2) получение информации посредством использования ЕГИССО в порядке и объеме, установленными Правительством Российской Федерации, и в соответствии с форматами, установленными оператором ЕГИССО.</w:t>
      </w:r>
    </w:p>
    <w:p>
      <w:pPr>
        <w:pStyle w:val="1011"/>
        <w:shd w:val="clear" w:color="auto" w:fill="auto"/>
        <w:tabs>
          <w:tab w:val="clear" w:pos="708"/>
          <w:tab w:val="left" w:pos="791" w:leader="none"/>
        </w:tabs>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4.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r>
        <w:rPr>
          <w:rFonts w:cs="Times New Roman" w:ascii="Times New Roman" w:hAnsi="Times New Roman"/>
          <w:sz w:val="24"/>
          <w:szCs w:val="24"/>
          <w:lang w:val="en-US"/>
        </w:rPr>
        <w:t>pravo</w:t>
      </w:r>
      <w:r>
        <w:rPr>
          <w:rFonts w:cs="Times New Roman" w:ascii="Times New Roman" w:hAnsi="Times New Roman"/>
          <w:sz w:val="24"/>
          <w:szCs w:val="24"/>
        </w:rPr>
        <w:t>.</w:t>
      </w:r>
      <w:r>
        <w:rPr>
          <w:rFonts w:cs="Times New Roman" w:ascii="Times New Roman" w:hAnsi="Times New Roman"/>
          <w:sz w:val="24"/>
          <w:szCs w:val="24"/>
          <w:lang w:val="en-US"/>
        </w:rPr>
        <w:t>tatarstan</w:t>
      </w:r>
      <w:r>
        <w:rPr>
          <w:rFonts w:cs="Times New Roman" w:ascii="Times New Roman" w:hAnsi="Times New Roman"/>
          <w:sz w:val="24"/>
          <w:szCs w:val="24"/>
        </w:rPr>
        <w:t>.</w:t>
      </w:r>
      <w:r>
        <w:rPr>
          <w:rFonts w:cs="Times New Roman" w:ascii="Times New Roman" w:hAnsi="Times New Roman"/>
          <w:sz w:val="24"/>
          <w:szCs w:val="24"/>
          <w:lang w:val="en-US"/>
        </w:rPr>
        <w:t>ru</w:t>
      </w:r>
      <w:r>
        <w:rPr>
          <w:rFonts w:cs="Times New Roman" w:ascii="Times New Roman" w:hAnsi="Times New Roman"/>
          <w:sz w:val="24"/>
          <w:szCs w:val="24"/>
        </w:rPr>
        <w:t>), на официальном сайте города Набережные Челны в сети «Интернет».</w:t>
      </w:r>
    </w:p>
    <w:p>
      <w:pPr>
        <w:pStyle w:val="1011"/>
        <w:shd w:val="clear" w:color="auto" w:fill="auto"/>
        <w:tabs>
          <w:tab w:val="clear" w:pos="708"/>
          <w:tab w:val="left" w:pos="926" w:leader="none"/>
        </w:tabs>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5. Контроль за исполнением настоящего постановления возложить на заместителя Руководителя Исполнительного комитета Харисова В.Х., заместителя Руководителя Исполнительного комитета, начальника управления финансов Мулюкову С.Р.</w:t>
      </w:r>
    </w:p>
    <w:p>
      <w:pPr>
        <w:pStyle w:val="1011"/>
        <w:shd w:val="clear" w:color="auto" w:fill="auto"/>
        <w:tabs>
          <w:tab w:val="clear" w:pos="708"/>
          <w:tab w:val="left" w:pos="926" w:leader="none"/>
        </w:tabs>
        <w:spacing w:lineRule="auto" w:line="240"/>
        <w:ind w:hanging="0"/>
        <w:jc w:val="both"/>
        <w:rPr>
          <w:rFonts w:ascii="Times New Roman" w:hAnsi="Times New Roman" w:cs="Times New Roman"/>
          <w:sz w:val="16"/>
          <w:szCs w:val="24"/>
        </w:rPr>
      </w:pPr>
      <w:r>
        <w:rPr>
          <w:rFonts w:cs="Times New Roman" w:ascii="Times New Roman" w:hAnsi="Times New Roman"/>
          <w:sz w:val="16"/>
          <w:szCs w:val="24"/>
        </w:rPr>
      </w:r>
    </w:p>
    <w:p>
      <w:pPr>
        <w:pStyle w:val="1011"/>
        <w:shd w:val="clear" w:color="auto" w:fill="auto"/>
        <w:tabs>
          <w:tab w:val="clear" w:pos="708"/>
          <w:tab w:val="left" w:pos="926" w:leader="none"/>
        </w:tabs>
        <w:spacing w:lineRule="auto" w:line="240"/>
        <w:ind w:hanging="0"/>
        <w:jc w:val="both"/>
        <w:rPr>
          <w:rFonts w:ascii="Times New Roman" w:hAnsi="Times New Roman" w:cs="Times New Roman"/>
          <w:sz w:val="16"/>
          <w:szCs w:val="24"/>
        </w:rPr>
      </w:pPr>
      <w:r>
        <w:rPr>
          <w:rFonts w:cs="Times New Roman" w:ascii="Times New Roman" w:hAnsi="Times New Roman"/>
          <w:sz w:val="16"/>
          <w:szCs w:val="24"/>
        </w:rPr>
      </w:r>
    </w:p>
    <w:p>
      <w:pPr>
        <w:pStyle w:val="1011"/>
        <w:shd w:val="clear" w:color="auto" w:fill="auto"/>
        <w:tabs>
          <w:tab w:val="clear" w:pos="708"/>
          <w:tab w:val="left" w:pos="926" w:leader="none"/>
        </w:tabs>
        <w:spacing w:lineRule="auto" w:line="240"/>
        <w:ind w:hanging="0"/>
        <w:jc w:val="both"/>
        <w:rPr>
          <w:rFonts w:ascii="Times New Roman" w:hAnsi="Times New Roman" w:cs="Times New Roman"/>
          <w:sz w:val="24"/>
          <w:szCs w:val="24"/>
        </w:rPr>
      </w:pPr>
      <w:r>
        <w:rPr>
          <w:rFonts w:cs="Times New Roman" w:ascii="Times New Roman" w:hAnsi="Times New Roman"/>
          <w:sz w:val="24"/>
          <w:szCs w:val="24"/>
        </w:rPr>
        <w:t>Руководитель</w:t>
      </w:r>
    </w:p>
    <w:p>
      <w:pPr>
        <w:pStyle w:val="1011"/>
        <w:shd w:val="clear" w:color="auto" w:fill="auto"/>
        <w:tabs>
          <w:tab w:val="clear" w:pos="708"/>
          <w:tab w:val="left" w:pos="926" w:leader="none"/>
        </w:tabs>
        <w:spacing w:lineRule="auto" w:line="240"/>
        <w:ind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                                                                                         Ф.Ш. Салахов</w:t>
      </w:r>
    </w:p>
    <w:p>
      <w:pPr>
        <w:pStyle w:val="Normal"/>
        <w:ind w:left="4962"/>
        <w:rPr>
          <w:rFonts w:ascii="Times New Roman" w:hAnsi="Times New Roman" w:cs="Times New Roman"/>
        </w:rPr>
      </w:pPr>
      <w:r>
        <w:rPr>
          <w:rFonts w:cs="Times New Roman" w:ascii="Times New Roman" w:hAnsi="Times New Roman"/>
        </w:rPr>
      </w:r>
    </w:p>
    <w:p>
      <w:pPr>
        <w:pStyle w:val="Normal"/>
        <w:ind w:firstLine="992" w:left="4962"/>
        <w:rPr>
          <w:rFonts w:ascii="Times New Roman" w:hAnsi="Times New Roman" w:cs="Times New Roman"/>
        </w:rPr>
      </w:pPr>
      <w:r>
        <w:rPr>
          <w:rFonts w:cs="Times New Roman" w:ascii="Times New Roman" w:hAnsi="Times New Roman"/>
        </w:rPr>
      </w:r>
    </w:p>
    <w:p>
      <w:pPr>
        <w:pStyle w:val="Normal"/>
        <w:ind w:firstLine="992" w:left="4962"/>
        <w:rPr>
          <w:rFonts w:ascii="Times New Roman" w:hAnsi="Times New Roman" w:cs="Times New Roman"/>
        </w:rPr>
      </w:pPr>
      <w:r>
        <w:rPr>
          <w:rFonts w:cs="Times New Roman" w:ascii="Times New Roman" w:hAnsi="Times New Roman"/>
        </w:rPr>
      </w:r>
    </w:p>
    <w:p>
      <w:pPr>
        <w:pStyle w:val="Normal"/>
        <w:ind w:firstLine="992" w:left="4962"/>
        <w:rPr>
          <w:rFonts w:ascii="Times New Roman" w:hAnsi="Times New Roman" w:cs="Times New Roman"/>
        </w:rPr>
      </w:pPr>
      <w:r>
        <w:rPr>
          <w:rFonts w:cs="Times New Roman" w:ascii="Times New Roman" w:hAnsi="Times New Roman"/>
        </w:rPr>
      </w:r>
    </w:p>
    <w:p>
      <w:pPr>
        <w:pStyle w:val="Normal"/>
        <w:ind w:firstLine="992" w:left="4962"/>
        <w:rPr>
          <w:rFonts w:ascii="Times New Roman" w:hAnsi="Times New Roman" w:cs="Times New Roman"/>
        </w:rPr>
      </w:pPr>
      <w:r>
        <w:rPr>
          <w:rFonts w:cs="Times New Roman" w:ascii="Times New Roman" w:hAnsi="Times New Roman"/>
        </w:rPr>
      </w:r>
    </w:p>
    <w:p>
      <w:pPr>
        <w:pStyle w:val="Normal"/>
        <w:ind w:firstLine="992" w:left="4962"/>
        <w:rPr>
          <w:rFonts w:ascii="Times New Roman" w:hAnsi="Times New Roman" w:cs="Times New Roman"/>
        </w:rPr>
      </w:pPr>
      <w:r>
        <w:rPr>
          <w:rFonts w:cs="Times New Roman" w:ascii="Times New Roman" w:hAnsi="Times New Roman"/>
        </w:rPr>
        <w:t xml:space="preserve"> </w:t>
      </w:r>
    </w:p>
    <w:p>
      <w:pPr>
        <w:pStyle w:val="Normal"/>
        <w:ind w:left="5954"/>
        <w:rPr>
          <w:rFonts w:ascii="Times New Roman" w:hAnsi="Times New Roman" w:cs="Times New Roman"/>
          <w:color w:val="auto"/>
        </w:rPr>
      </w:pPr>
      <w:r>
        <w:rPr>
          <w:rFonts w:cs="Times New Roman" w:ascii="Times New Roman" w:hAnsi="Times New Roman"/>
          <w:color w:val="auto"/>
        </w:rPr>
        <w:t xml:space="preserve">Приложение </w:t>
        <w:br/>
        <w:t xml:space="preserve">к постановлению </w:t>
        <w:br/>
        <w:t xml:space="preserve">Исполнительного комитета </w:t>
        <w:br/>
        <w:t>от «</w:t>
      </w:r>
      <w:r>
        <w:rPr>
          <w:rStyle w:val="101"/>
          <w:rFonts w:cs="Times New Roman" w:ascii="Times New Roman" w:hAnsi="Times New Roman"/>
          <w:color w:val="auto"/>
          <w:lang w:val="ru-RU"/>
        </w:rPr>
        <w:t xml:space="preserve">     _</w:t>
      </w:r>
      <w:r>
        <w:rPr>
          <w:rFonts w:eastAsia="Calibri" w:cs="Times New Roman" w:ascii="Times New Roman" w:hAnsi="Times New Roman"/>
          <w:iCs/>
          <w:color w:val="auto"/>
        </w:rPr>
        <w:t>»</w:t>
      </w:r>
      <w:r>
        <w:rPr>
          <w:rStyle w:val="101"/>
          <w:rFonts w:cs="Times New Roman" w:ascii="Times New Roman" w:hAnsi="Times New Roman"/>
          <w:color w:val="auto"/>
          <w:lang w:val="ru-RU"/>
        </w:rPr>
        <w:t xml:space="preserve">            __   2025</w:t>
      </w:r>
      <w:r>
        <w:rPr>
          <w:rFonts w:cs="Times New Roman" w:ascii="Times New Roman" w:hAnsi="Times New Roman"/>
          <w:color w:val="auto"/>
        </w:rPr>
        <w:t xml:space="preserve"> №____</w:t>
      </w:r>
    </w:p>
    <w:p>
      <w:pPr>
        <w:pStyle w:val="Normal"/>
        <w:jc w:val="center"/>
        <w:rPr>
          <w:rFonts w:ascii="Times New Roman" w:hAnsi="Times New Roman" w:cs="Times New Roman"/>
          <w:color w:val="auto"/>
        </w:rPr>
      </w:pPr>
      <w:r>
        <w:rPr>
          <w:rFonts w:cs="Times New Roman" w:ascii="Times New Roman" w:hAnsi="Times New Roman"/>
          <w:color w:val="auto"/>
        </w:rPr>
      </w:r>
    </w:p>
    <w:p>
      <w:pPr>
        <w:pStyle w:val="Normal"/>
        <w:jc w:val="center"/>
        <w:rPr>
          <w:rFonts w:ascii="Times New Roman" w:hAnsi="Times New Roman" w:cs="Times New Roman"/>
          <w:color w:val="auto"/>
        </w:rPr>
      </w:pPr>
      <w:r>
        <w:rPr>
          <w:rFonts w:cs="Times New Roman" w:ascii="Times New Roman" w:hAnsi="Times New Roman"/>
          <w:color w:val="auto"/>
        </w:rPr>
        <w:t xml:space="preserve">Муниципальная программа адресной социальной поддержки населения </w:t>
      </w:r>
      <w:r>
        <w:rPr>
          <w:rFonts w:eastAsia="Arial Unicode MS" w:cs="Times New Roman" w:ascii="Times New Roman" w:hAnsi="Times New Roman"/>
          <w:color w:val="auto"/>
          <w:kern w:val="0"/>
          <w:sz w:val="24"/>
          <w:szCs w:val="24"/>
          <w:lang w:val="ru-RU" w:eastAsia="ru-RU" w:bidi="ar-SA"/>
        </w:rPr>
        <w:t xml:space="preserve">города Набережные Челны на 2026 - 2028 годы </w:t>
      </w:r>
    </w:p>
    <w:p>
      <w:pPr>
        <w:pStyle w:val="Normal"/>
        <w:jc w:val="center"/>
        <w:rPr>
          <w:rFonts w:ascii="Times New Roman" w:hAnsi="Times New Roman" w:cs="Times New Roman"/>
          <w:color w:val="auto"/>
        </w:rPr>
      </w:pPr>
      <w:r>
        <w:rPr>
          <w:rFonts w:cs="Times New Roman" w:ascii="Times New Roman" w:hAnsi="Times New Roman"/>
          <w:color w:val="auto"/>
        </w:rPr>
      </w:r>
    </w:p>
    <w:p>
      <w:pPr>
        <w:pStyle w:val="Normal"/>
        <w:jc w:val="center"/>
        <w:rPr>
          <w:rFonts w:ascii="Times New Roman" w:hAnsi="Times New Roman" w:cs="Times New Roman"/>
          <w:color w:val="auto"/>
        </w:rPr>
      </w:pPr>
      <w:r>
        <w:rPr>
          <w:rFonts w:cs="Times New Roman" w:ascii="Times New Roman" w:hAnsi="Times New Roman"/>
          <w:color w:val="auto"/>
        </w:rPr>
        <w:t>Глава 1. Паспорт муниципальной программы</w:t>
      </w:r>
    </w:p>
    <w:p>
      <w:pPr>
        <w:pStyle w:val="Normal"/>
        <w:jc w:val="center"/>
        <w:rPr>
          <w:rFonts w:ascii="Times New Roman" w:hAnsi="Times New Roman" w:cs="Times New Roman"/>
          <w:color w:val="auto"/>
        </w:rPr>
      </w:pPr>
      <w:r>
        <w:rPr>
          <w:rFonts w:cs="Times New Roman" w:ascii="Times New Roman" w:hAnsi="Times New Roman"/>
          <w:color w:val="auto"/>
        </w:rPr>
        <w:t>адресной социальной поддержки населения</w:t>
      </w:r>
    </w:p>
    <w:p>
      <w:pPr>
        <w:pStyle w:val="Normal"/>
        <w:jc w:val="center"/>
        <w:rPr>
          <w:rFonts w:ascii="Times New Roman" w:hAnsi="Times New Roman" w:cs="Times New Roman"/>
          <w:color w:val="auto"/>
        </w:rPr>
      </w:pPr>
      <w:r>
        <w:rPr>
          <w:rFonts w:cs="Times New Roman" w:ascii="Times New Roman" w:hAnsi="Times New Roman"/>
          <w:color w:val="auto"/>
        </w:rPr>
        <w:t>города Набережные Челны на 2026 - 2028 годы</w:t>
      </w:r>
    </w:p>
    <w:p>
      <w:pPr>
        <w:pStyle w:val="Normal"/>
        <w:ind w:firstLine="709"/>
        <w:jc w:val="center"/>
        <w:rPr>
          <w:rFonts w:ascii="Times New Roman" w:hAnsi="Times New Roman" w:cs="Times New Roman"/>
          <w:color w:val="auto"/>
        </w:rPr>
      </w:pPr>
      <w:r>
        <w:rPr>
          <w:rFonts w:cs="Times New Roman" w:ascii="Times New Roman" w:hAnsi="Times New Roman"/>
          <w:color w:val="auto"/>
        </w:rPr>
      </w:r>
    </w:p>
    <w:tbl>
      <w:tblPr>
        <w:tblW w:w="9918" w:type="dxa"/>
        <w:jc w:val="left"/>
        <w:tblInd w:w="0" w:type="dxa"/>
        <w:tblLayout w:type="fixed"/>
        <w:tblCellMar>
          <w:top w:w="0" w:type="dxa"/>
          <w:left w:w="10" w:type="dxa"/>
          <w:bottom w:w="0" w:type="dxa"/>
          <w:right w:w="10" w:type="dxa"/>
        </w:tblCellMar>
        <w:tblLook w:noVBand="1" w:val="04a0" w:noHBand="0" w:lastColumn="0" w:firstColumn="1" w:lastRow="0" w:firstRow="1"/>
      </w:tblPr>
      <w:tblGrid>
        <w:gridCol w:w="3265"/>
        <w:gridCol w:w="1565"/>
        <w:gridCol w:w="1133"/>
        <w:gridCol w:w="1135"/>
        <w:gridCol w:w="1133"/>
        <w:gridCol w:w="1686"/>
      </w:tblGrid>
      <w:tr>
        <w:trPr>
          <w:trHeight w:val="838" w:hRule="atLeast"/>
        </w:trPr>
        <w:tc>
          <w:tcPr>
            <w:tcW w:w="326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Наименование Программы</w:t>
            </w:r>
          </w:p>
        </w:tc>
        <w:tc>
          <w:tcPr>
            <w:tcW w:w="6652" w:type="dxa"/>
            <w:gridSpan w:val="5"/>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left"/>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Муниципальная программа адресной социальной поддержки населения города Набережные Челны на 2026 - 2028 годы (далее - Программа)</w:t>
            </w:r>
          </w:p>
        </w:tc>
      </w:tr>
      <w:tr>
        <w:trPr>
          <w:trHeight w:val="3092" w:hRule="atLeast"/>
        </w:trPr>
        <w:tc>
          <w:tcPr>
            <w:tcW w:w="32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Основание для разработки Программы (наименование, дата и номер правого акта)</w:t>
            </w:r>
          </w:p>
        </w:tc>
        <w:tc>
          <w:tcPr>
            <w:tcW w:w="6652"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8"/>
                <w:tab w:val="left" w:pos="325" w:leader="none"/>
              </w:tabs>
              <w:jc w:val="both"/>
              <w:rPr>
                <w:rFonts w:ascii="Times New Roman" w:hAnsi="Times New Roman" w:eastAsia="Batang" w:cs="Times New Roman"/>
                <w:color w:val="auto"/>
                <w:sz w:val="20"/>
                <w:szCs w:val="20"/>
                <w:lang w:eastAsia="en-US"/>
              </w:rPr>
            </w:pPr>
            <w:r>
              <w:rPr>
                <w:rFonts w:eastAsia="Batang" w:cs="Times New Roman" w:ascii="Times New Roman" w:hAnsi="Times New Roman"/>
                <w:sz w:val="20"/>
                <w:szCs w:val="20"/>
                <w:lang w:eastAsia="en-US"/>
              </w:rPr>
              <w:t>Федеральный закон от 12.01.1995 № 5-ФЗ «О ветеранах», Федеральный закон от 24.11.1995 № 181-ФЗ «О социальной защите инвалидов в Российской Федерации», Федеральный закон от 24.06.1999 № 120-ФЗ «Об основах системы профилактики безнадзорности и правонарушении несовершеннолетних», Федеральный закон от 06.10.2003 № 131-Ф3 «Об общих принципах организации местного самоуправления в Российской Федерации»,</w:t>
            </w:r>
            <w:r>
              <w:rPr>
                <w:rFonts w:eastAsia="Batang" w:cs="Times New Roman" w:ascii="Times New Roman" w:hAnsi="Times New Roman"/>
                <w:color w:val="000000"/>
                <w:kern w:val="0"/>
                <w:sz w:val="20"/>
                <w:szCs w:val="20"/>
                <w:lang w:val="ru-RU" w:eastAsia="en-US" w:bidi="ar-SA"/>
              </w:rPr>
              <w:t xml:space="preserve"> Федеральный закон от 20.03.2025 № 33-ФЗ «Об общих принципах организации местного самоуправления в единой системе публичной власти», </w:t>
            </w:r>
            <w:r>
              <w:rPr>
                <w:rFonts w:eastAsia="Batang" w:cs="Times New Roman" w:ascii="Times New Roman" w:hAnsi="Times New Roman"/>
                <w:sz w:val="20"/>
                <w:szCs w:val="20"/>
                <w:lang w:eastAsia="en-US"/>
              </w:rPr>
              <w:t>Закон Республики Татарстан от 08.12.2004 № 63-3</w:t>
            </w:r>
            <w:r>
              <w:rPr>
                <w:rFonts w:eastAsia="Batang" w:cs="Times New Roman" w:ascii="Times New Roman" w:hAnsi="Times New Roman"/>
                <w:sz w:val="20"/>
                <w:szCs w:val="20"/>
                <w:lang w:val="en-US" w:eastAsia="en-US"/>
              </w:rPr>
              <w:t>PT</w:t>
            </w:r>
            <w:r>
              <w:rPr>
                <w:rFonts w:eastAsia="Batang" w:cs="Times New Roman" w:ascii="Times New Roman" w:hAnsi="Times New Roman"/>
                <w:sz w:val="20"/>
                <w:szCs w:val="20"/>
                <w:lang w:eastAsia="en-US"/>
              </w:rPr>
              <w:t xml:space="preserve"> «Об адресной социальной поддержке населения в Республике Татарстан», Указ Президента Республики Татарстан от 20.08.2008 № УП-397 «О дополнительных мерах социальной поддержки семей с детьми в связи с рождением одновременно трех и более детей»</w:t>
            </w:r>
          </w:p>
        </w:tc>
      </w:tr>
      <w:tr>
        <w:trPr>
          <w:trHeight w:val="450" w:hRule="atLeast"/>
        </w:trPr>
        <w:tc>
          <w:tcPr>
            <w:tcW w:w="32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Основные разработчики Программы</w:t>
            </w:r>
          </w:p>
        </w:tc>
        <w:tc>
          <w:tcPr>
            <w:tcW w:w="6652"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Управление образования Исполнительного комитета</w:t>
            </w:r>
          </w:p>
        </w:tc>
      </w:tr>
      <w:tr>
        <w:trPr>
          <w:trHeight w:val="2040" w:hRule="atLeast"/>
        </w:trPr>
        <w:tc>
          <w:tcPr>
            <w:tcW w:w="32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Исполнители Программы</w:t>
            </w:r>
          </w:p>
        </w:tc>
        <w:tc>
          <w:tcPr>
            <w:tcW w:w="6652"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администрации районов Исполнительного комитета,</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управление образования Исполнительного комитета,</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управление культуры Исполнительного комитета,</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управление физической культуры и спорта Исполнительного комитета,</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управление жилищно-коммунального хозяйства и жизнеобеспечения населения Исполнительного комитета,</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муниципальное казенное учреждение «Управление записи актов гражданского состояния при Исполнительном комитете муниципального образования город Набережные Челны»</w:t>
            </w:r>
          </w:p>
        </w:tc>
      </w:tr>
      <w:tr>
        <w:trPr>
          <w:trHeight w:val="746" w:hRule="atLeast"/>
        </w:trPr>
        <w:tc>
          <w:tcPr>
            <w:tcW w:w="32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Цель Программы</w:t>
            </w:r>
          </w:p>
        </w:tc>
        <w:tc>
          <w:tcPr>
            <w:tcW w:w="6652"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Социальная поддержка отдельных категорий населения: пенсионеров, инвалидов, малообеспеченных семей с детьми, повышение социального статуса семьи</w:t>
            </w:r>
          </w:p>
        </w:tc>
      </w:tr>
      <w:tr>
        <w:trPr>
          <w:trHeight w:val="526" w:hRule="atLeast"/>
        </w:trPr>
        <w:tc>
          <w:tcPr>
            <w:tcW w:w="32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Задачи Программы</w:t>
            </w:r>
          </w:p>
        </w:tc>
        <w:tc>
          <w:tcPr>
            <w:tcW w:w="6652"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1.</w:t>
            </w:r>
            <w:r>
              <w:rPr>
                <w:rFonts w:cs="Times New Roman" w:ascii="Times New Roman" w:hAnsi="Times New Roman"/>
                <w:sz w:val="20"/>
                <w:szCs w:val="20"/>
              </w:rPr>
              <w:t xml:space="preserve"> </w:t>
            </w:r>
            <w:r>
              <w:rPr>
                <w:rFonts w:eastAsia="Batang" w:cs="Times New Roman" w:ascii="Times New Roman" w:hAnsi="Times New Roman"/>
                <w:color w:val="auto"/>
                <w:sz w:val="20"/>
                <w:szCs w:val="20"/>
                <w:lang w:eastAsia="en-US"/>
              </w:rPr>
              <w:t>Оказание материальной помощи малообеспеченным категориям населения или лицам, оказавшимся в сложной жизненной ситуации.</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2. Организация и проведение мероприятий, посвященных праздничным и памятным датам, для ветеранов боевых действий, ветеранов Великой Отечественной войны, инвалидов, детей-инвалидов, людей старшего поколения.</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3. Создание условий для независимой жизни инвалидов, интеграция их в общество.</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4.</w:t>
            </w:r>
            <w:r>
              <w:rPr>
                <w:rFonts w:cs="Times New Roman" w:ascii="Times New Roman" w:hAnsi="Times New Roman"/>
                <w:sz w:val="20"/>
                <w:szCs w:val="20"/>
              </w:rPr>
              <w:t xml:space="preserve"> </w:t>
            </w:r>
            <w:r>
              <w:rPr>
                <w:rFonts w:eastAsia="Batang" w:cs="Times New Roman" w:ascii="Times New Roman" w:hAnsi="Times New Roman"/>
                <w:color w:val="auto"/>
                <w:sz w:val="20"/>
                <w:szCs w:val="20"/>
                <w:lang w:eastAsia="en-US"/>
              </w:rPr>
              <w:t>Обеспечение максимально эффективной защиты социально уязвимых категорий населения, не обладающих возможностью для самостоятельного решения социальных проблем. Оказание содействия активному участию пожилых граждан в жизни общества.</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5. Предоставление оздоровительных услуг ветеранам, пенсионерам города.</w:t>
            </w:r>
          </w:p>
          <w:p>
            <w:pPr>
              <w:pStyle w:val="Normal"/>
              <w:jc w:val="both"/>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6.</w:t>
            </w:r>
            <w:r>
              <w:rPr>
                <w:rFonts w:eastAsia="Times New Roman" w:cs="Times New Roman" w:ascii="Times New Roman" w:hAnsi="Times New Roman"/>
                <w:color w:val="auto"/>
                <w:szCs w:val="22"/>
              </w:rPr>
              <w:t xml:space="preserve"> </w:t>
            </w:r>
            <w:r>
              <w:rPr>
                <w:rFonts w:eastAsia="Batang" w:cs="Times New Roman" w:ascii="Times New Roman" w:hAnsi="Times New Roman"/>
                <w:color w:val="auto"/>
                <w:sz w:val="20"/>
                <w:szCs w:val="20"/>
                <w:lang w:eastAsia="en-US"/>
              </w:rPr>
              <w:t>Поддержка семей с тремя и более несовершеннолетними детьми, детьми-инвалидами</w:t>
            </w:r>
          </w:p>
        </w:tc>
      </w:tr>
      <w:tr>
        <w:trPr>
          <w:trHeight w:val="427" w:hRule="atLeast"/>
        </w:trPr>
        <w:tc>
          <w:tcPr>
            <w:tcW w:w="32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Сроки и этапы реализации Программы</w:t>
            </w:r>
          </w:p>
        </w:tc>
        <w:tc>
          <w:tcPr>
            <w:tcW w:w="6652"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Программа реализуется в 2026 – 2028 годах.</w:t>
            </w:r>
          </w:p>
          <w:p>
            <w:pPr>
              <w:pStyle w:val="Normal"/>
              <w:rPr>
                <w:rFonts w:ascii="Times New Roman" w:hAnsi="Times New Roman" w:cs="Times New Roman"/>
                <w:color w:val="auto"/>
                <w:sz w:val="20"/>
                <w:szCs w:val="20"/>
                <w:lang w:eastAsia="en-US"/>
              </w:rPr>
            </w:pPr>
            <w:r>
              <w:rPr>
                <w:rFonts w:eastAsia="Batang" w:cs="Times New Roman" w:ascii="Times New Roman" w:hAnsi="Times New Roman"/>
                <w:color w:val="auto"/>
                <w:sz w:val="20"/>
                <w:szCs w:val="20"/>
                <w:lang w:eastAsia="en-US"/>
              </w:rPr>
              <w:t>Этапы муниципальной программы не выделяются.</w:t>
            </w:r>
          </w:p>
        </w:tc>
      </w:tr>
      <w:tr>
        <w:trPr>
          <w:trHeight w:val="526" w:hRule="atLeast"/>
        </w:trPr>
        <w:tc>
          <w:tcPr>
            <w:tcW w:w="3265"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Объемы и источники финансирования Программы с разбивкой по годам</w:t>
            </w:r>
          </w:p>
        </w:tc>
        <w:tc>
          <w:tcPr>
            <w:tcW w:w="1565" w:type="dxa"/>
            <w:vMerge w:val="restart"/>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cs="Times New Roman"/>
                <w:color w:val="auto"/>
                <w:sz w:val="18"/>
                <w:szCs w:val="18"/>
              </w:rPr>
            </w:pPr>
            <w:r>
              <w:rPr>
                <w:rFonts w:eastAsia="Batang" w:cs="Times New Roman" w:ascii="Times New Roman" w:hAnsi="Times New Roman"/>
                <w:color w:val="auto"/>
                <w:sz w:val="18"/>
                <w:szCs w:val="18"/>
                <w:lang w:eastAsia="en-US"/>
              </w:rPr>
              <w:t>Источники финансирования</w:t>
            </w:r>
          </w:p>
        </w:tc>
        <w:tc>
          <w:tcPr>
            <w:tcW w:w="5087"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1011"/>
              <w:shd w:val="clear" w:color="auto" w:fill="auto"/>
              <w:spacing w:lineRule="auto" w:line="240"/>
              <w:ind w:hanging="0"/>
              <w:jc w:val="center"/>
              <w:rPr>
                <w:rFonts w:ascii="Times New Roman" w:hAnsi="Times New Roman" w:cs="Times New Roman"/>
                <w:sz w:val="18"/>
                <w:szCs w:val="18"/>
              </w:rPr>
            </w:pPr>
            <w:r>
              <w:rPr>
                <w:rFonts w:cs="Times New Roman" w:ascii="Times New Roman" w:hAnsi="Times New Roman"/>
                <w:sz w:val="18"/>
                <w:szCs w:val="18"/>
              </w:rPr>
              <w:t>Годы реализации Программы</w:t>
            </w:r>
          </w:p>
        </w:tc>
      </w:tr>
      <w:tr>
        <w:trPr>
          <w:trHeight w:val="806" w:hRule="atLeast"/>
        </w:trPr>
        <w:tc>
          <w:tcPr>
            <w:tcW w:w="3265" w:type="dxa"/>
            <w:vMerge w:val="continue"/>
            <w:tcBorders>
              <w:left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r>
          </w:p>
        </w:tc>
        <w:tc>
          <w:tcPr>
            <w:tcW w:w="1565" w:type="dxa"/>
            <w:vMerge w:val="continue"/>
            <w:tcBorders>
              <w:left w:val="single" w:sz="4" w:space="0" w:color="000000"/>
              <w:bottom w:val="single" w:sz="4" w:space="0" w:color="000000"/>
              <w:right w:val="single" w:sz="4" w:space="0" w:color="000000"/>
            </w:tcBorders>
            <w:shd w:color="auto" w:fill="FFFFFF" w:val="clear"/>
          </w:tcPr>
          <w:p>
            <w:pPr>
              <w:pStyle w:val="1011"/>
              <w:shd w:val="clear" w:color="auto" w:fill="auto"/>
              <w:spacing w:lineRule="auto" w:line="240"/>
              <w:ind w:hanging="0"/>
              <w:jc w:val="both"/>
              <w:rPr>
                <w:rFonts w:ascii="Times New Roman" w:hAnsi="Times New Roman" w:cs="Times New Roman"/>
                <w:sz w:val="18"/>
                <w:szCs w:val="18"/>
              </w:rPr>
            </w:pPr>
            <w:r>
              <w:rPr>
                <w:rFonts w:cs="Times New Roman" w:ascii="Times New Roman" w:hAnsi="Times New Roman"/>
                <w:sz w:val="18"/>
                <w:szCs w:val="18"/>
              </w:rPr>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2026 год</w:t>
            </w:r>
          </w:p>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(тыс. руб.)</w:t>
            </w:r>
          </w:p>
        </w:tc>
        <w:tc>
          <w:tcPr>
            <w:tcW w:w="1135" w:type="dxa"/>
            <w:tcBorders>
              <w:top w:val="single" w:sz="4" w:space="0" w:color="000000"/>
              <w:left w:val="single" w:sz="4" w:space="0" w:color="000000"/>
              <w:bottom w:val="single" w:sz="4" w:space="0" w:color="000000"/>
              <w:right w:val="single" w:sz="4" w:space="0" w:color="000000"/>
            </w:tcBorders>
            <w:shd w:color="auto" w:fill="FFFFFF" w:val="clear"/>
          </w:tcPr>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2027 год</w:t>
            </w:r>
          </w:p>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(тыс. руб.)</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2028 год</w:t>
            </w:r>
          </w:p>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(тыс. руб.)</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Всего</w:t>
            </w:r>
          </w:p>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за период реализации</w:t>
            </w:r>
          </w:p>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(тыс. руб.)</w:t>
            </w:r>
          </w:p>
        </w:tc>
      </w:tr>
      <w:tr>
        <w:trPr>
          <w:trHeight w:val="643" w:hRule="atLeast"/>
        </w:trPr>
        <w:tc>
          <w:tcPr>
            <w:tcW w:w="3265" w:type="dxa"/>
            <w:vMerge w:val="continue"/>
            <w:tcBorders>
              <w:left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r>
          </w:p>
        </w:tc>
        <w:tc>
          <w:tcPr>
            <w:tcW w:w="1565" w:type="dxa"/>
            <w:tcBorders>
              <w:top w:val="single" w:sz="4" w:space="0" w:color="000000"/>
              <w:left w:val="single" w:sz="4" w:space="0" w:color="000000"/>
              <w:bottom w:val="single" w:sz="4" w:space="0" w:color="000000"/>
              <w:right w:val="single" w:sz="4" w:space="0" w:color="000000"/>
            </w:tcBorders>
            <w:shd w:color="auto" w:fill="FFFFFF" w:val="clear"/>
          </w:tcPr>
          <w:p>
            <w:pPr>
              <w:pStyle w:val="1011"/>
              <w:shd w:val="clear" w:color="auto" w:fill="auto"/>
              <w:spacing w:lineRule="auto" w:line="240"/>
              <w:ind w:hanging="0"/>
              <w:jc w:val="both"/>
              <w:rPr>
                <w:rFonts w:ascii="Times New Roman" w:hAnsi="Times New Roman" w:cs="Times New Roman"/>
                <w:sz w:val="18"/>
                <w:szCs w:val="18"/>
              </w:rPr>
            </w:pPr>
            <w:r>
              <w:rPr>
                <w:rFonts w:cs="Times New Roman" w:ascii="Times New Roman" w:hAnsi="Times New Roman"/>
                <w:sz w:val="18"/>
                <w:szCs w:val="18"/>
              </w:rPr>
              <w:t>Муниципальный бюджет</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1011"/>
              <w:widowControl/>
              <w:shd w:val="clear" w:color="auto" w:fill="auto"/>
              <w:suppressAutoHyphens w:val="true"/>
              <w:bidi w:val="0"/>
              <w:spacing w:lineRule="auto" w:line="240" w:before="0" w:after="0"/>
              <w:ind w:hanging="0"/>
              <w:jc w:val="center"/>
              <w:rPr>
                <w:rFonts w:ascii="Times New Roman" w:hAnsi="Times New Roman" w:cs="Times New Roman"/>
                <w:kern w:val="0"/>
                <w:sz w:val="18"/>
                <w:szCs w:val="18"/>
                <w:lang w:val="ru-RU" w:bidi="ar-SA"/>
              </w:rPr>
            </w:pPr>
            <w:r>
              <w:rPr>
                <w:rFonts w:cs="Times New Roman" w:ascii="Times New Roman" w:hAnsi="Times New Roman"/>
                <w:kern w:val="0"/>
                <w:sz w:val="18"/>
                <w:szCs w:val="18"/>
                <w:lang w:val="ru-RU" w:bidi="ar-SA"/>
              </w:rPr>
              <w:t>189 457,44</w:t>
            </w:r>
          </w:p>
        </w:tc>
        <w:tc>
          <w:tcPr>
            <w:tcW w:w="1135" w:type="dxa"/>
            <w:tcBorders>
              <w:top w:val="single" w:sz="4" w:space="0" w:color="000000"/>
              <w:left w:val="single" w:sz="4" w:space="0" w:color="000000"/>
              <w:bottom w:val="single" w:sz="4" w:space="0" w:color="000000"/>
              <w:right w:val="single" w:sz="4" w:space="0" w:color="000000"/>
            </w:tcBorders>
            <w:shd w:color="auto" w:fill="FFFFFF" w:val="clear"/>
          </w:tcPr>
          <w:p>
            <w:pPr>
              <w:pStyle w:val="1011"/>
              <w:widowControl/>
              <w:shd w:val="clear" w:color="auto" w:fill="auto"/>
              <w:suppressAutoHyphens w:val="true"/>
              <w:bidi w:val="0"/>
              <w:spacing w:lineRule="auto" w:line="240" w:before="0" w:after="0"/>
              <w:ind w:hanging="0"/>
              <w:jc w:val="center"/>
              <w:rPr>
                <w:rFonts w:ascii="Times New Roman" w:hAnsi="Times New Roman" w:cs="Times New Roman"/>
                <w:kern w:val="0"/>
                <w:sz w:val="18"/>
                <w:szCs w:val="18"/>
                <w:lang w:val="ru-RU" w:bidi="ar-SA"/>
              </w:rPr>
            </w:pPr>
            <w:r>
              <w:rPr>
                <w:rFonts w:cs="Times New Roman" w:ascii="Times New Roman" w:hAnsi="Times New Roman"/>
                <w:kern w:val="0"/>
                <w:sz w:val="18"/>
                <w:szCs w:val="18"/>
                <w:lang w:val="ru-RU" w:bidi="ar-SA"/>
              </w:rPr>
              <w:t>196 967,13</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1011"/>
              <w:widowControl/>
              <w:shd w:val="clear" w:color="auto" w:fill="auto"/>
              <w:suppressAutoHyphens w:val="true"/>
              <w:bidi w:val="0"/>
              <w:spacing w:lineRule="auto" w:line="240" w:before="0" w:after="0"/>
              <w:ind w:hanging="0"/>
              <w:jc w:val="center"/>
              <w:rPr>
                <w:rFonts w:ascii="Times New Roman" w:hAnsi="Times New Roman" w:cs="Times New Roman"/>
                <w:kern w:val="0"/>
                <w:sz w:val="18"/>
                <w:szCs w:val="18"/>
                <w:lang w:val="ru-RU" w:bidi="ar-SA"/>
              </w:rPr>
            </w:pPr>
            <w:r>
              <w:rPr>
                <w:rFonts w:cs="Times New Roman" w:ascii="Times New Roman" w:hAnsi="Times New Roman"/>
                <w:kern w:val="0"/>
                <w:sz w:val="18"/>
                <w:szCs w:val="18"/>
                <w:lang w:val="ru-RU" w:bidi="ar-SA"/>
              </w:rPr>
              <w:t>203 481,13</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1011"/>
              <w:widowControl/>
              <w:shd w:val="clear" w:color="auto" w:fill="auto"/>
              <w:suppressAutoHyphens w:val="true"/>
              <w:bidi w:val="0"/>
              <w:spacing w:lineRule="auto" w:line="240" w:before="0" w:after="0"/>
              <w:ind w:hanging="0"/>
              <w:jc w:val="center"/>
              <w:rPr>
                <w:rFonts w:ascii="Times New Roman" w:hAnsi="Times New Roman" w:cs="Times New Roman"/>
                <w:kern w:val="0"/>
                <w:sz w:val="18"/>
                <w:szCs w:val="18"/>
                <w:lang w:val="ru-RU" w:bidi="ar-SA"/>
              </w:rPr>
            </w:pPr>
            <w:r>
              <w:rPr>
                <w:rFonts w:cs="Times New Roman" w:ascii="Times New Roman" w:hAnsi="Times New Roman"/>
                <w:kern w:val="0"/>
                <w:sz w:val="18"/>
                <w:szCs w:val="18"/>
                <w:lang w:val="ru-RU" w:bidi="ar-SA"/>
              </w:rPr>
              <w:t>589 905,70</w:t>
            </w:r>
          </w:p>
        </w:tc>
      </w:tr>
      <w:tr>
        <w:trPr>
          <w:trHeight w:val="643" w:hRule="atLeast"/>
        </w:trPr>
        <w:tc>
          <w:tcPr>
            <w:tcW w:w="3265" w:type="dxa"/>
            <w:vMerge w:val="continue"/>
            <w:tcBorders>
              <w:left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r>
          </w:p>
        </w:tc>
        <w:tc>
          <w:tcPr>
            <w:tcW w:w="1565" w:type="dxa"/>
            <w:tcBorders>
              <w:top w:val="single" w:sz="4" w:space="0" w:color="000000"/>
              <w:left w:val="single" w:sz="4" w:space="0" w:color="000000"/>
              <w:bottom w:val="single" w:sz="4" w:space="0" w:color="000000"/>
              <w:right w:val="single" w:sz="4" w:space="0" w:color="000000"/>
            </w:tcBorders>
            <w:shd w:color="auto" w:fill="FFFFFF" w:val="clear"/>
          </w:tcPr>
          <w:p>
            <w:pPr>
              <w:pStyle w:val="1011"/>
              <w:shd w:val="clear" w:color="auto" w:fill="auto"/>
              <w:spacing w:lineRule="auto" w:line="240"/>
              <w:ind w:hanging="0"/>
              <w:jc w:val="both"/>
              <w:rPr>
                <w:rFonts w:ascii="Times New Roman" w:hAnsi="Times New Roman" w:cs="Times New Roman"/>
                <w:sz w:val="18"/>
                <w:szCs w:val="18"/>
              </w:rPr>
            </w:pPr>
            <w:r>
              <w:rPr>
                <w:rFonts w:cs="Times New Roman" w:ascii="Times New Roman" w:hAnsi="Times New Roman"/>
                <w:sz w:val="18"/>
                <w:szCs w:val="18"/>
              </w:rPr>
              <w:t>Федеральный бюджет</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w:t>
            </w:r>
          </w:p>
        </w:tc>
        <w:tc>
          <w:tcPr>
            <w:tcW w:w="11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w:color w:val="auto"/>
                <w:sz w:val="18"/>
                <w:szCs w:val="18"/>
              </w:rPr>
            </w:pPr>
            <w:r>
              <w:rPr>
                <w:rFonts w:cs="Times New Roman" w:ascii="Times New Roman" w:hAnsi="Times New Roman"/>
                <w:color w:val="auto"/>
                <w:sz w:val="18"/>
                <w:szCs w:val="18"/>
              </w:rPr>
              <w:t>-</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w:color w:val="auto"/>
                <w:sz w:val="18"/>
                <w:szCs w:val="18"/>
              </w:rPr>
            </w:pPr>
            <w:r>
              <w:rPr>
                <w:rFonts w:cs="Times New Roman" w:ascii="Times New Roman" w:hAnsi="Times New Roman"/>
                <w:color w:val="auto"/>
                <w:sz w:val="18"/>
                <w:szCs w:val="18"/>
              </w:rPr>
              <w:t>-</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w:color w:val="auto"/>
                <w:sz w:val="18"/>
                <w:szCs w:val="18"/>
              </w:rPr>
            </w:pPr>
            <w:r>
              <w:rPr>
                <w:rFonts w:cs="Times New Roman" w:ascii="Times New Roman" w:hAnsi="Times New Roman"/>
                <w:color w:val="auto"/>
                <w:sz w:val="18"/>
                <w:szCs w:val="18"/>
              </w:rPr>
              <w:t>-</w:t>
            </w:r>
          </w:p>
        </w:tc>
      </w:tr>
      <w:tr>
        <w:trPr>
          <w:trHeight w:val="643" w:hRule="atLeast"/>
        </w:trPr>
        <w:tc>
          <w:tcPr>
            <w:tcW w:w="3265" w:type="dxa"/>
            <w:vMerge w:val="continue"/>
            <w:tcBorders>
              <w:left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r>
          </w:p>
        </w:tc>
        <w:tc>
          <w:tcPr>
            <w:tcW w:w="1565" w:type="dxa"/>
            <w:tcBorders>
              <w:top w:val="single" w:sz="4" w:space="0" w:color="000000"/>
              <w:left w:val="single" w:sz="4" w:space="0" w:color="000000"/>
              <w:bottom w:val="single" w:sz="4" w:space="0" w:color="000000"/>
              <w:right w:val="single" w:sz="4" w:space="0" w:color="000000"/>
            </w:tcBorders>
            <w:shd w:color="auto" w:fill="FFFFFF" w:val="clear"/>
          </w:tcPr>
          <w:p>
            <w:pPr>
              <w:pStyle w:val="1011"/>
              <w:shd w:val="clear" w:color="auto" w:fill="auto"/>
              <w:spacing w:lineRule="auto" w:line="240"/>
              <w:ind w:hanging="0"/>
              <w:jc w:val="both"/>
              <w:rPr>
                <w:rFonts w:ascii="Times New Roman" w:hAnsi="Times New Roman" w:cs="Times New Roman"/>
                <w:sz w:val="18"/>
                <w:szCs w:val="18"/>
              </w:rPr>
            </w:pPr>
            <w:r>
              <w:rPr>
                <w:rFonts w:cs="Times New Roman" w:ascii="Times New Roman" w:hAnsi="Times New Roman"/>
                <w:sz w:val="18"/>
                <w:szCs w:val="18"/>
              </w:rPr>
              <w:t>Республиканский бюджет</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w:t>
            </w:r>
          </w:p>
        </w:tc>
        <w:tc>
          <w:tcPr>
            <w:tcW w:w="11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w:color w:val="auto"/>
                <w:sz w:val="18"/>
                <w:szCs w:val="18"/>
              </w:rPr>
            </w:pPr>
            <w:r>
              <w:rPr>
                <w:rFonts w:cs="Times New Roman" w:ascii="Times New Roman" w:hAnsi="Times New Roman"/>
                <w:color w:val="auto"/>
                <w:sz w:val="18"/>
                <w:szCs w:val="18"/>
              </w:rPr>
              <w:t>-</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w:color w:val="auto"/>
                <w:sz w:val="18"/>
                <w:szCs w:val="18"/>
              </w:rPr>
            </w:pPr>
            <w:r>
              <w:rPr>
                <w:rFonts w:cs="Times New Roman" w:ascii="Times New Roman" w:hAnsi="Times New Roman"/>
                <w:color w:val="auto"/>
                <w:sz w:val="18"/>
                <w:szCs w:val="18"/>
              </w:rPr>
              <w:t>-</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w:color w:val="auto"/>
                <w:sz w:val="18"/>
                <w:szCs w:val="18"/>
              </w:rPr>
            </w:pPr>
            <w:r>
              <w:rPr>
                <w:rFonts w:cs="Times New Roman" w:ascii="Times New Roman" w:hAnsi="Times New Roman"/>
                <w:color w:val="auto"/>
                <w:sz w:val="18"/>
                <w:szCs w:val="18"/>
              </w:rPr>
              <w:t>-</w:t>
            </w:r>
          </w:p>
        </w:tc>
      </w:tr>
      <w:tr>
        <w:trPr>
          <w:trHeight w:val="643" w:hRule="atLeast"/>
        </w:trPr>
        <w:tc>
          <w:tcPr>
            <w:tcW w:w="3265" w:type="dxa"/>
            <w:vMerge w:val="continue"/>
            <w:tcBorders>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r>
          </w:p>
        </w:tc>
        <w:tc>
          <w:tcPr>
            <w:tcW w:w="1565" w:type="dxa"/>
            <w:tcBorders>
              <w:top w:val="single" w:sz="4" w:space="0" w:color="000000"/>
              <w:left w:val="single" w:sz="4" w:space="0" w:color="000000"/>
              <w:bottom w:val="single" w:sz="4" w:space="0" w:color="000000"/>
              <w:right w:val="single" w:sz="4" w:space="0" w:color="000000"/>
            </w:tcBorders>
            <w:shd w:color="auto" w:fill="FFFFFF" w:val="clear"/>
          </w:tcPr>
          <w:p>
            <w:pPr>
              <w:pStyle w:val="1011"/>
              <w:shd w:val="clear" w:color="auto" w:fill="auto"/>
              <w:spacing w:lineRule="auto" w:line="240"/>
              <w:ind w:hanging="0"/>
              <w:jc w:val="both"/>
              <w:rPr>
                <w:rFonts w:ascii="Times New Roman" w:hAnsi="Times New Roman" w:cs="Times New Roman"/>
                <w:sz w:val="18"/>
                <w:szCs w:val="18"/>
              </w:rPr>
            </w:pPr>
            <w:r>
              <w:rPr>
                <w:rFonts w:cs="Times New Roman" w:ascii="Times New Roman" w:hAnsi="Times New Roman"/>
                <w:sz w:val="18"/>
                <w:szCs w:val="18"/>
              </w:rPr>
              <w:t>Прочие источники</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102"/>
              <w:shd w:val="clear" w:color="auto" w:fill="auto"/>
              <w:spacing w:lineRule="auto" w:line="240"/>
              <w:jc w:val="center"/>
              <w:rPr>
                <w:rFonts w:ascii="Times New Roman" w:hAnsi="Times New Roman" w:cs="Times New Roman"/>
              </w:rPr>
            </w:pPr>
            <w:r>
              <w:rPr>
                <w:rFonts w:cs="Times New Roman" w:ascii="Times New Roman" w:hAnsi="Times New Roman"/>
              </w:rPr>
              <w:t>-</w:t>
            </w:r>
          </w:p>
        </w:tc>
        <w:tc>
          <w:tcPr>
            <w:tcW w:w="1135"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w:color w:val="auto"/>
                <w:sz w:val="18"/>
                <w:szCs w:val="18"/>
              </w:rPr>
            </w:pPr>
            <w:r>
              <w:rPr>
                <w:rFonts w:cs="Times New Roman" w:ascii="Times New Roman" w:hAnsi="Times New Roman"/>
                <w:color w:val="auto"/>
                <w:sz w:val="18"/>
                <w:szCs w:val="18"/>
              </w:rPr>
              <w:t>-</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w:color w:val="auto"/>
                <w:sz w:val="18"/>
                <w:szCs w:val="18"/>
              </w:rPr>
            </w:pPr>
            <w:r>
              <w:rPr>
                <w:rFonts w:cs="Times New Roman" w:ascii="Times New Roman" w:hAnsi="Times New Roman"/>
                <w:color w:val="auto"/>
                <w:sz w:val="18"/>
                <w:szCs w:val="18"/>
              </w:rPr>
              <w:t>-</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rFonts w:ascii="Times New Roman" w:hAnsi="Times New Roman" w:cs="Times New Roman"/>
                <w:color w:val="auto"/>
                <w:sz w:val="18"/>
                <w:szCs w:val="18"/>
              </w:rPr>
            </w:pPr>
            <w:r>
              <w:rPr>
                <w:rFonts w:cs="Times New Roman" w:ascii="Times New Roman" w:hAnsi="Times New Roman"/>
                <w:color w:val="auto"/>
                <w:sz w:val="18"/>
                <w:szCs w:val="18"/>
              </w:rPr>
              <w:t>-</w:t>
            </w:r>
          </w:p>
        </w:tc>
      </w:tr>
      <w:tr>
        <w:trPr>
          <w:trHeight w:val="806" w:hRule="atLeast"/>
        </w:trPr>
        <w:tc>
          <w:tcPr>
            <w:tcW w:w="32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Ожидаемые результаты реализации Программы и показатели эффективности</w:t>
            </w:r>
          </w:p>
        </w:tc>
        <w:tc>
          <w:tcPr>
            <w:tcW w:w="6652"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151"/>
              <w:shd w:val="clear" w:color="auto" w:fill="auto"/>
              <w:spacing w:lineRule="auto" w:line="240"/>
              <w:jc w:val="both"/>
              <w:rPr>
                <w:rFonts w:ascii="Times New Roman" w:hAnsi="Times New Roman" w:cs="Times New Roman"/>
                <w:sz w:val="20"/>
                <w:szCs w:val="20"/>
              </w:rPr>
            </w:pPr>
            <w:r>
              <w:rPr>
                <w:rFonts w:cs="Times New Roman" w:ascii="Times New Roman" w:hAnsi="Times New Roman"/>
                <w:sz w:val="20"/>
                <w:szCs w:val="20"/>
              </w:rPr>
              <w:t>Эффективная адресная социальная поддержка малообеспеченным                  и социально уязвимым группам населения, улучшение уровня оказания услуг разной направленности инвалидам, малообеспеченным категориям граждан, оказавшимся в трудной жизненной ситуации</w:t>
            </w:r>
          </w:p>
          <w:p>
            <w:pPr>
              <w:pStyle w:val="151"/>
              <w:shd w:val="clear" w:color="auto" w:fill="auto"/>
              <w:spacing w:lineRule="auto" w:line="240"/>
              <w:jc w:val="both"/>
              <w:rPr>
                <w:rFonts w:ascii="Times New Roman" w:hAnsi="Times New Roman" w:cs="Times New Roman"/>
                <w:sz w:val="20"/>
                <w:szCs w:val="20"/>
              </w:rPr>
            </w:pPr>
            <w:r>
              <w:rPr>
                <w:rFonts w:cs="Times New Roman" w:ascii="Times New Roman" w:hAnsi="Times New Roman"/>
                <w:sz w:val="20"/>
                <w:szCs w:val="20"/>
              </w:rPr>
            </w:r>
          </w:p>
        </w:tc>
      </w:tr>
      <w:tr>
        <w:trPr>
          <w:trHeight w:val="583" w:hRule="atLeast"/>
        </w:trPr>
        <w:tc>
          <w:tcPr>
            <w:tcW w:w="32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rPr>
                <w:rFonts w:ascii="Times New Roman" w:hAnsi="Times New Roman" w:eastAsia="Batang" w:cs="Times New Roman"/>
                <w:color w:val="auto"/>
                <w:sz w:val="20"/>
                <w:szCs w:val="20"/>
                <w:lang w:eastAsia="en-US"/>
              </w:rPr>
            </w:pPr>
            <w:r>
              <w:rPr>
                <w:rFonts w:eastAsia="Batang" w:cs="Times New Roman" w:ascii="Times New Roman" w:hAnsi="Times New Roman"/>
                <w:color w:val="auto"/>
                <w:sz w:val="20"/>
                <w:szCs w:val="20"/>
                <w:lang w:eastAsia="en-US"/>
              </w:rPr>
              <w:t>Система организации контроля за реализацией Программы</w:t>
            </w:r>
          </w:p>
        </w:tc>
        <w:tc>
          <w:tcPr>
            <w:tcW w:w="6652"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102"/>
              <w:shd w:val="clear" w:color="auto" w:fill="auto"/>
              <w:spacing w:lineRule="auto" w:line="240"/>
              <w:jc w:val="both"/>
              <w:rPr>
                <w:rFonts w:ascii="Times New Roman" w:hAnsi="Times New Roman" w:cs="Times New Roman"/>
                <w:sz w:val="20"/>
                <w:szCs w:val="20"/>
              </w:rPr>
            </w:pPr>
            <w:r>
              <w:rPr>
                <w:rFonts w:cs="Times New Roman" w:ascii="Times New Roman" w:hAnsi="Times New Roman"/>
                <w:sz w:val="20"/>
                <w:szCs w:val="20"/>
              </w:rPr>
              <w:t>Контроль за исполнением Программы осуществляет управление образования Исполнительного комитета</w:t>
            </w:r>
          </w:p>
          <w:p>
            <w:pPr>
              <w:pStyle w:val="102"/>
              <w:shd w:val="clear" w:color="auto" w:fill="auto"/>
              <w:spacing w:lineRule="auto" w:line="240"/>
              <w:rPr>
                <w:rFonts w:ascii="Times New Roman" w:hAnsi="Times New Roman" w:cs="Times New Roman"/>
                <w:b/>
                <w:sz w:val="20"/>
                <w:szCs w:val="20"/>
              </w:rPr>
            </w:pPr>
            <w:r>
              <w:rPr>
                <w:rFonts w:cs="Times New Roman" w:ascii="Times New Roman" w:hAnsi="Times New Roman"/>
                <w:b/>
                <w:sz w:val="20"/>
                <w:szCs w:val="20"/>
              </w:rPr>
            </w:r>
          </w:p>
        </w:tc>
      </w:tr>
    </w:tbl>
    <w:p>
      <w:pPr>
        <w:pStyle w:val="1011"/>
        <w:shd w:val="clear" w:color="auto" w:fill="auto"/>
        <w:spacing w:lineRule="auto" w:line="240"/>
        <w:ind w:hanging="0"/>
        <w:rPr>
          <w:rFonts w:ascii="Times New Roman" w:hAnsi="Times New Roman" w:cs="Times New Roman"/>
          <w:sz w:val="24"/>
          <w:szCs w:val="24"/>
        </w:rPr>
      </w:pPr>
      <w:r>
        <w:rPr>
          <w:rFonts w:cs="Times New Roman" w:ascii="Times New Roman" w:hAnsi="Times New Roman"/>
          <w:sz w:val="24"/>
          <w:szCs w:val="24"/>
        </w:rPr>
      </w:r>
    </w:p>
    <w:p>
      <w:pPr>
        <w:pStyle w:val="1011"/>
        <w:shd w:val="clear" w:color="auto" w:fill="auto"/>
        <w:spacing w:lineRule="auto" w:line="240"/>
        <w:ind w:hanging="0"/>
        <w:jc w:val="center"/>
        <w:rPr>
          <w:rFonts w:ascii="Times New Roman" w:hAnsi="Times New Roman" w:cs="Times New Roman"/>
          <w:sz w:val="24"/>
          <w:szCs w:val="24"/>
        </w:rPr>
      </w:pPr>
      <w:r>
        <w:rPr>
          <w:rFonts w:cs="Times New Roman" w:ascii="Times New Roman" w:hAnsi="Times New Roman"/>
          <w:sz w:val="24"/>
          <w:szCs w:val="24"/>
        </w:rPr>
        <w:t xml:space="preserve">Глава 2. Характеристика сферы реализации Программы, описание </w:t>
      </w:r>
    </w:p>
    <w:p>
      <w:pPr>
        <w:pStyle w:val="1011"/>
        <w:shd w:val="clear" w:color="auto" w:fill="auto"/>
        <w:spacing w:lineRule="auto" w:line="240"/>
        <w:ind w:hanging="0"/>
        <w:jc w:val="center"/>
        <w:rPr>
          <w:rFonts w:ascii="Times New Roman" w:hAnsi="Times New Roman" w:cs="Times New Roman"/>
          <w:sz w:val="24"/>
          <w:szCs w:val="24"/>
        </w:rPr>
      </w:pPr>
      <w:r>
        <w:rPr>
          <w:rFonts w:cs="Times New Roman" w:ascii="Times New Roman" w:hAnsi="Times New Roman"/>
          <w:sz w:val="24"/>
          <w:szCs w:val="24"/>
        </w:rPr>
        <w:t>основных проблем и прогноз ее развития</w:t>
      </w:r>
    </w:p>
    <w:p>
      <w:pPr>
        <w:pStyle w:val="1011"/>
        <w:shd w:val="clear" w:color="auto" w:fill="auto"/>
        <w:spacing w:lineRule="auto" w:line="240"/>
        <w:ind w:hanging="0"/>
        <w:rPr>
          <w:rFonts w:ascii="Times New Roman" w:hAnsi="Times New Roman" w:cs="Times New Roman"/>
          <w:sz w:val="24"/>
          <w:szCs w:val="24"/>
        </w:rPr>
      </w:pPr>
      <w:r>
        <w:rPr>
          <w:rFonts w:cs="Times New Roman" w:ascii="Times New Roman" w:hAnsi="Times New Roman"/>
          <w:sz w:val="24"/>
          <w:szCs w:val="24"/>
        </w:rPr>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В настоящее время в городе Набережные Челны установилась тенденция развития системы социальной поддержки населения, направленная на смягчение социальной напряженности, решение наиболее острых проблем социально незащищенных категорий населения. Одной из стратегических целей социальной политики остается усиление адресности социальной помощи, сосредоточение ресурсов на поддержку семьи, старшего поколения, инвалидов. Мерами социальной поддержки Исполнительный комитет старается охватить все сферы жизнедеятельности жителей.</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Реализация на территории города Набережные Челны таких направлений как улучшение качества жизни малообеспеченных категорий населения, усиление социальной поддержки инвалидов, решение социальных проблем пенсионеров, малообеспеченных семей с детьми, повышение социального статуса семьи осуществляется в соответствии с принимаемыми муниципальными программами.</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Около 25 % общей численности населения города Набережные Челны составляют пенсионеры. Постоянно увеличивается доля одиноко проживающих пожилых людей.</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Проблемы старшего поколения многогранны: низкий социальный статус, сужение рамок образа жизни, состояние здоровья, не позволяющее поддерживать свою самостоятельность в позднем периоде жизни. Перечисленные проблемы ведут к увеличению потребности пожилых людей в различных видах социальной помощи и социальных услуг.</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В городе Набережные Челны ежегодно увеличивается количество инвалидов. Сохраняется количество инвалидов трудоспособного возраста и детей-инвалидов, одной из важнейших задач стало формирование системы комплексной многопрофильной реабилитации, позволяющей решить проблему интеграции в общество людей с ограниченными возможностями, в том числе и программными мероприятиями.</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Не менее актуальными на территории нашего города остаются вопросы поддержки малообеспеченных семей, имеющих несовершеннолетних детей, неполных семей с несовершеннолетними детьми, многодетных семей, неблагополучных семей (находящихся в социально-опасных условиях), семей, попавших в трудную жизненную ситуацию, несовершеннолетних детей девиантного поведения. Все эти категории семей и детей нуждаются в оказании различного вида услуг и помощи.</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Повышение цен на оплату коммунальных услуг, продукты питания, одежду, школьные принадлежности наряду с малой обеспеченностью семей жильем приводит к тому, что семьи с несовершеннолетними детьми по-прежнему характеризуются низким уровнем среднедушевого дохода по сравнению с группами населения. Особого внимания при получении общего образования и адаптации детей к жизненным условиям требуют семьи с детьми-ин</w:t>
      </w:r>
      <w:r>
        <w:rPr>
          <w:rStyle w:val="109pt1"/>
          <w:rFonts w:cs="Times New Roman" w:ascii="Times New Roman" w:hAnsi="Times New Roman"/>
          <w:b w:val="false"/>
          <w:sz w:val="24"/>
          <w:szCs w:val="24"/>
        </w:rPr>
        <w:t>валидами</w:t>
      </w:r>
      <w:r>
        <w:rPr>
          <w:rStyle w:val="109pt1"/>
          <w:rFonts w:cs="Times New Roman" w:ascii="Times New Roman" w:hAnsi="Times New Roman"/>
          <w:sz w:val="24"/>
          <w:szCs w:val="24"/>
        </w:rPr>
        <w:t>.</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В существующей социально-демографической ситуации на территории города институт материнства и детства приобретает повышенную публичную значимость, наблюдается тенденция по увеличению семей, имеющих трех детей, что обусловливает необходимость создания адекватной системы социальной защиты, включающую в себя комплекс мероприятий по улучшению условий и качества жизни семей, имеющих детей.</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r>
    </w:p>
    <w:p>
      <w:pPr>
        <w:pStyle w:val="1011"/>
        <w:shd w:val="clear" w:color="auto" w:fill="auto"/>
        <w:spacing w:lineRule="auto" w:line="240"/>
        <w:ind w:hanging="0"/>
        <w:jc w:val="center"/>
        <w:rPr>
          <w:rFonts w:ascii="Times New Roman" w:hAnsi="Times New Roman" w:cs="Times New Roman"/>
          <w:sz w:val="24"/>
          <w:szCs w:val="24"/>
        </w:rPr>
      </w:pPr>
      <w:r>
        <w:rPr>
          <w:rFonts w:cs="Times New Roman" w:ascii="Times New Roman" w:hAnsi="Times New Roman"/>
          <w:sz w:val="24"/>
          <w:szCs w:val="24"/>
        </w:rPr>
        <w:t>Глава 3. Основные цели и задачи, сроки и этапы реализации Программы</w:t>
      </w:r>
    </w:p>
    <w:p>
      <w:pPr>
        <w:pStyle w:val="1011"/>
        <w:shd w:val="clear" w:color="auto" w:fill="auto"/>
        <w:spacing w:lineRule="auto" w:line="240"/>
        <w:ind w:hanging="0"/>
        <w:jc w:val="center"/>
        <w:rPr>
          <w:rFonts w:ascii="Times New Roman" w:hAnsi="Times New Roman" w:cs="Times New Roman"/>
          <w:sz w:val="24"/>
          <w:szCs w:val="24"/>
        </w:rPr>
      </w:pPr>
      <w:r>
        <w:rPr>
          <w:rFonts w:cs="Times New Roman" w:ascii="Times New Roman" w:hAnsi="Times New Roman"/>
          <w:sz w:val="24"/>
          <w:szCs w:val="24"/>
        </w:rPr>
      </w:r>
    </w:p>
    <w:p>
      <w:pPr>
        <w:pStyle w:val="1011"/>
        <w:shd w:val="clear" w:color="auto" w:fill="auto"/>
        <w:tabs>
          <w:tab w:val="clear" w:pos="708"/>
          <w:tab w:val="left" w:pos="3748" w:leader="none"/>
        </w:tabs>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Цель - социальная поддержка отдельных категорий населения: пенсионеров, инвалидов, малообеспеченных семей с детьми, повышение социального статуса семьи.</w:t>
      </w:r>
    </w:p>
    <w:p>
      <w:pPr>
        <w:pStyle w:val="1011"/>
        <w:shd w:val="clear" w:color="auto" w:fill="auto"/>
        <w:tabs>
          <w:tab w:val="clear" w:pos="708"/>
          <w:tab w:val="left" w:pos="3748" w:leader="none"/>
        </w:tabs>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Для достижения поставленной цели предусматривается решение следующих задач:</w:t>
      </w:r>
    </w:p>
    <w:p>
      <w:pPr>
        <w:pStyle w:val="1011"/>
        <w:shd w:val="clear" w:color="auto" w:fill="auto"/>
        <w:tabs>
          <w:tab w:val="clear" w:pos="708"/>
          <w:tab w:val="left" w:pos="3748" w:leader="none"/>
        </w:tabs>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1. Оказание материальной помощи малообеспеченным категориям населения или лицам, оказавшимся в сложной жизненной ситуации.</w:t>
      </w:r>
    </w:p>
    <w:p>
      <w:pPr>
        <w:pStyle w:val="1011"/>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2. Организация и проведение мероприятий, посвященных праздничным и памятным датам, для ветеранов боевых действий, ветеранов Великой Отечественной войны, инвалидов, детей-инвалидов, людей старшего поколения.</w:t>
      </w:r>
    </w:p>
    <w:p>
      <w:pPr>
        <w:pStyle w:val="1011"/>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3. Создание условий для независимой жизни инвалидов, интеграция их в общество.</w:t>
      </w:r>
    </w:p>
    <w:p>
      <w:pPr>
        <w:pStyle w:val="1011"/>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4. Обеспечение максимально эффективной защиты социально уязвимых категорий населения, не обладающих возможностью для самостоятельного решения социальных проблем. Оказание содействия активному участию пожилых граждан в жизни общества.</w:t>
      </w:r>
    </w:p>
    <w:p>
      <w:pPr>
        <w:pStyle w:val="1011"/>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5. Предоставление оздоровительных услуг ветеранам, пенсионерам города.</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6. Поддержка семей с тремя и более несовершеннолетними детьми, детьми-инвалидами.</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Программа реализуется в 2026 – 2028 годах.</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Этапы Программы не выделяются.</w:t>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r>
    </w:p>
    <w:p>
      <w:pPr>
        <w:pStyle w:val="1011"/>
        <w:shd w:val="clear" w:color="auto" w:fill="auto"/>
        <w:spacing w:lineRule="auto" w:line="240"/>
        <w:ind w:hanging="0"/>
        <w:jc w:val="center"/>
        <w:rPr>
          <w:rFonts w:ascii="Times New Roman" w:hAnsi="Times New Roman" w:cs="Times New Roman"/>
          <w:sz w:val="24"/>
          <w:szCs w:val="24"/>
        </w:rPr>
      </w:pPr>
      <w:r>
        <w:rPr>
          <w:rFonts w:cs="Times New Roman" w:ascii="Times New Roman" w:hAnsi="Times New Roman"/>
          <w:sz w:val="24"/>
          <w:szCs w:val="24"/>
        </w:rPr>
        <w:t>Глава 4. Ресурсное обеспечение Программы</w:t>
      </w:r>
    </w:p>
    <w:p>
      <w:pPr>
        <w:pStyle w:val="1011"/>
        <w:shd w:val="clear" w:color="auto" w:fill="auto"/>
        <w:spacing w:lineRule="auto" w:line="240"/>
        <w:ind w:hanging="0"/>
        <w:jc w:val="center"/>
        <w:rPr>
          <w:rFonts w:ascii="Times New Roman" w:hAnsi="Times New Roman" w:cs="Times New Roman"/>
          <w:sz w:val="24"/>
          <w:szCs w:val="24"/>
        </w:rPr>
      </w:pPr>
      <w:r>
        <w:rPr>
          <w:rFonts w:cs="Times New Roman" w:ascii="Times New Roman" w:hAnsi="Times New Roman"/>
          <w:sz w:val="24"/>
          <w:szCs w:val="24"/>
        </w:rPr>
      </w:r>
    </w:p>
    <w:p>
      <w:pPr>
        <w:pStyle w:val="101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Объем финансирования Программы на 2026 - 2028 годы составля</w:t>
      </w:r>
      <w:r>
        <w:rPr>
          <w:rFonts w:cs="Times New Roman" w:ascii="Times New Roman" w:hAnsi="Times New Roman"/>
          <w:sz w:val="24"/>
          <w:szCs w:val="24"/>
          <w:shd w:fill="auto" w:val="clear"/>
        </w:rPr>
        <w:t>ет 589 905,70 тыс. рублей.</w:t>
      </w:r>
    </w:p>
    <w:p>
      <w:pPr>
        <w:pStyle w:val="1011"/>
        <w:shd w:val="clear" w:color="auto" w:fill="auto"/>
        <w:spacing w:lineRule="auto" w:line="240"/>
        <w:ind w:firstLine="709"/>
        <w:jc w:val="both"/>
        <w:rPr>
          <w:highlight w:val="none"/>
          <w:shd w:fill="auto" w:val="clear"/>
        </w:rPr>
      </w:pPr>
      <w:r>
        <w:rPr>
          <w:rFonts w:cs="Times New Roman" w:ascii="Times New Roman" w:hAnsi="Times New Roman"/>
          <w:sz w:val="24"/>
          <w:szCs w:val="24"/>
          <w:shd w:fill="auto" w:val="clear"/>
        </w:rPr>
        <w:t>Источником финансирования Программы является бюджет муниципального образования город Набережные Челны.</w:t>
      </w:r>
    </w:p>
    <w:p>
      <w:pPr>
        <w:pStyle w:val="Normal"/>
        <w:ind w:firstLine="709"/>
        <w:jc w:val="both"/>
        <w:rPr>
          <w:highlight w:val="none"/>
          <w:shd w:fill="auto" w:val="clear"/>
        </w:rPr>
      </w:pPr>
      <w:r>
        <w:rPr>
          <w:rFonts w:eastAsia="Times New Roman" w:cs="Times New Roman" w:ascii="Times New Roman" w:hAnsi="Times New Roman"/>
          <w:spacing w:val="2"/>
          <w:shd w:fill="auto" w:val="clear"/>
        </w:rPr>
        <w:t xml:space="preserve">Всего за период </w:t>
      </w:r>
      <w:r>
        <w:rPr>
          <w:rFonts w:eastAsia="Times New Roman" w:cs="Times New Roman" w:ascii="Times New Roman" w:hAnsi="Times New Roman"/>
          <w:spacing w:val="2"/>
          <w:sz w:val="24"/>
          <w:szCs w:val="24"/>
          <w:shd w:fill="auto" w:val="clear"/>
        </w:rPr>
        <w:t>589 905,70</w:t>
      </w:r>
      <w:r>
        <w:rPr>
          <w:rFonts w:cs="Times New Roman" w:ascii="Times New Roman" w:hAnsi="Times New Roman"/>
          <w:shd w:fill="auto" w:val="clear"/>
        </w:rPr>
        <w:t xml:space="preserve"> </w:t>
      </w:r>
      <w:r>
        <w:rPr>
          <w:rFonts w:eastAsia="Times New Roman" w:cs="Times New Roman" w:ascii="Times New Roman" w:hAnsi="Times New Roman"/>
          <w:spacing w:val="2"/>
          <w:shd w:fill="auto" w:val="clear"/>
        </w:rPr>
        <w:t>тыс. рублей, в том числе по годам реализации программы:</w:t>
      </w:r>
    </w:p>
    <w:p>
      <w:pPr>
        <w:pStyle w:val="1011"/>
        <w:widowControl/>
        <w:shd w:val="clear" w:color="auto" w:fill="auto"/>
        <w:suppressAutoHyphens w:val="true"/>
        <w:bidi w:val="0"/>
        <w:spacing w:lineRule="auto" w:line="240" w:before="0" w:after="0"/>
        <w:ind w:firstLine="709"/>
        <w:jc w:val="both"/>
        <w:rPr>
          <w:highlight w:val="none"/>
          <w:shd w:fill="auto" w:val="clear"/>
        </w:rPr>
      </w:pPr>
      <w:r>
        <w:rPr>
          <w:rFonts w:eastAsia="Batang" w:cs="Times New Roman" w:ascii="Times New Roman" w:hAnsi="Times New Roman"/>
          <w:color w:val="000000"/>
          <w:kern w:val="0"/>
          <w:sz w:val="24"/>
          <w:szCs w:val="24"/>
          <w:shd w:fill="auto" w:val="clear"/>
          <w:lang w:val="ru-RU" w:eastAsia="en-US" w:bidi="ar-SA"/>
        </w:rPr>
        <w:t>2026 год</w:t>
      </w:r>
      <w:r>
        <w:rPr>
          <w:rFonts w:eastAsia="Times New Roman" w:cs="Times New Roman" w:ascii="Times New Roman" w:hAnsi="Times New Roman"/>
          <w:spacing w:val="2"/>
          <w:shd w:fill="auto" w:val="clear"/>
        </w:rPr>
        <w:t xml:space="preserve"> –</w:t>
      </w:r>
      <w:r>
        <w:rPr>
          <w:rFonts w:cs="Times New Roman" w:ascii="Times New Roman" w:hAnsi="Times New Roman"/>
          <w:kern w:val="0"/>
          <w:sz w:val="24"/>
          <w:szCs w:val="24"/>
          <w:shd w:fill="auto" w:val="clear"/>
          <w:lang w:val="ru-RU" w:bidi="ar-SA"/>
        </w:rPr>
        <w:t xml:space="preserve"> 189 457,44 тыс. рублей, </w:t>
      </w:r>
    </w:p>
    <w:p>
      <w:pPr>
        <w:pStyle w:val="1011"/>
        <w:widowControl/>
        <w:shd w:val="clear" w:color="auto" w:fill="auto"/>
        <w:suppressAutoHyphens w:val="true"/>
        <w:bidi w:val="0"/>
        <w:spacing w:lineRule="auto" w:line="240" w:before="0" w:after="0"/>
        <w:ind w:firstLine="709"/>
        <w:jc w:val="both"/>
        <w:rPr>
          <w:rFonts w:ascii="Times New Roman" w:hAnsi="Times New Roman" w:cs="Times New Roman"/>
          <w:kern w:val="0"/>
          <w:sz w:val="24"/>
          <w:szCs w:val="24"/>
          <w:shd w:fill="auto" w:val="clear"/>
          <w:lang w:val="ru-RU" w:bidi="ar-SA"/>
        </w:rPr>
      </w:pPr>
      <w:r>
        <w:rPr>
          <w:rFonts w:cs="Times New Roman" w:ascii="Times New Roman" w:hAnsi="Times New Roman"/>
          <w:kern w:val="0"/>
          <w:sz w:val="24"/>
          <w:szCs w:val="24"/>
          <w:shd w:fill="auto" w:val="clear"/>
          <w:lang w:val="ru-RU" w:bidi="ar-SA"/>
        </w:rPr>
        <w:t xml:space="preserve">2027 год – 196 967,13 тыс. рублей, </w:t>
      </w:r>
    </w:p>
    <w:p>
      <w:pPr>
        <w:pStyle w:val="1011"/>
        <w:widowControl/>
        <w:shd w:val="clear" w:color="auto" w:fill="auto"/>
        <w:suppressAutoHyphens w:val="true"/>
        <w:bidi w:val="0"/>
        <w:spacing w:lineRule="auto" w:line="240" w:before="0" w:after="0"/>
        <w:ind w:firstLine="709"/>
        <w:jc w:val="both"/>
        <w:rPr>
          <w:highlight w:val="none"/>
          <w:shd w:fill="auto" w:val="clear"/>
        </w:rPr>
      </w:pPr>
      <w:r>
        <w:rPr>
          <w:rFonts w:cs="Times New Roman" w:ascii="Times New Roman" w:hAnsi="Times New Roman"/>
          <w:kern w:val="0"/>
          <w:sz w:val="24"/>
          <w:szCs w:val="24"/>
          <w:shd w:fill="auto" w:val="clear"/>
          <w:lang w:val="ru-RU" w:bidi="ar-SA"/>
        </w:rPr>
        <w:t>2028 год – 203 481,13 тыс.</w:t>
      </w:r>
      <w:r>
        <w:rPr>
          <w:rFonts w:eastAsia="Times New Roman" w:cs="Times New Roman" w:ascii="Times New Roman" w:hAnsi="Times New Roman"/>
          <w:spacing w:val="2"/>
          <w:shd w:fill="auto" w:val="clear"/>
        </w:rPr>
        <w:t xml:space="preserve"> рублей.</w:t>
      </w:r>
    </w:p>
    <w:p>
      <w:pPr>
        <w:pStyle w:val="Normal"/>
        <w:ind w:firstLine="499"/>
        <w:jc w:val="both"/>
        <w:rPr>
          <w:rFonts w:ascii="Times New Roman" w:hAnsi="Times New Roman" w:eastAsia="Times New Roman" w:cs="Times New Roman"/>
          <w:spacing w:val="2"/>
        </w:rPr>
      </w:pPr>
      <w:r>
        <w:rPr>
          <w:rFonts w:eastAsia="Times New Roman" w:cs="Times New Roman" w:ascii="Times New Roman" w:hAnsi="Times New Roman"/>
          <w:spacing w:val="2"/>
        </w:rPr>
      </w:r>
    </w:p>
    <w:p>
      <w:pPr>
        <w:pStyle w:val="ListParagraph"/>
        <w:numPr>
          <w:ilvl w:val="0"/>
          <w:numId w:val="0"/>
        </w:numPr>
        <w:shd w:val="clear" w:color="auto" w:fill="FFFFFF"/>
        <w:spacing w:lineRule="auto" w:line="240" w:before="0" w:after="0"/>
        <w:ind w:hanging="0" w:left="0"/>
        <w:contextualSpacing/>
        <w:jc w:val="center"/>
        <w:textAlignment w:val="baseline"/>
        <w:outlineLvl w:val="1"/>
        <w:rPr>
          <w:rFonts w:ascii="Times New Roman" w:hAnsi="Times New Roman" w:eastAsia="Times New Roman"/>
          <w:color w:val="000000"/>
          <w:spacing w:val="2"/>
          <w:sz w:val="24"/>
          <w:szCs w:val="24"/>
          <w:lang w:eastAsia="ru-RU"/>
        </w:rPr>
      </w:pPr>
      <w:r>
        <w:rPr>
          <w:rFonts w:eastAsia="Times New Roman" w:ascii="Times New Roman" w:hAnsi="Times New Roman"/>
          <w:color w:val="000000"/>
          <w:spacing w:val="2"/>
          <w:sz w:val="24"/>
          <w:szCs w:val="24"/>
          <w:lang w:eastAsia="ru-RU"/>
        </w:rPr>
        <w:t>Глава 5. Оценка эффективности реализации Программы</w:t>
      </w:r>
    </w:p>
    <w:p>
      <w:pPr>
        <w:pStyle w:val="ListParagraph"/>
        <w:numPr>
          <w:ilvl w:val="0"/>
          <w:numId w:val="0"/>
        </w:numPr>
        <w:shd w:val="clear" w:color="auto" w:fill="FFFFFF"/>
        <w:spacing w:lineRule="auto" w:line="240" w:before="0" w:after="0"/>
        <w:ind w:hanging="0" w:left="0"/>
        <w:contextualSpacing/>
        <w:jc w:val="center"/>
        <w:textAlignment w:val="baseline"/>
        <w:outlineLvl w:val="1"/>
        <w:rPr>
          <w:rFonts w:ascii="Times New Roman" w:hAnsi="Times New Roman" w:eastAsia="Times New Roman"/>
          <w:color w:val="000000"/>
          <w:spacing w:val="2"/>
          <w:sz w:val="24"/>
          <w:szCs w:val="24"/>
          <w:lang w:eastAsia="ru-RU"/>
        </w:rPr>
      </w:pPr>
      <w:r>
        <w:rPr>
          <w:rFonts w:eastAsia="Times New Roman" w:ascii="Times New Roman" w:hAnsi="Times New Roman"/>
          <w:color w:val="000000"/>
          <w:spacing w:val="2"/>
          <w:sz w:val="24"/>
          <w:szCs w:val="24"/>
          <w:lang w:eastAsia="ru-RU"/>
        </w:rPr>
      </w:r>
    </w:p>
    <w:p>
      <w:pPr>
        <w:pStyle w:val="Normal"/>
        <w:ind w:firstLine="708"/>
        <w:jc w:val="both"/>
        <w:rPr>
          <w:rFonts w:ascii="Times New Roman" w:hAnsi="Times New Roman" w:eastAsia="Batang" w:cs="Times New Roman"/>
          <w:color w:val="auto"/>
          <w:lang w:eastAsia="en-US"/>
        </w:rPr>
      </w:pPr>
      <w:r>
        <w:rPr>
          <w:rFonts w:eastAsia="Times New Roman" w:cs="Times New Roman" w:ascii="Times New Roman" w:hAnsi="Times New Roman"/>
          <w:spacing w:val="2"/>
        </w:rPr>
        <w:t xml:space="preserve">Результатом реализации Программы адресной социальной поддержки населения города Набережные Челны являются </w:t>
      </w:r>
      <w:r>
        <w:rPr>
          <w:rFonts w:eastAsia="Batang" w:cs="Times New Roman" w:ascii="Times New Roman" w:hAnsi="Times New Roman"/>
          <w:color w:val="auto"/>
          <w:lang w:eastAsia="en-US"/>
        </w:rPr>
        <w:t>максимально эффективная защита социально уязвимых категорий населения, инвалидов, пожилых граждан, не обладающих возможностями для самостоятельного решения социальных проблем, активное вовлечение их в общественную жизнь за счет проведения мероприятий по их социальной поддержке, активное участие пожилых граждан в жизни общества.</w:t>
      </w:r>
    </w:p>
    <w:p>
      <w:pPr>
        <w:sectPr>
          <w:headerReference w:type="even" r:id="rId2"/>
          <w:headerReference w:type="default" r:id="rId3"/>
          <w:headerReference w:type="first" r:id="rId4"/>
          <w:type w:val="nextPage"/>
          <w:pgSz w:w="11906" w:h="16838"/>
          <w:pgMar w:left="993" w:right="849" w:gutter="0" w:header="709" w:top="766" w:footer="0" w:bottom="284"/>
          <w:pgNumType w:fmt="decimal"/>
          <w:formProt w:val="false"/>
          <w:titlePg/>
          <w:textDirection w:val="lrTb"/>
          <w:docGrid w:type="default" w:linePitch="360" w:charSpace="0"/>
        </w:sectPr>
        <w:pStyle w:val="Normal"/>
        <w:ind w:firstLine="709"/>
        <w:jc w:val="both"/>
        <w:rPr>
          <w:rFonts w:ascii="Times New Roman" w:hAnsi="Times New Roman" w:eastAsia="Times New Roman"/>
          <w:spacing w:val="2"/>
        </w:rPr>
      </w:pPr>
      <w:r>
        <w:rPr>
          <w:rFonts w:eastAsia="Times New Roman" w:ascii="Times New Roman" w:hAnsi="Times New Roman"/>
          <w:spacing w:val="2"/>
        </w:rPr>
        <w:t>Оценка эффективности реализации Программы осуществляется ежегодно в течение всего срока реализации Программы.</w:t>
      </w:r>
      <w:r>
        <w:br w:type="page"/>
      </w:r>
    </w:p>
    <w:p>
      <w:pPr>
        <w:pStyle w:val="BodyText"/>
        <w:spacing w:lineRule="auto" w:line="240" w:before="0" w:after="0"/>
        <w:jc w:val="center"/>
        <w:rPr>
          <w:rFonts w:ascii="Times New Roman;serif" w:hAnsi="Times New Roman;serif"/>
          <w:color w:val="000000"/>
        </w:rPr>
      </w:pPr>
      <w:r>
        <w:rPr>
          <w:rFonts w:ascii="Times New Roman;serif" w:hAnsi="Times New Roman;serif"/>
          <w:color w:val="000000"/>
        </w:rPr>
        <w:t xml:space="preserve">Глава 6. Цели, задачи, индикаторы оценки результатов программы и финансирование по мероприятиям программы </w:t>
      </w:r>
    </w:p>
    <w:tbl>
      <w:tblPr>
        <w:tblW w:w="16005" w:type="dxa"/>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934"/>
        <w:gridCol w:w="3597"/>
        <w:gridCol w:w="1821"/>
        <w:gridCol w:w="1234"/>
        <w:gridCol w:w="1434"/>
        <w:gridCol w:w="671"/>
        <w:gridCol w:w="793"/>
        <w:gridCol w:w="737"/>
        <w:gridCol w:w="793"/>
        <w:gridCol w:w="1306"/>
        <w:gridCol w:w="1246"/>
        <w:gridCol w:w="1134"/>
        <w:gridCol w:w="304"/>
      </w:tblGrid>
      <w:tr>
        <w:trPr/>
        <w:tc>
          <w:tcPr>
            <w:tcW w:w="934" w:type="dxa"/>
            <w:vMerge w:val="restart"/>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color w:val="000000"/>
              </w:rPr>
            </w:pPr>
            <w:r>
              <w:rPr>
                <w:color w:val="000000"/>
              </w:rPr>
              <w:t xml:space="preserve">№ </w:t>
            </w:r>
            <w:r>
              <w:rPr>
                <w:rFonts w:ascii="Times New Roman;serif" w:hAnsi="Times New Roman;serif"/>
                <w:color w:val="000000"/>
                <w:sz w:val="20"/>
              </w:rPr>
              <w:t>п/п</w:t>
            </w:r>
          </w:p>
        </w:tc>
        <w:tc>
          <w:tcPr>
            <w:tcW w:w="3597" w:type="dxa"/>
            <w:vMerge w:val="restart"/>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Наименование мероприятия</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Исполнители</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Срок исполнения</w:t>
            </w:r>
          </w:p>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(ежегодно)</w:t>
            </w:r>
          </w:p>
        </w:tc>
        <w:tc>
          <w:tcPr>
            <w:tcW w:w="1434" w:type="dxa"/>
            <w:vMerge w:val="restart"/>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Индикаторы оценки конечных результатов, единицы измерения</w:t>
            </w:r>
          </w:p>
        </w:tc>
        <w:tc>
          <w:tcPr>
            <w:tcW w:w="2994" w:type="dxa"/>
            <w:gridSpan w:val="4"/>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Значения индикаторов</w:t>
            </w:r>
          </w:p>
          <w:p>
            <w:pPr>
              <w:pStyle w:val="Style22"/>
              <w:widowControl w:val="false"/>
              <w:spacing w:before="0" w:after="200"/>
              <w:jc w:val="center"/>
              <w:rPr/>
            </w:pPr>
            <w:r>
              <w:rPr/>
            </w:r>
          </w:p>
        </w:tc>
        <w:tc>
          <w:tcPr>
            <w:tcW w:w="3686" w:type="dxa"/>
            <w:gridSpan w:val="3"/>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Финансирование с указанием источника финансирования, тыс. руб.</w:t>
            </w:r>
          </w:p>
        </w:tc>
        <w:tc>
          <w:tcPr>
            <w:tcW w:w="304" w:type="dxa"/>
            <w:tcBorders/>
            <w:tcMar>
              <w:top w:w="0" w:type="dxa"/>
              <w:left w:w="0" w:type="dxa"/>
              <w:bottom w:w="0" w:type="dxa"/>
              <w:right w:w="0" w:type="dxa"/>
            </w:tcMar>
          </w:tcPr>
          <w:p>
            <w:pPr>
              <w:pStyle w:val="Style22"/>
              <w:widowControl w:val="false"/>
              <w:spacing w:before="0" w:after="200"/>
              <w:rPr/>
            </w:pPr>
            <w:r>
              <w:rPr/>
            </w:r>
          </w:p>
        </w:tc>
      </w:tr>
      <w:tr>
        <w:trPr/>
        <w:tc>
          <w:tcPr>
            <w:tcW w:w="934" w:type="dxa"/>
            <w:vMerge w:val="continue"/>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sz w:val="4"/>
                <w:szCs w:val="4"/>
              </w:rPr>
            </w:pPr>
            <w:r>
              <w:rPr>
                <w:sz w:val="4"/>
                <w:szCs w:val="4"/>
              </w:rPr>
            </w:r>
          </w:p>
        </w:tc>
        <w:tc>
          <w:tcPr>
            <w:tcW w:w="3597" w:type="dxa"/>
            <w:vMerge w:val="continue"/>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sz w:val="4"/>
                <w:szCs w:val="4"/>
              </w:rPr>
            </w:pPr>
            <w:r>
              <w:rPr>
                <w:sz w:val="4"/>
                <w:szCs w:val="4"/>
              </w:rPr>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1434" w:type="dxa"/>
            <w:vMerge w:val="continue"/>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sz w:val="4"/>
                <w:szCs w:val="4"/>
              </w:rPr>
            </w:pPr>
            <w:r>
              <w:rPr>
                <w:sz w:val="4"/>
                <w:szCs w:val="4"/>
              </w:rPr>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2025 (базовый)</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2026</w:t>
            </w:r>
          </w:p>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чел.</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2027</w:t>
            </w:r>
          </w:p>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чел.</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2028</w:t>
            </w:r>
          </w:p>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чел.</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2026</w:t>
            </w:r>
          </w:p>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(т. руб.)</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2027</w:t>
            </w:r>
          </w:p>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(т. руб.)</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2028</w:t>
            </w:r>
          </w:p>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(т. руб.)</w:t>
            </w:r>
          </w:p>
        </w:tc>
        <w:tc>
          <w:tcPr>
            <w:tcW w:w="304" w:type="dxa"/>
            <w:tcBorders/>
            <w:tcMar>
              <w:top w:w="0" w:type="dxa"/>
              <w:left w:w="0" w:type="dxa"/>
              <w:bottom w:w="0" w:type="dxa"/>
              <w:right w:w="0" w:type="dxa"/>
            </w:tcMar>
          </w:tcPr>
          <w:p>
            <w:pPr>
              <w:pStyle w:val="Style22"/>
              <w:widowControl w:val="false"/>
              <w:spacing w:before="0" w:after="200"/>
              <w:rPr/>
            </w:pPr>
            <w:r>
              <w:rPr/>
            </w:r>
          </w:p>
        </w:tc>
      </w:tr>
      <w:tr>
        <w:trPr/>
        <w:tc>
          <w:tcPr>
            <w:tcW w:w="9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3686" w:type="dxa"/>
            <w:gridSpan w:val="3"/>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муниципальный бюджет</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1</w:t>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2</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3</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4</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5</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6</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7</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8</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9</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10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11</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12</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15700" w:type="dxa"/>
            <w:gridSpan w:val="12"/>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firstLine="669" w:left="0" w:right="0"/>
              <w:jc w:val="center"/>
              <w:rPr>
                <w:rFonts w:ascii="Times New Roman;serif" w:hAnsi="Times New Roman;serif"/>
                <w:color w:val="000000"/>
              </w:rPr>
            </w:pPr>
            <w:r>
              <w:rPr>
                <w:rFonts w:ascii="Times New Roman;serif" w:hAnsi="Times New Roman;serif"/>
                <w:color w:val="000000"/>
              </w:rPr>
              <w:t>Наименование цели: Социальная поддержка отдельных категорий населения: пенсионеров, инвалидов, малообеспеченных семей с детьми, повышение социального статуса семьи</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15700" w:type="dxa"/>
            <w:gridSpan w:val="12"/>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firstLine="669" w:left="0" w:right="0"/>
              <w:jc w:val="center"/>
              <w:rPr>
                <w:rFonts w:ascii="Times New Roman;serif" w:hAnsi="Times New Roman;serif"/>
                <w:color w:val="000000"/>
                <w:sz w:val="22"/>
              </w:rPr>
            </w:pPr>
            <w:r>
              <w:rPr>
                <w:rFonts w:ascii="Times New Roman;serif" w:hAnsi="Times New Roman;serif"/>
                <w:color w:val="000000"/>
                <w:sz w:val="22"/>
              </w:rPr>
              <w:t>Задача 1. Оказание материальной помощи малообеспеченным категориям населения или лицам, оказавшимся в сложной жизненной ситуации</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widowControl w:val="false"/>
              <w:numPr>
                <w:ilvl w:val="0"/>
                <w:numId w:val="1"/>
              </w:numPr>
              <w:tabs>
                <w:tab w:val="clear" w:pos="708"/>
                <w:tab w:val="left" w:pos="0" w:leader="none"/>
              </w:tabs>
              <w:spacing w:before="0" w:after="200"/>
              <w:ind w:hanging="283" w:left="709"/>
              <w:rPr/>
            </w:pPr>
            <w:r>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Оказание материальной помощи малообеспеченным категориям населения или лицам, оказавшимся:</w:t>
            </w:r>
          </w:p>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1) в сложной жизненной ситуации;</w:t>
            </w:r>
          </w:p>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2) в трудной жизненной ситуации в случае смерти лица, состоявшего</w:t>
            </w:r>
          </w:p>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 xml:space="preserve">в родственных отношениях, при исполнении им должностных обязанностей на пожаре или </w:t>
            </w:r>
            <w:r>
              <w:rPr>
                <w:rFonts w:ascii="Times New Roman;serif" w:hAnsi="Times New Roman;serif"/>
                <w:color w:val="000000"/>
                <w:sz w:val="20"/>
                <w:shd w:fill="auto" w:val="clear"/>
              </w:rPr>
              <w:t>вследствие</w:t>
            </w:r>
            <w:r>
              <w:rPr>
                <w:rFonts w:ascii="Times New Roman;serif" w:hAnsi="Times New Roman;serif"/>
                <w:color w:val="000000"/>
                <w:sz w:val="20"/>
              </w:rPr>
              <w:t xml:space="preserve"> иной непреодолимой силы</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100,00</w:t>
            </w:r>
          </w:p>
          <w:p>
            <w:pPr>
              <w:pStyle w:val="Style22"/>
              <w:widowControl w:val="false"/>
              <w:spacing w:before="0" w:after="200"/>
              <w:jc w:val="center"/>
              <w:rPr>
                <w:highlight w:val="none"/>
                <w:shd w:fill="auto" w:val="clear"/>
              </w:rPr>
            </w:pPr>
            <w:r>
              <w:rPr>
                <w:shd w:fill="auto" w:val="clear"/>
              </w:rPr>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100,00</w:t>
            </w:r>
          </w:p>
          <w:p>
            <w:pPr>
              <w:pStyle w:val="Style22"/>
              <w:widowControl w:val="false"/>
              <w:spacing w:before="0" w:after="200"/>
              <w:jc w:val="center"/>
              <w:rPr>
                <w:highlight w:val="none"/>
                <w:shd w:fill="auto" w:val="clear"/>
              </w:rPr>
            </w:pPr>
            <w:r>
              <w:rPr>
                <w:shd w:fill="auto" w:val="clear"/>
              </w:rPr>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100,00</w:t>
            </w:r>
          </w:p>
          <w:p>
            <w:pPr>
              <w:pStyle w:val="Style22"/>
              <w:widowControl w:val="false"/>
              <w:spacing w:before="0" w:after="200"/>
              <w:jc w:val="center"/>
              <w:rPr>
                <w:highlight w:val="none"/>
                <w:shd w:fill="auto" w:val="clear"/>
              </w:rPr>
            </w:pPr>
            <w:r>
              <w:rPr>
                <w:shd w:fill="auto" w:val="clear"/>
              </w:rPr>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555" w:hRule="atLeast"/>
        </w:trPr>
        <w:tc>
          <w:tcPr>
            <w:tcW w:w="15700" w:type="dxa"/>
            <w:gridSpan w:val="12"/>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firstLine="669" w:left="0" w:right="0"/>
              <w:jc w:val="center"/>
              <w:rPr>
                <w:rFonts w:ascii="Times New Roman;serif" w:hAnsi="Times New Roman;serif"/>
                <w:color w:val="000000"/>
              </w:rPr>
            </w:pPr>
            <w:r>
              <w:rPr>
                <w:rFonts w:ascii="Times New Roman;serif" w:hAnsi="Times New Roman;serif"/>
                <w:color w:val="000000"/>
              </w:rPr>
              <w:t>Задача 2. Организация и проведение мероприятий, посвященных праздничным и памятным датам, для ветеранов боевых действий, ветеранов Великой Отечественной войны, инвалидов, детей-инвалидов, людей старшего поколения</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Поощрение участников – инвалидов военных действий в Афганистане (15 февраля – День вывода войск из Республики Афганистан), членов семей погибших</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15 февраля</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112</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112</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112</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112</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112,00</w:t>
            </w:r>
          </w:p>
          <w:p>
            <w:pPr>
              <w:pStyle w:val="Style22"/>
              <w:widowControl w:val="false"/>
              <w:spacing w:before="0" w:after="200"/>
              <w:jc w:val="center"/>
              <w:rPr>
                <w:highlight w:val="none"/>
                <w:shd w:fill="auto" w:val="clear"/>
              </w:rPr>
            </w:pPr>
            <w:r>
              <w:rPr>
                <w:shd w:fill="auto" w:val="clear"/>
              </w:rPr>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112,0 0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112,0 0</w:t>
            </w:r>
          </w:p>
          <w:p>
            <w:pPr>
              <w:pStyle w:val="Style22"/>
              <w:widowControl w:val="false"/>
              <w:spacing w:before="0" w:after="0"/>
              <w:jc w:val="center"/>
              <w:rPr>
                <w:highlight w:val="none"/>
                <w:shd w:fill="auto" w:val="clear"/>
              </w:rPr>
            </w:pPr>
            <w:r>
              <w:rPr>
                <w:shd w:fill="auto" w:val="clear"/>
              </w:rPr>
            </w:r>
          </w:p>
          <w:p>
            <w:pPr>
              <w:pStyle w:val="Style22"/>
              <w:widowControl w:val="false"/>
              <w:spacing w:before="0" w:after="200"/>
              <w:jc w:val="center"/>
              <w:rPr>
                <w:highlight w:val="none"/>
                <w:shd w:fill="auto" w:val="clear"/>
              </w:rPr>
            </w:pPr>
            <w:r>
              <w:rPr>
                <w:shd w:fill="auto" w:val="clear"/>
              </w:rPr>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Проведение мероприятий для актива Совета ветеранов и пенсионеров города</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администрация Автозаводского района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pPr>
            <w:r>
              <w:rPr/>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30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30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30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38,00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38,00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38,00</w:t>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Памятные подарки ветеранам – участникам Великой Отечественной войны в честь 9 мая – Дня Победы</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администрация Комсомольского района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1 – 10 мая</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60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60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60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60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150,00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150,00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150,00</w:t>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Проведение торжественного мероприятия, посвященного</w:t>
            </w:r>
          </w:p>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Дню старшего поколения</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администрация Комсомольского района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1 октября</w:t>
            </w:r>
          </w:p>
          <w:p>
            <w:pPr>
              <w:pStyle w:val="Style22"/>
              <w:widowControl w:val="false"/>
              <w:spacing w:before="0" w:after="200"/>
              <w:jc w:val="center"/>
              <w:rPr/>
            </w:pPr>
            <w:r>
              <w:rPr/>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158</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150,00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150,00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150,00</w:t>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sz w:val="20"/>
              </w:rPr>
            </w:pPr>
            <w:r>
              <w:rPr>
                <w:rFonts w:ascii="Times New Roman;serif" w:hAnsi="Times New Roman;serif"/>
                <w:sz w:val="20"/>
              </w:rPr>
              <w:t>Поощрение женщин — многодетных матерей</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sz w:val="20"/>
              </w:rPr>
            </w:pPr>
            <w:r>
              <w:rPr>
                <w:rFonts w:ascii="Times New Roman;serif" w:hAnsi="Times New Roman;serif"/>
                <w:sz w:val="20"/>
              </w:rPr>
              <w:t>управление культуры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sz w:val="20"/>
              </w:rPr>
            </w:pPr>
            <w:r>
              <w:rPr>
                <w:rFonts w:ascii="Times New Roman;serif" w:hAnsi="Times New Roman;serif"/>
                <w:sz w:val="20"/>
              </w:rPr>
              <w:t>27 ноября</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sz w:val="20"/>
              </w:rPr>
            </w:pPr>
            <w:r>
              <w:rPr>
                <w:rFonts w:ascii="Times New Roman;serif" w:hAnsi="Times New Roman;serif"/>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25</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25</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25</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25</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50,00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50,00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50,00</w:t>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sz w:val="20"/>
              </w:rPr>
            </w:pPr>
            <w:r>
              <w:rPr>
                <w:rFonts w:ascii="Times New Roman;serif" w:hAnsi="Times New Roman;serif"/>
                <w:sz w:val="20"/>
              </w:rPr>
              <w:t>Поощрение женщин - многодетных матерей, имеющих одаренных детей и успехи на производстве (27 ноября – День Матери)</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Исполнительного комитета</w:t>
            </w:r>
          </w:p>
          <w:p>
            <w:pPr>
              <w:pStyle w:val="Style22"/>
              <w:widowControl w:val="false"/>
              <w:spacing w:before="0" w:after="200"/>
              <w:rPr/>
            </w:pPr>
            <w:r>
              <w:rPr/>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27 ноября</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sz w:val="20"/>
              </w:rPr>
            </w:pPr>
            <w:r>
              <w:rPr>
                <w:rFonts w:ascii="Times New Roman;serif" w:hAnsi="Times New Roman;serif"/>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75</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75</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75</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75</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110,00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110,00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sz w:val="20"/>
                <w:shd w:fill="auto" w:val="clear"/>
              </w:rPr>
              <w:t>110,00</w:t>
            </w:r>
          </w:p>
          <w:p>
            <w:pPr>
              <w:pStyle w:val="Style22"/>
              <w:widowControl w:val="false"/>
              <w:spacing w:before="0" w:after="200"/>
              <w:jc w:val="center"/>
              <w:rPr>
                <w:highlight w:val="none"/>
                <w:shd w:fill="auto" w:val="clear"/>
              </w:rPr>
            </w:pPr>
            <w:r>
              <w:rPr>
                <w:shd w:fill="auto" w:val="clear"/>
              </w:rPr>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11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Проведение торжественных мероприятий в честь Дня Героев Отечества</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администрация Центрального района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9 декабря</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left w:val="single" w:sz="2" w:space="0" w:color="000000"/>
              <w:bottom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5</w:t>
            </w:r>
          </w:p>
        </w:tc>
        <w:tc>
          <w:tcPr>
            <w:tcW w:w="793" w:type="dxa"/>
            <w:tcBorders>
              <w:left w:val="single" w:sz="2" w:space="0" w:color="000000"/>
              <w:bottom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10</w:t>
            </w:r>
          </w:p>
        </w:tc>
        <w:tc>
          <w:tcPr>
            <w:tcW w:w="737" w:type="dxa"/>
            <w:tcBorders>
              <w:left w:val="single" w:sz="2" w:space="0" w:color="000000"/>
              <w:bottom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10</w:t>
            </w:r>
          </w:p>
        </w:tc>
        <w:tc>
          <w:tcPr>
            <w:tcW w:w="793" w:type="dxa"/>
            <w:tcBorders>
              <w:left w:val="single" w:sz="2" w:space="0" w:color="000000"/>
              <w:bottom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10</w:t>
            </w:r>
          </w:p>
        </w:tc>
        <w:tc>
          <w:tcPr>
            <w:tcW w:w="1306" w:type="dxa"/>
            <w:tcBorders>
              <w:left w:val="single" w:sz="2" w:space="0" w:color="000000"/>
              <w:bottom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50,00</w:t>
            </w:r>
          </w:p>
        </w:tc>
        <w:tc>
          <w:tcPr>
            <w:tcW w:w="1246" w:type="dxa"/>
            <w:tcBorders>
              <w:left w:val="single" w:sz="2" w:space="0" w:color="000000"/>
              <w:bottom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50,00</w:t>
            </w:r>
          </w:p>
        </w:tc>
        <w:tc>
          <w:tcPr>
            <w:tcW w:w="1134" w:type="dxa"/>
            <w:tcBorders>
              <w:left w:val="single" w:sz="2" w:space="0" w:color="000000"/>
              <w:bottom w:val="single" w:sz="2" w:space="0" w:color="000000"/>
              <w:right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50,00</w:t>
            </w:r>
          </w:p>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Проведение мероприятий по погребению Почётных граждан, граждан внесших большой вклад в развитие города Набережные Челны и Республики Татарстан</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108" w:left="0" w:right="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1000,00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1000,00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1000,00</w:t>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shd w:fill="auto" w:val="clear"/>
              </w:rPr>
              <w:t>Осуществление е</w:t>
            </w:r>
            <w:r>
              <w:rPr>
                <w:rFonts w:ascii="Times New Roman;serif" w:hAnsi="Times New Roman;serif"/>
                <w:color w:val="000000"/>
                <w:sz w:val="20"/>
              </w:rPr>
              <w:t>жемесячных денежных выплат лицам, удостоенным звания «Почетный гражданин города Набережные Челны»</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Исполнительный комитет города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111</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111</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111</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111</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1533,06</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1533,06</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1533,06</w:t>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lang w:val="tt-RU"/>
              </w:rPr>
            </w:pPr>
            <w:r>
              <w:rPr>
                <w:rFonts w:ascii="Times New Roman;serif" w:hAnsi="Times New Roman;serif"/>
                <w:color w:val="000000"/>
                <w:sz w:val="20"/>
                <w:lang w:val="tt-RU"/>
              </w:rPr>
              <w:t>Поздравление ветеранов Великой Отечественной войны, ветеранов боевых действий, ветеранов-первостроителей с календарными праздниками (День защитника Отечества, Международный женский день, День Победы), юбиляров (90, 95, 100 лет и старше), внесших большой вклад в развитие города и республики</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both"/>
              <w:rPr>
                <w:rFonts w:ascii="Times New Roman;serif" w:hAnsi="Times New Roman;serif"/>
                <w:sz w:val="20"/>
              </w:rPr>
            </w:pPr>
            <w:r>
              <w:rPr>
                <w:rFonts w:ascii="Times New Roman;serif" w:hAnsi="Times New Roman;serif"/>
                <w:sz w:val="20"/>
              </w:rPr>
              <w:t>Исполнительный комитет</w:t>
            </w:r>
          </w:p>
          <w:p>
            <w:pPr>
              <w:pStyle w:val="Style22"/>
              <w:widowControl w:val="false"/>
              <w:spacing w:before="0" w:after="200"/>
              <w:rPr/>
            </w:pPr>
            <w:r>
              <w:rPr/>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300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300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300</w:t>
            </w:r>
          </w:p>
          <w:p>
            <w:pPr>
              <w:pStyle w:val="Style22"/>
              <w:widowControl w:val="false"/>
              <w:spacing w:before="0" w:after="200"/>
              <w:jc w:val="center"/>
              <w:rPr>
                <w:highlight w:val="none"/>
                <w:shd w:fill="auto" w:val="clear"/>
              </w:rPr>
            </w:pPr>
            <w:r>
              <w:rPr>
                <w:shd w:fill="auto" w:val="clear"/>
              </w:rPr>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i w:val="false"/>
                <w:caps w:val="false"/>
                <w:smallCaps w:val="false"/>
                <w:color w:val="000000"/>
                <w:sz w:val="20"/>
              </w:rPr>
              <w:t>300,00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i w:val="false"/>
                <w:caps w:val="false"/>
                <w:smallCaps w:val="false"/>
                <w:color w:val="000000"/>
                <w:sz w:val="20"/>
              </w:rPr>
              <w:t>300,00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i w:val="false"/>
                <w:caps w:val="false"/>
                <w:smallCaps w:val="false"/>
                <w:color w:val="000000"/>
                <w:sz w:val="20"/>
                <w:shd w:fill="auto" w:val="clear"/>
              </w:rPr>
              <w:t>300,00</w:t>
            </w:r>
          </w:p>
          <w:p>
            <w:pPr>
              <w:pStyle w:val="Style22"/>
              <w:widowControl w:val="false"/>
              <w:spacing w:before="0" w:after="200"/>
              <w:jc w:val="center"/>
              <w:rPr>
                <w:highlight w:val="none"/>
                <w:shd w:fill="auto" w:val="clear"/>
              </w:rPr>
            </w:pPr>
            <w:r>
              <w:rPr>
                <w:shd w:fill="auto" w:val="clear"/>
              </w:rPr>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lang w:val="tt-RU"/>
              </w:rPr>
            </w:pPr>
            <w:r>
              <w:rPr>
                <w:rFonts w:ascii="Times New Roman;serif" w:hAnsi="Times New Roman;serif"/>
                <w:color w:val="000000"/>
                <w:sz w:val="20"/>
                <w:lang w:val="tt-RU"/>
              </w:rPr>
              <w:t>Организация и проведение Фестиваля дворовых видов спорта</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sz w:val="20"/>
              </w:rPr>
            </w:pPr>
            <w:r>
              <w:rPr>
                <w:rFonts w:ascii="Times New Roman;serif" w:hAnsi="Times New Roman;serif"/>
                <w:sz w:val="20"/>
              </w:rPr>
              <w:t>администрация Автозаводского района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sz w:val="20"/>
              </w:rPr>
            </w:pPr>
            <w:r>
              <w:rPr>
                <w:rFonts w:ascii="Times New Roman;serif" w:hAnsi="Times New Roman;serif"/>
                <w:sz w:val="20"/>
              </w:rPr>
              <w:t>октябрь</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sz w:val="20"/>
              </w:rPr>
            </w:pPr>
            <w:r>
              <w:rPr>
                <w:rFonts w:ascii="Times New Roman;serif" w:hAnsi="Times New Roman;serif"/>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300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350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400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400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150,00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150,00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150,00</w:t>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285" w:hRule="atLeast"/>
        </w:trPr>
        <w:tc>
          <w:tcPr>
            <w:tcW w:w="934" w:type="dxa"/>
            <w:tcBorders>
              <w:left w:val="single" w:sz="2" w:space="0" w:color="000000"/>
              <w:bottom w:val="single" w:sz="2" w:space="0" w:color="000000"/>
              <w:right w:val="single" w:sz="2" w:space="0" w:color="000000"/>
            </w:tcBorders>
            <w:tcMar>
              <w:top w:w="0" w:type="dxa"/>
            </w:tcMar>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rPr>
                <w:rFonts w:ascii="Times New Roman;serif" w:hAnsi="Times New Roman;serif"/>
                <w:color w:val="000000"/>
                <w:sz w:val="20"/>
                <w:lang w:val="tt-RU"/>
              </w:rPr>
            </w:pPr>
            <w:r>
              <w:rPr>
                <w:rFonts w:ascii="Times New Roman;serif" w:hAnsi="Times New Roman;serif"/>
                <w:color w:val="000000"/>
                <w:sz w:val="20"/>
                <w:lang w:val="tt-RU"/>
              </w:rPr>
              <w:t>Проведение торжественных мероприятий, направленных на повышение престижа семейных ценностей</w:t>
            </w:r>
          </w:p>
        </w:tc>
        <w:tc>
          <w:tcPr>
            <w:tcW w:w="1821"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rPr>
                <w:rFonts w:ascii="Times New Roman;serif" w:hAnsi="Times New Roman;serif"/>
                <w:color w:val="000000"/>
                <w:sz w:val="20"/>
                <w:lang w:val="tt-RU"/>
              </w:rPr>
            </w:pPr>
            <w:r>
              <w:rPr>
                <w:rFonts w:ascii="Times New Roman;serif" w:hAnsi="Times New Roman;serif"/>
                <w:color w:val="000000"/>
                <w:sz w:val="20"/>
                <w:lang w:val="tt-RU"/>
              </w:rPr>
              <w:t>МКУ Управление ЗАГС</w:t>
            </w:r>
          </w:p>
        </w:tc>
        <w:tc>
          <w:tcPr>
            <w:tcW w:w="1234"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left w:val="single" w:sz="2" w:space="0" w:color="000000"/>
              <w:bottom w:val="single" w:sz="2" w:space="0" w:color="000000"/>
              <w:right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0</w:t>
            </w:r>
          </w:p>
        </w:tc>
        <w:tc>
          <w:tcPr>
            <w:tcW w:w="793" w:type="dxa"/>
            <w:tcBorders>
              <w:left w:val="single" w:sz="2" w:space="0" w:color="000000"/>
              <w:bottom w:val="single" w:sz="2" w:space="0" w:color="000000"/>
              <w:right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200</w:t>
            </w:r>
          </w:p>
        </w:tc>
        <w:tc>
          <w:tcPr>
            <w:tcW w:w="737" w:type="dxa"/>
            <w:tcBorders>
              <w:left w:val="single" w:sz="2" w:space="0" w:color="000000"/>
              <w:bottom w:val="single" w:sz="2" w:space="0" w:color="000000"/>
              <w:right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200</w:t>
            </w:r>
          </w:p>
        </w:tc>
        <w:tc>
          <w:tcPr>
            <w:tcW w:w="793" w:type="dxa"/>
            <w:tcBorders>
              <w:left w:val="single" w:sz="2" w:space="0" w:color="000000"/>
              <w:bottom w:val="single" w:sz="2" w:space="0" w:color="000000"/>
              <w:right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200</w:t>
            </w:r>
          </w:p>
        </w:tc>
        <w:tc>
          <w:tcPr>
            <w:tcW w:w="1306" w:type="dxa"/>
            <w:tcBorders>
              <w:left w:val="single" w:sz="2" w:space="0" w:color="000000"/>
              <w:bottom w:val="single" w:sz="2" w:space="0" w:color="000000"/>
              <w:right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200,00</w:t>
            </w:r>
          </w:p>
        </w:tc>
        <w:tc>
          <w:tcPr>
            <w:tcW w:w="1246" w:type="dxa"/>
            <w:tcBorders>
              <w:left w:val="single" w:sz="2" w:space="0" w:color="000000"/>
              <w:bottom w:val="single" w:sz="2" w:space="0" w:color="000000"/>
              <w:right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200,00</w:t>
            </w:r>
          </w:p>
        </w:tc>
        <w:tc>
          <w:tcPr>
            <w:tcW w:w="1134" w:type="dxa"/>
            <w:tcBorders>
              <w:left w:val="single" w:sz="2" w:space="0" w:color="000000"/>
              <w:bottom w:val="single" w:sz="2" w:space="0" w:color="000000"/>
              <w:right w:val="single" w:sz="2" w:space="0" w:color="000000"/>
            </w:tcBorders>
            <w:tcMar>
              <w:top w:w="0" w:type="dxa"/>
            </w:tcMar>
          </w:tcPr>
          <w:p>
            <w:pPr>
              <w:pStyle w:val="Style22"/>
              <w:suppressAutoHyphens w:val="true"/>
              <w:bidi w:val="0"/>
              <w:spacing w:lineRule="auto" w:line="240" w:before="0" w:after="200"/>
              <w:jc w:val="center"/>
              <w:rPr>
                <w:rFonts w:ascii="Times New Roman;serif" w:hAnsi="Times New Roman;serif" w:eastAsia="Arial Unicode MS" w:cs="Arial Unicode MS"/>
                <w:color w:val="000000"/>
                <w:kern w:val="0"/>
                <w:sz w:val="20"/>
                <w:szCs w:val="24"/>
                <w:shd w:fill="auto" w:val="clear"/>
                <w:lang w:val="ru-RU" w:eastAsia="ru-RU" w:bidi="ar-SA"/>
              </w:rPr>
            </w:pPr>
            <w:r>
              <w:rPr>
                <w:rFonts w:eastAsia="Arial Unicode MS" w:cs="Arial Unicode MS" w:ascii="Times New Roman;serif" w:hAnsi="Times New Roman;serif"/>
                <w:color w:val="000000"/>
                <w:kern w:val="0"/>
                <w:sz w:val="20"/>
                <w:szCs w:val="24"/>
                <w:shd w:fill="auto" w:val="clear"/>
                <w:lang w:val="ru-RU" w:eastAsia="ru-RU" w:bidi="ar-SA"/>
              </w:rPr>
              <w:t>200,00</w:t>
            </w:r>
          </w:p>
        </w:tc>
        <w:tc>
          <w:tcPr>
            <w:tcW w:w="304" w:type="dxa"/>
            <w:tcBorders/>
            <w:tcMar>
              <w:top w:w="0" w:type="dxa"/>
              <w:left w:w="0" w:type="dxa"/>
              <w:bottom w:w="0" w:type="dxa"/>
              <w:right w:w="0" w:type="dxa"/>
            </w:tcMar>
          </w:tcPr>
          <w:p>
            <w:pPr>
              <w:pStyle w:val="Style22"/>
              <w:widowControl w:val="false"/>
              <w:spacing w:before="0" w:after="200"/>
              <w:rPr>
                <w:highlight w:val="none"/>
                <w:shd w:fill="auto" w:val="clear"/>
              </w:rPr>
            </w:pPr>
            <w:r>
              <w:rPr>
                <w:shd w:fill="auto" w:val="clear"/>
              </w:rPr>
            </w:r>
          </w:p>
        </w:tc>
      </w:tr>
      <w:tr>
        <w:trPr>
          <w:trHeight w:val="345" w:hRule="atLeast"/>
        </w:trPr>
        <w:tc>
          <w:tcPr>
            <w:tcW w:w="15700" w:type="dxa"/>
            <w:gridSpan w:val="12"/>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firstLine="669" w:left="0" w:right="0"/>
              <w:jc w:val="center"/>
              <w:rPr>
                <w:rFonts w:ascii="Times New Roman;serif" w:hAnsi="Times New Roman;serif"/>
                <w:color w:val="000000"/>
                <w:sz w:val="22"/>
              </w:rPr>
            </w:pPr>
            <w:r>
              <w:rPr>
                <w:rFonts w:ascii="Times New Roman;serif" w:hAnsi="Times New Roman;serif"/>
                <w:color w:val="000000"/>
                <w:sz w:val="22"/>
              </w:rPr>
              <w:t>Задача 3. Создание условий для независимой жизни инвалидов, интеграция их в общество</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Поощрение активистов Общества глухих (26 сентября – Всемирный день глухих)</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администрация Комсомольского района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26 сентября</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20,00</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Поощрение активистов Общества слепых (13 ноября –</w:t>
            </w:r>
          </w:p>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Международный день слепых)</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администрация Автозаводского района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13 ноября</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20,00</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sz w:val="20"/>
              </w:rPr>
            </w:pPr>
            <w:r>
              <w:rPr>
                <w:rFonts w:ascii="Times New Roman;serif" w:hAnsi="Times New Roman;serif"/>
                <w:sz w:val="20"/>
              </w:rPr>
              <w:t>Проведение городского праздника «Сабантуй для инвалидов»</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sz w:val="20"/>
              </w:rPr>
            </w:pPr>
            <w:r>
              <w:rPr>
                <w:rFonts w:ascii="Times New Roman;serif" w:hAnsi="Times New Roman;serif"/>
                <w:sz w:val="20"/>
              </w:rPr>
              <w:t>администрация Автозаводского района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rFonts w:ascii="Times New Roman;serif" w:hAnsi="Times New Roman;serif"/>
                <w:sz w:val="20"/>
              </w:rPr>
            </w:pPr>
            <w:r>
              <w:rPr>
                <w:rFonts w:ascii="Times New Roman;serif" w:hAnsi="Times New Roman;serif"/>
                <w:sz w:val="20"/>
              </w:rPr>
              <w:t>Июнь</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sz w:val="20"/>
              </w:rPr>
            </w:pPr>
            <w:r>
              <w:rPr>
                <w:rFonts w:ascii="Times New Roman;serif" w:hAnsi="Times New Roman;serif"/>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2 000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2 000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2 000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2 000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380,00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380,00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highlight w:val="none"/>
                <w:shd w:fill="auto" w:val="clear"/>
              </w:rPr>
            </w:pPr>
            <w:r>
              <w:rPr>
                <w:rFonts w:ascii="Times New Roman;serif" w:hAnsi="Times New Roman;serif"/>
                <w:sz w:val="20"/>
                <w:shd w:fill="auto" w:val="clear"/>
              </w:rPr>
              <w:t>380,00</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40" w:right="0"/>
              <w:rPr>
                <w:rFonts w:ascii="Times New Roman;serif" w:hAnsi="Times New Roman;serif"/>
                <w:color w:val="000000"/>
                <w:sz w:val="20"/>
              </w:rPr>
            </w:pPr>
            <w:r>
              <w:rPr>
                <w:rFonts w:ascii="Times New Roman;serif" w:hAnsi="Times New Roman;serif"/>
                <w:color w:val="000000"/>
                <w:sz w:val="20"/>
              </w:rPr>
              <w:t>Проведение мероприятий по социокультурной реабилитации инвалидов, детей-инвалидов посредством физической культуры и спорта, посвященных Международному Дню инвалидов и Декаде инвалидов</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управление физической культуры и спорта Исполнительного комитета</w:t>
            </w:r>
          </w:p>
          <w:p>
            <w:pPr>
              <w:pStyle w:val="Style22"/>
              <w:widowControl w:val="false"/>
              <w:spacing w:before="0" w:after="200"/>
              <w:rPr/>
            </w:pPr>
            <w:r>
              <w:rPr/>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rFonts w:ascii="Times New Roman;serif" w:hAnsi="Times New Roman;serif"/>
                <w:sz w:val="20"/>
              </w:rPr>
            </w:pPr>
            <w:r>
              <w:rPr>
                <w:rFonts w:ascii="Times New Roman;serif" w:hAnsi="Times New Roman;serif"/>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sz w:val="20"/>
              </w:rPr>
            </w:pPr>
            <w:r>
              <w:rPr>
                <w:rFonts w:ascii="Times New Roman;serif" w:hAnsi="Times New Roman;serif"/>
                <w:sz w:val="20"/>
              </w:rPr>
              <w:t>Количество</w:t>
            </w:r>
          </w:p>
          <w:p>
            <w:pPr>
              <w:pStyle w:val="Style22"/>
              <w:widowControl w:val="false"/>
              <w:spacing w:before="0" w:after="200"/>
              <w:jc w:val="center"/>
              <w:rPr>
                <w:rFonts w:ascii="Times New Roman;serif" w:hAnsi="Times New Roman;serif"/>
                <w:sz w:val="20"/>
              </w:rPr>
            </w:pPr>
            <w:r>
              <w:rPr>
                <w:rFonts w:ascii="Times New Roman;serif" w:hAnsi="Times New Roman;serif"/>
                <w:sz w:val="20"/>
              </w:rPr>
              <w:t>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1000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1000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1000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sz w:val="20"/>
                <w:shd w:fill="auto" w:val="clear"/>
              </w:rPr>
              <w:t>1000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sz w:val="20"/>
                <w:shd w:fill="auto" w:val="clear"/>
              </w:rPr>
              <w:t>204,68</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sz w:val="20"/>
                <w:shd w:fill="auto" w:val="clear"/>
              </w:rPr>
              <w:t>204,68</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sz w:val="20"/>
                <w:shd w:fill="auto" w:val="clear"/>
              </w:rPr>
              <w:t>204,68</w:t>
            </w:r>
          </w:p>
          <w:p>
            <w:pPr>
              <w:pStyle w:val="Style22"/>
              <w:widowControl w:val="false"/>
              <w:spacing w:before="0" w:after="200"/>
              <w:rPr>
                <w:highlight w:val="none"/>
                <w:shd w:fill="auto" w:val="clear"/>
              </w:rPr>
            </w:pPr>
            <w:r>
              <w:rPr>
                <w:shd w:fill="auto" w:val="clear"/>
              </w:rPr>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40" w:right="0"/>
              <w:rPr>
                <w:rFonts w:ascii="Times New Roman;serif" w:hAnsi="Times New Roman;serif"/>
                <w:color w:val="000000"/>
                <w:sz w:val="20"/>
              </w:rPr>
            </w:pPr>
            <w:r>
              <w:rPr>
                <w:rFonts w:ascii="Times New Roman;serif" w:hAnsi="Times New Roman;serif"/>
                <w:color w:val="000000"/>
                <w:sz w:val="20"/>
              </w:rPr>
              <w:t>Проведение мероприятий по социокультурной реабилитации инвалидов, детей-инвалидов посредством физической культуры и спорта, посвященных Международному Дню инвалидов и Декаде инвалидов</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rFonts w:ascii="Times New Roman;serif" w:hAnsi="Times New Roman;serif"/>
                <w:color w:val="000000"/>
                <w:sz w:val="20"/>
              </w:rPr>
            </w:pPr>
            <w:r>
              <w:rPr>
                <w:rFonts w:ascii="Times New Roman;serif" w:hAnsi="Times New Roman;serif"/>
                <w:color w:val="000000"/>
                <w:sz w:val="20"/>
              </w:rPr>
              <w:t>декабрь</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320</w:t>
            </w:r>
          </w:p>
          <w:p>
            <w:pPr>
              <w:pStyle w:val="Style22"/>
              <w:widowControl w:val="false"/>
              <w:spacing w:before="0" w:after="200"/>
              <w:rPr>
                <w:highlight w:val="none"/>
                <w:shd w:fill="auto" w:val="clear"/>
              </w:rPr>
            </w:pPr>
            <w:r>
              <w:rPr>
                <w:shd w:fill="auto" w:val="clear"/>
              </w:rPr>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600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600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600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433,00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433,00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433,00</w:t>
            </w:r>
          </w:p>
          <w:p>
            <w:pPr>
              <w:pStyle w:val="Style22"/>
              <w:widowControl w:val="false"/>
              <w:spacing w:before="0" w:after="200"/>
              <w:jc w:val="center"/>
              <w:rPr>
                <w:highlight w:val="none"/>
                <w:shd w:fill="auto" w:val="clear"/>
              </w:rPr>
            </w:pPr>
            <w:r>
              <w:rPr>
                <w:shd w:fill="auto" w:val="clear"/>
              </w:rPr>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Проведение мероприятий по социальной адаптации инвалидов, детей-инвалидов в обществе посредством художественного творчества: - районные туры Городского фестиваля художественного творчества детей-инвалидов</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Исполнительною комитета</w:t>
            </w:r>
          </w:p>
          <w:p>
            <w:pPr>
              <w:pStyle w:val="Style22"/>
              <w:widowControl w:val="false"/>
              <w:spacing w:before="0" w:after="200"/>
              <w:rPr/>
            </w:pPr>
            <w:r>
              <w:rPr/>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rFonts w:ascii="Times New Roman;serif" w:hAnsi="Times New Roman;serif"/>
                <w:color w:val="000000"/>
                <w:sz w:val="20"/>
              </w:rPr>
            </w:pPr>
            <w:r>
              <w:rPr>
                <w:rFonts w:ascii="Times New Roman;serif" w:hAnsi="Times New Roman;serif"/>
                <w:color w:val="000000"/>
                <w:sz w:val="20"/>
              </w:rPr>
              <w:t>декабрь</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450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450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450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450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90,00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90,00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90,00</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left w:val="single" w:sz="2" w:space="0" w:color="000000"/>
              <w:bottom w:val="single" w:sz="2" w:space="0" w:color="000000"/>
              <w:right w:val="single" w:sz="2" w:space="0" w:color="000000"/>
            </w:tcBorders>
            <w:tcMar>
              <w:top w:w="0" w:type="dxa"/>
            </w:tcMar>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rPr/>
            </w:pPr>
            <w:r>
              <w:rPr>
                <w:rFonts w:ascii="Times New Roman;serif" w:hAnsi="Times New Roman;serif"/>
                <w:color w:val="000000"/>
                <w:sz w:val="20"/>
              </w:rPr>
              <w:t>Частичная оплата обучения инвалидов в</w:t>
            </w:r>
            <w:r>
              <w:rPr>
                <w:color w:val="000000"/>
              </w:rPr>
              <w:t xml:space="preserve"> </w:t>
            </w:r>
            <w:r>
              <w:rPr>
                <w:rFonts w:ascii="Times New Roman;serif" w:hAnsi="Times New Roman;serif"/>
                <w:color w:val="000000"/>
                <w:sz w:val="20"/>
                <w:lang w:val="tt-RU"/>
              </w:rPr>
              <w:t>ВУЗах</w:t>
            </w:r>
          </w:p>
        </w:tc>
        <w:tc>
          <w:tcPr>
            <w:tcW w:w="1821"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Исполнительного комитета</w:t>
            </w:r>
          </w:p>
        </w:tc>
        <w:tc>
          <w:tcPr>
            <w:tcW w:w="1234"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30</w:t>
            </w:r>
          </w:p>
        </w:tc>
        <w:tc>
          <w:tcPr>
            <w:tcW w:w="793"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w:t>
            </w:r>
          </w:p>
        </w:tc>
        <w:tc>
          <w:tcPr>
            <w:tcW w:w="737"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w:t>
            </w:r>
          </w:p>
        </w:tc>
        <w:tc>
          <w:tcPr>
            <w:tcW w:w="793"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w:t>
            </w:r>
          </w:p>
        </w:tc>
        <w:tc>
          <w:tcPr>
            <w:tcW w:w="1306"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13,00</w:t>
            </w:r>
          </w:p>
        </w:tc>
        <w:tc>
          <w:tcPr>
            <w:tcW w:w="1246"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13,00</w:t>
            </w:r>
          </w:p>
        </w:tc>
        <w:tc>
          <w:tcPr>
            <w:tcW w:w="1134"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13,00</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Материальное стимулирование активистов общественных организаций:</w:t>
            </w:r>
          </w:p>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 Совет ветеранов;</w:t>
            </w:r>
          </w:p>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 Общество инвалидов;</w:t>
            </w:r>
          </w:p>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 Общество слепых;</w:t>
            </w:r>
          </w:p>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 Общество глухих</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27</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27</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27</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27</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ind w:hanging="0" w:left="0" w:right="0"/>
              <w:jc w:val="center"/>
              <w:rPr>
                <w:highlight w:val="none"/>
                <w:shd w:fill="auto" w:val="clear"/>
              </w:rPr>
            </w:pPr>
            <w:r>
              <w:rPr>
                <w:rFonts w:ascii="Times New Roman;serif" w:hAnsi="Times New Roman;serif"/>
                <w:color w:val="000000"/>
                <w:sz w:val="20"/>
              </w:rPr>
              <w:t>912,49</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ind w:hanging="0" w:left="0" w:right="0"/>
              <w:jc w:val="center"/>
              <w:rPr>
                <w:highlight w:val="none"/>
                <w:shd w:fill="auto" w:val="clear"/>
              </w:rPr>
            </w:pPr>
            <w:r>
              <w:rPr>
                <w:rFonts w:ascii="Times New Roman;serif" w:hAnsi="Times New Roman;serif"/>
                <w:color w:val="000000"/>
                <w:sz w:val="20"/>
              </w:rPr>
              <w:t>912,49</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ind w:hanging="0" w:left="0" w:right="0"/>
              <w:jc w:val="center"/>
              <w:rPr>
                <w:highlight w:val="none"/>
                <w:shd w:fill="auto" w:val="clear"/>
              </w:rPr>
            </w:pPr>
            <w:r>
              <w:rPr>
                <w:rFonts w:ascii="Times New Roman;serif" w:hAnsi="Times New Roman;serif"/>
                <w:color w:val="000000"/>
                <w:sz w:val="20"/>
                <w:shd w:fill="auto" w:val="clear"/>
              </w:rPr>
              <w:t>912,49</w:t>
            </w:r>
          </w:p>
          <w:p>
            <w:pPr>
              <w:pStyle w:val="Style22"/>
              <w:widowControl w:val="false"/>
              <w:spacing w:before="0" w:after="0"/>
              <w:ind w:hanging="0" w:left="0" w:right="0"/>
              <w:jc w:val="center"/>
              <w:rPr>
                <w:highlight w:val="none"/>
                <w:shd w:fill="auto" w:val="clear"/>
              </w:rPr>
            </w:pPr>
            <w:r>
              <w:rPr>
                <w:shd w:fill="auto" w:val="clear"/>
              </w:rPr>
            </w:r>
          </w:p>
          <w:p>
            <w:pPr>
              <w:pStyle w:val="Style22"/>
              <w:widowControl w:val="false"/>
              <w:spacing w:before="0" w:after="200"/>
              <w:ind w:hanging="0" w:left="0" w:right="0"/>
              <w:jc w:val="center"/>
              <w:rPr>
                <w:highlight w:val="none"/>
                <w:shd w:fill="auto" w:val="clear"/>
              </w:rPr>
            </w:pPr>
            <w:r>
              <w:rPr>
                <w:shd w:fill="auto" w:val="clear"/>
              </w:rPr>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 xml:space="preserve">Установка </w:t>
            </w:r>
            <w:r>
              <w:rPr>
                <w:rFonts w:ascii="Times New Roman;serif" w:hAnsi="Times New Roman;serif"/>
                <w:color w:val="000000"/>
                <w:sz w:val="20"/>
                <w:shd w:fill="auto" w:val="clear"/>
              </w:rPr>
              <w:t>внешних пандусов для инвалидов</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40" w:right="0"/>
              <w:rPr>
                <w:rFonts w:ascii="Times New Roman;serif" w:hAnsi="Times New Roman;serif"/>
                <w:color w:val="000000"/>
                <w:sz w:val="20"/>
              </w:rPr>
            </w:pPr>
            <w:r>
              <w:rPr>
                <w:rFonts w:ascii="Times New Roman;serif" w:hAnsi="Times New Roman;serif"/>
                <w:color w:val="000000"/>
                <w:sz w:val="20"/>
                <w:shd w:fill="auto" w:val="clear"/>
              </w:rPr>
              <w:t xml:space="preserve">администрации районов </w:t>
            </w:r>
            <w:r>
              <w:rPr>
                <w:rFonts w:ascii="Times New Roman;serif" w:hAnsi="Times New Roman;serif"/>
                <w:color w:val="000000"/>
                <w:sz w:val="20"/>
              </w:rPr>
              <w:t>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highlight w:val="none"/>
                <w:shd w:fill="auto" w:val="clear"/>
              </w:rPr>
            </w:pPr>
            <w:r>
              <w:rPr>
                <w:rFonts w:ascii="Times New Roman;serif" w:hAnsi="Times New Roman;serif"/>
                <w:sz w:val="20"/>
                <w:shd w:fill="auto" w:val="clear"/>
              </w:rPr>
              <w:t>1</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highlight w:val="none"/>
                <w:shd w:fill="auto" w:val="clear"/>
              </w:rPr>
            </w:pPr>
            <w:r>
              <w:rPr>
                <w:rFonts w:ascii="Times New Roman;serif" w:hAnsi="Times New Roman;serif"/>
                <w:sz w:val="20"/>
                <w:shd w:fill="auto" w:val="clear"/>
              </w:rPr>
              <w:t>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highlight w:val="none"/>
                <w:shd w:fill="auto" w:val="clear"/>
              </w:rPr>
            </w:pPr>
            <w:r>
              <w:rPr>
                <w:rFonts w:ascii="Times New Roman;serif" w:hAnsi="Times New Roman;serif"/>
                <w:sz w:val="20"/>
                <w:shd w:fill="auto" w:val="clear"/>
              </w:rPr>
              <w:t>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1000,00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1000,00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1000,00</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675" w:hRule="atLeast"/>
        </w:trPr>
        <w:tc>
          <w:tcPr>
            <w:tcW w:w="15700" w:type="dxa"/>
            <w:gridSpan w:val="12"/>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firstLine="669" w:left="0" w:right="0"/>
              <w:jc w:val="center"/>
              <w:rPr>
                <w:sz w:val="22"/>
                <w:szCs w:val="22"/>
              </w:rPr>
            </w:pPr>
            <w:r>
              <w:rPr>
                <w:rFonts w:ascii="Times New Roman;serif" w:hAnsi="Times New Roman;serif"/>
                <w:color w:val="000000"/>
                <w:sz w:val="22"/>
                <w:szCs w:val="22"/>
              </w:rPr>
              <w:t>Задача 4. Обеспечение максимально эффективной защиты социально уязвимых категорий населения, не обладающих возможностью для самостоятельного решения социальных проблем. Оказание содействия активному участию пожилых граждан в жизни общества</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Оказание материальной помощи многодетным, малообеспеченным, остронуждающимся семьям, семьям, оказавшимся в трудной жизненной ситуации, имеющим несовершеннолетних детей, при подготовке к школе</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both"/>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rFonts w:ascii="Times New Roman;serif" w:hAnsi="Times New Roman;serif"/>
                <w:color w:val="000000"/>
                <w:sz w:val="20"/>
              </w:rPr>
            </w:pPr>
            <w:r>
              <w:rPr>
                <w:rFonts w:ascii="Times New Roman;serif" w:hAnsi="Times New Roman;serif"/>
                <w:color w:val="000000"/>
                <w:sz w:val="20"/>
              </w:rPr>
              <w:t>Июль, август,</w:t>
            </w:r>
          </w:p>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сентябрь</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семей</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750</w:t>
            </w:r>
          </w:p>
          <w:p>
            <w:pPr>
              <w:pStyle w:val="Style22"/>
              <w:widowControl w:val="false"/>
              <w:spacing w:before="0" w:after="200"/>
              <w:jc w:val="center"/>
              <w:rPr>
                <w:highlight w:val="none"/>
                <w:shd w:fill="auto" w:val="clear"/>
              </w:rPr>
            </w:pPr>
            <w:r>
              <w:rPr>
                <w:shd w:fill="auto" w:val="clear"/>
              </w:rPr>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900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900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900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1 000,00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1 000,00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1 000,00</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Проведение новогодних мероприятий для детей-инвалидов, для детей из малообеспеченных семей</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both"/>
              <w:rPr>
                <w:rFonts w:ascii="Times New Roman;serif" w:hAnsi="Times New Roman;serif"/>
                <w:color w:val="000000"/>
                <w:sz w:val="20"/>
              </w:rPr>
            </w:pPr>
            <w:r>
              <w:rPr>
                <w:rFonts w:ascii="Times New Roman;serif" w:hAnsi="Times New Roman;serif"/>
                <w:color w:val="000000"/>
                <w:sz w:val="20"/>
              </w:rPr>
              <w:t>администрации районов Исполнительного комитета,</w:t>
            </w:r>
          </w:p>
          <w:p>
            <w:pPr>
              <w:pStyle w:val="Style22"/>
              <w:widowControl w:val="false"/>
              <w:spacing w:before="0" w:after="200"/>
              <w:jc w:val="both"/>
              <w:rPr>
                <w:rFonts w:ascii="Times New Roman;serif" w:hAnsi="Times New Roman;serif"/>
                <w:color w:val="000000"/>
                <w:sz w:val="20"/>
              </w:rPr>
            </w:pPr>
            <w:r>
              <w:rPr>
                <w:rFonts w:ascii="Times New Roman;serif" w:hAnsi="Times New Roman;serif"/>
                <w:color w:val="000000"/>
                <w:sz w:val="20"/>
              </w:rPr>
              <w:t>управление культуры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Декабрь</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детей</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1 500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1700</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1700</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1700</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400,00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400,00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400,00</w:t>
            </w:r>
          </w:p>
          <w:p>
            <w:pPr>
              <w:pStyle w:val="Style22"/>
              <w:widowControl w:val="false"/>
              <w:spacing w:before="0" w:after="0"/>
              <w:jc w:val="center"/>
              <w:rPr>
                <w:highlight w:val="none"/>
                <w:shd w:fill="auto" w:val="clear"/>
              </w:rPr>
            </w:pPr>
            <w:r>
              <w:rPr>
                <w:shd w:fill="auto" w:val="clear"/>
              </w:rPr>
            </w:r>
          </w:p>
          <w:p>
            <w:pPr>
              <w:pStyle w:val="Style22"/>
              <w:widowControl w:val="false"/>
              <w:spacing w:before="0" w:after="0"/>
              <w:jc w:val="center"/>
              <w:rPr>
                <w:highlight w:val="none"/>
                <w:shd w:fill="auto" w:val="clear"/>
              </w:rPr>
            </w:pPr>
            <w:r>
              <w:rPr>
                <w:shd w:fill="auto" w:val="clear"/>
              </w:rPr>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Оказание материальной помощи матерям в связи с рождением тройни</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ind w:hanging="0" w:left="40" w:right="0"/>
              <w:rPr>
                <w:rFonts w:ascii="Times New Roman;serif" w:hAnsi="Times New Roman;serif"/>
                <w:color w:val="000000"/>
                <w:sz w:val="20"/>
              </w:rPr>
            </w:pPr>
            <w:r>
              <w:rPr>
                <w:rFonts w:ascii="Times New Roman;serif" w:hAnsi="Times New Roman;serif"/>
                <w:color w:val="000000"/>
                <w:sz w:val="20"/>
              </w:rPr>
              <w:t>администрации районов</w:t>
            </w:r>
          </w:p>
          <w:p>
            <w:pPr>
              <w:pStyle w:val="Style22"/>
              <w:widowControl w:val="false"/>
              <w:spacing w:before="0" w:after="200"/>
              <w:ind w:hanging="0" w:left="40" w:right="0"/>
              <w:rPr>
                <w:rFonts w:ascii="Times New Roman;serif" w:hAnsi="Times New Roman;serif"/>
                <w:color w:val="000000"/>
                <w:sz w:val="20"/>
              </w:rPr>
            </w:pPr>
            <w:r>
              <w:rPr>
                <w:rFonts w:ascii="Times New Roman;serif" w:hAnsi="Times New Roman;serif"/>
                <w:color w:val="000000"/>
                <w:sz w:val="20"/>
              </w:rPr>
              <w:t>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человек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2</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50,00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50,00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50,00</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6" w:hRule="atLeast"/>
        </w:trPr>
        <w:tc>
          <w:tcPr>
            <w:tcW w:w="15700" w:type="dxa"/>
            <w:gridSpan w:val="12"/>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499" w:right="0"/>
              <w:jc w:val="center"/>
              <w:rPr>
                <w:highlight w:val="none"/>
                <w:shd w:fill="auto" w:val="clear"/>
              </w:rPr>
            </w:pPr>
            <w:r>
              <w:rPr>
                <w:rFonts w:ascii="Times New Roman;serif" w:hAnsi="Times New Roman;serif"/>
                <w:color w:val="000000"/>
                <w:sz w:val="22"/>
                <w:shd w:fill="auto" w:val="clear"/>
              </w:rPr>
              <w:t>Задача 5. Предоставление оздоровительных услуг ветеранам, пенсионерам города</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1680"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rPr>
                <w:rFonts w:ascii="Times New Roman;serif" w:hAnsi="Times New Roman;serif"/>
                <w:color w:val="000000"/>
                <w:sz w:val="20"/>
              </w:rPr>
            </w:pPr>
            <w:r>
              <w:rPr>
                <w:rFonts w:ascii="Times New Roman;serif" w:hAnsi="Times New Roman;serif"/>
                <w:color w:val="000000"/>
                <w:sz w:val="20"/>
              </w:rPr>
              <w:t>Организация пассажирских перевозок в садоводческие, огороднические или дачные некоммерческие объединения граждан, пользующихся правом льготного проезда</w:t>
            </w:r>
          </w:p>
          <w:p>
            <w:pPr>
              <w:pStyle w:val="Style22"/>
              <w:widowControl w:val="false"/>
              <w:spacing w:before="0" w:after="0"/>
              <w:rPr/>
            </w:pPr>
            <w:r>
              <w:rPr/>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управление городского хозяйства и жизнеобеспечения населения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перевозок</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11 311</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11 311</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11 311</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11 311</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20 000,0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20 000,00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20 000,00</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Оказание банных услуг</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управление городского хозяйства и жизнеобеспечения населения Исполнительного комитета</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оказанных услуг</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54 442</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54 442</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54 442</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54 442</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5 650,00</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5 650,00</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0"/>
              <w:jc w:val="center"/>
              <w:rPr>
                <w:highlight w:val="none"/>
                <w:shd w:fill="auto" w:val="clear"/>
              </w:rPr>
            </w:pPr>
            <w:r>
              <w:rPr>
                <w:rFonts w:ascii="Times New Roman;serif" w:hAnsi="Times New Roman;serif"/>
                <w:color w:val="000000"/>
                <w:sz w:val="20"/>
                <w:shd w:fill="auto" w:val="clear"/>
              </w:rPr>
              <w:t>5 650,00</w:t>
            </w:r>
          </w:p>
          <w:p>
            <w:pPr>
              <w:pStyle w:val="Style22"/>
              <w:widowControl w:val="false"/>
              <w:spacing w:before="0" w:after="200"/>
              <w:jc w:val="center"/>
              <w:rPr>
                <w:highlight w:val="none"/>
                <w:shd w:fill="auto" w:val="clear"/>
              </w:rPr>
            </w:pPr>
            <w:r>
              <w:rPr>
                <w:shd w:fill="auto" w:val="clear"/>
              </w:rPr>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15700" w:type="dxa"/>
            <w:gridSpan w:val="12"/>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rFonts w:ascii="Times New Roman;serif" w:hAnsi="Times New Roman;serif"/>
                <w:color w:val="000000"/>
                <w:sz w:val="22"/>
              </w:rPr>
            </w:pPr>
            <w:r>
              <w:rPr>
                <w:rFonts w:ascii="Times New Roman;serif" w:hAnsi="Times New Roman;serif"/>
                <w:color w:val="000000"/>
                <w:sz w:val="22"/>
              </w:rPr>
              <w:t>Задача 6. Поддержка семей с тремя и более несовершеннолетними детьми, детьми-инвалидами</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Обеспечение бесплатным горячим питанием детей-инвалидов, детей с ограниченными возможностями здоровья, детей, воспитывающихся в семьях с тремя и более несовершеннолетними детьми, обучающихся в муниципальных образовательных организациях</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Исполнительный комитет</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детей</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6404</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9172</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9172</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9172</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57" w:right="57"/>
              <w:jc w:val="center"/>
              <w:rPr>
                <w:highlight w:val="none"/>
                <w:shd w:fill="auto" w:val="clear"/>
              </w:rPr>
            </w:pPr>
            <w:r>
              <w:rPr>
                <w:rFonts w:ascii="Times New Roman;serif" w:hAnsi="Times New Roman;serif"/>
                <w:color w:val="000000"/>
                <w:sz w:val="20"/>
                <w:shd w:fill="auto" w:val="clear"/>
              </w:rPr>
              <w:t>70 599,61</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73 423,6</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76 360,5</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285" w:hRule="atLeast"/>
        </w:trPr>
        <w:tc>
          <w:tcPr>
            <w:tcW w:w="934" w:type="dxa"/>
            <w:tcBorders>
              <w:top w:val="single" w:sz="2" w:space="0" w:color="000000"/>
              <w:left w:val="single" w:sz="2" w:space="0" w:color="000000"/>
              <w:bottom w:val="single" w:sz="2" w:space="0" w:color="000000"/>
              <w:right w:val="single" w:sz="2" w:space="0" w:color="000000"/>
            </w:tcBorders>
          </w:tcPr>
          <w:p>
            <w:pPr>
              <w:pStyle w:val="Style22"/>
              <w:numPr>
                <w:ilvl w:val="0"/>
                <w:numId w:val="1"/>
              </w:numPr>
              <w:tabs>
                <w:tab w:val="clear" w:pos="708"/>
                <w:tab w:val="left" w:pos="0" w:leader="none"/>
              </w:tabs>
              <w:suppressAutoHyphens w:val="true"/>
              <w:bidi w:val="0"/>
              <w:spacing w:lineRule="auto" w:line="240" w:before="0" w:after="200"/>
              <w:ind w:hanging="283" w:left="709"/>
              <w:jc w:val="left"/>
              <w:rPr>
                <w:rFonts w:ascii="Arial Unicode MS" w:hAnsi="Arial Unicode MS" w:eastAsia="Arial Unicode MS" w:cs="Arial Unicode MS"/>
                <w:color w:val="000000"/>
                <w:kern w:val="0"/>
                <w:sz w:val="24"/>
                <w:szCs w:val="24"/>
                <w:lang w:val="ru-RU" w:eastAsia="ru-RU" w:bidi="ar-SA"/>
              </w:rPr>
            </w:pPr>
            <w:r>
              <w:rPr>
                <w:rFonts w:eastAsia="Arial Unicode MS" w:cs="Arial Unicode MS"/>
                <w:color w:val="000000"/>
                <w:kern w:val="0"/>
                <w:sz w:val="24"/>
                <w:szCs w:val="24"/>
                <w:lang w:val="ru-RU" w:eastAsia="ru-RU" w:bidi="ar-SA"/>
              </w:rPr>
            </w:r>
          </w:p>
        </w:tc>
        <w:tc>
          <w:tcPr>
            <w:tcW w:w="359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Обеспечение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182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rPr>
                <w:rFonts w:ascii="Times New Roman;serif" w:hAnsi="Times New Roman;serif"/>
                <w:color w:val="000000"/>
                <w:sz w:val="20"/>
              </w:rPr>
            </w:pPr>
            <w:r>
              <w:rPr>
                <w:rFonts w:ascii="Times New Roman;serif" w:hAnsi="Times New Roman;serif"/>
                <w:color w:val="000000"/>
                <w:sz w:val="20"/>
              </w:rPr>
              <w:t>Исполнительный комитет</w:t>
            </w:r>
          </w:p>
        </w:tc>
        <w:tc>
          <w:tcPr>
            <w:tcW w:w="12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В течение года</w:t>
            </w:r>
          </w:p>
        </w:tc>
        <w:tc>
          <w:tcPr>
            <w:tcW w:w="14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rFonts w:ascii="Times New Roman;serif" w:hAnsi="Times New Roman;serif"/>
                <w:color w:val="000000"/>
                <w:sz w:val="20"/>
              </w:rPr>
            </w:pPr>
            <w:r>
              <w:rPr>
                <w:rFonts w:ascii="Times New Roman;serif" w:hAnsi="Times New Roman;serif"/>
                <w:color w:val="000000"/>
                <w:sz w:val="20"/>
              </w:rPr>
              <w:t>количество детей</w:t>
            </w:r>
          </w:p>
        </w:tc>
        <w:tc>
          <w:tcPr>
            <w:tcW w:w="671"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41534</w:t>
            </w:r>
          </w:p>
        </w:tc>
        <w:tc>
          <w:tcPr>
            <w:tcW w:w="737"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41534</w:t>
            </w:r>
          </w:p>
        </w:tc>
        <w:tc>
          <w:tcPr>
            <w:tcW w:w="793"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jc w:val="center"/>
              <w:rPr>
                <w:highlight w:val="none"/>
                <w:shd w:fill="auto" w:val="clear"/>
              </w:rPr>
            </w:pPr>
            <w:r>
              <w:rPr>
                <w:rFonts w:ascii="Times New Roman;serif" w:hAnsi="Times New Roman;serif"/>
                <w:color w:val="000000"/>
                <w:sz w:val="20"/>
                <w:shd w:fill="auto" w:val="clear"/>
              </w:rPr>
              <w:t>41534</w:t>
            </w:r>
          </w:p>
        </w:tc>
        <w:tc>
          <w:tcPr>
            <w:tcW w:w="130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84 741,6</w:t>
            </w:r>
          </w:p>
        </w:tc>
        <w:tc>
          <w:tcPr>
            <w:tcW w:w="1246"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89 427,3</w:t>
            </w:r>
          </w:p>
        </w:tc>
        <w:tc>
          <w:tcPr>
            <w:tcW w:w="1134" w:type="dxa"/>
            <w:tcBorders>
              <w:top w:val="single" w:sz="2" w:space="0" w:color="000000"/>
              <w:left w:val="single" w:sz="2" w:space="0" w:color="000000"/>
              <w:bottom w:val="single" w:sz="2" w:space="0" w:color="000000"/>
              <w:right w:val="single" w:sz="2" w:space="0" w:color="000000"/>
            </w:tcBorders>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93 004,4</w:t>
            </w:r>
          </w:p>
        </w:tc>
        <w:tc>
          <w:tcPr>
            <w:tcW w:w="304" w:type="dxa"/>
            <w:tcBorders/>
            <w:tcMar>
              <w:top w:w="0" w:type="dxa"/>
              <w:left w:w="0" w:type="dxa"/>
              <w:bottom w:w="0" w:type="dxa"/>
              <w:right w:w="0" w:type="dxa"/>
            </w:tcMar>
          </w:tcPr>
          <w:p>
            <w:pPr>
              <w:pStyle w:val="Style22"/>
              <w:widowControl w:val="false"/>
              <w:spacing w:before="0" w:after="200"/>
              <w:rPr/>
            </w:pPr>
            <w:r>
              <w:rPr/>
            </w:r>
          </w:p>
        </w:tc>
      </w:tr>
      <w:tr>
        <w:trPr>
          <w:trHeight w:val="300" w:hRule="atLeast"/>
        </w:trPr>
        <w:tc>
          <w:tcPr>
            <w:tcW w:w="12014" w:type="dxa"/>
            <w:gridSpan w:val="9"/>
            <w:tcBorders>
              <w:left w:val="single" w:sz="2" w:space="0" w:color="000000"/>
              <w:bottom w:val="single" w:sz="2" w:space="0" w:color="000000"/>
              <w:right w:val="single" w:sz="2" w:space="0" w:color="000000"/>
            </w:tcBorders>
            <w:tcMar>
              <w:top w:w="0" w:type="dxa"/>
            </w:tcMar>
          </w:tcPr>
          <w:p>
            <w:pPr>
              <w:pStyle w:val="Style22"/>
              <w:widowControl w:val="false"/>
              <w:spacing w:before="0" w:after="200"/>
              <w:rPr>
                <w:highlight w:val="none"/>
                <w:shd w:fill="auto" w:val="clear"/>
              </w:rPr>
            </w:pPr>
            <w:r>
              <w:rPr>
                <w:rFonts w:ascii="Times New Roman;serif" w:hAnsi="Times New Roman;serif"/>
                <w:color w:val="000000"/>
                <w:sz w:val="20"/>
                <w:shd w:fill="auto" w:val="clear"/>
                <w:lang w:val="ru-RU"/>
              </w:rPr>
              <w:t>ИТОГО:</w:t>
            </w:r>
          </w:p>
        </w:tc>
        <w:tc>
          <w:tcPr>
            <w:tcW w:w="1306"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lang w:val="ru-RU"/>
              </w:rPr>
              <w:t>189 457,44</w:t>
            </w:r>
          </w:p>
        </w:tc>
        <w:tc>
          <w:tcPr>
            <w:tcW w:w="1246"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ind w:hanging="0" w:left="0" w:right="0"/>
              <w:jc w:val="center"/>
              <w:rPr>
                <w:highlight w:val="none"/>
                <w:shd w:fill="auto" w:val="clear"/>
              </w:rPr>
            </w:pPr>
            <w:r>
              <w:rPr>
                <w:rFonts w:ascii="Times New Roman;serif" w:hAnsi="Times New Roman;serif"/>
                <w:color w:val="000000"/>
                <w:sz w:val="20"/>
                <w:shd w:fill="auto" w:val="clear"/>
              </w:rPr>
              <w:t>196 967,13</w:t>
            </w:r>
          </w:p>
        </w:tc>
        <w:tc>
          <w:tcPr>
            <w:tcW w:w="1134" w:type="dxa"/>
            <w:tcBorders>
              <w:left w:val="single" w:sz="2" w:space="0" w:color="000000"/>
              <w:bottom w:val="single" w:sz="2" w:space="0" w:color="000000"/>
              <w:right w:val="single" w:sz="2" w:space="0" w:color="000000"/>
            </w:tcBorders>
            <w:tcMar>
              <w:top w:w="0" w:type="dxa"/>
            </w:tcMar>
          </w:tcPr>
          <w:p>
            <w:pPr>
              <w:pStyle w:val="Style22"/>
              <w:widowControl w:val="false"/>
              <w:spacing w:before="0" w:after="200"/>
              <w:ind w:hanging="0" w:left="0" w:right="0"/>
              <w:jc w:val="center"/>
              <w:rPr>
                <w:highlight w:val="none"/>
                <w:shd w:fill="auto" w:val="clear"/>
              </w:rPr>
            </w:pPr>
            <w:r>
              <w:rPr>
                <w:rFonts w:ascii="Times New Roman;serif" w:hAnsi="Times New Roman;serif"/>
                <w:b w:val="false"/>
                <w:color w:val="000000"/>
                <w:sz w:val="20"/>
                <w:shd w:fill="auto" w:val="clear"/>
              </w:rPr>
              <w:t>203 481,13</w:t>
            </w:r>
          </w:p>
        </w:tc>
        <w:tc>
          <w:tcPr>
            <w:tcW w:w="304" w:type="dxa"/>
            <w:tcBorders/>
            <w:tcMar>
              <w:top w:w="0" w:type="dxa"/>
              <w:left w:w="0" w:type="dxa"/>
              <w:bottom w:w="0" w:type="dxa"/>
              <w:right w:w="0" w:type="dxa"/>
            </w:tcMar>
          </w:tcPr>
          <w:p>
            <w:pPr>
              <w:pStyle w:val="Style22"/>
              <w:widowControl w:val="false"/>
              <w:spacing w:before="0" w:after="200"/>
              <w:rPr/>
            </w:pPr>
            <w:r>
              <w:rPr/>
            </w:r>
          </w:p>
        </w:tc>
      </w:tr>
    </w:tbl>
    <w:p>
      <w:pPr>
        <w:pStyle w:val="BodyText"/>
        <w:spacing w:lineRule="auto" w:line="240" w:before="0" w:after="0"/>
        <w:ind w:hanging="0" w:left="142" w:right="0"/>
        <w:jc w:val="both"/>
        <w:rPr>
          <w:rFonts w:ascii="Times New Roman" w:hAnsi="Times New Roman" w:eastAsia="Times New Roman" w:cs="Times New Roman"/>
          <w:color w:val="auto"/>
          <w:szCs w:val="20"/>
        </w:rPr>
      </w:pPr>
      <w:r>
        <w:rPr>
          <w:rFonts w:eastAsia="Times New Roman" w:cs="Times New Roman" w:ascii="Times New Roman" w:hAnsi="Times New Roman"/>
          <w:color w:val="auto"/>
          <w:szCs w:val="20"/>
        </w:rPr>
      </w:r>
      <w:bookmarkStart w:id="0" w:name="_GoBack"/>
      <w:bookmarkStart w:id="1" w:name="_GoBack"/>
      <w:bookmarkEnd w:id="1"/>
    </w:p>
    <w:p>
      <w:pPr>
        <w:pStyle w:val="Normal"/>
        <w:ind w:left="142"/>
        <w:jc w:val="both"/>
        <w:rPr>
          <w:rFonts w:ascii="Times New Roman" w:hAnsi="Times New Roman" w:cs="Times New Roman"/>
          <w:color w:val="auto"/>
        </w:rPr>
      </w:pPr>
      <w:r>
        <w:rPr>
          <w:rFonts w:cs="Times New Roman" w:ascii="Times New Roman" w:hAnsi="Times New Roman"/>
          <w:color w:val="auto"/>
        </w:rPr>
      </w:r>
    </w:p>
    <w:p>
      <w:pPr>
        <w:pStyle w:val="Normal"/>
        <w:ind w:left="142"/>
        <w:jc w:val="both"/>
        <w:rPr>
          <w:rFonts w:ascii="Times New Roman" w:hAnsi="Times New Roman" w:cs="Times New Roman"/>
          <w:color w:val="auto"/>
        </w:rPr>
      </w:pPr>
      <w:r>
        <w:rPr>
          <w:rFonts w:cs="Times New Roman" w:ascii="Times New Roman" w:hAnsi="Times New Roman"/>
          <w:color w:val="auto"/>
        </w:rPr>
        <w:t>Заместитель Руководителя Аппарата,</w:t>
      </w:r>
    </w:p>
    <w:p>
      <w:pPr>
        <w:pStyle w:val="Normal"/>
        <w:ind w:left="142"/>
        <w:jc w:val="both"/>
        <w:rPr>
          <w:rFonts w:ascii="Times New Roman" w:hAnsi="Times New Roman" w:cs="Times New Roman"/>
          <w:color w:val="auto"/>
        </w:rPr>
      </w:pPr>
      <w:r>
        <w:rPr>
          <w:rFonts w:cs="Times New Roman" w:ascii="Times New Roman" w:hAnsi="Times New Roman"/>
          <w:color w:val="auto"/>
        </w:rPr>
        <w:t>начальник управления делопроизводством</w:t>
      </w:r>
    </w:p>
    <w:p>
      <w:pPr>
        <w:pStyle w:val="Normal"/>
        <w:ind w:left="142"/>
        <w:jc w:val="both"/>
        <w:rPr/>
      </w:pPr>
      <w:r>
        <w:rPr>
          <w:rFonts w:cs="Times New Roman" w:ascii="Times New Roman" w:hAnsi="Times New Roman"/>
          <w:color w:val="auto"/>
        </w:rPr>
        <w:t xml:space="preserve">Исполнительного комитета </w:t>
        <w:tab/>
        <w:tab/>
        <w:tab/>
        <w:tab/>
        <w:tab/>
        <w:t xml:space="preserve">                                                                                                                    Н.И. Галиева</w:t>
      </w:r>
    </w:p>
    <w:sectPr>
      <w:headerReference w:type="default" r:id="rId5"/>
      <w:headerReference w:type="first" r:id="rId6"/>
      <w:type w:val="nextPage"/>
      <w:pgSz w:orient="landscape" w:w="16838" w:h="11906"/>
      <w:pgMar w:left="1134" w:right="567" w:gutter="0" w:header="709" w:top="1134"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Unicode MS">
    <w:charset w:val="01"/>
    <w:family w:val="roman"/>
    <w:pitch w:val="default"/>
  </w:font>
  <w:font w:name="Batang">
    <w:altName w:val="바탕"/>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Times New Roman">
    <w:altName w:val="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16"/>
        <w:szCs w:val="16"/>
      </w:rPr>
    </w:pPr>
    <w:sdt>
      <w:sdtPr>
        <w:id w:val="-1811858773"/>
        <w:text/>
      </w:sdtPr>
      <w:sdtContent>
        <w:r>
          <w:rPr>
            <w:rFonts w:cs="Times New Roman" w:ascii="Times New Roman" w:hAnsi="Times New Roman"/>
            <w:sz w:val="16"/>
            <w:szCs w:val="16"/>
          </w:rPr>
        </w: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w:t>
        </w:r>
        <w:r>
          <w:rPr>
            <w:sz w:val="16"/>
            <w:szCs w:val="16"/>
            <w:rFonts w:cs="Times New Roman" w:ascii="Times New Roman" w:hAnsi="Times New Roman"/>
          </w:rPr>
          <w:fldChar w:fldCharType="end"/>
        </w:r>
        <w:r>
          <w:rPr>
            <w:rFonts w:cs="Times New Roman" w:ascii="Times New Roman" w:hAnsi="Times New Roman"/>
            <w:sz w:val="16"/>
            <w:szCs w:val="16"/>
          </w:rPr>
        </w:r>
      </w:sdtContent>
    </w:sdt>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16"/>
        <w:szCs w:val="16"/>
      </w:rPr>
    </w:pPr>
    <w:sdt>
      <w:sdtPr>
        <w:id w:val="-1811858773"/>
        <w:text/>
      </w:sdtPr>
      <w:sdtContent>
        <w:r>
          <w:rPr>
            <w:rFonts w:cs="Times New Roman" w:ascii="Times New Roman" w:hAnsi="Times New Roman"/>
            <w:sz w:val="16"/>
            <w:szCs w:val="16"/>
          </w:rPr>
        </w: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10</w:t>
        </w:r>
        <w:r>
          <w:rPr>
            <w:sz w:val="16"/>
            <w:szCs w:val="16"/>
            <w:rFonts w:cs="Times New Roman" w:ascii="Times New Roman" w:hAnsi="Times New Roman"/>
          </w:rPr>
          <w:fldChar w:fldCharType="end"/>
        </w:r>
        <w:r>
          <w:rPr>
            <w:rFonts w:cs="Times New Roman" w:ascii="Times New Roman" w:hAnsi="Times New Roman"/>
            <w:sz w:val="16"/>
            <w:szCs w:val="16"/>
          </w:rPr>
        </w:r>
      </w:sdtContent>
    </w:sdt>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333ce"/>
    <w:pPr>
      <w:widowControl/>
      <w:suppressAutoHyphens w:val="true"/>
      <w:bidi w:val="0"/>
      <w:spacing w:lineRule="auto" w:line="240" w:before="0" w:after="0"/>
      <w:jc w:val="left"/>
    </w:pPr>
    <w:rPr>
      <w:rFonts w:ascii="Arial Unicode MS" w:hAnsi="Arial Unicode MS" w:eastAsia="Arial Unicode MS" w:cs="Arial Unicode MS"/>
      <w:color w:val="000000"/>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0" w:customStyle="1">
    <w:name w:val="Основной текст (10)_"/>
    <w:link w:val="1011"/>
    <w:qFormat/>
    <w:rsid w:val="007333ce"/>
    <w:rPr>
      <w:rFonts w:ascii="Batang" w:hAnsi="Batang" w:eastAsia="Batang" w:cs="Batang"/>
      <w:sz w:val="21"/>
      <w:szCs w:val="21"/>
      <w:shd w:fill="FFFFFF" w:val="clear"/>
    </w:rPr>
  </w:style>
  <w:style w:type="character" w:styleId="Style14" w:customStyle="1">
    <w:name w:val="Основной текст_"/>
    <w:link w:val="102"/>
    <w:qFormat/>
    <w:rsid w:val="007333ce"/>
    <w:rPr>
      <w:rFonts w:ascii="Batang" w:hAnsi="Batang" w:eastAsia="Batang" w:cs="Batang"/>
      <w:sz w:val="18"/>
      <w:szCs w:val="18"/>
      <w:shd w:fill="FFFFFF" w:val="clear"/>
    </w:rPr>
  </w:style>
  <w:style w:type="character" w:styleId="3pt" w:customStyle="1">
    <w:name w:val="Основной текст + Интервал 3 pt"/>
    <w:qFormat/>
    <w:rsid w:val="007333ce"/>
    <w:rPr>
      <w:rFonts w:ascii="Batang" w:hAnsi="Batang" w:eastAsia="Batang" w:cs="Batang"/>
      <w:b w:val="false"/>
      <w:bCs w:val="false"/>
      <w:i w:val="false"/>
      <w:iCs w:val="false"/>
      <w:caps w:val="false"/>
      <w:smallCaps w:val="false"/>
      <w:strike w:val="false"/>
      <w:dstrike w:val="false"/>
      <w:spacing w:val="70"/>
      <w:sz w:val="18"/>
      <w:szCs w:val="18"/>
    </w:rPr>
  </w:style>
  <w:style w:type="character" w:styleId="101" w:customStyle="1">
    <w:name w:val="Основной текст (10)"/>
    <w:qFormat/>
    <w:rsid w:val="007333ce"/>
    <w:rPr>
      <w:rFonts w:ascii="Batang" w:hAnsi="Batang" w:eastAsia="Batang" w:cs="Batang"/>
      <w:b w:val="false"/>
      <w:bCs w:val="false"/>
      <w:i w:val="false"/>
      <w:iCs w:val="false"/>
      <w:caps w:val="false"/>
      <w:smallCaps w:val="false"/>
      <w:strike w:val="false"/>
      <w:dstrike w:val="false"/>
      <w:spacing w:val="0"/>
      <w:sz w:val="21"/>
      <w:szCs w:val="21"/>
      <w:u w:val="single"/>
      <w:lang w:val="en-US"/>
    </w:rPr>
  </w:style>
  <w:style w:type="character" w:styleId="15" w:customStyle="1">
    <w:name w:val="Основной текст (15)_"/>
    <w:link w:val="151"/>
    <w:qFormat/>
    <w:rsid w:val="007333ce"/>
    <w:rPr>
      <w:rFonts w:ascii="Batang" w:hAnsi="Batang" w:eastAsia="Batang" w:cs="Batang"/>
      <w:sz w:val="14"/>
      <w:szCs w:val="14"/>
      <w:shd w:fill="FFFFFF" w:val="clear"/>
    </w:rPr>
  </w:style>
  <w:style w:type="character" w:styleId="109pt1" w:customStyle="1">
    <w:name w:val="Основной текст (10) + 9 pt;Полужирный1"/>
    <w:qFormat/>
    <w:rsid w:val="00247f6c"/>
    <w:rPr>
      <w:rFonts w:ascii="Batang" w:hAnsi="Batang" w:eastAsia="Batang" w:cs="Batang"/>
      <w:b/>
      <w:bCs/>
      <w:i w:val="false"/>
      <w:iCs w:val="false"/>
      <w:caps w:val="false"/>
      <w:smallCaps w:val="false"/>
      <w:strike w:val="false"/>
      <w:dstrike w:val="false"/>
      <w:spacing w:val="0"/>
      <w:sz w:val="18"/>
      <w:szCs w:val="18"/>
    </w:rPr>
  </w:style>
  <w:style w:type="character" w:styleId="Style15" w:customStyle="1">
    <w:name w:val="Верхний колонтитул Знак"/>
    <w:basedOn w:val="DefaultParagraphFont"/>
    <w:uiPriority w:val="99"/>
    <w:qFormat/>
    <w:rsid w:val="00fe594d"/>
    <w:rPr>
      <w:rFonts w:ascii="Arial Unicode MS" w:hAnsi="Arial Unicode MS" w:eastAsia="Arial Unicode MS" w:cs="Arial Unicode MS"/>
      <w:color w:val="000000"/>
      <w:sz w:val="24"/>
      <w:szCs w:val="24"/>
      <w:lang w:eastAsia="ru-RU"/>
    </w:rPr>
  </w:style>
  <w:style w:type="character" w:styleId="Style16" w:customStyle="1">
    <w:name w:val="Нижний колонтитул Знак"/>
    <w:basedOn w:val="DefaultParagraphFont"/>
    <w:uiPriority w:val="99"/>
    <w:qFormat/>
    <w:rsid w:val="00fe594d"/>
    <w:rPr>
      <w:rFonts w:ascii="Arial Unicode MS" w:hAnsi="Arial Unicode MS" w:eastAsia="Arial Unicode MS" w:cs="Arial Unicode MS"/>
      <w:color w:val="000000"/>
      <w:sz w:val="24"/>
      <w:szCs w:val="24"/>
      <w:lang w:eastAsia="ru-RU"/>
    </w:rPr>
  </w:style>
  <w:style w:type="character" w:styleId="Style17" w:customStyle="1">
    <w:name w:val="Текст выноски Знак"/>
    <w:basedOn w:val="DefaultParagraphFont"/>
    <w:link w:val="BalloonText"/>
    <w:uiPriority w:val="99"/>
    <w:semiHidden/>
    <w:qFormat/>
    <w:rsid w:val="00563f0a"/>
    <w:rPr>
      <w:rFonts w:ascii="Segoe UI" w:hAnsi="Segoe UI" w:eastAsia="Arial Unicode MS" w:cs="Segoe UI"/>
      <w:color w:val="000000"/>
      <w:sz w:val="18"/>
      <w:szCs w:val="18"/>
      <w:lang w:eastAsia="ru-RU"/>
    </w:rPr>
  </w:style>
  <w:style w:type="paragraph" w:styleId="Style1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1011" w:customStyle="1">
    <w:name w:val="Основной текст (10)1"/>
    <w:basedOn w:val="Normal"/>
    <w:link w:val="10"/>
    <w:qFormat/>
    <w:rsid w:val="007333ce"/>
    <w:pPr>
      <w:shd w:val="clear" w:color="auto" w:fill="FFFFFF"/>
      <w:spacing w:lineRule="atLeast" w:line="0"/>
      <w:ind w:hanging="2040"/>
    </w:pPr>
    <w:rPr>
      <w:rFonts w:ascii="Batang" w:hAnsi="Batang" w:eastAsia="Batang" w:cs="Batang"/>
      <w:color w:val="auto"/>
      <w:sz w:val="21"/>
      <w:szCs w:val="21"/>
      <w:lang w:eastAsia="en-US"/>
    </w:rPr>
  </w:style>
  <w:style w:type="paragraph" w:styleId="102" w:customStyle="1">
    <w:name w:val="Основной текст10"/>
    <w:basedOn w:val="Normal"/>
    <w:link w:val="Style14"/>
    <w:qFormat/>
    <w:rsid w:val="007333ce"/>
    <w:pPr>
      <w:shd w:val="clear" w:color="auto" w:fill="FFFFFF"/>
      <w:spacing w:lineRule="atLeast" w:line="0"/>
    </w:pPr>
    <w:rPr>
      <w:rFonts w:ascii="Batang" w:hAnsi="Batang" w:eastAsia="Batang" w:cs="Batang"/>
      <w:color w:val="auto"/>
      <w:sz w:val="18"/>
      <w:szCs w:val="18"/>
      <w:lang w:eastAsia="en-US"/>
    </w:rPr>
  </w:style>
  <w:style w:type="paragraph" w:styleId="151" w:customStyle="1">
    <w:name w:val="Основной текст (15)"/>
    <w:basedOn w:val="Normal"/>
    <w:link w:val="15"/>
    <w:qFormat/>
    <w:rsid w:val="007333ce"/>
    <w:pPr>
      <w:shd w:val="clear" w:color="auto" w:fill="FFFFFF"/>
      <w:spacing w:lineRule="exact" w:line="307"/>
    </w:pPr>
    <w:rPr>
      <w:rFonts w:ascii="Batang" w:hAnsi="Batang" w:eastAsia="Batang" w:cs="Batang"/>
      <w:color w:val="auto"/>
      <w:sz w:val="14"/>
      <w:szCs w:val="14"/>
      <w:lang w:eastAsia="en-US"/>
    </w:rPr>
  </w:style>
  <w:style w:type="paragraph" w:styleId="ListParagraph">
    <w:name w:val="List Paragraph"/>
    <w:basedOn w:val="Normal"/>
    <w:uiPriority w:val="34"/>
    <w:qFormat/>
    <w:rsid w:val="00247f6c"/>
    <w:pPr>
      <w:spacing w:lineRule="auto" w:line="259" w:before="0" w:after="160"/>
      <w:ind w:left="720"/>
      <w:contextualSpacing/>
    </w:pPr>
    <w:rPr>
      <w:rFonts w:ascii="Calibri" w:hAnsi="Calibri" w:eastAsia="Calibri" w:cs="Times New Roman"/>
      <w:color w:val="auto"/>
      <w:sz w:val="22"/>
      <w:szCs w:val="22"/>
      <w:lang w:eastAsia="en-US"/>
    </w:rPr>
  </w:style>
  <w:style w:type="paragraph" w:styleId="Style20">
    <w:name w:val="Колонтитул"/>
    <w:basedOn w:val="Normal"/>
    <w:qFormat/>
    <w:pPr/>
    <w:rPr/>
  </w:style>
  <w:style w:type="paragraph" w:styleId="Header">
    <w:name w:val="Header"/>
    <w:basedOn w:val="Normal"/>
    <w:link w:val="Style15"/>
    <w:uiPriority w:val="99"/>
    <w:unhideWhenUsed/>
    <w:rsid w:val="00fe594d"/>
    <w:pPr>
      <w:tabs>
        <w:tab w:val="clear" w:pos="708"/>
        <w:tab w:val="center" w:pos="4677" w:leader="none"/>
        <w:tab w:val="right" w:pos="9355" w:leader="none"/>
      </w:tabs>
    </w:pPr>
    <w:rPr/>
  </w:style>
  <w:style w:type="paragraph" w:styleId="Footer">
    <w:name w:val="Footer"/>
    <w:basedOn w:val="Normal"/>
    <w:link w:val="Style16"/>
    <w:uiPriority w:val="99"/>
    <w:unhideWhenUsed/>
    <w:rsid w:val="00fe594d"/>
    <w:pPr>
      <w:tabs>
        <w:tab w:val="clear" w:pos="708"/>
        <w:tab w:val="center" w:pos="4677" w:leader="none"/>
        <w:tab w:val="right" w:pos="9355" w:leader="none"/>
      </w:tabs>
    </w:pPr>
    <w:rPr/>
  </w:style>
  <w:style w:type="paragraph" w:styleId="BalloonText">
    <w:name w:val="Balloon Text"/>
    <w:basedOn w:val="Normal"/>
    <w:link w:val="Style17"/>
    <w:uiPriority w:val="99"/>
    <w:semiHidden/>
    <w:unhideWhenUsed/>
    <w:qFormat/>
    <w:rsid w:val="00563f0a"/>
    <w:pPr/>
    <w:rPr>
      <w:rFonts w:ascii="Segoe UI" w:hAnsi="Segoe UI" w:cs="Segoe UI"/>
      <w:sz w:val="18"/>
      <w:szCs w:val="18"/>
    </w:rPr>
  </w:style>
  <w:style w:type="paragraph" w:styleId="Style21">
    <w:name w:val="Верхний колонтитул слева"/>
    <w:basedOn w:val="Header"/>
    <w:qFormat/>
    <w:pPr/>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397</TotalTime>
  <Application>LibreOffice/7.6.7.2$Linux_X86_64 LibreOffice_project/60$Build-2</Application>
  <AppVersion>15.0000</AppVersion>
  <Pages>10</Pages>
  <Words>2569</Words>
  <Characters>18291</Characters>
  <CharactersWithSpaces>20617</CharactersWithSpaces>
  <Paragraphs>524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2022-09-09T14:21:00Z</dcterms:created>
  <dc:creator>Гузель Хакимова Ш</dc:creator>
  <dc:description/>
  <dc:language>ru-RU</dc:language>
  <cp:lastModifiedBy/>
  <cp:lastPrinted>2025-09-18T14:16:38Z</cp:lastPrinted>
  <dcterms:modified xsi:type="dcterms:W3CDTF">2025-09-18T15:06:30Z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