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fill="FFFFFF"/>
        <w:ind w:hanging="0" w:left="0" w:right="-1"/>
        <w:jc w:val="left"/>
        <w:rPr>
          <w:spacing w:val="-2"/>
          <w:sz w:val="28"/>
          <w:szCs w:val="28"/>
        </w:rPr>
      </w:pPr>
      <w:r>
        <w:rPr>
          <w:spacing w:val="-2"/>
          <w:sz w:val="28"/>
          <w:szCs w:val="28"/>
        </w:rPr>
      </w:r>
    </w:p>
    <w:p>
      <w:pPr>
        <w:pStyle w:val="Normal"/>
        <w:shd w:val="clear" w:fill="FFFFFF"/>
        <w:ind w:hanging="0" w:left="0" w:right="-1"/>
        <w:jc w:val="left"/>
        <w:rPr>
          <w:sz w:val="27"/>
          <w:szCs w:val="27"/>
        </w:rPr>
      </w:pPr>
      <w:r>
        <w:rPr>
          <w:spacing w:val="-2"/>
          <w:sz w:val="27"/>
          <w:szCs w:val="27"/>
        </w:rPr>
        <w:t xml:space="preserve">Проект постановления </w:t>
      </w:r>
    </w:p>
    <w:p>
      <w:pPr>
        <w:pStyle w:val="Normal"/>
        <w:shd w:val="clear" w:fill="FFFFFF"/>
        <w:ind w:hanging="0" w:left="0" w:right="-1"/>
        <w:jc w:val="left"/>
        <w:rPr>
          <w:sz w:val="27"/>
          <w:szCs w:val="27"/>
        </w:rPr>
      </w:pPr>
      <w:r>
        <w:rPr>
          <w:spacing w:val="-2"/>
          <w:sz w:val="27"/>
          <w:szCs w:val="27"/>
        </w:rPr>
        <w:t>Исполнительного комитета</w:t>
      </w:r>
    </w:p>
    <w:p>
      <w:pPr>
        <w:pStyle w:val="Normal"/>
        <w:jc w:val="both"/>
        <w:rPr>
          <w:sz w:val="27"/>
          <w:szCs w:val="27"/>
        </w:rPr>
      </w:pPr>
      <w:r>
        <w:rPr>
          <w:b/>
          <w:sz w:val="27"/>
          <w:szCs w:val="27"/>
        </w:rPr>
        <w:t xml:space="preserve">        </w:t>
      </w:r>
    </w:p>
    <w:p>
      <w:pPr>
        <w:pStyle w:val="Normal"/>
        <w:jc w:val="both"/>
        <w:rPr>
          <w:sz w:val="27"/>
          <w:szCs w:val="27"/>
        </w:rPr>
      </w:pPr>
      <w:r>
        <w:rPr>
          <w:b/>
          <w:sz w:val="27"/>
          <w:szCs w:val="27"/>
        </w:rPr>
        <w:t xml:space="preserve">                            </w:t>
      </w:r>
    </w:p>
    <w:p>
      <w:pPr>
        <w:pStyle w:val="Normal"/>
        <w:jc w:val="both"/>
        <w:rPr>
          <w:sz w:val="27"/>
          <w:szCs w:val="27"/>
        </w:rPr>
      </w:pPr>
      <w:r>
        <w:rPr>
          <w:sz w:val="27"/>
          <w:szCs w:val="27"/>
        </w:rPr>
        <w:t xml:space="preserve">Об утверждении </w:t>
      </w:r>
    </w:p>
    <w:p>
      <w:pPr>
        <w:pStyle w:val="Normal"/>
        <w:jc w:val="both"/>
        <w:rPr>
          <w:sz w:val="27"/>
          <w:szCs w:val="27"/>
        </w:rPr>
      </w:pPr>
      <w:r>
        <w:rPr>
          <w:sz w:val="27"/>
          <w:szCs w:val="27"/>
        </w:rPr>
        <w:t>муниципальной программы</w:t>
      </w:r>
    </w:p>
    <w:p>
      <w:pPr>
        <w:pStyle w:val="Normal"/>
        <w:jc w:val="both"/>
        <w:rPr>
          <w:sz w:val="27"/>
          <w:szCs w:val="27"/>
        </w:rPr>
      </w:pPr>
      <w:r>
        <w:rPr>
          <w:sz w:val="27"/>
          <w:szCs w:val="27"/>
        </w:rPr>
        <w:t>«Пожарная безопасность</w:t>
      </w:r>
    </w:p>
    <w:p>
      <w:pPr>
        <w:pStyle w:val="Normal"/>
        <w:jc w:val="both"/>
        <w:rPr>
          <w:sz w:val="27"/>
          <w:szCs w:val="27"/>
        </w:rPr>
      </w:pPr>
      <w:r>
        <w:rPr>
          <w:sz w:val="27"/>
          <w:szCs w:val="27"/>
        </w:rPr>
        <w:t xml:space="preserve">в муниципальном образовании </w:t>
      </w:r>
    </w:p>
    <w:p>
      <w:pPr>
        <w:pStyle w:val="Normal"/>
        <w:jc w:val="both"/>
        <w:rPr>
          <w:sz w:val="27"/>
          <w:szCs w:val="27"/>
        </w:rPr>
      </w:pPr>
      <w:r>
        <w:rPr>
          <w:sz w:val="27"/>
          <w:szCs w:val="27"/>
        </w:rPr>
        <w:t>город Набережные Челны</w:t>
      </w:r>
    </w:p>
    <w:p>
      <w:pPr>
        <w:pStyle w:val="Normal"/>
        <w:jc w:val="both"/>
        <w:rPr>
          <w:sz w:val="27"/>
          <w:szCs w:val="27"/>
        </w:rPr>
      </w:pPr>
      <w:r>
        <w:rPr>
          <w:sz w:val="27"/>
          <w:szCs w:val="27"/>
        </w:rPr>
        <w:t>на 2026-2028 годы»</w:t>
      </w:r>
    </w:p>
    <w:p>
      <w:pPr>
        <w:pStyle w:val="Normal"/>
        <w:jc w:val="both"/>
        <w:rPr>
          <w:sz w:val="27"/>
          <w:szCs w:val="27"/>
        </w:rPr>
      </w:pPr>
      <w:r>
        <w:rPr>
          <w:sz w:val="27"/>
          <w:szCs w:val="27"/>
        </w:rPr>
      </w:r>
    </w:p>
    <w:p>
      <w:pPr>
        <w:pStyle w:val="Normal"/>
        <w:jc w:val="both"/>
        <w:rPr>
          <w:sz w:val="27"/>
          <w:szCs w:val="27"/>
        </w:rPr>
      </w:pPr>
      <w:r>
        <w:rPr>
          <w:sz w:val="27"/>
          <w:szCs w:val="27"/>
        </w:rPr>
      </w:r>
    </w:p>
    <w:p>
      <w:pPr>
        <w:pStyle w:val="Normal"/>
        <w:shd w:val="clear" w:fill="FFFFFF"/>
        <w:ind w:firstLine="550" w:left="10" w:right="-1"/>
        <w:jc w:val="both"/>
        <w:rPr>
          <w:sz w:val="27"/>
          <w:szCs w:val="27"/>
        </w:rPr>
      </w:pPr>
      <w:r>
        <w:rPr>
          <w:sz w:val="27"/>
          <w:szCs w:val="27"/>
        </w:rPr>
        <w:t>В соответствии с Бюджетным кодексом Российской Федерации, Федеральным законом от 21.12.1994 № 69-ФЗ «О пожарной безопасности», Федеральным законом Российской Федерации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статьёй 41 Устава города, постановлением Исполнительного комитета от 11.09.2017 № 5326 «Об утверждении порядка разработки, реализации и оценки эффективности муниципальных программ»</w:t>
      </w:r>
    </w:p>
    <w:p>
      <w:pPr>
        <w:pStyle w:val="BodyTextIndent"/>
        <w:rPr>
          <w:sz w:val="28"/>
          <w:szCs w:val="28"/>
        </w:rPr>
      </w:pPr>
      <w:r>
        <w:rPr>
          <w:sz w:val="28"/>
          <w:szCs w:val="28"/>
        </w:rPr>
      </w:r>
    </w:p>
    <w:p>
      <w:pPr>
        <w:pStyle w:val="Normal"/>
        <w:tabs>
          <w:tab w:val="clear" w:pos="708"/>
          <w:tab w:val="left" w:pos="0" w:leader="none"/>
          <w:tab w:val="left" w:pos="10066" w:leader="none"/>
        </w:tabs>
        <w:ind w:hanging="0" w:left="0" w:right="-14"/>
        <w:jc w:val="center"/>
        <w:rPr>
          <w:sz w:val="27"/>
          <w:szCs w:val="27"/>
        </w:rPr>
      </w:pPr>
      <w:r>
        <w:rPr>
          <w:sz w:val="28"/>
        </w:rPr>
        <w:t>ПОСТАНОВЛЯЮ:</w:t>
      </w:r>
    </w:p>
    <w:p>
      <w:pPr>
        <w:pStyle w:val="Normal"/>
        <w:rPr>
          <w:sz w:val="27"/>
          <w:szCs w:val="27"/>
        </w:rPr>
      </w:pPr>
      <w:r>
        <w:rPr>
          <w:sz w:val="27"/>
          <w:szCs w:val="27"/>
        </w:rPr>
      </w:r>
    </w:p>
    <w:p>
      <w:pPr>
        <w:pStyle w:val="Normal"/>
        <w:widowControl/>
        <w:numPr>
          <w:ilvl w:val="0"/>
          <w:numId w:val="0"/>
        </w:numPr>
        <w:tabs>
          <w:tab w:val="clear" w:pos="708"/>
          <w:tab w:val="left" w:pos="0" w:leader="none"/>
        </w:tabs>
        <w:suppressAutoHyphens w:val="true"/>
        <w:bidi w:val="0"/>
        <w:spacing w:lineRule="auto" w:line="240"/>
        <w:ind w:hanging="0" w:left="0" w:right="0"/>
        <w:jc w:val="both"/>
        <w:rPr/>
      </w:pPr>
      <w:r>
        <w:rPr>
          <w:sz w:val="27"/>
          <w:szCs w:val="27"/>
        </w:rPr>
        <w:tab/>
        <w:t>1. Утвердить муниципальную программу «Пожарная безопасность в муниципальном образовании город Набережные Челны на 2026-2028 годы» согласно приложению.</w:t>
      </w:r>
    </w:p>
    <w:p>
      <w:pPr>
        <w:pStyle w:val="Normal"/>
        <w:widowControl/>
        <w:numPr>
          <w:ilvl w:val="0"/>
          <w:numId w:val="0"/>
        </w:numPr>
        <w:spacing w:lineRule="auto" w:line="240"/>
        <w:ind w:hanging="0" w:left="0" w:right="0"/>
        <w:jc w:val="both"/>
        <w:rPr/>
      </w:pPr>
      <w:r>
        <w:rPr>
          <w:sz w:val="27"/>
          <w:szCs w:val="27"/>
        </w:rPr>
        <w:tab/>
        <w:t xml:space="preserve">2. Управлению финансов Исполнительного комитета обеспечить финансирование программы, указанной в пункте 1 настоящего постановления, за счет средств, предусмотренных в бюджете города Набережные Челны по разделам (подразделам) 03.09 «Защита населения и территорий от чрезвычайных ситуаций природного и техногенного характера, гражданская оборона», 03.10 «Обеспечение пожарной безопасности», 07.01 «Дошкольное образование»; 07.02 «Общее образование», </w:t>
      </w:r>
      <w:r>
        <w:rPr>
          <w:spacing w:val="-2"/>
          <w:sz w:val="27"/>
          <w:szCs w:val="27"/>
        </w:rPr>
        <w:t>в 2026 году – 35820,56 тыс. рублей; 2027 году – 37898,48 тыс. рублей; 2028 году – 37898,48 тыс. рублей.</w:t>
      </w:r>
    </w:p>
    <w:p>
      <w:pPr>
        <w:pStyle w:val="Normal"/>
        <w:widowControl/>
        <w:numPr>
          <w:ilvl w:val="0"/>
          <w:numId w:val="0"/>
        </w:numPr>
        <w:spacing w:lineRule="auto" w:line="240"/>
        <w:ind w:hanging="0" w:left="0" w:right="0"/>
        <w:jc w:val="both"/>
        <w:rPr/>
      </w:pPr>
      <w:r>
        <w:rPr>
          <w:spacing w:val="-2"/>
          <w:sz w:val="27"/>
          <w:szCs w:val="27"/>
        </w:rPr>
        <w:tab/>
      </w:r>
      <w:r>
        <w:rPr>
          <w:sz w:val="27"/>
          <w:szCs w:val="27"/>
        </w:rPr>
        <w:t>3.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(pravo.tatarstan.ru) и на официальном сайте города Набережные Челны в сети «Интернет».</w:t>
      </w:r>
    </w:p>
    <w:p>
      <w:pPr>
        <w:pStyle w:val="Normal"/>
        <w:widowControl/>
        <w:numPr>
          <w:ilvl w:val="0"/>
          <w:numId w:val="0"/>
        </w:numPr>
        <w:spacing w:lineRule="auto" w:line="240"/>
        <w:ind w:hanging="0" w:left="0" w:right="0"/>
        <w:jc w:val="both"/>
        <w:rPr/>
      </w:pPr>
      <w:r>
        <w:rPr>
          <w:rFonts w:eastAsia="Times New Roman" w:cs="Times New Roman"/>
          <w:color w:val="auto"/>
          <w:sz w:val="27"/>
          <w:szCs w:val="27"/>
          <w:lang w:val="ru-RU" w:eastAsia="zh-CN" w:bidi="ar-SA"/>
        </w:rPr>
        <w:tab/>
        <w:t>4. Контроль за исполнением настоящего постановления возложить на заведующего сектором гражданской обороны и защиты населения Исполнительного комитета Шипееву Р.К.</w:t>
      </w:r>
    </w:p>
    <w:p>
      <w:pPr>
        <w:pStyle w:val="Heading7"/>
        <w:numPr>
          <w:ilvl w:val="6"/>
          <w:numId w:val="1"/>
        </w:numPr>
        <w:tabs>
          <w:tab w:val="clear" w:pos="708"/>
          <w:tab w:val="left" w:pos="8240" w:leader="none"/>
        </w:tabs>
        <w:spacing w:lineRule="auto" w:line="240"/>
        <w:ind w:hanging="0" w:left="0" w:right="0"/>
        <w:rPr>
          <w:sz w:val="28"/>
        </w:rPr>
      </w:pPr>
      <w:r>
        <w:rPr>
          <w:sz w:val="28"/>
        </w:rPr>
      </w:r>
    </w:p>
    <w:p>
      <w:pPr>
        <w:pStyle w:val="Heading7"/>
        <w:numPr>
          <w:ilvl w:val="6"/>
          <w:numId w:val="1"/>
        </w:numPr>
        <w:ind w:hanging="0" w:left="0" w:right="0"/>
        <w:rPr>
          <w:b w:val="false"/>
          <w:sz w:val="28"/>
        </w:rPr>
      </w:pPr>
      <w:r>
        <w:rPr>
          <w:b w:val="false"/>
          <w:sz w:val="28"/>
        </w:rPr>
      </w:r>
    </w:p>
    <w:p>
      <w:pPr>
        <w:pStyle w:val="Heading7"/>
        <w:numPr>
          <w:ilvl w:val="6"/>
          <w:numId w:val="1"/>
        </w:numPr>
        <w:ind w:hanging="0" w:left="0" w:right="0"/>
        <w:rPr>
          <w:b w:val="false"/>
        </w:rPr>
      </w:pPr>
      <w:r>
        <w:rPr>
          <w:b w:val="false"/>
        </w:rPr>
        <w:t xml:space="preserve">Руководитель </w:t>
      </w:r>
    </w:p>
    <w:p>
      <w:pPr>
        <w:pStyle w:val="Heading7"/>
        <w:numPr>
          <w:ilvl w:val="6"/>
          <w:numId w:val="1"/>
        </w:numPr>
        <w:ind w:hanging="0" w:left="0" w:right="0"/>
        <w:rPr>
          <w:b/>
        </w:rPr>
      </w:pPr>
      <w:r>
        <w:rPr>
          <w:b w:val="false"/>
        </w:rPr>
        <w:t>Исполнительного комитета                                                                    Ф.Ш. Салахов</w:t>
      </w:r>
    </w:p>
    <w:p>
      <w:pPr>
        <w:pStyle w:val="Normal"/>
        <w:rPr>
          <w:b/>
        </w:rPr>
      </w:pPr>
      <w:r>
        <w:rPr>
          <w:b/>
        </w:rPr>
      </w:r>
    </w:p>
    <w:p>
      <w:pPr>
        <w:pStyle w:val="Normal"/>
        <w:rPr>
          <w:b/>
          <w:sz w:val="28"/>
          <w:szCs w:val="28"/>
        </w:rPr>
      </w:pPr>
      <w:r>
        <w:rPr>
          <w:b/>
          <w:sz w:val="28"/>
          <w:szCs w:val="28"/>
        </w:rPr>
      </w:r>
      <w:r>
        <w:br w:type="page"/>
      </w:r>
    </w:p>
    <w:p>
      <w:pPr>
        <w:pStyle w:val="Heading1"/>
        <w:numPr>
          <w:ilvl w:val="0"/>
          <w:numId w:val="1"/>
        </w:numPr>
        <w:spacing w:before="0" w:after="0"/>
        <w:ind w:hanging="0" w:left="0" w:right="0"/>
        <w:rPr>
          <w:b w:val="false"/>
          <w:sz w:val="32"/>
          <w:szCs w:val="32"/>
        </w:rPr>
      </w:pPr>
      <w:r>
        <w:rPr>
          <w:b w:val="false"/>
          <w:sz w:val="32"/>
          <w:szCs w:val="32"/>
        </w:rPr>
      </w:r>
    </w:p>
    <w:p>
      <w:pPr>
        <w:pStyle w:val="Heading1"/>
        <w:numPr>
          <w:ilvl w:val="0"/>
          <w:numId w:val="1"/>
        </w:numPr>
        <w:ind w:hanging="0" w:left="5664" w:right="0"/>
        <w:jc w:val="left"/>
        <w:rPr>
          <w:b w:val="false"/>
          <w:sz w:val="28"/>
          <w:szCs w:val="28"/>
        </w:rPr>
      </w:pPr>
      <w:r>
        <w:rPr>
          <w:b w:val="false"/>
          <w:sz w:val="28"/>
          <w:szCs w:val="28"/>
        </w:rPr>
      </w:r>
    </w:p>
    <w:p>
      <w:pPr>
        <w:pStyle w:val="Heading1"/>
        <w:numPr>
          <w:ilvl w:val="0"/>
          <w:numId w:val="1"/>
        </w:numPr>
        <w:ind w:hanging="0" w:left="5664" w:right="0"/>
        <w:jc w:val="left"/>
        <w:rPr>
          <w:sz w:val="28"/>
          <w:szCs w:val="28"/>
        </w:rPr>
      </w:pPr>
      <w:r>
        <w:rPr>
          <w:b w:val="false"/>
          <w:sz w:val="28"/>
          <w:szCs w:val="28"/>
        </w:rPr>
        <w:t xml:space="preserve">Приложение </w:t>
      </w:r>
    </w:p>
    <w:p>
      <w:pPr>
        <w:pStyle w:val="Normal"/>
        <w:shd w:val="clear" w:fill="FFFFFF"/>
        <w:ind w:hanging="0" w:left="5664" w:right="-1"/>
        <w:jc w:val="both"/>
        <w:rPr>
          <w:sz w:val="28"/>
          <w:szCs w:val="28"/>
        </w:rPr>
      </w:pPr>
      <w:r>
        <w:rPr>
          <w:sz w:val="28"/>
          <w:szCs w:val="28"/>
        </w:rPr>
        <w:t xml:space="preserve">к постановлению </w:t>
      </w:r>
    </w:p>
    <w:p>
      <w:pPr>
        <w:pStyle w:val="Normal"/>
        <w:shd w:val="clear" w:fill="FFFFFF"/>
        <w:ind w:hanging="0" w:left="5664" w:right="-1"/>
        <w:jc w:val="both"/>
        <w:rPr>
          <w:sz w:val="28"/>
          <w:szCs w:val="28"/>
        </w:rPr>
      </w:pPr>
      <w:r>
        <w:rPr>
          <w:sz w:val="28"/>
          <w:szCs w:val="28"/>
        </w:rPr>
        <w:t>Исполнительного комитета</w:t>
      </w:r>
    </w:p>
    <w:p>
      <w:pPr>
        <w:pStyle w:val="Normal"/>
        <w:shd w:val="clear" w:fill="FFFFFF"/>
        <w:ind w:hanging="0" w:left="5664" w:right="-1"/>
        <w:jc w:val="both"/>
        <w:rPr>
          <w:b w:val="false"/>
          <w:sz w:val="28"/>
          <w:szCs w:val="28"/>
        </w:rPr>
      </w:pPr>
      <w:r>
        <w:rPr>
          <w:sz w:val="28"/>
          <w:szCs w:val="28"/>
        </w:rPr>
        <w:t>от «____»________2025 №___</w:t>
      </w:r>
    </w:p>
    <w:p>
      <w:pPr>
        <w:pStyle w:val="Heading1"/>
        <w:numPr>
          <w:ilvl w:val="0"/>
          <w:numId w:val="1"/>
        </w:numPr>
        <w:ind w:hanging="0" w:left="0" w:right="0"/>
        <w:rPr>
          <w:b w:val="false"/>
          <w:sz w:val="28"/>
          <w:szCs w:val="28"/>
        </w:rPr>
      </w:pPr>
      <w:r>
        <w:rPr>
          <w:b w:val="false"/>
          <w:sz w:val="28"/>
          <w:szCs w:val="28"/>
        </w:rPr>
      </w:r>
    </w:p>
    <w:p>
      <w:pPr>
        <w:pStyle w:val="Heading1"/>
        <w:numPr>
          <w:ilvl w:val="0"/>
          <w:numId w:val="1"/>
        </w:numPr>
        <w:ind w:hanging="0" w:left="0" w:right="0"/>
        <w:rPr>
          <w:b w:val="false"/>
          <w:sz w:val="28"/>
          <w:szCs w:val="28"/>
        </w:rPr>
      </w:pPr>
      <w:r>
        <w:rPr>
          <w:b w:val="false"/>
          <w:sz w:val="28"/>
          <w:szCs w:val="28"/>
        </w:rPr>
      </w:r>
    </w:p>
    <w:p>
      <w:pPr>
        <w:pStyle w:val="Heading1"/>
        <w:numPr>
          <w:ilvl w:val="0"/>
          <w:numId w:val="1"/>
        </w:numPr>
        <w:ind w:hanging="0" w:left="0" w:right="0"/>
        <w:rPr>
          <w:b w:val="false"/>
          <w:sz w:val="28"/>
          <w:szCs w:val="28"/>
        </w:rPr>
      </w:pPr>
      <w:r>
        <w:rPr>
          <w:b w:val="false"/>
          <w:sz w:val="28"/>
          <w:szCs w:val="28"/>
        </w:rPr>
      </w:r>
    </w:p>
    <w:p>
      <w:pPr>
        <w:pStyle w:val="Heading1"/>
        <w:numPr>
          <w:ilvl w:val="0"/>
          <w:numId w:val="1"/>
        </w:numPr>
        <w:ind w:hanging="0" w:left="0" w:right="0"/>
        <w:rPr>
          <w:rFonts w:ascii="Times New Roman" w:hAnsi="Times New Roman" w:cs="Times New Roman"/>
          <w:sz w:val="28"/>
          <w:szCs w:val="28"/>
        </w:rPr>
      </w:pPr>
      <w:r>
        <w:rPr>
          <w:b w:val="false"/>
          <w:sz w:val="28"/>
          <w:szCs w:val="28"/>
        </w:rPr>
        <w:t>Муниципальная программа</w:t>
      </w:r>
    </w:p>
    <w:p>
      <w:pPr>
        <w:pStyle w:val="ConsPlusNormal"/>
        <w:widowControl/>
        <w:numPr>
          <w:ilvl w:val="0"/>
          <w:numId w:val="0"/>
        </w:numPr>
        <w:tabs>
          <w:tab w:val="clear" w:pos="708"/>
          <w:tab w:val="left" w:pos="0" w:leader="none"/>
        </w:tabs>
        <w:ind w:hanging="0" w:left="360" w:right="-14"/>
        <w:jc w:val="center"/>
        <w:outlineLvl w:val="1"/>
        <w:rPr>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«Пожарная безопасность в муниципальном образовании</w:t>
      </w:r>
    </w:p>
    <w:p>
      <w:pPr>
        <w:pStyle w:val="Normal"/>
        <w:tabs>
          <w:tab w:val="clear" w:pos="708"/>
          <w:tab w:val="left" w:pos="0" w:leader="none"/>
        </w:tabs>
        <w:ind w:hanging="0" w:left="0" w:right="-14"/>
        <w:jc w:val="center"/>
        <w:rPr>
          <w:bCs/>
          <w:sz w:val="28"/>
          <w:szCs w:val="28"/>
        </w:rPr>
      </w:pPr>
      <w:r>
        <w:rPr>
          <w:sz w:val="28"/>
          <w:szCs w:val="28"/>
        </w:rPr>
        <w:t>город Набережные Челны на 2026-2028 годы»</w:t>
      </w:r>
    </w:p>
    <w:p>
      <w:pPr>
        <w:pStyle w:val="Normal"/>
        <w:spacing w:before="120" w:after="120"/>
        <w:ind w:hanging="0" w:left="0" w:right="-14"/>
        <w:jc w:val="center"/>
        <w:rPr>
          <w:spacing w:val="-2"/>
          <w:sz w:val="24"/>
          <w:szCs w:val="24"/>
        </w:rPr>
      </w:pPr>
      <w:r>
        <w:rPr>
          <w:bCs/>
          <w:sz w:val="28"/>
          <w:szCs w:val="28"/>
        </w:rPr>
        <w:t>Глава 1. Паспорт му</w:t>
      </w:r>
      <w:r>
        <w:rPr>
          <w:rFonts w:eastAsia="Times New Roman" w:cs="Times New Roman"/>
          <w:bCs/>
          <w:color w:val="auto"/>
          <w:sz w:val="28"/>
          <w:szCs w:val="28"/>
          <w:lang w:val="ru-RU" w:eastAsia="zh-CN" w:bidi="ar-SA"/>
        </w:rPr>
        <w:t>ниципальной программы «Пожарная безопасность в муниципальном образовании город Набережные Челны на 2026-2028 годы»</w:t>
      </w:r>
    </w:p>
    <w:tbl>
      <w:tblPr>
        <w:tblW w:w="10004" w:type="dxa"/>
        <w:jc w:val="left"/>
        <w:tblInd w:w="108" w:type="dxa"/>
        <w:tblLayout w:type="fixed"/>
        <w:tblCellMar>
          <w:top w:w="0" w:type="dxa"/>
          <w:left w:w="108" w:type="dxa"/>
          <w:bottom w:w="0" w:type="dxa"/>
          <w:right w:w="108" w:type="dxa"/>
        </w:tblCellMar>
      </w:tblPr>
      <w:tblGrid>
        <w:gridCol w:w="2730"/>
        <w:gridCol w:w="1980"/>
        <w:gridCol w:w="1230"/>
        <w:gridCol w:w="1305"/>
        <w:gridCol w:w="1305"/>
        <w:gridCol w:w="1453"/>
      </w:tblGrid>
      <w:tr>
        <w:trPr/>
        <w:tc>
          <w:tcPr>
            <w:tcW w:w="2730"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
              <w:jc w:val="center"/>
              <w:rPr>
                <w:spacing w:val="-2"/>
                <w:sz w:val="24"/>
                <w:szCs w:val="24"/>
              </w:rPr>
            </w:pPr>
            <w:r>
              <w:rPr>
                <w:spacing w:val="-2"/>
                <w:sz w:val="24"/>
                <w:szCs w:val="24"/>
              </w:rPr>
              <w:t>Наименование Программы</w:t>
            </w:r>
          </w:p>
        </w:tc>
        <w:tc>
          <w:tcPr>
            <w:tcW w:w="7273"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
              <w:jc w:val="center"/>
              <w:rPr>
                <w:spacing w:val="-2"/>
                <w:sz w:val="24"/>
                <w:szCs w:val="24"/>
              </w:rPr>
            </w:pPr>
            <w:r>
              <w:rPr>
                <w:spacing w:val="-2"/>
                <w:sz w:val="24"/>
                <w:szCs w:val="24"/>
              </w:rPr>
              <w:t>Муниципальная программа «Пожарная безопасность в муниципальном образовании город Набережные Челны на 2026-2028 годы» (далее - Программа)</w:t>
            </w:r>
          </w:p>
        </w:tc>
      </w:tr>
      <w:tr>
        <w:trPr/>
        <w:tc>
          <w:tcPr>
            <w:tcW w:w="2730" w:type="dxa"/>
            <w:tcBorders>
              <w:top w:val="single" w:sz="4" w:space="0" w:color="000000"/>
              <w:left w:val="single" w:sz="4" w:space="0" w:color="000000"/>
              <w:bottom w:val="single" w:sz="4" w:space="0" w:color="000000"/>
            </w:tcBorders>
          </w:tcPr>
          <w:p>
            <w:pPr>
              <w:pStyle w:val="Normal"/>
              <w:widowControl w:val="false"/>
              <w:ind w:hanging="0" w:left="0" w:right="-1"/>
              <w:jc w:val="center"/>
              <w:rPr/>
            </w:pPr>
            <w:r>
              <w:rPr>
                <w:rFonts w:eastAsia="Times New Roman" w:cs="Times New Roman"/>
                <w:color w:val="auto"/>
                <w:spacing w:val="-2"/>
                <w:sz w:val="24"/>
                <w:szCs w:val="24"/>
                <w:lang w:val="ru-RU" w:eastAsia="zh-CN" w:bidi="ar-SA"/>
              </w:rPr>
              <w:t>Основание для разработки Программы (наименование, дата и номер правового акта)</w:t>
            </w:r>
          </w:p>
        </w:tc>
        <w:tc>
          <w:tcPr>
            <w:tcW w:w="7273"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
              <w:jc w:val="both"/>
              <w:rPr/>
            </w:pPr>
            <w:r>
              <w:rPr>
                <w:rFonts w:eastAsia="Times New Roman" w:cs="Times New Roman"/>
                <w:color w:val="auto"/>
                <w:spacing w:val="-2"/>
                <w:sz w:val="24"/>
                <w:szCs w:val="24"/>
                <w:lang w:val="ru-RU" w:eastAsia="zh-CN" w:bidi="ar-SA"/>
              </w:rPr>
              <w:t xml:space="preserve">Федеральный закон от 21.12.1994 № 69-ФЗ «О пожарной безопасности», Федеральный закон от 06.10.2003 № 131-ФЗ «Об общих принципах организации местного самоуправления в Российской Федерации», </w:t>
            </w:r>
            <w:r>
              <w:rPr>
                <w:sz w:val="24"/>
                <w:szCs w:val="24"/>
              </w:rPr>
              <w:t>Федеральный закон от 20.03.2025 № 33-ФЗ «Об общих принципах организации местного самоуправления в единой системе публичной власти»</w:t>
            </w:r>
          </w:p>
        </w:tc>
      </w:tr>
      <w:tr>
        <w:trPr/>
        <w:tc>
          <w:tcPr>
            <w:tcW w:w="2730" w:type="dxa"/>
            <w:tcBorders>
              <w:left w:val="single" w:sz="4" w:space="0" w:color="000000"/>
              <w:bottom w:val="single" w:sz="4" w:space="0" w:color="000000"/>
            </w:tcBorders>
          </w:tcPr>
          <w:p>
            <w:pPr>
              <w:pStyle w:val="Normal"/>
              <w:widowControl w:val="false"/>
              <w:ind w:hanging="0" w:left="0" w:right="-1"/>
              <w:jc w:val="center"/>
              <w:rPr>
                <w:rFonts w:eastAsia="Times New Roman" w:cs="Times New Roman"/>
                <w:color w:val="auto"/>
                <w:spacing w:val="-2"/>
                <w:sz w:val="24"/>
                <w:szCs w:val="24"/>
                <w:lang w:val="ru-RU" w:eastAsia="zh-CN" w:bidi="ar-SA"/>
              </w:rPr>
            </w:pPr>
            <w:r>
              <w:rPr>
                <w:rFonts w:eastAsia="Times New Roman" w:cs="Times New Roman"/>
                <w:color w:val="auto"/>
                <w:spacing w:val="-2"/>
                <w:sz w:val="24"/>
                <w:szCs w:val="24"/>
                <w:lang w:val="ru-RU" w:eastAsia="zh-CN" w:bidi="ar-SA"/>
              </w:rPr>
              <w:t>Основные разработчики Программы</w:t>
            </w:r>
          </w:p>
        </w:tc>
        <w:tc>
          <w:tcPr>
            <w:tcW w:w="7273" w:type="dxa"/>
            <w:gridSpan w:val="5"/>
            <w:tcBorders>
              <w:left w:val="single" w:sz="4" w:space="0" w:color="000000"/>
              <w:bottom w:val="single" w:sz="4" w:space="0" w:color="000000"/>
              <w:right w:val="single" w:sz="4" w:space="0" w:color="000000"/>
            </w:tcBorders>
          </w:tcPr>
          <w:p>
            <w:pPr>
              <w:pStyle w:val="Normal"/>
              <w:widowControl w:val="false"/>
              <w:spacing w:lineRule="auto" w:line="252"/>
              <w:ind w:hanging="0" w:left="0" w:right="0"/>
              <w:jc w:val="both"/>
              <w:rPr>
                <w:rFonts w:eastAsia="Times New Roman" w:cs="Times New Roman"/>
                <w:color w:val="auto"/>
                <w:spacing w:val="-2"/>
                <w:sz w:val="24"/>
                <w:szCs w:val="24"/>
                <w:lang w:val="ru-RU" w:eastAsia="zh-CN" w:bidi="ar-SA"/>
              </w:rPr>
            </w:pPr>
            <w:r>
              <w:rPr>
                <w:rFonts w:eastAsia="Times New Roman" w:cs="Times New Roman"/>
                <w:color w:val="auto"/>
                <w:spacing w:val="-2"/>
                <w:sz w:val="24"/>
                <w:szCs w:val="24"/>
                <w:lang w:val="ru-RU" w:eastAsia="zh-CN" w:bidi="ar-SA"/>
              </w:rPr>
              <w:t>Сектор гражданской обороны и защиты населения Исполнительного комитета</w:t>
            </w:r>
          </w:p>
        </w:tc>
      </w:tr>
      <w:tr>
        <w:trPr/>
        <w:tc>
          <w:tcPr>
            <w:tcW w:w="2730" w:type="dxa"/>
            <w:tcBorders>
              <w:left w:val="single" w:sz="4" w:space="0" w:color="000000"/>
              <w:bottom w:val="single" w:sz="4" w:space="0" w:color="000000"/>
            </w:tcBorders>
          </w:tcPr>
          <w:p>
            <w:pPr>
              <w:pStyle w:val="Normal"/>
              <w:widowControl w:val="false"/>
              <w:ind w:hanging="0" w:left="0" w:right="-1"/>
              <w:jc w:val="center"/>
              <w:rPr>
                <w:rFonts w:eastAsia="Times New Roman" w:cs="Times New Roman"/>
                <w:color w:val="auto"/>
                <w:spacing w:val="-2"/>
                <w:sz w:val="24"/>
                <w:szCs w:val="24"/>
                <w:lang w:val="ru-RU" w:eastAsia="zh-CN" w:bidi="ar-SA"/>
              </w:rPr>
            </w:pPr>
            <w:r>
              <w:rPr>
                <w:rFonts w:eastAsia="Times New Roman" w:cs="Times New Roman"/>
                <w:color w:val="auto"/>
                <w:spacing w:val="-2"/>
                <w:sz w:val="24"/>
                <w:szCs w:val="24"/>
                <w:lang w:val="ru-RU" w:eastAsia="zh-CN" w:bidi="ar-SA"/>
              </w:rPr>
              <w:t>Исполнители Программы</w:t>
            </w:r>
          </w:p>
        </w:tc>
        <w:tc>
          <w:tcPr>
            <w:tcW w:w="7273" w:type="dxa"/>
            <w:gridSpan w:val="5"/>
            <w:tcBorders>
              <w:left w:val="single" w:sz="4" w:space="0" w:color="000000"/>
              <w:bottom w:val="single" w:sz="4" w:space="0" w:color="000000"/>
              <w:right w:val="single" w:sz="4" w:space="0" w:color="000000"/>
            </w:tcBorders>
          </w:tcPr>
          <w:p>
            <w:pPr>
              <w:pStyle w:val="Normal"/>
              <w:widowControl w:val="false"/>
              <w:ind w:hanging="0" w:left="0" w:right="-1"/>
              <w:jc w:val="both"/>
              <w:rPr>
                <w:rFonts w:eastAsia="Times New Roman" w:cs="Times New Roman"/>
                <w:color w:val="auto"/>
                <w:spacing w:val="-2"/>
                <w:sz w:val="24"/>
                <w:szCs w:val="24"/>
                <w:lang w:val="ru-RU" w:eastAsia="zh-CN" w:bidi="ar-SA"/>
              </w:rPr>
            </w:pPr>
            <w:r>
              <w:rPr>
                <w:rFonts w:eastAsia="Times New Roman" w:cs="Times New Roman"/>
                <w:color w:val="auto"/>
                <w:spacing w:val="-2"/>
                <w:sz w:val="24"/>
                <w:szCs w:val="24"/>
                <w:lang w:val="ru-RU" w:eastAsia="zh-CN" w:bidi="ar-SA"/>
              </w:rPr>
              <w:t>Сектор гражданской обороны и защиты населения Исполнительного комитета, управление образования Исполнительного комитета, управление городского хозяйства и жизнеобеспечения населения  Исполнительного комитета, управление по делам молодежи Исполнительного комитета, администрации районов Исполнительного комитета</w:t>
            </w:r>
          </w:p>
        </w:tc>
      </w:tr>
      <w:tr>
        <w:trPr>
          <w:trHeight w:val="135" w:hRule="atLeast"/>
        </w:trPr>
        <w:tc>
          <w:tcPr>
            <w:tcW w:w="2730" w:type="dxa"/>
            <w:tcBorders>
              <w:left w:val="single" w:sz="4" w:space="0" w:color="000000"/>
              <w:bottom w:val="single" w:sz="4" w:space="0" w:color="000000"/>
            </w:tcBorders>
          </w:tcPr>
          <w:p>
            <w:pPr>
              <w:pStyle w:val="Normal"/>
              <w:widowControl w:val="false"/>
              <w:ind w:hanging="0" w:left="0" w:right="-1"/>
              <w:jc w:val="center"/>
              <w:rPr/>
            </w:pPr>
            <w:r>
              <w:rPr>
                <w:rFonts w:eastAsia="Times New Roman" w:cs="Times New Roman"/>
                <w:color w:val="auto"/>
                <w:spacing w:val="-2"/>
                <w:sz w:val="24"/>
                <w:szCs w:val="24"/>
                <w:lang w:val="ru-RU" w:eastAsia="zh-CN" w:bidi="ar-SA"/>
              </w:rPr>
              <w:t>Цель Программы:</w:t>
            </w:r>
          </w:p>
        </w:tc>
        <w:tc>
          <w:tcPr>
            <w:tcW w:w="7273" w:type="dxa"/>
            <w:gridSpan w:val="5"/>
            <w:tcBorders>
              <w:left w:val="single" w:sz="4" w:space="0" w:color="000000"/>
              <w:bottom w:val="single" w:sz="4" w:space="0" w:color="000000"/>
              <w:right w:val="single" w:sz="4" w:space="0" w:color="000000"/>
            </w:tcBorders>
          </w:tcPr>
          <w:p>
            <w:pPr>
              <w:pStyle w:val="Normal"/>
              <w:widowControl w:val="false"/>
              <w:ind w:hanging="0" w:left="0" w:right="-1"/>
              <w:jc w:val="both"/>
              <w:rPr/>
            </w:pPr>
            <w:r>
              <w:rPr>
                <w:rFonts w:eastAsia="Times New Roman" w:cs="Times New Roman"/>
                <w:color w:val="auto"/>
                <w:spacing w:val="-2"/>
                <w:sz w:val="24"/>
                <w:szCs w:val="24"/>
                <w:lang w:val="ru-RU" w:eastAsia="zh-CN" w:bidi="ar-SA"/>
              </w:rPr>
              <w:t>Создание на территории города Набережные Челны эффективной системы по предупреждению пожаров</w:t>
            </w:r>
          </w:p>
        </w:tc>
      </w:tr>
      <w:tr>
        <w:trPr>
          <w:trHeight w:val="135" w:hRule="atLeast"/>
        </w:trPr>
        <w:tc>
          <w:tcPr>
            <w:tcW w:w="2730" w:type="dxa"/>
            <w:tcBorders>
              <w:left w:val="single" w:sz="4" w:space="0" w:color="000000"/>
              <w:bottom w:val="single" w:sz="4" w:space="0" w:color="000000"/>
            </w:tcBorders>
          </w:tcPr>
          <w:p>
            <w:pPr>
              <w:pStyle w:val="Normal"/>
              <w:widowControl w:val="false"/>
              <w:ind w:hanging="0" w:left="0" w:right="-1"/>
              <w:jc w:val="center"/>
              <w:rPr>
                <w:rFonts w:eastAsia="Times New Roman" w:cs="Times New Roman"/>
                <w:color w:val="auto"/>
                <w:spacing w:val="-2"/>
                <w:sz w:val="24"/>
                <w:szCs w:val="24"/>
                <w:lang w:val="ru-RU" w:eastAsia="zh-CN" w:bidi="ar-SA"/>
              </w:rPr>
            </w:pPr>
            <w:r>
              <w:rPr>
                <w:rFonts w:eastAsia="Times New Roman" w:cs="Times New Roman"/>
                <w:color w:val="auto"/>
                <w:spacing w:val="-2"/>
                <w:sz w:val="24"/>
                <w:szCs w:val="24"/>
                <w:lang w:val="ru-RU" w:eastAsia="zh-CN" w:bidi="ar-SA"/>
              </w:rPr>
              <w:t>Задачи Программы</w:t>
            </w:r>
          </w:p>
        </w:tc>
        <w:tc>
          <w:tcPr>
            <w:tcW w:w="7273" w:type="dxa"/>
            <w:gridSpan w:val="5"/>
            <w:tcBorders>
              <w:left w:val="single" w:sz="4" w:space="0" w:color="000000"/>
              <w:bottom w:val="single" w:sz="4" w:space="0" w:color="000000"/>
              <w:right w:val="single" w:sz="4" w:space="0" w:color="000000"/>
            </w:tcBorders>
          </w:tcPr>
          <w:p>
            <w:pPr>
              <w:pStyle w:val="Normal"/>
              <w:widowControl w:val="false"/>
              <w:ind w:hanging="0" w:left="1" w:right="-1"/>
              <w:jc w:val="both"/>
              <w:rPr>
                <w:rFonts w:eastAsia="Times New Roman" w:cs="Times New Roman"/>
                <w:color w:val="auto"/>
                <w:spacing w:val="-2"/>
                <w:sz w:val="24"/>
                <w:szCs w:val="24"/>
                <w:lang w:val="ru-RU" w:eastAsia="zh-CN" w:bidi="ar-SA"/>
              </w:rPr>
            </w:pPr>
            <w:r>
              <w:rPr>
                <w:rFonts w:eastAsia="Times New Roman" w:cs="Times New Roman"/>
                <w:color w:val="auto"/>
                <w:spacing w:val="-2"/>
                <w:sz w:val="24"/>
                <w:szCs w:val="24"/>
                <w:lang w:val="ru-RU" w:eastAsia="zh-CN" w:bidi="ar-SA"/>
              </w:rPr>
              <w:t>1. Обеспечение противопожарных мероприятий по защите населения и территории города Набережные Челны;</w:t>
            </w:r>
          </w:p>
          <w:p>
            <w:pPr>
              <w:pStyle w:val="Normal"/>
              <w:widowControl w:val="false"/>
              <w:ind w:hanging="1" w:left="1" w:right="-1"/>
              <w:jc w:val="both"/>
              <w:rPr/>
            </w:pPr>
            <w:r>
              <w:rPr>
                <w:rFonts w:eastAsia="Times New Roman" w:cs="Times New Roman"/>
                <w:color w:val="auto"/>
                <w:spacing w:val="-2"/>
                <w:sz w:val="24"/>
                <w:szCs w:val="24"/>
                <w:lang w:val="ru-RU" w:eastAsia="zh-CN" w:bidi="ar-SA"/>
              </w:rPr>
              <w:t>2. Обеспечение пожарной безопасности в образовательных организациях города и в организациях в сфере молодежной политики</w:t>
            </w:r>
          </w:p>
        </w:tc>
      </w:tr>
      <w:tr>
        <w:trPr/>
        <w:tc>
          <w:tcPr>
            <w:tcW w:w="2730"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
              <w:jc w:val="center"/>
              <w:rPr>
                <w:spacing w:val="-2"/>
                <w:sz w:val="24"/>
                <w:szCs w:val="24"/>
              </w:rPr>
            </w:pPr>
            <w:r>
              <w:rPr>
                <w:spacing w:val="-2"/>
                <w:sz w:val="24"/>
                <w:szCs w:val="24"/>
              </w:rPr>
              <w:t>Сроки и этапы реализации Программы</w:t>
            </w:r>
          </w:p>
        </w:tc>
        <w:tc>
          <w:tcPr>
            <w:tcW w:w="7273"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
              <w:jc w:val="left"/>
              <w:rPr>
                <w:spacing w:val="-2"/>
                <w:sz w:val="24"/>
                <w:szCs w:val="24"/>
              </w:rPr>
            </w:pPr>
            <w:r>
              <w:rPr>
                <w:spacing w:val="-2"/>
                <w:sz w:val="24"/>
                <w:szCs w:val="24"/>
              </w:rPr>
              <w:t>1 этап – 2026 год, 2 этап – 2027 год, 3 этап – 2028 год</w:t>
            </w:r>
          </w:p>
        </w:tc>
      </w:tr>
      <w:tr>
        <w:trPr>
          <w:trHeight w:val="225" w:hRule="atLeast"/>
        </w:trPr>
        <w:tc>
          <w:tcPr>
            <w:tcW w:w="273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
              <w:jc w:val="center"/>
              <w:rPr>
                <w:spacing w:val="-2"/>
                <w:sz w:val="24"/>
                <w:szCs w:val="24"/>
              </w:rPr>
            </w:pPr>
            <w:r>
              <w:rPr>
                <w:spacing w:val="-2"/>
                <w:sz w:val="24"/>
                <w:szCs w:val="24"/>
              </w:rPr>
              <w:t>Объемы и источники финансирования Программы с разбивкой по годам</w:t>
            </w:r>
          </w:p>
        </w:tc>
        <w:tc>
          <w:tcPr>
            <w:tcW w:w="198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
              <w:jc w:val="both"/>
              <w:rPr>
                <w:spacing w:val="-2"/>
                <w:sz w:val="24"/>
                <w:szCs w:val="24"/>
              </w:rPr>
            </w:pPr>
            <w:r>
              <w:rPr>
                <w:spacing w:val="-2"/>
                <w:sz w:val="24"/>
                <w:szCs w:val="24"/>
              </w:rPr>
              <w:t>Источники финансирования</w:t>
            </w:r>
          </w:p>
          <w:p>
            <w:pPr>
              <w:pStyle w:val="Normal"/>
              <w:widowControl w:val="false"/>
              <w:ind w:hanging="0" w:left="0" w:right="-1"/>
              <w:jc w:val="both"/>
              <w:rPr>
                <w:spacing w:val="-2"/>
                <w:sz w:val="24"/>
                <w:szCs w:val="24"/>
              </w:rPr>
            </w:pPr>
            <w:r>
              <w:rPr>
                <w:spacing w:val="-2"/>
                <w:sz w:val="24"/>
                <w:szCs w:val="24"/>
              </w:rPr>
            </w:r>
          </w:p>
        </w:tc>
        <w:tc>
          <w:tcPr>
            <w:tcW w:w="5293"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
              <w:jc w:val="center"/>
              <w:rPr>
                <w:spacing w:val="-2"/>
                <w:sz w:val="24"/>
                <w:szCs w:val="24"/>
              </w:rPr>
            </w:pPr>
            <w:r>
              <w:rPr>
                <w:spacing w:val="-2"/>
                <w:sz w:val="24"/>
                <w:szCs w:val="24"/>
              </w:rPr>
              <w:t>Годы реализации Программы</w:t>
            </w:r>
          </w:p>
        </w:tc>
      </w:tr>
      <w:tr>
        <w:trPr>
          <w:trHeight w:val="585" w:hRule="atLeast"/>
        </w:trPr>
        <w:tc>
          <w:tcPr>
            <w:tcW w:w="273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left="0" w:right="0"/>
              <w:rPr>
                <w:rFonts w:eastAsia="Calibri"/>
                <w:spacing w:val="-2"/>
                <w:sz w:val="24"/>
                <w:szCs w:val="24"/>
              </w:rPr>
            </w:pPr>
            <w:r>
              <w:rPr>
                <w:rFonts w:eastAsia="Calibri"/>
                <w:spacing w:val="-2"/>
                <w:sz w:val="24"/>
                <w:szCs w:val="24"/>
              </w:rPr>
            </w:r>
          </w:p>
        </w:tc>
        <w:tc>
          <w:tcPr>
            <w:tcW w:w="198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left="0" w:right="0"/>
              <w:rPr>
                <w:rFonts w:eastAsia="Calibri"/>
                <w:spacing w:val="-2"/>
                <w:sz w:val="24"/>
                <w:szCs w:val="24"/>
              </w:rPr>
            </w:pPr>
            <w:r>
              <w:rPr>
                <w:rFonts w:eastAsia="Calibri"/>
                <w:spacing w:val="-2"/>
                <w:sz w:val="24"/>
                <w:szCs w:val="24"/>
              </w:rPr>
            </w:r>
          </w:p>
        </w:tc>
        <w:tc>
          <w:tcPr>
            <w:tcW w:w="1230"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
              <w:jc w:val="center"/>
              <w:rPr>
                <w:spacing w:val="-2"/>
                <w:sz w:val="24"/>
                <w:szCs w:val="24"/>
              </w:rPr>
            </w:pPr>
            <w:r>
              <w:rPr>
                <w:spacing w:val="-2"/>
                <w:sz w:val="24"/>
                <w:szCs w:val="24"/>
              </w:rPr>
              <w:t>2026</w:t>
            </w:r>
          </w:p>
          <w:p>
            <w:pPr>
              <w:pStyle w:val="Normal"/>
              <w:widowControl w:val="false"/>
              <w:ind w:hanging="0" w:left="0" w:right="-1"/>
              <w:jc w:val="center"/>
              <w:rPr>
                <w:spacing w:val="-2"/>
                <w:sz w:val="24"/>
                <w:szCs w:val="24"/>
              </w:rPr>
            </w:pPr>
            <w:r>
              <w:rPr>
                <w:spacing w:val="-2"/>
                <w:sz w:val="24"/>
                <w:szCs w:val="24"/>
              </w:rPr>
              <w:t>(тыс.руб)</w:t>
            </w:r>
          </w:p>
        </w:tc>
        <w:tc>
          <w:tcPr>
            <w:tcW w:w="130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
              <w:jc w:val="center"/>
              <w:rPr>
                <w:spacing w:val="-2"/>
                <w:sz w:val="24"/>
                <w:szCs w:val="24"/>
              </w:rPr>
            </w:pPr>
            <w:r>
              <w:rPr>
                <w:spacing w:val="-2"/>
                <w:sz w:val="24"/>
                <w:szCs w:val="24"/>
              </w:rPr>
              <w:t>2027</w:t>
            </w:r>
          </w:p>
          <w:p>
            <w:pPr>
              <w:pStyle w:val="Normal"/>
              <w:widowControl w:val="false"/>
              <w:ind w:hanging="0" w:left="0" w:right="-1"/>
              <w:jc w:val="center"/>
              <w:rPr>
                <w:spacing w:val="-2"/>
                <w:sz w:val="24"/>
                <w:szCs w:val="24"/>
              </w:rPr>
            </w:pPr>
            <w:r>
              <w:rPr>
                <w:spacing w:val="-2"/>
                <w:sz w:val="24"/>
                <w:szCs w:val="24"/>
              </w:rPr>
              <w:t>(тыс.руб)</w:t>
            </w:r>
          </w:p>
        </w:tc>
        <w:tc>
          <w:tcPr>
            <w:tcW w:w="130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
              <w:jc w:val="center"/>
              <w:rPr>
                <w:spacing w:val="-2"/>
                <w:sz w:val="24"/>
                <w:szCs w:val="24"/>
              </w:rPr>
            </w:pPr>
            <w:r>
              <w:rPr>
                <w:spacing w:val="-2"/>
                <w:sz w:val="24"/>
                <w:szCs w:val="24"/>
              </w:rPr>
              <w:t>2028</w:t>
            </w:r>
          </w:p>
          <w:p>
            <w:pPr>
              <w:pStyle w:val="Normal"/>
              <w:widowControl w:val="false"/>
              <w:ind w:hanging="0" w:left="0" w:right="-1"/>
              <w:jc w:val="center"/>
              <w:rPr>
                <w:spacing w:val="-2"/>
                <w:sz w:val="24"/>
                <w:szCs w:val="24"/>
              </w:rPr>
            </w:pPr>
            <w:r>
              <w:rPr>
                <w:spacing w:val="-2"/>
                <w:sz w:val="24"/>
                <w:szCs w:val="24"/>
              </w:rPr>
              <w:t>(тыс.руб)</w:t>
            </w:r>
          </w:p>
        </w:tc>
        <w:tc>
          <w:tcPr>
            <w:tcW w:w="1453"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
              <w:jc w:val="center"/>
              <w:rPr>
                <w:spacing w:val="-2"/>
                <w:sz w:val="24"/>
                <w:szCs w:val="24"/>
              </w:rPr>
            </w:pPr>
            <w:r>
              <w:rPr>
                <w:spacing w:val="-2"/>
                <w:sz w:val="24"/>
                <w:szCs w:val="24"/>
              </w:rPr>
              <w:t>Всего за период реализации</w:t>
            </w:r>
          </w:p>
          <w:p>
            <w:pPr>
              <w:pStyle w:val="Normal"/>
              <w:widowControl w:val="false"/>
              <w:ind w:hanging="0" w:left="0" w:right="-1"/>
              <w:jc w:val="center"/>
              <w:rPr>
                <w:spacing w:val="-2"/>
                <w:sz w:val="24"/>
                <w:szCs w:val="24"/>
              </w:rPr>
            </w:pPr>
            <w:r>
              <w:rPr>
                <w:spacing w:val="-2"/>
                <w:sz w:val="24"/>
                <w:szCs w:val="24"/>
              </w:rPr>
              <w:t>(тыс.руб)</w:t>
            </w:r>
          </w:p>
        </w:tc>
      </w:tr>
      <w:tr>
        <w:trPr>
          <w:trHeight w:val="603" w:hRule="atLeast"/>
        </w:trPr>
        <w:tc>
          <w:tcPr>
            <w:tcW w:w="273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left="0" w:right="0"/>
              <w:rPr>
                <w:rFonts w:eastAsia="Calibri"/>
                <w:spacing w:val="-2"/>
                <w:sz w:val="24"/>
                <w:szCs w:val="24"/>
              </w:rPr>
            </w:pPr>
            <w:r>
              <w:rPr>
                <w:rFonts w:eastAsia="Calibri"/>
                <w:spacing w:val="-2"/>
                <w:sz w:val="24"/>
                <w:szCs w:val="24"/>
              </w:rPr>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
              <w:jc w:val="both"/>
              <w:rPr>
                <w:sz w:val="22"/>
                <w:szCs w:val="22"/>
              </w:rPr>
            </w:pPr>
            <w:r>
              <w:rPr>
                <w:spacing w:val="-2"/>
                <w:sz w:val="22"/>
                <w:szCs w:val="22"/>
              </w:rPr>
              <w:t>Муниципальный бюджет</w:t>
            </w:r>
          </w:p>
        </w:tc>
        <w:tc>
          <w:tcPr>
            <w:tcW w:w="1230"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
              <w:jc w:val="center"/>
              <w:rPr>
                <w:spacing w:val="-2"/>
                <w:sz w:val="24"/>
                <w:szCs w:val="24"/>
              </w:rPr>
            </w:pPr>
            <w:r>
              <w:rPr>
                <w:spacing w:val="-2"/>
                <w:sz w:val="24"/>
                <w:szCs w:val="24"/>
              </w:rPr>
              <w:t>35 820,56</w:t>
            </w:r>
          </w:p>
        </w:tc>
        <w:tc>
          <w:tcPr>
            <w:tcW w:w="130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
              <w:jc w:val="center"/>
              <w:rPr>
                <w:spacing w:val="-2"/>
                <w:sz w:val="24"/>
                <w:szCs w:val="24"/>
              </w:rPr>
            </w:pPr>
            <w:r>
              <w:rPr>
                <w:spacing w:val="-2"/>
                <w:sz w:val="24"/>
                <w:szCs w:val="24"/>
              </w:rPr>
              <w:t>37 898,48</w:t>
            </w:r>
          </w:p>
        </w:tc>
        <w:tc>
          <w:tcPr>
            <w:tcW w:w="130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
              <w:jc w:val="center"/>
              <w:rPr>
                <w:spacing w:val="-2"/>
                <w:sz w:val="24"/>
                <w:szCs w:val="24"/>
              </w:rPr>
            </w:pPr>
            <w:r>
              <w:rPr>
                <w:spacing w:val="-2"/>
                <w:sz w:val="24"/>
                <w:szCs w:val="24"/>
              </w:rPr>
              <w:t>37 898,48</w:t>
            </w:r>
          </w:p>
        </w:tc>
        <w:tc>
          <w:tcPr>
            <w:tcW w:w="1453" w:type="dxa"/>
            <w:tcBorders>
              <w:top w:val="single" w:sz="4" w:space="0" w:color="000000"/>
              <w:left w:val="single" w:sz="4" w:space="0" w:color="000000"/>
              <w:bottom w:val="single" w:sz="4" w:space="0" w:color="000000"/>
              <w:right w:val="single" w:sz="4" w:space="0" w:color="000000"/>
            </w:tcBorders>
          </w:tcPr>
          <w:p>
            <w:pPr>
              <w:pStyle w:val="Style23"/>
              <w:widowControl w:val="false"/>
              <w:ind w:hanging="0" w:left="0" w:right="0"/>
              <w:jc w:val="center"/>
              <w:rPr>
                <w:b w:val="false"/>
                <w:bCs w:val="false"/>
                <w:sz w:val="24"/>
                <w:szCs w:val="24"/>
              </w:rPr>
            </w:pPr>
            <w:r>
              <w:rPr>
                <w:b w:val="false"/>
                <w:bCs w:val="false"/>
                <w:sz w:val="24"/>
                <w:szCs w:val="24"/>
              </w:rPr>
              <w:t>111 617,52</w:t>
            </w:r>
          </w:p>
        </w:tc>
      </w:tr>
      <w:tr>
        <w:trPr>
          <w:trHeight w:val="603" w:hRule="atLeast"/>
        </w:trPr>
        <w:tc>
          <w:tcPr>
            <w:tcW w:w="273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left="0" w:right="0"/>
              <w:rPr>
                <w:rFonts w:eastAsia="Calibri"/>
                <w:spacing w:val="-2"/>
                <w:sz w:val="24"/>
                <w:szCs w:val="24"/>
              </w:rPr>
            </w:pPr>
            <w:r>
              <w:rPr>
                <w:rFonts w:eastAsia="Calibri"/>
                <w:spacing w:val="-2"/>
                <w:sz w:val="24"/>
                <w:szCs w:val="24"/>
              </w:rPr>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
              <w:jc w:val="both"/>
              <w:rPr>
                <w:sz w:val="22"/>
                <w:szCs w:val="22"/>
              </w:rPr>
            </w:pPr>
            <w:r>
              <w:rPr>
                <w:spacing w:val="-2"/>
                <w:sz w:val="22"/>
                <w:szCs w:val="22"/>
              </w:rPr>
              <w:t>Федеральный бюджет</w:t>
            </w:r>
          </w:p>
        </w:tc>
        <w:tc>
          <w:tcPr>
            <w:tcW w:w="1230"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
              <w:jc w:val="center"/>
              <w:rPr>
                <w:spacing w:val="-2"/>
                <w:sz w:val="24"/>
                <w:szCs w:val="24"/>
              </w:rPr>
            </w:pPr>
            <w:r>
              <w:rPr>
                <w:spacing w:val="-2"/>
                <w:sz w:val="24"/>
                <w:szCs w:val="24"/>
              </w:rPr>
              <w:t>-</w:t>
            </w:r>
          </w:p>
        </w:tc>
        <w:tc>
          <w:tcPr>
            <w:tcW w:w="130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
              <w:jc w:val="center"/>
              <w:rPr>
                <w:spacing w:val="-2"/>
                <w:sz w:val="24"/>
                <w:szCs w:val="24"/>
              </w:rPr>
            </w:pPr>
            <w:r>
              <w:rPr>
                <w:spacing w:val="-2"/>
                <w:sz w:val="24"/>
                <w:szCs w:val="24"/>
              </w:rPr>
              <w:t>-</w:t>
            </w:r>
          </w:p>
        </w:tc>
        <w:tc>
          <w:tcPr>
            <w:tcW w:w="130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
              <w:jc w:val="center"/>
              <w:rPr>
                <w:spacing w:val="-2"/>
                <w:sz w:val="24"/>
                <w:szCs w:val="24"/>
              </w:rPr>
            </w:pPr>
            <w:r>
              <w:rPr>
                <w:spacing w:val="-2"/>
                <w:sz w:val="24"/>
                <w:szCs w:val="24"/>
              </w:rPr>
              <w:t>-</w:t>
            </w:r>
          </w:p>
        </w:tc>
        <w:tc>
          <w:tcPr>
            <w:tcW w:w="1453"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
              <w:jc w:val="center"/>
              <w:rPr>
                <w:spacing w:val="-2"/>
                <w:sz w:val="24"/>
                <w:szCs w:val="24"/>
              </w:rPr>
            </w:pPr>
            <w:r>
              <w:rPr>
                <w:spacing w:val="-2"/>
                <w:sz w:val="24"/>
                <w:szCs w:val="24"/>
              </w:rPr>
              <w:t>-</w:t>
            </w:r>
          </w:p>
        </w:tc>
      </w:tr>
      <w:tr>
        <w:trPr>
          <w:trHeight w:val="603" w:hRule="atLeast"/>
        </w:trPr>
        <w:tc>
          <w:tcPr>
            <w:tcW w:w="273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left="0" w:right="0"/>
              <w:rPr>
                <w:rFonts w:eastAsia="Calibri"/>
                <w:spacing w:val="-2"/>
                <w:sz w:val="24"/>
                <w:szCs w:val="24"/>
              </w:rPr>
            </w:pPr>
            <w:r>
              <w:rPr>
                <w:rFonts w:eastAsia="Calibri"/>
                <w:spacing w:val="-2"/>
                <w:sz w:val="24"/>
                <w:szCs w:val="24"/>
              </w:rPr>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
              <w:jc w:val="both"/>
              <w:rPr>
                <w:sz w:val="22"/>
                <w:szCs w:val="22"/>
              </w:rPr>
            </w:pPr>
            <w:r>
              <w:rPr>
                <w:spacing w:val="-2"/>
                <w:sz w:val="22"/>
                <w:szCs w:val="22"/>
              </w:rPr>
              <w:t>Республиканский бюджет</w:t>
            </w:r>
          </w:p>
        </w:tc>
        <w:tc>
          <w:tcPr>
            <w:tcW w:w="1230"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
              <w:jc w:val="center"/>
              <w:rPr>
                <w:spacing w:val="-2"/>
                <w:sz w:val="24"/>
                <w:szCs w:val="24"/>
              </w:rPr>
            </w:pPr>
            <w:r>
              <w:rPr>
                <w:spacing w:val="-2"/>
                <w:sz w:val="24"/>
                <w:szCs w:val="24"/>
              </w:rPr>
              <w:t>-</w:t>
            </w:r>
          </w:p>
        </w:tc>
        <w:tc>
          <w:tcPr>
            <w:tcW w:w="130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
              <w:jc w:val="center"/>
              <w:rPr>
                <w:spacing w:val="-2"/>
                <w:sz w:val="24"/>
                <w:szCs w:val="24"/>
              </w:rPr>
            </w:pPr>
            <w:r>
              <w:rPr>
                <w:spacing w:val="-2"/>
                <w:sz w:val="24"/>
                <w:szCs w:val="24"/>
              </w:rPr>
              <w:t>-</w:t>
            </w:r>
          </w:p>
        </w:tc>
        <w:tc>
          <w:tcPr>
            <w:tcW w:w="130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
              <w:jc w:val="center"/>
              <w:rPr>
                <w:spacing w:val="-2"/>
                <w:sz w:val="24"/>
                <w:szCs w:val="24"/>
              </w:rPr>
            </w:pPr>
            <w:r>
              <w:rPr>
                <w:spacing w:val="-2"/>
                <w:sz w:val="24"/>
                <w:szCs w:val="24"/>
              </w:rPr>
              <w:t>-</w:t>
            </w:r>
          </w:p>
        </w:tc>
        <w:tc>
          <w:tcPr>
            <w:tcW w:w="1453"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
              <w:jc w:val="center"/>
              <w:rPr>
                <w:spacing w:val="-2"/>
                <w:sz w:val="24"/>
                <w:szCs w:val="24"/>
              </w:rPr>
            </w:pPr>
            <w:r>
              <w:rPr>
                <w:spacing w:val="-2"/>
                <w:sz w:val="24"/>
                <w:szCs w:val="24"/>
              </w:rPr>
              <w:t>-</w:t>
            </w:r>
          </w:p>
        </w:tc>
      </w:tr>
      <w:tr>
        <w:trPr>
          <w:trHeight w:val="603" w:hRule="atLeast"/>
        </w:trPr>
        <w:tc>
          <w:tcPr>
            <w:tcW w:w="273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left="0" w:right="0"/>
              <w:rPr>
                <w:rFonts w:eastAsia="Calibri"/>
                <w:spacing w:val="-2"/>
                <w:sz w:val="24"/>
                <w:szCs w:val="24"/>
              </w:rPr>
            </w:pPr>
            <w:r>
              <w:rPr>
                <w:rFonts w:eastAsia="Calibri"/>
                <w:spacing w:val="-2"/>
                <w:sz w:val="24"/>
                <w:szCs w:val="24"/>
              </w:rPr>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
              <w:jc w:val="both"/>
              <w:rPr>
                <w:sz w:val="22"/>
                <w:szCs w:val="22"/>
              </w:rPr>
            </w:pPr>
            <w:r>
              <w:rPr>
                <w:spacing w:val="-2"/>
                <w:sz w:val="22"/>
                <w:szCs w:val="22"/>
              </w:rPr>
              <w:t>Прочие источники</w:t>
            </w:r>
          </w:p>
        </w:tc>
        <w:tc>
          <w:tcPr>
            <w:tcW w:w="1230"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
              <w:jc w:val="center"/>
              <w:rPr>
                <w:spacing w:val="-2"/>
                <w:sz w:val="24"/>
                <w:szCs w:val="24"/>
              </w:rPr>
            </w:pPr>
            <w:r>
              <w:rPr>
                <w:spacing w:val="-2"/>
                <w:sz w:val="24"/>
                <w:szCs w:val="24"/>
              </w:rPr>
              <w:t>-</w:t>
            </w:r>
          </w:p>
        </w:tc>
        <w:tc>
          <w:tcPr>
            <w:tcW w:w="130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
              <w:jc w:val="center"/>
              <w:rPr>
                <w:spacing w:val="-2"/>
                <w:sz w:val="24"/>
                <w:szCs w:val="24"/>
              </w:rPr>
            </w:pPr>
            <w:r>
              <w:rPr>
                <w:spacing w:val="-2"/>
                <w:sz w:val="24"/>
                <w:szCs w:val="24"/>
              </w:rPr>
              <w:t>-</w:t>
            </w:r>
          </w:p>
        </w:tc>
        <w:tc>
          <w:tcPr>
            <w:tcW w:w="130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
              <w:jc w:val="center"/>
              <w:rPr>
                <w:spacing w:val="-2"/>
                <w:sz w:val="24"/>
                <w:szCs w:val="24"/>
              </w:rPr>
            </w:pPr>
            <w:r>
              <w:rPr>
                <w:spacing w:val="-2"/>
                <w:sz w:val="24"/>
                <w:szCs w:val="24"/>
              </w:rPr>
              <w:t>-</w:t>
            </w:r>
          </w:p>
        </w:tc>
        <w:tc>
          <w:tcPr>
            <w:tcW w:w="1453"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
              <w:jc w:val="center"/>
              <w:rPr>
                <w:spacing w:val="-2"/>
                <w:sz w:val="24"/>
                <w:szCs w:val="24"/>
              </w:rPr>
            </w:pPr>
            <w:r>
              <w:rPr>
                <w:spacing w:val="-2"/>
                <w:sz w:val="24"/>
                <w:szCs w:val="24"/>
              </w:rPr>
              <w:t>-</w:t>
            </w:r>
          </w:p>
        </w:tc>
      </w:tr>
      <w:tr>
        <w:trPr>
          <w:trHeight w:val="241" w:hRule="atLeast"/>
        </w:trPr>
        <w:tc>
          <w:tcPr>
            <w:tcW w:w="273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left="0" w:right="0"/>
              <w:rPr>
                <w:rFonts w:eastAsia="Calibri"/>
                <w:spacing w:val="-2"/>
                <w:sz w:val="24"/>
                <w:szCs w:val="24"/>
              </w:rPr>
            </w:pPr>
            <w:r>
              <w:rPr>
                <w:rFonts w:eastAsia="Calibri"/>
                <w:spacing w:val="-2"/>
                <w:sz w:val="24"/>
                <w:szCs w:val="24"/>
              </w:rPr>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
              <w:jc w:val="both"/>
              <w:rPr>
                <w:spacing w:val="-2"/>
                <w:sz w:val="24"/>
                <w:szCs w:val="24"/>
              </w:rPr>
            </w:pPr>
            <w:r>
              <w:rPr>
                <w:spacing w:val="-2"/>
                <w:sz w:val="24"/>
                <w:szCs w:val="24"/>
              </w:rPr>
              <w:t>Всего</w:t>
            </w:r>
          </w:p>
        </w:tc>
        <w:tc>
          <w:tcPr>
            <w:tcW w:w="1230"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
              <w:jc w:val="center"/>
              <w:rPr>
                <w:spacing w:val="-2"/>
                <w:sz w:val="24"/>
                <w:szCs w:val="24"/>
              </w:rPr>
            </w:pPr>
            <w:r>
              <w:rPr>
                <w:spacing w:val="-2"/>
                <w:sz w:val="24"/>
                <w:szCs w:val="24"/>
              </w:rPr>
              <w:t>35 820,56</w:t>
            </w:r>
          </w:p>
        </w:tc>
        <w:tc>
          <w:tcPr>
            <w:tcW w:w="130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
              <w:jc w:val="center"/>
              <w:rPr>
                <w:spacing w:val="-2"/>
                <w:sz w:val="24"/>
                <w:szCs w:val="24"/>
              </w:rPr>
            </w:pPr>
            <w:r>
              <w:rPr>
                <w:spacing w:val="-2"/>
                <w:sz w:val="24"/>
                <w:szCs w:val="24"/>
              </w:rPr>
              <w:t>37 898,48</w:t>
            </w:r>
          </w:p>
        </w:tc>
        <w:tc>
          <w:tcPr>
            <w:tcW w:w="130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
              <w:jc w:val="center"/>
              <w:rPr>
                <w:spacing w:val="-2"/>
                <w:sz w:val="24"/>
                <w:szCs w:val="24"/>
              </w:rPr>
            </w:pPr>
            <w:r>
              <w:rPr>
                <w:spacing w:val="-2"/>
                <w:sz w:val="24"/>
                <w:szCs w:val="24"/>
              </w:rPr>
              <w:t>37 898,48</w:t>
            </w:r>
          </w:p>
        </w:tc>
        <w:tc>
          <w:tcPr>
            <w:tcW w:w="1453" w:type="dxa"/>
            <w:tcBorders>
              <w:top w:val="single" w:sz="4" w:space="0" w:color="000000"/>
              <w:left w:val="single" w:sz="4" w:space="0" w:color="000000"/>
              <w:bottom w:val="single" w:sz="4" w:space="0" w:color="000000"/>
              <w:right w:val="single" w:sz="4" w:space="0" w:color="000000"/>
            </w:tcBorders>
          </w:tcPr>
          <w:p>
            <w:pPr>
              <w:pStyle w:val="Style23"/>
              <w:widowControl w:val="false"/>
              <w:ind w:hanging="0" w:left="0" w:right="0"/>
              <w:jc w:val="center"/>
              <w:rPr>
                <w:b w:val="false"/>
                <w:bCs w:val="false"/>
                <w:sz w:val="24"/>
                <w:szCs w:val="24"/>
              </w:rPr>
            </w:pPr>
            <w:r>
              <w:rPr>
                <w:b w:val="false"/>
                <w:bCs w:val="false"/>
                <w:sz w:val="24"/>
                <w:szCs w:val="24"/>
              </w:rPr>
              <w:t>111 617,52</w:t>
            </w:r>
          </w:p>
        </w:tc>
      </w:tr>
      <w:tr>
        <w:trPr/>
        <w:tc>
          <w:tcPr>
            <w:tcW w:w="2730"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
              <w:jc w:val="center"/>
              <w:rPr>
                <w:spacing w:val="-2"/>
                <w:sz w:val="24"/>
                <w:szCs w:val="24"/>
              </w:rPr>
            </w:pPr>
            <w:r>
              <w:rPr>
                <w:spacing w:val="-2"/>
                <w:sz w:val="24"/>
                <w:szCs w:val="24"/>
              </w:rPr>
              <w:t>Ожидаемые результаты реализации Программы и показатели эффективности</w:t>
            </w:r>
          </w:p>
        </w:tc>
        <w:tc>
          <w:tcPr>
            <w:tcW w:w="7273"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
              <w:jc w:val="both"/>
              <w:rPr>
                <w:spacing w:val="-2"/>
                <w:sz w:val="24"/>
                <w:szCs w:val="24"/>
              </w:rPr>
            </w:pPr>
            <w:r>
              <w:rPr>
                <w:spacing w:val="-2"/>
                <w:sz w:val="24"/>
                <w:szCs w:val="24"/>
              </w:rPr>
              <w:t>- снижение количества пожаров и количества травмированных людей на пожарах;</w:t>
            </w:r>
          </w:p>
          <w:p>
            <w:pPr>
              <w:pStyle w:val="Normal"/>
              <w:widowControl w:val="false"/>
              <w:ind w:hanging="0" w:left="0" w:right="-1"/>
              <w:jc w:val="both"/>
              <w:rPr>
                <w:spacing w:val="-2"/>
                <w:sz w:val="24"/>
                <w:szCs w:val="24"/>
              </w:rPr>
            </w:pPr>
            <w:r>
              <w:rPr>
                <w:spacing w:val="-2"/>
                <w:sz w:val="24"/>
                <w:szCs w:val="24"/>
              </w:rPr>
              <w:t>- повышение пожарной безопасности в образовательных организациях города</w:t>
            </w:r>
          </w:p>
        </w:tc>
      </w:tr>
      <w:tr>
        <w:trPr>
          <w:trHeight w:val="1236" w:hRule="atLeast"/>
        </w:trPr>
        <w:tc>
          <w:tcPr>
            <w:tcW w:w="2730"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
              <w:jc w:val="center"/>
              <w:rPr>
                <w:spacing w:val="-2"/>
                <w:sz w:val="24"/>
                <w:szCs w:val="24"/>
              </w:rPr>
            </w:pPr>
            <w:r>
              <w:rPr>
                <w:spacing w:val="-2"/>
                <w:sz w:val="24"/>
                <w:szCs w:val="24"/>
              </w:rPr>
              <w:t>Система организации контроля за выполнением Программы</w:t>
            </w:r>
          </w:p>
        </w:tc>
        <w:tc>
          <w:tcPr>
            <w:tcW w:w="7273" w:type="dxa"/>
            <w:gridSpan w:val="5"/>
            <w:tcBorders>
              <w:top w:val="single" w:sz="4" w:space="0" w:color="000000"/>
              <w:left w:val="single" w:sz="4" w:space="0" w:color="000000"/>
              <w:bottom w:val="single" w:sz="4" w:space="0" w:color="000000"/>
              <w:right w:val="single" w:sz="4" w:space="0" w:color="000000"/>
            </w:tcBorders>
          </w:tcPr>
          <w:p>
            <w:pPr>
              <w:pStyle w:val="Style20"/>
              <w:widowControl w:val="false"/>
              <w:shd w:val="clear" w:fill="FFFFFF"/>
              <w:spacing w:lineRule="atLeast" w:line="270" w:before="0" w:after="0"/>
              <w:jc w:val="both"/>
              <w:rPr>
                <w:spacing w:val="-2"/>
              </w:rPr>
            </w:pPr>
            <w:r>
              <w:rPr>
                <w:spacing w:val="-2"/>
              </w:rPr>
              <w:t>Исполнитель мероприятий Программы несет ответственность за качественное и своевременное их выполнение, рациональное использование выделяемых финансовых средств</w:t>
            </w:r>
          </w:p>
          <w:p>
            <w:pPr>
              <w:pStyle w:val="Style20"/>
              <w:widowControl w:val="false"/>
              <w:shd w:val="clear" w:fill="FFFFFF"/>
              <w:spacing w:lineRule="atLeast" w:line="270" w:before="0" w:after="0"/>
              <w:jc w:val="both"/>
              <w:rPr>
                <w:spacing w:val="-2"/>
              </w:rPr>
            </w:pPr>
            <w:r>
              <w:rPr>
                <w:spacing w:val="-2"/>
              </w:rPr>
            </w:r>
          </w:p>
        </w:tc>
      </w:tr>
    </w:tbl>
    <w:p>
      <w:pPr>
        <w:pStyle w:val="Normal"/>
        <w:shd w:val="clear" w:fill="FFFFFF"/>
        <w:spacing w:lineRule="auto" w:line="240"/>
        <w:ind w:firstLine="708" w:left="0" w:right="-1"/>
        <w:jc w:val="center"/>
        <w:rPr>
          <w:sz w:val="28"/>
          <w:szCs w:val="28"/>
        </w:rPr>
      </w:pPr>
      <w:r>
        <w:rPr>
          <w:sz w:val="28"/>
          <w:szCs w:val="28"/>
        </w:rPr>
      </w:r>
      <w:r>
        <w:br w:type="page"/>
      </w:r>
    </w:p>
    <w:p>
      <w:pPr>
        <w:pStyle w:val="Normal"/>
        <w:shd w:val="clear" w:fill="FFFFFF"/>
        <w:spacing w:lineRule="auto" w:line="240" w:before="0" w:after="0"/>
        <w:ind w:firstLine="708" w:left="0" w:right="-1"/>
        <w:jc w:val="center"/>
        <w:rPr>
          <w:sz w:val="28"/>
          <w:szCs w:val="28"/>
        </w:rPr>
      </w:pPr>
      <w:r>
        <w:rPr>
          <w:sz w:val="28"/>
          <w:szCs w:val="28"/>
        </w:rPr>
        <w:t xml:space="preserve">Глава 2. Содержание проблемы и обоснование </w:t>
      </w:r>
    </w:p>
    <w:p>
      <w:pPr>
        <w:pStyle w:val="Normal"/>
        <w:shd w:val="clear" w:fill="FFFFFF"/>
        <w:spacing w:lineRule="auto" w:line="240"/>
        <w:ind w:firstLine="708" w:left="0" w:right="-1"/>
        <w:jc w:val="center"/>
        <w:rPr>
          <w:sz w:val="28"/>
          <w:szCs w:val="28"/>
          <w:shd w:fill="auto" w:val="clear"/>
        </w:rPr>
      </w:pPr>
      <w:r>
        <w:rPr>
          <w:sz w:val="28"/>
          <w:szCs w:val="28"/>
        </w:rPr>
        <w:t>необходимости её решения программными методами</w:t>
      </w:r>
    </w:p>
    <w:p>
      <w:pPr>
        <w:pStyle w:val="Normal"/>
        <w:shd w:val="clear" w:fill="FFFFFF"/>
        <w:spacing w:lineRule="auto" w:line="240"/>
        <w:ind w:firstLine="708" w:left="0" w:right="-1"/>
        <w:jc w:val="center"/>
        <w:rPr>
          <w:sz w:val="28"/>
          <w:szCs w:val="28"/>
          <w:shd w:fill="auto" w:val="clear"/>
        </w:rPr>
      </w:pPr>
      <w:r>
        <w:rPr>
          <w:sz w:val="28"/>
          <w:szCs w:val="28"/>
          <w:shd w:fill="auto" w:val="clear"/>
        </w:rPr>
      </w:r>
    </w:p>
    <w:p>
      <w:pPr>
        <w:pStyle w:val="Normal"/>
        <w:widowControl/>
        <w:ind w:firstLine="420" w:left="0" w:right="0"/>
        <w:jc w:val="both"/>
        <w:rPr>
          <w:sz w:val="28"/>
          <w:szCs w:val="28"/>
          <w:shd w:fill="auto" w:val="clear"/>
        </w:rPr>
      </w:pPr>
      <w:r>
        <w:rPr>
          <w:sz w:val="28"/>
          <w:szCs w:val="28"/>
          <w:shd w:fill="auto" w:val="clear"/>
        </w:rPr>
        <w:t xml:space="preserve">Современное развитие инфраструктуры муниципального образования город Набережные Челны направлено на укрепление экономического потенциала, улучшение социального благополучия и повышение уровня жизни населения, проживающего на территории города Набережные Челны. </w:t>
      </w:r>
    </w:p>
    <w:p>
      <w:pPr>
        <w:pStyle w:val="Normal"/>
        <w:widowControl/>
        <w:ind w:firstLine="420" w:left="0" w:right="0"/>
        <w:jc w:val="both"/>
        <w:rPr>
          <w:sz w:val="28"/>
          <w:szCs w:val="28"/>
          <w:shd w:fill="auto" w:val="clear"/>
        </w:rPr>
      </w:pPr>
      <w:r>
        <w:rPr>
          <w:sz w:val="28"/>
          <w:szCs w:val="28"/>
          <w:shd w:fill="auto" w:val="clear"/>
        </w:rPr>
        <w:t>Одним из важных и актуальных критериев обеспечения экономической безопасности является организация системы мер противопожарной безопасности. Целесообразность разработки предлагаемой муниципальной программы обусловлена необходимостью исполнения полномочий органов местного самоуправления города Набережные Челны по обеспечению первичных мер пожарной безопасности в границах города Набережные Челны согласно Федеральному закону от 21.12.1994 № 68-ФЗ «О защите населения и территорий от чрезвычайных ситуаций природного и техногенного характера», Федеральному закону от 06.10.2003 № 131-ФЗ «Об общих принципах организации местного самоуправления в Российской Федерации», Федеральному закону от 06.05.2011               № 100-ФЗ «О добровольной пожарной охране», Федеральному закону от 20.03.2025 № 33-ФЗ «Об общих принципах организации местного самоуправления в единой системе публичной власти».</w:t>
      </w:r>
    </w:p>
    <w:p>
      <w:pPr>
        <w:pStyle w:val="Normal"/>
        <w:widowControl/>
        <w:ind w:firstLine="420" w:left="0" w:right="0"/>
        <w:jc w:val="both"/>
        <w:rPr>
          <w:sz w:val="28"/>
          <w:szCs w:val="28"/>
          <w:shd w:fill="auto" w:val="clear"/>
        </w:rPr>
      </w:pPr>
      <w:r>
        <w:rPr>
          <w:sz w:val="28"/>
          <w:szCs w:val="28"/>
          <w:shd w:fill="auto" w:val="clear"/>
        </w:rPr>
        <w:t>Возникающие на территории города Набережные Челны пожары ежегодно влекут за собой невосполнимые для экономики и населения города материальные и моральные потери. Тяжесть последствий, уровень гибели и травматизма людей остаются высокими.</w:t>
      </w:r>
    </w:p>
    <w:p>
      <w:pPr>
        <w:pStyle w:val="Normal"/>
        <w:widowControl/>
        <w:ind w:firstLine="420" w:left="0" w:right="0"/>
        <w:jc w:val="both"/>
        <w:rPr>
          <w:sz w:val="26"/>
          <w:szCs w:val="26"/>
          <w:shd w:fill="auto" w:val="clear"/>
        </w:rPr>
      </w:pPr>
      <w:r>
        <w:rPr>
          <w:sz w:val="28"/>
          <w:szCs w:val="28"/>
          <w:shd w:fill="auto" w:val="clear"/>
        </w:rPr>
        <w:t xml:space="preserve">Данные о пожарах и их последствиях на территории города Набережные Челны за 2020-2024 года отдела надзорной деятельности и профилактической работы по муниципальному образованию город Набережные Челны УНДиПР ГУ МЧС РФ по РТ: </w:t>
      </w:r>
    </w:p>
    <w:p>
      <w:pPr>
        <w:pStyle w:val="Normal"/>
        <w:widowControl/>
        <w:ind w:firstLine="420" w:left="0" w:right="0"/>
        <w:jc w:val="both"/>
        <w:rPr>
          <w:sz w:val="26"/>
          <w:szCs w:val="26"/>
          <w:shd w:fill="auto" w:val="clear"/>
        </w:rPr>
      </w:pPr>
      <w:r>
        <w:rPr>
          <w:sz w:val="26"/>
          <w:szCs w:val="26"/>
          <w:shd w:fill="auto" w:val="clear"/>
        </w:rPr>
      </w:r>
    </w:p>
    <w:tbl>
      <w:tblPr>
        <w:tblW w:w="8536" w:type="dxa"/>
        <w:jc w:val="center"/>
        <w:tblInd w:w="0" w:type="dxa"/>
        <w:tblLayout w:type="fixed"/>
        <w:tblCellMar>
          <w:top w:w="0" w:type="dxa"/>
          <w:left w:w="70" w:type="dxa"/>
          <w:bottom w:w="0" w:type="dxa"/>
          <w:right w:w="70" w:type="dxa"/>
        </w:tblCellMar>
      </w:tblPr>
      <w:tblGrid>
        <w:gridCol w:w="557"/>
        <w:gridCol w:w="1308"/>
        <w:gridCol w:w="2414"/>
        <w:gridCol w:w="2128"/>
        <w:gridCol w:w="2129"/>
      </w:tblGrid>
      <w:tr>
        <w:trPr>
          <w:trHeight w:val="622" w:hRule="atLeast"/>
          <w:cantSplit w:val="true"/>
        </w:trPr>
        <w:tc>
          <w:tcPr>
            <w:tcW w:w="55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ind w:hanging="0" w:left="0" w:right="-1"/>
              <w:jc w:val="center"/>
              <w:rPr>
                <w:color w:val="000000"/>
                <w:spacing w:val="-2"/>
                <w:sz w:val="26"/>
                <w:szCs w:val="26"/>
                <w:shd w:fill="auto" w:val="clear"/>
              </w:rPr>
            </w:pPr>
            <w:r>
              <w:rPr>
                <w:color w:val="000000"/>
                <w:spacing w:val="-2"/>
                <w:sz w:val="26"/>
                <w:szCs w:val="26"/>
                <w:shd w:fill="auto" w:val="clear"/>
              </w:rPr>
              <w:t>№</w:t>
            </w:r>
          </w:p>
          <w:p>
            <w:pPr>
              <w:pStyle w:val="Normal"/>
              <w:widowControl w:val="false"/>
              <w:ind w:hanging="0" w:left="0" w:right="-1"/>
              <w:jc w:val="center"/>
              <w:rPr>
                <w:color w:val="000000"/>
                <w:spacing w:val="-2"/>
                <w:sz w:val="26"/>
                <w:szCs w:val="26"/>
                <w:shd w:fill="auto" w:val="clear"/>
              </w:rPr>
            </w:pPr>
            <w:r>
              <w:rPr>
                <w:color w:val="000000"/>
                <w:spacing w:val="-2"/>
                <w:sz w:val="26"/>
                <w:szCs w:val="26"/>
                <w:shd w:fill="auto" w:val="clear"/>
              </w:rPr>
              <w:t>п/п</w:t>
            </w:r>
          </w:p>
        </w:tc>
        <w:tc>
          <w:tcPr>
            <w:tcW w:w="130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ind w:hanging="0" w:left="0" w:right="-1"/>
              <w:jc w:val="center"/>
              <w:rPr>
                <w:color w:val="000000"/>
                <w:spacing w:val="-2"/>
                <w:sz w:val="26"/>
                <w:szCs w:val="26"/>
                <w:shd w:fill="auto" w:val="clear"/>
              </w:rPr>
            </w:pPr>
            <w:r>
              <w:rPr>
                <w:color w:val="000000"/>
                <w:spacing w:val="-2"/>
                <w:sz w:val="26"/>
                <w:szCs w:val="26"/>
                <w:shd w:fill="auto" w:val="clear"/>
              </w:rPr>
              <w:t>Год</w:t>
            </w:r>
          </w:p>
        </w:tc>
        <w:tc>
          <w:tcPr>
            <w:tcW w:w="2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ind w:hanging="0" w:left="0" w:right="-1"/>
              <w:jc w:val="center"/>
              <w:rPr>
                <w:color w:val="000000"/>
                <w:spacing w:val="-2"/>
                <w:sz w:val="26"/>
                <w:szCs w:val="26"/>
                <w:shd w:fill="auto" w:val="clear"/>
              </w:rPr>
            </w:pPr>
            <w:r>
              <w:rPr>
                <w:color w:val="000000"/>
                <w:spacing w:val="-2"/>
                <w:sz w:val="26"/>
                <w:szCs w:val="26"/>
                <w:shd w:fill="auto" w:val="clear"/>
              </w:rPr>
              <w:t>количество пожаров</w:t>
            </w:r>
          </w:p>
        </w:tc>
        <w:tc>
          <w:tcPr>
            <w:tcW w:w="425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ind w:hanging="0" w:left="0" w:right="-1"/>
              <w:jc w:val="center"/>
              <w:rPr>
                <w:color w:val="000000"/>
                <w:spacing w:val="-2"/>
                <w:sz w:val="26"/>
                <w:szCs w:val="26"/>
                <w:shd w:fill="auto" w:val="clear"/>
              </w:rPr>
            </w:pPr>
            <w:r>
              <w:rPr>
                <w:color w:val="000000"/>
                <w:spacing w:val="-2"/>
                <w:sz w:val="26"/>
                <w:szCs w:val="26"/>
                <w:shd w:fill="auto" w:val="clear"/>
              </w:rPr>
              <w:t>Численность пострадавшего</w:t>
              <w:br/>
              <w:t>населения, человек</w:t>
            </w:r>
          </w:p>
        </w:tc>
      </w:tr>
      <w:tr>
        <w:trPr>
          <w:trHeight w:val="336" w:hRule="atLeast"/>
          <w:cantSplit w:val="true"/>
        </w:trPr>
        <w:tc>
          <w:tcPr>
            <w:tcW w:w="557"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ind w:hanging="0" w:left="0" w:right="0"/>
              <w:rPr>
                <w:rFonts w:eastAsia="Calibri"/>
                <w:color w:val="000000"/>
                <w:spacing w:val="-2"/>
                <w:sz w:val="26"/>
                <w:szCs w:val="26"/>
                <w:shd w:fill="auto" w:val="clear"/>
              </w:rPr>
            </w:pPr>
            <w:r>
              <w:rPr>
                <w:rFonts w:eastAsia="Calibri"/>
                <w:color w:val="000000"/>
                <w:spacing w:val="-2"/>
                <w:sz w:val="26"/>
                <w:szCs w:val="26"/>
                <w:shd w:fill="auto" w:val="clear"/>
              </w:rPr>
            </w:r>
          </w:p>
        </w:tc>
        <w:tc>
          <w:tcPr>
            <w:tcW w:w="130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ind w:hanging="0" w:left="0" w:right="0"/>
              <w:rPr>
                <w:rFonts w:eastAsia="Calibri"/>
                <w:color w:val="000000"/>
                <w:spacing w:val="-2"/>
                <w:sz w:val="26"/>
                <w:szCs w:val="26"/>
                <w:shd w:fill="auto" w:val="clear"/>
              </w:rPr>
            </w:pPr>
            <w:r>
              <w:rPr>
                <w:rFonts w:eastAsia="Calibri"/>
                <w:color w:val="000000"/>
                <w:spacing w:val="-2"/>
                <w:sz w:val="26"/>
                <w:szCs w:val="26"/>
                <w:shd w:fill="auto" w:val="clear"/>
              </w:rPr>
            </w:r>
          </w:p>
        </w:tc>
        <w:tc>
          <w:tcPr>
            <w:tcW w:w="2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ind w:hanging="0" w:left="0" w:right="0"/>
              <w:rPr>
                <w:rFonts w:eastAsia="Calibri"/>
                <w:color w:val="000000"/>
                <w:spacing w:val="-2"/>
                <w:sz w:val="26"/>
                <w:szCs w:val="26"/>
                <w:shd w:fill="auto" w:val="clear"/>
              </w:rPr>
            </w:pPr>
            <w:r>
              <w:rPr>
                <w:rFonts w:eastAsia="Calibri"/>
                <w:color w:val="000000"/>
                <w:spacing w:val="-2"/>
                <w:sz w:val="26"/>
                <w:szCs w:val="26"/>
                <w:shd w:fill="auto" w:val="clear"/>
              </w:rPr>
            </w:r>
          </w:p>
        </w:tc>
        <w:tc>
          <w:tcPr>
            <w:tcW w:w="21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ind w:hanging="0" w:left="0" w:right="-1"/>
              <w:jc w:val="center"/>
              <w:rPr>
                <w:color w:val="000000"/>
                <w:spacing w:val="-2"/>
                <w:sz w:val="26"/>
                <w:szCs w:val="26"/>
                <w:shd w:fill="auto" w:val="clear"/>
              </w:rPr>
            </w:pPr>
            <w:r>
              <w:rPr>
                <w:color w:val="000000"/>
                <w:spacing w:val="-2"/>
                <w:sz w:val="26"/>
                <w:szCs w:val="26"/>
                <w:shd w:fill="auto" w:val="clear"/>
              </w:rPr>
              <w:t>погибших</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ind w:hanging="0" w:left="0" w:right="-1"/>
              <w:jc w:val="center"/>
              <w:rPr>
                <w:color w:val="000000"/>
                <w:spacing w:val="-2"/>
                <w:sz w:val="26"/>
                <w:szCs w:val="26"/>
                <w:shd w:fill="auto" w:val="clear"/>
              </w:rPr>
            </w:pPr>
            <w:r>
              <w:rPr>
                <w:color w:val="000000"/>
                <w:spacing w:val="-2"/>
                <w:sz w:val="26"/>
                <w:szCs w:val="26"/>
                <w:shd w:fill="auto" w:val="clear"/>
              </w:rPr>
              <w:t>травмированных</w:t>
            </w:r>
          </w:p>
        </w:tc>
      </w:tr>
      <w:tr>
        <w:trPr>
          <w:trHeight w:val="77" w:hRule="atLeast"/>
          <w:cantSplit w:val="true"/>
        </w:trPr>
        <w:tc>
          <w:tcPr>
            <w:tcW w:w="557" w:type="dxa"/>
            <w:tcBorders>
              <w:left w:val="single" w:sz="6" w:space="0" w:color="000000"/>
              <w:bottom w:val="single" w:sz="6" w:space="0" w:color="000000"/>
              <w:right w:val="single" w:sz="6" w:space="0" w:color="000000"/>
            </w:tcBorders>
            <w:vAlign w:val="center"/>
          </w:tcPr>
          <w:p>
            <w:pPr>
              <w:pStyle w:val="Normal"/>
              <w:widowControl w:val="false"/>
              <w:snapToGrid w:val="false"/>
              <w:ind w:hanging="0" w:left="0" w:right="0"/>
              <w:jc w:val="center"/>
              <w:rPr>
                <w:rFonts w:eastAsia="Calibri"/>
                <w:color w:val="000000"/>
                <w:spacing w:val="-2"/>
                <w:sz w:val="26"/>
                <w:szCs w:val="26"/>
                <w:shd w:fill="auto" w:val="clear"/>
              </w:rPr>
            </w:pPr>
            <w:r>
              <w:rPr>
                <w:rFonts w:eastAsia="Calibri"/>
                <w:color w:val="000000"/>
                <w:spacing w:val="-2"/>
                <w:sz w:val="26"/>
                <w:szCs w:val="26"/>
                <w:shd w:fill="auto" w:val="clear"/>
              </w:rPr>
              <w:t>1.</w:t>
            </w:r>
          </w:p>
        </w:tc>
        <w:tc>
          <w:tcPr>
            <w:tcW w:w="1308" w:type="dxa"/>
            <w:tcBorders>
              <w:left w:val="single" w:sz="6" w:space="0" w:color="000000"/>
              <w:bottom w:val="single" w:sz="6" w:space="0" w:color="000000"/>
              <w:right w:val="single" w:sz="6" w:space="0" w:color="000000"/>
            </w:tcBorders>
            <w:vAlign w:val="center"/>
          </w:tcPr>
          <w:p>
            <w:pPr>
              <w:pStyle w:val="Normal"/>
              <w:widowControl w:val="false"/>
              <w:snapToGrid w:val="false"/>
              <w:ind w:hanging="0" w:left="0" w:right="0"/>
              <w:jc w:val="center"/>
              <w:rPr>
                <w:rFonts w:eastAsia="Calibri"/>
                <w:color w:val="000000"/>
                <w:spacing w:val="-2"/>
                <w:sz w:val="26"/>
                <w:szCs w:val="26"/>
                <w:shd w:fill="auto" w:val="clear"/>
              </w:rPr>
            </w:pPr>
            <w:r>
              <w:rPr>
                <w:rFonts w:eastAsia="Calibri"/>
                <w:color w:val="000000"/>
                <w:spacing w:val="-2"/>
                <w:sz w:val="26"/>
                <w:szCs w:val="26"/>
                <w:shd w:fill="auto" w:val="clear"/>
              </w:rPr>
              <w:t>2020</w:t>
            </w:r>
          </w:p>
        </w:tc>
        <w:tc>
          <w:tcPr>
            <w:tcW w:w="2414" w:type="dxa"/>
            <w:tcBorders>
              <w:left w:val="single" w:sz="6" w:space="0" w:color="000000"/>
              <w:bottom w:val="single" w:sz="6" w:space="0" w:color="000000"/>
              <w:right w:val="single" w:sz="6" w:space="0" w:color="000000"/>
            </w:tcBorders>
            <w:vAlign w:val="center"/>
          </w:tcPr>
          <w:p>
            <w:pPr>
              <w:pStyle w:val="Normal"/>
              <w:widowControl w:val="false"/>
              <w:snapToGrid w:val="false"/>
              <w:ind w:hanging="0" w:left="0" w:right="0"/>
              <w:jc w:val="center"/>
              <w:rPr>
                <w:rFonts w:eastAsia="Calibri"/>
                <w:color w:val="000000"/>
                <w:spacing w:val="-2"/>
                <w:sz w:val="26"/>
                <w:szCs w:val="26"/>
                <w:shd w:fill="auto" w:val="clear"/>
              </w:rPr>
            </w:pPr>
            <w:r>
              <w:rPr>
                <w:rFonts w:eastAsia="Calibri"/>
                <w:color w:val="000000"/>
                <w:spacing w:val="-2"/>
                <w:sz w:val="26"/>
                <w:szCs w:val="26"/>
                <w:shd w:fill="auto" w:val="clear"/>
              </w:rPr>
              <w:t>377</w:t>
            </w:r>
          </w:p>
        </w:tc>
        <w:tc>
          <w:tcPr>
            <w:tcW w:w="2128" w:type="dxa"/>
            <w:tcBorders>
              <w:left w:val="single" w:sz="6" w:space="0" w:color="000000"/>
              <w:bottom w:val="single" w:sz="6" w:space="0" w:color="000000"/>
              <w:right w:val="single" w:sz="6" w:space="0" w:color="000000"/>
            </w:tcBorders>
            <w:vAlign w:val="center"/>
          </w:tcPr>
          <w:p>
            <w:pPr>
              <w:pStyle w:val="Normal"/>
              <w:widowControl w:val="false"/>
              <w:ind w:hanging="0" w:left="0" w:right="-1"/>
              <w:jc w:val="center"/>
              <w:rPr>
                <w:color w:val="000000"/>
                <w:spacing w:val="-2"/>
                <w:sz w:val="26"/>
                <w:szCs w:val="26"/>
                <w:shd w:fill="auto" w:val="clear"/>
              </w:rPr>
            </w:pPr>
            <w:r>
              <w:rPr>
                <w:color w:val="000000"/>
                <w:spacing w:val="-2"/>
                <w:sz w:val="26"/>
                <w:szCs w:val="26"/>
                <w:shd w:fill="auto" w:val="clear"/>
              </w:rPr>
              <w:t>8</w:t>
            </w:r>
          </w:p>
        </w:tc>
        <w:tc>
          <w:tcPr>
            <w:tcW w:w="2129" w:type="dxa"/>
            <w:tcBorders>
              <w:left w:val="single" w:sz="6" w:space="0" w:color="000000"/>
              <w:bottom w:val="single" w:sz="6" w:space="0" w:color="000000"/>
              <w:right w:val="single" w:sz="6" w:space="0" w:color="000000"/>
            </w:tcBorders>
            <w:vAlign w:val="center"/>
          </w:tcPr>
          <w:p>
            <w:pPr>
              <w:pStyle w:val="Normal"/>
              <w:widowControl w:val="false"/>
              <w:ind w:hanging="0" w:left="0" w:right="-1"/>
              <w:jc w:val="center"/>
              <w:rPr>
                <w:color w:val="000000"/>
                <w:spacing w:val="-2"/>
                <w:sz w:val="26"/>
                <w:szCs w:val="26"/>
                <w:shd w:fill="auto" w:val="clear"/>
              </w:rPr>
            </w:pPr>
            <w:r>
              <w:rPr>
                <w:color w:val="000000"/>
                <w:spacing w:val="-2"/>
                <w:sz w:val="26"/>
                <w:szCs w:val="26"/>
                <w:shd w:fill="auto" w:val="clear"/>
              </w:rPr>
              <w:t>22</w:t>
            </w:r>
          </w:p>
        </w:tc>
      </w:tr>
      <w:tr>
        <w:trPr>
          <w:trHeight w:val="336" w:hRule="atLeast"/>
          <w:cantSplit w:val="true"/>
        </w:trPr>
        <w:tc>
          <w:tcPr>
            <w:tcW w:w="557" w:type="dxa"/>
            <w:tcBorders>
              <w:left w:val="single" w:sz="6" w:space="0" w:color="000000"/>
              <w:bottom w:val="single" w:sz="6" w:space="0" w:color="000000"/>
              <w:right w:val="single" w:sz="6" w:space="0" w:color="000000"/>
            </w:tcBorders>
            <w:vAlign w:val="center"/>
          </w:tcPr>
          <w:p>
            <w:pPr>
              <w:pStyle w:val="Normal"/>
              <w:widowControl w:val="false"/>
              <w:snapToGrid w:val="false"/>
              <w:ind w:hanging="0" w:left="0" w:right="0"/>
              <w:jc w:val="center"/>
              <w:rPr>
                <w:rFonts w:eastAsia="Calibri"/>
                <w:color w:val="000000"/>
                <w:spacing w:val="-2"/>
                <w:sz w:val="26"/>
                <w:szCs w:val="26"/>
                <w:shd w:fill="auto" w:val="clear"/>
              </w:rPr>
            </w:pPr>
            <w:r>
              <w:rPr>
                <w:rFonts w:eastAsia="Calibri"/>
                <w:color w:val="000000"/>
                <w:spacing w:val="-2"/>
                <w:sz w:val="26"/>
                <w:szCs w:val="26"/>
                <w:shd w:fill="auto" w:val="clear"/>
              </w:rPr>
              <w:t>2.</w:t>
            </w:r>
          </w:p>
        </w:tc>
        <w:tc>
          <w:tcPr>
            <w:tcW w:w="1308" w:type="dxa"/>
            <w:tcBorders>
              <w:left w:val="single" w:sz="6" w:space="0" w:color="000000"/>
              <w:bottom w:val="single" w:sz="6" w:space="0" w:color="000000"/>
              <w:right w:val="single" w:sz="6" w:space="0" w:color="000000"/>
            </w:tcBorders>
            <w:vAlign w:val="center"/>
          </w:tcPr>
          <w:p>
            <w:pPr>
              <w:pStyle w:val="Normal"/>
              <w:widowControl w:val="false"/>
              <w:snapToGrid w:val="false"/>
              <w:ind w:hanging="0" w:left="0" w:right="0"/>
              <w:jc w:val="center"/>
              <w:rPr>
                <w:rFonts w:eastAsia="Calibri"/>
                <w:color w:val="000000"/>
                <w:spacing w:val="-2"/>
                <w:sz w:val="26"/>
                <w:szCs w:val="26"/>
                <w:shd w:fill="auto" w:val="clear"/>
              </w:rPr>
            </w:pPr>
            <w:r>
              <w:rPr>
                <w:rFonts w:eastAsia="Calibri"/>
                <w:color w:val="000000"/>
                <w:spacing w:val="-2"/>
                <w:sz w:val="26"/>
                <w:szCs w:val="26"/>
                <w:shd w:fill="auto" w:val="clear"/>
              </w:rPr>
              <w:t>2021</w:t>
            </w:r>
          </w:p>
        </w:tc>
        <w:tc>
          <w:tcPr>
            <w:tcW w:w="2414" w:type="dxa"/>
            <w:tcBorders>
              <w:left w:val="single" w:sz="6" w:space="0" w:color="000000"/>
              <w:bottom w:val="single" w:sz="6" w:space="0" w:color="000000"/>
              <w:right w:val="single" w:sz="6" w:space="0" w:color="000000"/>
            </w:tcBorders>
            <w:vAlign w:val="center"/>
          </w:tcPr>
          <w:p>
            <w:pPr>
              <w:pStyle w:val="Normal"/>
              <w:widowControl w:val="false"/>
              <w:snapToGrid w:val="false"/>
              <w:ind w:hanging="0" w:left="0" w:right="0"/>
              <w:jc w:val="center"/>
              <w:rPr>
                <w:rFonts w:eastAsia="Calibri"/>
                <w:color w:val="000000"/>
                <w:spacing w:val="-2"/>
                <w:sz w:val="26"/>
                <w:szCs w:val="26"/>
                <w:shd w:fill="auto" w:val="clear"/>
              </w:rPr>
            </w:pPr>
            <w:r>
              <w:rPr>
                <w:rFonts w:eastAsia="Calibri"/>
                <w:color w:val="000000"/>
                <w:spacing w:val="-2"/>
                <w:sz w:val="26"/>
                <w:szCs w:val="26"/>
                <w:shd w:fill="auto" w:val="clear"/>
              </w:rPr>
              <w:t>569</w:t>
            </w:r>
          </w:p>
        </w:tc>
        <w:tc>
          <w:tcPr>
            <w:tcW w:w="2128" w:type="dxa"/>
            <w:tcBorders>
              <w:left w:val="single" w:sz="6" w:space="0" w:color="000000"/>
              <w:bottom w:val="single" w:sz="6" w:space="0" w:color="000000"/>
              <w:right w:val="single" w:sz="6" w:space="0" w:color="000000"/>
            </w:tcBorders>
            <w:vAlign w:val="center"/>
          </w:tcPr>
          <w:p>
            <w:pPr>
              <w:pStyle w:val="Normal"/>
              <w:widowControl w:val="false"/>
              <w:ind w:hanging="0" w:left="0" w:right="-1"/>
              <w:jc w:val="center"/>
              <w:rPr>
                <w:color w:val="000000"/>
                <w:spacing w:val="-2"/>
                <w:sz w:val="26"/>
                <w:szCs w:val="26"/>
                <w:shd w:fill="auto" w:val="clear"/>
              </w:rPr>
            </w:pPr>
            <w:r>
              <w:rPr>
                <w:color w:val="000000"/>
                <w:spacing w:val="-2"/>
                <w:sz w:val="26"/>
                <w:szCs w:val="26"/>
                <w:shd w:fill="auto" w:val="clear"/>
              </w:rPr>
              <w:t>12</w:t>
            </w:r>
          </w:p>
        </w:tc>
        <w:tc>
          <w:tcPr>
            <w:tcW w:w="2129" w:type="dxa"/>
            <w:tcBorders>
              <w:left w:val="single" w:sz="6" w:space="0" w:color="000000"/>
              <w:bottom w:val="single" w:sz="6" w:space="0" w:color="000000"/>
              <w:right w:val="single" w:sz="6" w:space="0" w:color="000000"/>
            </w:tcBorders>
            <w:vAlign w:val="center"/>
          </w:tcPr>
          <w:p>
            <w:pPr>
              <w:pStyle w:val="Normal"/>
              <w:widowControl w:val="false"/>
              <w:ind w:hanging="0" w:left="0" w:right="-1"/>
              <w:jc w:val="center"/>
              <w:rPr>
                <w:color w:val="000000"/>
                <w:spacing w:val="-2"/>
                <w:sz w:val="26"/>
                <w:szCs w:val="26"/>
                <w:shd w:fill="auto" w:val="clear"/>
              </w:rPr>
            </w:pPr>
            <w:r>
              <w:rPr>
                <w:color w:val="000000"/>
                <w:spacing w:val="-2"/>
                <w:sz w:val="26"/>
                <w:szCs w:val="26"/>
                <w:shd w:fill="auto" w:val="clear"/>
              </w:rPr>
              <w:t>27</w:t>
            </w:r>
          </w:p>
        </w:tc>
      </w:tr>
      <w:tr>
        <w:trPr>
          <w:trHeight w:val="336" w:hRule="atLeast"/>
          <w:cantSplit w:val="true"/>
        </w:trPr>
        <w:tc>
          <w:tcPr>
            <w:tcW w:w="557" w:type="dxa"/>
            <w:tcBorders>
              <w:left w:val="single" w:sz="6" w:space="0" w:color="000000"/>
              <w:bottom w:val="single" w:sz="6" w:space="0" w:color="000000"/>
              <w:right w:val="single" w:sz="6" w:space="0" w:color="000000"/>
            </w:tcBorders>
            <w:vAlign w:val="center"/>
          </w:tcPr>
          <w:p>
            <w:pPr>
              <w:pStyle w:val="Normal"/>
              <w:widowControl w:val="false"/>
              <w:snapToGrid w:val="false"/>
              <w:ind w:hanging="0" w:left="0" w:right="0"/>
              <w:jc w:val="center"/>
              <w:rPr>
                <w:rFonts w:eastAsia="Calibri"/>
                <w:color w:val="000000"/>
                <w:spacing w:val="-2"/>
                <w:sz w:val="26"/>
                <w:szCs w:val="26"/>
                <w:shd w:fill="auto" w:val="clear"/>
              </w:rPr>
            </w:pPr>
            <w:r>
              <w:rPr>
                <w:rFonts w:eastAsia="Calibri"/>
                <w:color w:val="000000"/>
                <w:spacing w:val="-2"/>
                <w:sz w:val="26"/>
                <w:szCs w:val="26"/>
                <w:shd w:fill="auto" w:val="clear"/>
              </w:rPr>
              <w:t>3.</w:t>
            </w:r>
          </w:p>
        </w:tc>
        <w:tc>
          <w:tcPr>
            <w:tcW w:w="1308" w:type="dxa"/>
            <w:tcBorders>
              <w:left w:val="single" w:sz="6" w:space="0" w:color="000000"/>
              <w:bottom w:val="single" w:sz="6" w:space="0" w:color="000000"/>
              <w:right w:val="single" w:sz="6" w:space="0" w:color="000000"/>
            </w:tcBorders>
            <w:vAlign w:val="center"/>
          </w:tcPr>
          <w:p>
            <w:pPr>
              <w:pStyle w:val="Normal"/>
              <w:widowControl w:val="false"/>
              <w:snapToGrid w:val="false"/>
              <w:ind w:hanging="0" w:left="0" w:right="0"/>
              <w:jc w:val="center"/>
              <w:rPr>
                <w:rFonts w:eastAsia="Calibri"/>
                <w:color w:val="000000"/>
                <w:spacing w:val="-2"/>
                <w:sz w:val="26"/>
                <w:szCs w:val="26"/>
                <w:shd w:fill="auto" w:val="clear"/>
              </w:rPr>
            </w:pPr>
            <w:r>
              <w:rPr>
                <w:rFonts w:eastAsia="Calibri"/>
                <w:color w:val="000000"/>
                <w:spacing w:val="-2"/>
                <w:sz w:val="26"/>
                <w:szCs w:val="26"/>
                <w:shd w:fill="auto" w:val="clear"/>
              </w:rPr>
              <w:t>2022</w:t>
            </w:r>
          </w:p>
        </w:tc>
        <w:tc>
          <w:tcPr>
            <w:tcW w:w="2414" w:type="dxa"/>
            <w:tcBorders>
              <w:left w:val="single" w:sz="6" w:space="0" w:color="000000"/>
              <w:bottom w:val="single" w:sz="6" w:space="0" w:color="000000"/>
              <w:right w:val="single" w:sz="6" w:space="0" w:color="000000"/>
            </w:tcBorders>
            <w:vAlign w:val="center"/>
          </w:tcPr>
          <w:p>
            <w:pPr>
              <w:pStyle w:val="Normal"/>
              <w:widowControl w:val="false"/>
              <w:snapToGrid w:val="false"/>
              <w:ind w:hanging="0" w:left="0" w:right="0"/>
              <w:jc w:val="center"/>
              <w:rPr>
                <w:rFonts w:eastAsia="Calibri"/>
                <w:color w:val="000000"/>
                <w:spacing w:val="-2"/>
                <w:sz w:val="26"/>
                <w:szCs w:val="26"/>
                <w:shd w:fill="auto" w:val="clear"/>
              </w:rPr>
            </w:pPr>
            <w:r>
              <w:rPr>
                <w:rFonts w:eastAsia="Calibri"/>
                <w:color w:val="000000"/>
                <w:spacing w:val="-2"/>
                <w:sz w:val="26"/>
                <w:szCs w:val="26"/>
                <w:shd w:fill="auto" w:val="clear"/>
              </w:rPr>
              <w:t>469</w:t>
            </w:r>
          </w:p>
        </w:tc>
        <w:tc>
          <w:tcPr>
            <w:tcW w:w="2128" w:type="dxa"/>
            <w:tcBorders>
              <w:left w:val="single" w:sz="6" w:space="0" w:color="000000"/>
              <w:bottom w:val="single" w:sz="6" w:space="0" w:color="000000"/>
              <w:right w:val="single" w:sz="6" w:space="0" w:color="000000"/>
            </w:tcBorders>
            <w:vAlign w:val="center"/>
          </w:tcPr>
          <w:p>
            <w:pPr>
              <w:pStyle w:val="Normal"/>
              <w:widowControl w:val="false"/>
              <w:ind w:hanging="0" w:left="0" w:right="-1"/>
              <w:jc w:val="center"/>
              <w:rPr>
                <w:color w:val="000000"/>
                <w:spacing w:val="-2"/>
                <w:sz w:val="26"/>
                <w:szCs w:val="26"/>
                <w:shd w:fill="auto" w:val="clear"/>
              </w:rPr>
            </w:pPr>
            <w:r>
              <w:rPr>
                <w:color w:val="000000"/>
                <w:spacing w:val="-2"/>
                <w:sz w:val="26"/>
                <w:szCs w:val="26"/>
                <w:shd w:fill="auto" w:val="clear"/>
              </w:rPr>
              <w:t>7</w:t>
            </w:r>
          </w:p>
        </w:tc>
        <w:tc>
          <w:tcPr>
            <w:tcW w:w="2129" w:type="dxa"/>
            <w:tcBorders>
              <w:left w:val="single" w:sz="6" w:space="0" w:color="000000"/>
              <w:bottom w:val="single" w:sz="6" w:space="0" w:color="000000"/>
              <w:right w:val="single" w:sz="6" w:space="0" w:color="000000"/>
            </w:tcBorders>
            <w:vAlign w:val="center"/>
          </w:tcPr>
          <w:p>
            <w:pPr>
              <w:pStyle w:val="Normal"/>
              <w:widowControl w:val="false"/>
              <w:ind w:hanging="0" w:left="0" w:right="-1"/>
              <w:jc w:val="center"/>
              <w:rPr>
                <w:color w:val="000000"/>
                <w:spacing w:val="-2"/>
                <w:sz w:val="26"/>
                <w:szCs w:val="26"/>
                <w:shd w:fill="auto" w:val="clear"/>
              </w:rPr>
            </w:pPr>
            <w:r>
              <w:rPr>
                <w:color w:val="000000"/>
                <w:spacing w:val="-2"/>
                <w:sz w:val="26"/>
                <w:szCs w:val="26"/>
                <w:shd w:fill="auto" w:val="clear"/>
              </w:rPr>
              <w:t>30</w:t>
            </w:r>
          </w:p>
        </w:tc>
      </w:tr>
      <w:tr>
        <w:trPr>
          <w:trHeight w:val="336" w:hRule="atLeast"/>
          <w:cantSplit w:val="true"/>
        </w:trPr>
        <w:tc>
          <w:tcPr>
            <w:tcW w:w="557" w:type="dxa"/>
            <w:tcBorders>
              <w:left w:val="single" w:sz="6" w:space="0" w:color="000000"/>
              <w:bottom w:val="single" w:sz="4" w:space="0" w:color="000000"/>
              <w:right w:val="single" w:sz="6" w:space="0" w:color="000000"/>
            </w:tcBorders>
            <w:vAlign w:val="center"/>
          </w:tcPr>
          <w:p>
            <w:pPr>
              <w:pStyle w:val="Normal"/>
              <w:widowControl w:val="false"/>
              <w:snapToGrid w:val="false"/>
              <w:ind w:hanging="0" w:left="0" w:right="0"/>
              <w:jc w:val="center"/>
              <w:rPr>
                <w:rFonts w:eastAsia="Calibri"/>
                <w:color w:val="000000"/>
                <w:spacing w:val="-2"/>
                <w:sz w:val="26"/>
                <w:szCs w:val="26"/>
                <w:shd w:fill="auto" w:val="clear"/>
              </w:rPr>
            </w:pPr>
            <w:r>
              <w:rPr>
                <w:rFonts w:eastAsia="Calibri"/>
                <w:color w:val="000000"/>
                <w:spacing w:val="-2"/>
                <w:sz w:val="26"/>
                <w:szCs w:val="26"/>
                <w:shd w:fill="auto" w:val="clear"/>
              </w:rPr>
              <w:t>4.</w:t>
            </w:r>
          </w:p>
        </w:tc>
        <w:tc>
          <w:tcPr>
            <w:tcW w:w="1308" w:type="dxa"/>
            <w:tcBorders>
              <w:left w:val="single" w:sz="6" w:space="0" w:color="000000"/>
              <w:bottom w:val="single" w:sz="4" w:space="0" w:color="000000"/>
              <w:right w:val="single" w:sz="6" w:space="0" w:color="000000"/>
            </w:tcBorders>
            <w:vAlign w:val="center"/>
          </w:tcPr>
          <w:p>
            <w:pPr>
              <w:pStyle w:val="Normal"/>
              <w:widowControl w:val="false"/>
              <w:snapToGrid w:val="false"/>
              <w:ind w:hanging="0" w:left="0" w:right="0"/>
              <w:jc w:val="center"/>
              <w:rPr>
                <w:rFonts w:eastAsia="Calibri"/>
                <w:color w:val="000000"/>
                <w:spacing w:val="-2"/>
                <w:sz w:val="26"/>
                <w:szCs w:val="26"/>
                <w:shd w:fill="auto" w:val="clear"/>
              </w:rPr>
            </w:pPr>
            <w:r>
              <w:rPr>
                <w:rFonts w:eastAsia="Calibri"/>
                <w:color w:val="000000"/>
                <w:spacing w:val="-2"/>
                <w:sz w:val="26"/>
                <w:szCs w:val="26"/>
                <w:shd w:fill="auto" w:val="clear"/>
              </w:rPr>
              <w:t>2023</w:t>
            </w:r>
          </w:p>
        </w:tc>
        <w:tc>
          <w:tcPr>
            <w:tcW w:w="2414" w:type="dxa"/>
            <w:tcBorders>
              <w:left w:val="single" w:sz="6" w:space="0" w:color="000000"/>
              <w:bottom w:val="single" w:sz="4" w:space="0" w:color="000000"/>
              <w:right w:val="single" w:sz="6" w:space="0" w:color="000000"/>
            </w:tcBorders>
            <w:vAlign w:val="center"/>
          </w:tcPr>
          <w:p>
            <w:pPr>
              <w:pStyle w:val="Normal"/>
              <w:widowControl w:val="false"/>
              <w:snapToGrid w:val="false"/>
              <w:ind w:hanging="0" w:left="0" w:right="0"/>
              <w:jc w:val="center"/>
              <w:rPr>
                <w:rFonts w:eastAsia="Calibri"/>
                <w:color w:val="000000"/>
                <w:spacing w:val="-2"/>
                <w:sz w:val="26"/>
                <w:szCs w:val="26"/>
                <w:shd w:fill="auto" w:val="clear"/>
              </w:rPr>
            </w:pPr>
            <w:r>
              <w:rPr>
                <w:rFonts w:eastAsia="Calibri"/>
                <w:color w:val="000000"/>
                <w:spacing w:val="-2"/>
                <w:sz w:val="26"/>
                <w:szCs w:val="26"/>
                <w:shd w:fill="auto" w:val="clear"/>
              </w:rPr>
              <w:t>441</w:t>
            </w:r>
          </w:p>
        </w:tc>
        <w:tc>
          <w:tcPr>
            <w:tcW w:w="2128" w:type="dxa"/>
            <w:tcBorders>
              <w:left w:val="single" w:sz="6" w:space="0" w:color="000000"/>
              <w:bottom w:val="single" w:sz="4" w:space="0" w:color="000000"/>
              <w:right w:val="single" w:sz="6" w:space="0" w:color="000000"/>
            </w:tcBorders>
            <w:vAlign w:val="center"/>
          </w:tcPr>
          <w:p>
            <w:pPr>
              <w:pStyle w:val="Normal"/>
              <w:widowControl w:val="false"/>
              <w:ind w:hanging="0" w:left="0" w:right="-1"/>
              <w:jc w:val="center"/>
              <w:rPr>
                <w:color w:val="000000"/>
                <w:spacing w:val="-2"/>
                <w:sz w:val="26"/>
                <w:szCs w:val="26"/>
                <w:shd w:fill="auto" w:val="clear"/>
              </w:rPr>
            </w:pPr>
            <w:r>
              <w:rPr>
                <w:color w:val="000000"/>
                <w:spacing w:val="-2"/>
                <w:sz w:val="26"/>
                <w:szCs w:val="26"/>
                <w:shd w:fill="auto" w:val="clear"/>
              </w:rPr>
              <w:t>5</w:t>
            </w:r>
          </w:p>
        </w:tc>
        <w:tc>
          <w:tcPr>
            <w:tcW w:w="2129" w:type="dxa"/>
            <w:tcBorders>
              <w:left w:val="single" w:sz="6" w:space="0" w:color="000000"/>
              <w:bottom w:val="single" w:sz="4" w:space="0" w:color="000000"/>
              <w:right w:val="single" w:sz="6" w:space="0" w:color="000000"/>
            </w:tcBorders>
            <w:vAlign w:val="center"/>
          </w:tcPr>
          <w:p>
            <w:pPr>
              <w:pStyle w:val="Normal"/>
              <w:widowControl w:val="false"/>
              <w:ind w:hanging="0" w:left="0" w:right="-1"/>
              <w:jc w:val="center"/>
              <w:rPr>
                <w:color w:val="000000"/>
                <w:spacing w:val="-2"/>
                <w:sz w:val="26"/>
                <w:szCs w:val="26"/>
                <w:shd w:fill="auto" w:val="clear"/>
              </w:rPr>
            </w:pPr>
            <w:r>
              <w:rPr>
                <w:color w:val="000000"/>
                <w:spacing w:val="-2"/>
                <w:sz w:val="26"/>
                <w:szCs w:val="26"/>
                <w:shd w:fill="auto" w:val="clear"/>
              </w:rPr>
              <w:t>45</w:t>
            </w:r>
          </w:p>
        </w:tc>
      </w:tr>
      <w:tr>
        <w:trPr>
          <w:trHeight w:val="336" w:hRule="atLeast"/>
          <w:cantSplit w:val="true"/>
        </w:trPr>
        <w:tc>
          <w:tcPr>
            <w:tcW w:w="557" w:type="dxa"/>
            <w:tcBorders>
              <w:left w:val="single" w:sz="6" w:space="0" w:color="000000"/>
              <w:bottom w:val="single" w:sz="4" w:space="0" w:color="000000"/>
              <w:right w:val="single" w:sz="6" w:space="0" w:color="000000"/>
            </w:tcBorders>
            <w:vAlign w:val="center"/>
          </w:tcPr>
          <w:p>
            <w:pPr>
              <w:pStyle w:val="Normal"/>
              <w:widowControl w:val="false"/>
              <w:snapToGrid w:val="false"/>
              <w:ind w:hanging="0" w:left="0" w:right="0"/>
              <w:jc w:val="center"/>
              <w:rPr>
                <w:rFonts w:eastAsia="Calibri"/>
                <w:color w:val="000000"/>
                <w:spacing w:val="-2"/>
                <w:sz w:val="26"/>
                <w:szCs w:val="26"/>
                <w:shd w:fill="auto" w:val="clear"/>
              </w:rPr>
            </w:pPr>
            <w:r>
              <w:rPr>
                <w:rFonts w:eastAsia="Calibri"/>
                <w:color w:val="000000"/>
                <w:spacing w:val="-2"/>
                <w:sz w:val="26"/>
                <w:szCs w:val="26"/>
                <w:shd w:fill="auto" w:val="clear"/>
              </w:rPr>
              <w:t>5.</w:t>
            </w:r>
          </w:p>
        </w:tc>
        <w:tc>
          <w:tcPr>
            <w:tcW w:w="1308" w:type="dxa"/>
            <w:tcBorders>
              <w:left w:val="single" w:sz="6" w:space="0" w:color="000000"/>
              <w:bottom w:val="single" w:sz="4" w:space="0" w:color="000000"/>
              <w:right w:val="single" w:sz="6" w:space="0" w:color="000000"/>
            </w:tcBorders>
            <w:vAlign w:val="center"/>
          </w:tcPr>
          <w:p>
            <w:pPr>
              <w:pStyle w:val="Normal"/>
              <w:widowControl w:val="false"/>
              <w:snapToGrid w:val="false"/>
              <w:ind w:hanging="0" w:left="0" w:right="0"/>
              <w:jc w:val="center"/>
              <w:rPr>
                <w:rFonts w:eastAsia="Calibri"/>
                <w:color w:val="000000"/>
                <w:spacing w:val="-2"/>
                <w:sz w:val="26"/>
                <w:szCs w:val="26"/>
                <w:shd w:fill="auto" w:val="clear"/>
              </w:rPr>
            </w:pPr>
            <w:r>
              <w:rPr>
                <w:rFonts w:eastAsia="Calibri"/>
                <w:color w:val="000000"/>
                <w:spacing w:val="-2"/>
                <w:sz w:val="26"/>
                <w:szCs w:val="26"/>
                <w:shd w:fill="auto" w:val="clear"/>
              </w:rPr>
              <w:t>2024</w:t>
            </w:r>
          </w:p>
        </w:tc>
        <w:tc>
          <w:tcPr>
            <w:tcW w:w="2414" w:type="dxa"/>
            <w:tcBorders>
              <w:left w:val="single" w:sz="6" w:space="0" w:color="000000"/>
              <w:bottom w:val="single" w:sz="4" w:space="0" w:color="000000"/>
              <w:right w:val="single" w:sz="6" w:space="0" w:color="000000"/>
            </w:tcBorders>
            <w:vAlign w:val="center"/>
          </w:tcPr>
          <w:p>
            <w:pPr>
              <w:pStyle w:val="Normal"/>
              <w:widowControl w:val="false"/>
              <w:snapToGrid w:val="false"/>
              <w:ind w:hanging="0" w:left="0" w:right="0"/>
              <w:jc w:val="center"/>
              <w:rPr>
                <w:rFonts w:eastAsia="Calibri"/>
                <w:color w:val="000000"/>
                <w:spacing w:val="-2"/>
                <w:sz w:val="26"/>
                <w:szCs w:val="26"/>
                <w:shd w:fill="auto" w:val="clear"/>
              </w:rPr>
            </w:pPr>
            <w:r>
              <w:rPr>
                <w:rFonts w:eastAsia="Calibri"/>
                <w:color w:val="000000"/>
                <w:spacing w:val="-2"/>
                <w:sz w:val="26"/>
                <w:szCs w:val="26"/>
                <w:shd w:fill="auto" w:val="clear"/>
              </w:rPr>
              <w:t>426</w:t>
            </w:r>
          </w:p>
        </w:tc>
        <w:tc>
          <w:tcPr>
            <w:tcW w:w="2128" w:type="dxa"/>
            <w:tcBorders>
              <w:left w:val="single" w:sz="6" w:space="0" w:color="000000"/>
              <w:bottom w:val="single" w:sz="4" w:space="0" w:color="000000"/>
              <w:right w:val="single" w:sz="6" w:space="0" w:color="000000"/>
            </w:tcBorders>
            <w:vAlign w:val="center"/>
          </w:tcPr>
          <w:p>
            <w:pPr>
              <w:pStyle w:val="Normal"/>
              <w:widowControl w:val="false"/>
              <w:ind w:hanging="0" w:left="0" w:right="-1"/>
              <w:jc w:val="center"/>
              <w:rPr>
                <w:color w:val="000000"/>
                <w:spacing w:val="-2"/>
                <w:sz w:val="26"/>
                <w:szCs w:val="26"/>
                <w:shd w:fill="auto" w:val="clear"/>
              </w:rPr>
            </w:pPr>
            <w:r>
              <w:rPr>
                <w:color w:val="000000"/>
                <w:spacing w:val="-2"/>
                <w:sz w:val="26"/>
                <w:szCs w:val="26"/>
                <w:shd w:fill="auto" w:val="clear"/>
              </w:rPr>
              <w:t>7</w:t>
            </w:r>
          </w:p>
        </w:tc>
        <w:tc>
          <w:tcPr>
            <w:tcW w:w="2129" w:type="dxa"/>
            <w:tcBorders>
              <w:left w:val="single" w:sz="6" w:space="0" w:color="000000"/>
              <w:bottom w:val="single" w:sz="4" w:space="0" w:color="000000"/>
              <w:right w:val="single" w:sz="6" w:space="0" w:color="000000"/>
            </w:tcBorders>
            <w:vAlign w:val="center"/>
          </w:tcPr>
          <w:p>
            <w:pPr>
              <w:pStyle w:val="Normal"/>
              <w:widowControl w:val="false"/>
              <w:ind w:hanging="0" w:left="0" w:right="-1"/>
              <w:jc w:val="center"/>
              <w:rPr>
                <w:color w:val="000000"/>
                <w:spacing w:val="-2"/>
                <w:sz w:val="26"/>
                <w:szCs w:val="26"/>
                <w:shd w:fill="auto" w:val="clear"/>
              </w:rPr>
            </w:pPr>
            <w:r>
              <w:rPr>
                <w:color w:val="000000"/>
                <w:spacing w:val="-2"/>
                <w:sz w:val="26"/>
                <w:szCs w:val="26"/>
                <w:shd w:fill="auto" w:val="clear"/>
              </w:rPr>
              <w:t>34</w:t>
            </w:r>
          </w:p>
        </w:tc>
      </w:tr>
    </w:tbl>
    <w:p>
      <w:pPr>
        <w:pStyle w:val="Normal"/>
        <w:widowControl/>
        <w:ind w:firstLine="420" w:left="0" w:right="0"/>
        <w:jc w:val="both"/>
        <w:rPr>
          <w:sz w:val="26"/>
          <w:szCs w:val="26"/>
          <w:shd w:fill="auto" w:val="clear"/>
        </w:rPr>
      </w:pPr>
      <w:r>
        <w:rPr>
          <w:sz w:val="26"/>
          <w:szCs w:val="26"/>
          <w:shd w:fill="auto" w:val="clear"/>
        </w:rPr>
      </w:r>
    </w:p>
    <w:p>
      <w:pPr>
        <w:pStyle w:val="Normal"/>
        <w:widowControl/>
        <w:ind w:firstLine="420" w:left="0" w:right="0"/>
        <w:jc w:val="both"/>
        <w:rPr>
          <w:sz w:val="28"/>
          <w:szCs w:val="28"/>
          <w:shd w:fill="auto" w:val="clear"/>
        </w:rPr>
      </w:pPr>
      <w:r>
        <w:rPr>
          <w:sz w:val="28"/>
          <w:szCs w:val="28"/>
          <w:shd w:fill="auto" w:val="clear"/>
        </w:rPr>
        <w:t xml:space="preserve">В большинстве случаев пожар возникает в результате безответственного отношения отдельных граждан к правилам пожарной безопасности, незнания опасности и не предвидения последствий этого разрушающего бедствия. Сегодня почти каждый второй пожар происходит из-за неосторожного обращения с огнем, каждый четвертый – несоблюдения требований правил устройства и эксплуатации электрооборудования и бытовых приборов. В целом по вине граждан, не знающих основы пожаробезопасного поведения, происходит более 90% пожаров. </w:t>
      </w:r>
    </w:p>
    <w:p>
      <w:pPr>
        <w:pStyle w:val="Normal"/>
        <w:widowControl/>
        <w:ind w:firstLine="420" w:left="0" w:right="0"/>
        <w:jc w:val="both"/>
        <w:rPr>
          <w:sz w:val="28"/>
          <w:szCs w:val="28"/>
          <w:shd w:fill="auto" w:val="clear"/>
        </w:rPr>
      </w:pPr>
      <w:r>
        <w:rPr>
          <w:sz w:val="28"/>
          <w:szCs w:val="28"/>
          <w:shd w:fill="auto" w:val="clear"/>
        </w:rPr>
        <w:t xml:space="preserve">Причины возникновения пожаров могут быть различными. Наиболее общими причинами являются следующие: </w:t>
      </w:r>
    </w:p>
    <w:p>
      <w:pPr>
        <w:pStyle w:val="Normal"/>
        <w:widowControl/>
        <w:ind w:firstLine="420" w:left="0" w:right="0"/>
        <w:jc w:val="both"/>
        <w:rPr>
          <w:sz w:val="28"/>
          <w:szCs w:val="28"/>
          <w:shd w:fill="auto" w:val="clear"/>
        </w:rPr>
      </w:pPr>
      <w:r>
        <w:rPr>
          <w:sz w:val="28"/>
          <w:szCs w:val="28"/>
          <w:shd w:fill="auto" w:val="clear"/>
        </w:rPr>
        <w:t>1)</w:t>
        <w:tab/>
        <w:t>неосторожное обращение с огнем;</w:t>
      </w:r>
    </w:p>
    <w:p>
      <w:pPr>
        <w:pStyle w:val="Normal"/>
        <w:widowControl/>
        <w:ind w:firstLine="420" w:left="0" w:right="0"/>
        <w:jc w:val="both"/>
        <w:rPr>
          <w:sz w:val="28"/>
          <w:szCs w:val="28"/>
          <w:shd w:fill="auto" w:val="clear"/>
        </w:rPr>
      </w:pPr>
      <w:r>
        <w:rPr>
          <w:sz w:val="28"/>
          <w:szCs w:val="28"/>
          <w:shd w:fill="auto" w:val="clear"/>
        </w:rPr>
        <w:t>2) нарушение правил эксплуатации электрического оборудования, эксплуатация его в неисправном состоянии, нарушение правил монтажа электрооборудования, нарушение правил эксплуатации бытовых электроприборов;</w:t>
      </w:r>
    </w:p>
    <w:p>
      <w:pPr>
        <w:pStyle w:val="Normal"/>
        <w:widowControl/>
        <w:ind w:firstLine="420" w:left="0" w:right="0"/>
        <w:jc w:val="both"/>
        <w:rPr>
          <w:sz w:val="28"/>
          <w:szCs w:val="28"/>
          <w:shd w:fill="auto" w:val="clear"/>
        </w:rPr>
      </w:pPr>
      <w:r>
        <w:rPr>
          <w:sz w:val="28"/>
          <w:szCs w:val="28"/>
          <w:shd w:fill="auto" w:val="clear"/>
        </w:rPr>
        <w:t>3)</w:t>
        <w:tab/>
        <w:t xml:space="preserve"> неисправность узлов и механизмов ТС; </w:t>
      </w:r>
    </w:p>
    <w:p>
      <w:pPr>
        <w:pStyle w:val="Normal"/>
        <w:widowControl/>
        <w:ind w:firstLine="420" w:left="0" w:right="0"/>
        <w:jc w:val="both"/>
        <w:rPr>
          <w:sz w:val="28"/>
          <w:szCs w:val="28"/>
          <w:shd w:fill="auto" w:val="clear"/>
        </w:rPr>
      </w:pPr>
      <w:r>
        <w:rPr>
          <w:sz w:val="28"/>
          <w:szCs w:val="28"/>
          <w:shd w:fill="auto" w:val="clear"/>
        </w:rPr>
        <w:t>4)</w:t>
        <w:tab/>
        <w:t>нарушение правил пожарной безопасности при устройстве и эксплуатации печей;</w:t>
      </w:r>
    </w:p>
    <w:p>
      <w:pPr>
        <w:pStyle w:val="Normal"/>
        <w:widowControl/>
        <w:ind w:firstLine="420" w:left="0" w:right="0"/>
        <w:jc w:val="both"/>
        <w:rPr>
          <w:sz w:val="28"/>
          <w:szCs w:val="28"/>
        </w:rPr>
      </w:pPr>
      <w:r>
        <w:rPr>
          <w:sz w:val="28"/>
          <w:szCs w:val="28"/>
          <w:shd w:fill="auto" w:val="clear"/>
        </w:rPr>
        <w:t>5)</w:t>
        <w:tab/>
        <w:t>нарушение правил проведения сварочных работ в местах хранения горючих веществ и материалов;</w:t>
      </w:r>
    </w:p>
    <w:p>
      <w:pPr>
        <w:pStyle w:val="Normal"/>
        <w:widowControl/>
        <w:ind w:firstLine="420" w:left="0" w:right="0"/>
        <w:jc w:val="both"/>
        <w:rPr>
          <w:sz w:val="28"/>
          <w:szCs w:val="28"/>
        </w:rPr>
      </w:pPr>
      <w:r>
        <w:rPr>
          <w:sz w:val="28"/>
          <w:szCs w:val="28"/>
        </w:rPr>
        <w:t>6)</w:t>
        <w:tab/>
        <w:t>нарушение технологических режимов работы оборудования, вызывающих выброс паров, газов, жидкостей;</w:t>
      </w:r>
    </w:p>
    <w:p>
      <w:pPr>
        <w:pStyle w:val="Normal"/>
        <w:widowControl/>
        <w:ind w:firstLine="420" w:left="0" w:right="0"/>
        <w:jc w:val="both"/>
        <w:rPr>
          <w:sz w:val="28"/>
          <w:szCs w:val="28"/>
          <w:shd w:fill="auto" w:val="clear"/>
        </w:rPr>
      </w:pPr>
      <w:r>
        <w:rPr>
          <w:sz w:val="28"/>
          <w:szCs w:val="28"/>
        </w:rPr>
        <w:t>7) применение материалов и веществ без учета их пожароопасных свойств;</w:t>
      </w:r>
    </w:p>
    <w:p>
      <w:pPr>
        <w:pStyle w:val="Normal"/>
        <w:widowControl/>
        <w:ind w:firstLine="420" w:left="0" w:right="0"/>
        <w:jc w:val="both"/>
        <w:rPr>
          <w:sz w:val="28"/>
          <w:szCs w:val="28"/>
        </w:rPr>
      </w:pPr>
      <w:r>
        <w:rPr>
          <w:sz w:val="28"/>
          <w:szCs w:val="28"/>
          <w:shd w:fill="auto" w:val="clear"/>
        </w:rPr>
        <w:t>8) поджоги.</w:t>
      </w:r>
    </w:p>
    <w:p>
      <w:pPr>
        <w:pStyle w:val="Normal"/>
        <w:widowControl/>
        <w:ind w:firstLine="420" w:left="0" w:right="0"/>
        <w:jc w:val="both"/>
        <w:rPr>
          <w:sz w:val="28"/>
          <w:szCs w:val="28"/>
        </w:rPr>
      </w:pPr>
      <w:r>
        <w:rPr>
          <w:sz w:val="28"/>
          <w:szCs w:val="28"/>
        </w:rPr>
        <w:t>Приведенные данные свидетельствуют о том, что решение проблемы пожарной безопасности во многом зависит от повышения уровня противопожарных знаний (профилактика пожаров).</w:t>
      </w:r>
    </w:p>
    <w:p>
      <w:pPr>
        <w:pStyle w:val="Normal"/>
        <w:widowControl/>
        <w:ind w:firstLine="420" w:left="0" w:right="0"/>
        <w:jc w:val="both"/>
        <w:rPr>
          <w:sz w:val="28"/>
          <w:szCs w:val="28"/>
        </w:rPr>
      </w:pPr>
      <w:r>
        <w:rPr>
          <w:sz w:val="28"/>
          <w:szCs w:val="28"/>
        </w:rPr>
        <w:t>Среди различных видов безопасности для образовательных организаций приоритетной является пожарная безопасность, которая достигается проведением единой государственной политики в области обеспечения безопасности, системой мер экономического, профилактического, информационного и организационного характера.</w:t>
      </w:r>
    </w:p>
    <w:p>
      <w:pPr>
        <w:pStyle w:val="Normal"/>
        <w:widowControl/>
        <w:ind w:firstLine="420" w:left="0" w:right="0"/>
        <w:jc w:val="both"/>
        <w:rPr>
          <w:sz w:val="28"/>
          <w:szCs w:val="28"/>
        </w:rPr>
      </w:pPr>
      <w:r>
        <w:rPr>
          <w:sz w:val="28"/>
          <w:szCs w:val="28"/>
        </w:rPr>
        <w:t>Пожарная безопасность как насущная жизненная потребность все чаще становится обязательным условием и критерием эффективности деятельности образовательной организации. Безопасность в образовательной организации должна быть организована так, чтобы заранее исключить или уменьшить возможные неблагоприятные происшествия в образовательном процессе.</w:t>
      </w:r>
    </w:p>
    <w:p>
      <w:pPr>
        <w:pStyle w:val="Normal"/>
        <w:widowControl/>
        <w:ind w:firstLine="420" w:left="0" w:right="0"/>
        <w:jc w:val="both"/>
        <w:rPr>
          <w:sz w:val="28"/>
          <w:szCs w:val="28"/>
        </w:rPr>
      </w:pPr>
      <w:r>
        <w:rPr>
          <w:sz w:val="28"/>
          <w:szCs w:val="28"/>
        </w:rPr>
        <w:t>Проблема построения эффективной системы обеспечения пожарной безопасности должна решаться с учетом специфики образовательных организаций и вероятности возникновения тех или иных угроз путем поддержания безопасного состояния объекта в соответствии с нормативными требованиями, обнаружения возможных угроз, их предотвращения и ликвидации.</w:t>
      </w:r>
    </w:p>
    <w:p>
      <w:pPr>
        <w:pStyle w:val="Normal"/>
        <w:widowControl/>
        <w:ind w:firstLine="420" w:left="0" w:right="0"/>
        <w:jc w:val="both"/>
        <w:rPr>
          <w:sz w:val="28"/>
          <w:szCs w:val="28"/>
        </w:rPr>
      </w:pPr>
      <w:r>
        <w:rPr>
          <w:sz w:val="28"/>
          <w:szCs w:val="28"/>
        </w:rPr>
        <w:t>Основными характерными факторами, обеспечивающими пожарную безопасность образовательной организации, являются:</w:t>
      </w:r>
    </w:p>
    <w:p>
      <w:pPr>
        <w:pStyle w:val="Normal"/>
        <w:widowControl/>
        <w:ind w:firstLine="420" w:left="0" w:right="0"/>
        <w:jc w:val="both"/>
        <w:rPr>
          <w:sz w:val="28"/>
          <w:szCs w:val="28"/>
        </w:rPr>
      </w:pPr>
      <w:r>
        <w:rPr>
          <w:sz w:val="28"/>
          <w:szCs w:val="28"/>
        </w:rPr>
        <w:t>- укомплектованность первичными средствами пожаротушения;</w:t>
      </w:r>
    </w:p>
    <w:p>
      <w:pPr>
        <w:pStyle w:val="Normal"/>
        <w:widowControl/>
        <w:ind w:firstLine="420" w:left="0" w:right="0"/>
        <w:jc w:val="both"/>
        <w:rPr>
          <w:sz w:val="28"/>
          <w:szCs w:val="28"/>
        </w:rPr>
      </w:pPr>
      <w:r>
        <w:rPr>
          <w:sz w:val="28"/>
          <w:szCs w:val="28"/>
        </w:rPr>
        <w:t>- наличие автоматической пожарной сигнализации и системы оповещения и управления эвакуацией;</w:t>
      </w:r>
    </w:p>
    <w:p>
      <w:pPr>
        <w:pStyle w:val="Normal"/>
        <w:widowControl/>
        <w:ind w:firstLine="420" w:left="0" w:right="0"/>
        <w:jc w:val="both"/>
        <w:rPr>
          <w:sz w:val="28"/>
          <w:szCs w:val="28"/>
        </w:rPr>
      </w:pPr>
      <w:r>
        <w:rPr>
          <w:sz w:val="28"/>
          <w:szCs w:val="28"/>
        </w:rPr>
        <w:t>- соблюдение правил эксплуатации электрооборудования и состояние внутренних электросетей;</w:t>
      </w:r>
    </w:p>
    <w:p>
      <w:pPr>
        <w:pStyle w:val="Normal"/>
        <w:widowControl/>
        <w:ind w:firstLine="420" w:left="0" w:right="0"/>
        <w:jc w:val="both"/>
        <w:rPr>
          <w:sz w:val="28"/>
          <w:szCs w:val="28"/>
        </w:rPr>
      </w:pPr>
      <w:r>
        <w:rPr>
          <w:sz w:val="28"/>
          <w:szCs w:val="28"/>
        </w:rPr>
        <w:t>- содержание в соответствующем состоянии запасных эвакуационных выходов;</w:t>
      </w:r>
    </w:p>
    <w:p>
      <w:pPr>
        <w:pStyle w:val="Normal"/>
        <w:widowControl/>
        <w:ind w:firstLine="420" w:left="0" w:right="0"/>
        <w:jc w:val="both"/>
        <w:rPr>
          <w:sz w:val="28"/>
          <w:szCs w:val="28"/>
        </w:rPr>
      </w:pPr>
      <w:r>
        <w:rPr>
          <w:sz w:val="28"/>
          <w:szCs w:val="28"/>
        </w:rPr>
        <w:t>- обеспеченность нормативно-правовыми актами по организации пожарной безопасности и подготовка руководителей и сотрудников по соблюдению мер пожарной безопасности, особенно в чрезвычайных ситуациях.</w:t>
      </w:r>
    </w:p>
    <w:p>
      <w:pPr>
        <w:pStyle w:val="Normal"/>
        <w:widowControl/>
        <w:ind w:firstLine="420" w:left="0" w:right="0"/>
        <w:jc w:val="both"/>
        <w:rPr>
          <w:sz w:val="28"/>
          <w:szCs w:val="28"/>
        </w:rPr>
      </w:pPr>
      <w:r>
        <w:rPr>
          <w:sz w:val="28"/>
          <w:szCs w:val="28"/>
        </w:rPr>
        <w:t>На территории города Набережные Челны расположены 214 муниципальные образовательные организации, реализующие программы дошкольного, начального общего, основного общего и среднего общего образования, в том числе:</w:t>
      </w:r>
    </w:p>
    <w:p>
      <w:pPr>
        <w:pStyle w:val="Normal"/>
        <w:widowControl/>
        <w:ind w:firstLine="420" w:left="0" w:right="0"/>
        <w:jc w:val="both"/>
        <w:rPr>
          <w:sz w:val="28"/>
          <w:szCs w:val="28"/>
        </w:rPr>
      </w:pPr>
      <w:r>
        <w:rPr>
          <w:sz w:val="28"/>
          <w:szCs w:val="28"/>
        </w:rPr>
        <w:t>- общеобразовательные учреждения - 83;</w:t>
      </w:r>
    </w:p>
    <w:p>
      <w:pPr>
        <w:pStyle w:val="Normal"/>
        <w:widowControl/>
        <w:ind w:firstLine="420" w:left="0" w:right="0"/>
        <w:jc w:val="both"/>
        <w:rPr>
          <w:sz w:val="28"/>
          <w:szCs w:val="28"/>
        </w:rPr>
      </w:pPr>
      <w:r>
        <w:rPr>
          <w:sz w:val="28"/>
          <w:szCs w:val="28"/>
        </w:rPr>
        <w:t>- дошкольные образовательные учреждения - 131.</w:t>
      </w:r>
    </w:p>
    <w:p>
      <w:pPr>
        <w:pStyle w:val="Normal"/>
        <w:widowControl/>
        <w:ind w:firstLine="420" w:left="0" w:right="0"/>
        <w:jc w:val="both"/>
        <w:rPr>
          <w:sz w:val="28"/>
          <w:szCs w:val="28"/>
        </w:rPr>
      </w:pPr>
      <w:r>
        <w:rPr>
          <w:sz w:val="28"/>
          <w:szCs w:val="28"/>
        </w:rPr>
        <w:t>Программа является основой для совершенствования и дальнейшего развития нормативно-правовой базы повышения пожарной безопасности муниципальных образовательных организаций, а также разработки и реализации комплексов мероприятий по повышению пожарной безопасности муниципальных образовательных организаций.</w:t>
      </w:r>
    </w:p>
    <w:p>
      <w:pPr>
        <w:pStyle w:val="Normal"/>
        <w:widowControl/>
        <w:ind w:firstLine="420" w:left="0" w:right="0"/>
        <w:jc w:val="both"/>
        <w:rPr>
          <w:rFonts w:ascii="Times New Roman" w:hAnsi="Times New Roman" w:cs="Times New Roman"/>
          <w:sz w:val="28"/>
          <w:szCs w:val="28"/>
        </w:rPr>
      </w:pPr>
      <w:r>
        <w:rPr>
          <w:sz w:val="28"/>
          <w:szCs w:val="28"/>
        </w:rPr>
        <w:t xml:space="preserve">Решение задач по профилактике, предупреждению пожаров и гибели людей программным методом является наиболее эффективным инструментом реализации мероприятий по обеспечению пожарной безопасности населения города Набережные Челны. </w:t>
      </w:r>
    </w:p>
    <w:p>
      <w:pPr>
        <w:pStyle w:val="ConsPlusNormal"/>
        <w:widowControl/>
        <w:numPr>
          <w:ilvl w:val="0"/>
          <w:numId w:val="0"/>
        </w:numPr>
        <w:spacing w:before="240" w:after="240"/>
        <w:ind w:hanging="0" w:left="357" w:right="0"/>
        <w:jc w:val="center"/>
        <w:outlineLvl w:val="1"/>
        <w:rPr>
          <w:rFonts w:ascii="Times New Roman" w:hAnsi="Times New Roman" w:cs="Times New Roman"/>
          <w:sz w:val="28"/>
          <w:szCs w:val="28"/>
        </w:rPr>
      </w:pPr>
      <w:r>
        <w:rPr>
          <w:rFonts w:cs="Times New Roman" w:ascii="Times New Roman" w:hAnsi="Times New Roman"/>
          <w:sz w:val="28"/>
          <w:szCs w:val="28"/>
        </w:rPr>
        <w:t>Глава 3. Цели и задачи Программы</w:t>
      </w:r>
    </w:p>
    <w:p>
      <w:pPr>
        <w:pStyle w:val="ConsPlusNormal"/>
        <w:widowControl/>
        <w:numPr>
          <w:ilvl w:val="0"/>
          <w:numId w:val="0"/>
        </w:numPr>
        <w:ind w:firstLine="600" w:left="0" w:right="0"/>
        <w:jc w:val="both"/>
        <w:outlineLvl w:val="1"/>
        <w:rPr>
          <w:rFonts w:ascii="Times New Roman" w:hAnsi="Times New Roman" w:cs="Times New Roman"/>
          <w:sz w:val="28"/>
          <w:szCs w:val="28"/>
        </w:rPr>
      </w:pPr>
      <w:r>
        <w:rPr>
          <w:rFonts w:cs="Times New Roman" w:ascii="Times New Roman" w:hAnsi="Times New Roman"/>
          <w:sz w:val="28"/>
          <w:szCs w:val="28"/>
        </w:rPr>
        <w:t>Целью Программы является создание на территории города Набережные Челны эффективной системы по предупреждению пожаров.</w:t>
      </w:r>
    </w:p>
    <w:p>
      <w:pPr>
        <w:pStyle w:val="ConsPlusNormal"/>
        <w:widowControl/>
        <w:numPr>
          <w:ilvl w:val="0"/>
          <w:numId w:val="0"/>
        </w:numPr>
        <w:ind w:firstLine="600" w:left="0" w:right="0"/>
        <w:jc w:val="both"/>
        <w:outlineLvl w:val="1"/>
        <w:rPr>
          <w:rFonts w:ascii="Times New Roman" w:hAnsi="Times New Roman" w:cs="Times New Roman"/>
          <w:sz w:val="28"/>
          <w:szCs w:val="28"/>
        </w:rPr>
      </w:pPr>
      <w:r>
        <w:rPr>
          <w:rFonts w:cs="Times New Roman" w:ascii="Times New Roman" w:hAnsi="Times New Roman"/>
          <w:sz w:val="28"/>
          <w:szCs w:val="28"/>
        </w:rPr>
        <w:t>Задачами Программы являются:</w:t>
      </w:r>
    </w:p>
    <w:p>
      <w:pPr>
        <w:pStyle w:val="ConsPlusNormal"/>
        <w:widowControl/>
        <w:numPr>
          <w:ilvl w:val="0"/>
          <w:numId w:val="0"/>
        </w:numPr>
        <w:ind w:firstLine="600" w:left="0" w:right="0"/>
        <w:jc w:val="both"/>
        <w:outlineLvl w:val="1"/>
        <w:rPr>
          <w:sz w:val="28"/>
          <w:szCs w:val="28"/>
        </w:rPr>
      </w:pPr>
      <w:r>
        <w:rPr>
          <w:rFonts w:cs="Times New Roman" w:ascii="Times New Roman" w:hAnsi="Times New Roman"/>
          <w:sz w:val="28"/>
          <w:szCs w:val="28"/>
        </w:rPr>
        <w:t>1) о</w:t>
      </w:r>
      <w:r>
        <w:rPr>
          <w:rFonts w:cs="Times New Roman" w:ascii="Times New Roman" w:hAnsi="Times New Roman"/>
          <w:spacing w:val="-2"/>
          <w:sz w:val="28"/>
          <w:szCs w:val="28"/>
        </w:rPr>
        <w:t>беспечение противопожарных мероприятий по защите населения и территории города Набережные Челны;</w:t>
      </w:r>
    </w:p>
    <w:p>
      <w:pPr>
        <w:pStyle w:val="ConsPlusNormal"/>
        <w:widowControl/>
        <w:numPr>
          <w:ilvl w:val="0"/>
          <w:numId w:val="0"/>
        </w:numPr>
        <w:ind w:firstLine="600" w:left="0" w:right="0"/>
        <w:jc w:val="both"/>
        <w:outlineLvl w:val="1"/>
        <w:rPr>
          <w:sz w:val="28"/>
          <w:szCs w:val="28"/>
        </w:rPr>
      </w:pPr>
      <w:r>
        <w:rPr>
          <w:rFonts w:cs="Times New Roman" w:ascii="Times New Roman" w:hAnsi="Times New Roman"/>
          <w:sz w:val="28"/>
          <w:szCs w:val="28"/>
        </w:rPr>
        <w:t>2) о</w:t>
      </w:r>
      <w:r>
        <w:rPr>
          <w:rFonts w:eastAsia="Times New Roman" w:cs="Times New Roman" w:ascii="Times New Roman" w:hAnsi="Times New Roman"/>
          <w:color w:val="auto"/>
          <w:spacing w:val="-2"/>
          <w:sz w:val="28"/>
          <w:szCs w:val="28"/>
          <w:lang w:val="ru-RU" w:eastAsia="zh-CN" w:bidi="ar-SA"/>
        </w:rPr>
        <w:t>беспечение пожарной безопасности в образовательных организациях города и в организациях в сфере молодежной политики</w:t>
      </w:r>
      <w:r>
        <w:rPr>
          <w:rFonts w:cs="Times New Roman" w:ascii="Times New Roman" w:hAnsi="Times New Roman"/>
          <w:sz w:val="28"/>
          <w:szCs w:val="28"/>
        </w:rPr>
        <w:t>.</w:t>
      </w:r>
    </w:p>
    <w:p>
      <w:pPr>
        <w:pStyle w:val="ConsPlusNormal"/>
        <w:widowControl/>
        <w:numPr>
          <w:ilvl w:val="0"/>
          <w:numId w:val="0"/>
        </w:numPr>
        <w:ind w:firstLine="600" w:left="0" w:right="0"/>
        <w:jc w:val="both"/>
        <w:outlineLvl w:val="1"/>
        <w:rPr>
          <w:rFonts w:ascii="Times New Roman" w:hAnsi="Times New Roman" w:cs="Times New Roman"/>
          <w:sz w:val="28"/>
          <w:szCs w:val="28"/>
        </w:rPr>
      </w:pPr>
      <w:r>
        <w:rPr>
          <w:rFonts w:cs="Times New Roman" w:ascii="Times New Roman" w:hAnsi="Times New Roman"/>
          <w:sz w:val="28"/>
          <w:szCs w:val="28"/>
        </w:rPr>
        <w:t>Целевым показателем реализации Программы является состояние пожарной безопасности в городе Набережные Челны по отношению к уровню 2024 года.</w:t>
      </w:r>
    </w:p>
    <w:p>
      <w:pPr>
        <w:pStyle w:val="ConsPlusNormal"/>
        <w:widowControl/>
        <w:numPr>
          <w:ilvl w:val="0"/>
          <w:numId w:val="0"/>
        </w:numPr>
        <w:ind w:firstLine="600" w:left="0" w:right="0"/>
        <w:jc w:val="both"/>
        <w:outlineLvl w:val="1"/>
        <w:rPr>
          <w:sz w:val="28"/>
          <w:szCs w:val="28"/>
        </w:rPr>
      </w:pPr>
      <w:r>
        <w:rPr>
          <w:rFonts w:cs="Times New Roman" w:ascii="Times New Roman" w:hAnsi="Times New Roman"/>
          <w:sz w:val="28"/>
          <w:szCs w:val="28"/>
        </w:rPr>
        <w:t>Важнейшими целевыми индикаторами и показателями Программы являются:</w:t>
      </w:r>
    </w:p>
    <w:p>
      <w:pPr>
        <w:pStyle w:val="Style61"/>
        <w:widowControl/>
        <w:numPr>
          <w:ilvl w:val="0"/>
          <w:numId w:val="0"/>
        </w:numPr>
        <w:tabs>
          <w:tab w:val="clear" w:pos="708"/>
          <w:tab w:val="left" w:pos="557" w:leader="none"/>
        </w:tabs>
        <w:spacing w:lineRule="auto" w:line="240"/>
        <w:ind w:hanging="0" w:left="0" w:right="0"/>
        <w:rPr>
          <w:sz w:val="28"/>
          <w:szCs w:val="28"/>
        </w:rPr>
      </w:pPr>
      <w:r>
        <w:rPr>
          <w:sz w:val="28"/>
          <w:szCs w:val="28"/>
        </w:rPr>
        <w:tab/>
        <w:t>1) поддержание уровня готовности к выполнению задач по повышению пожарной безопасности и защищенности граждан, предупреждению и смягчению их последствий;</w:t>
      </w:r>
    </w:p>
    <w:p>
      <w:pPr>
        <w:pStyle w:val="Style61"/>
        <w:widowControl/>
        <w:tabs>
          <w:tab w:val="clear" w:pos="708"/>
          <w:tab w:val="left" w:pos="557" w:leader="none"/>
        </w:tabs>
        <w:spacing w:lineRule="auto" w:line="240"/>
        <w:rPr>
          <w:sz w:val="28"/>
          <w:szCs w:val="28"/>
        </w:rPr>
      </w:pPr>
      <w:r>
        <w:rPr>
          <w:sz w:val="28"/>
          <w:szCs w:val="28"/>
        </w:rPr>
        <w:t xml:space="preserve"> </w:t>
      </w:r>
      <w:r>
        <w:rPr>
          <w:sz w:val="28"/>
          <w:szCs w:val="28"/>
        </w:rPr>
        <w:t>2) поддержание уровня технической готовности автоматической пожарной сигнализации и комплексной системы адресного мониторинга программно-аппаратного комплекса «Стрелец-мониторинг» в муниципальных общеобразовательных и дошкольных образовательных организациях.</w:t>
      </w:r>
    </w:p>
    <w:p>
      <w:pPr>
        <w:pStyle w:val="Style61"/>
        <w:widowControl/>
        <w:tabs>
          <w:tab w:val="clear" w:pos="708"/>
          <w:tab w:val="left" w:pos="0" w:leader="none"/>
        </w:tabs>
        <w:spacing w:lineRule="auto" w:line="240"/>
        <w:ind w:firstLine="560" w:left="0" w:right="0"/>
        <w:rPr>
          <w:rFonts w:ascii="Times New Roman" w:hAnsi="Times New Roman" w:cs="Times New Roman"/>
          <w:sz w:val="28"/>
          <w:szCs w:val="28"/>
        </w:rPr>
      </w:pPr>
      <w:r>
        <w:rPr>
          <w:sz w:val="28"/>
          <w:szCs w:val="28"/>
        </w:rPr>
        <w:t>В результате выполнения мероприятий Программы предполагается достичь социально и экономически приемлемый уровень пожарной безопасности, укрепить противопожарную защищённость социально значимых объектов и объектов с массовым пребыванием людей.</w:t>
      </w:r>
    </w:p>
    <w:p>
      <w:pPr>
        <w:pStyle w:val="ConsPlusNormal"/>
        <w:widowControl/>
        <w:numPr>
          <w:ilvl w:val="0"/>
          <w:numId w:val="0"/>
        </w:numPr>
        <w:spacing w:before="240" w:after="240"/>
        <w:ind w:hanging="0" w:left="357" w:right="0"/>
        <w:jc w:val="center"/>
        <w:outlineLvl w:val="1"/>
        <w:rPr>
          <w:rFonts w:ascii="Times New Roman" w:hAnsi="Times New Roman" w:cs="Times New Roman"/>
          <w:sz w:val="28"/>
          <w:szCs w:val="28"/>
        </w:rPr>
      </w:pPr>
      <w:r>
        <w:rPr>
          <w:rFonts w:cs="Times New Roman" w:ascii="Times New Roman" w:hAnsi="Times New Roman"/>
          <w:sz w:val="28"/>
          <w:szCs w:val="28"/>
        </w:rPr>
        <w:t>Глава 4.  Индикаторы оценки результативности Программы</w:t>
      </w:r>
    </w:p>
    <w:p>
      <w:pPr>
        <w:pStyle w:val="ConsPlusNormal"/>
        <w:widowControl/>
        <w:numPr>
          <w:ilvl w:val="0"/>
          <w:numId w:val="0"/>
        </w:numPr>
        <w:ind w:firstLine="708" w:left="0" w:right="0"/>
        <w:jc w:val="both"/>
        <w:outlineLvl w:val="1"/>
        <w:rPr>
          <w:rFonts w:ascii="Times New Roman" w:hAnsi="Times New Roman" w:cs="Times New Roman"/>
          <w:sz w:val="24"/>
          <w:szCs w:val="24"/>
        </w:rPr>
      </w:pPr>
      <w:r>
        <w:rPr>
          <w:rFonts w:cs="Times New Roman" w:ascii="Times New Roman" w:hAnsi="Times New Roman"/>
          <w:sz w:val="28"/>
          <w:szCs w:val="28"/>
        </w:rPr>
        <w:t>Для оценки промежуточных и конечных результатов реализации Программы будут использованы следующие индикаторы оценки результативности:</w:t>
      </w:r>
    </w:p>
    <w:p>
      <w:pPr>
        <w:pStyle w:val="ConsPlusNormal"/>
        <w:widowControl/>
        <w:numPr>
          <w:ilvl w:val="0"/>
          <w:numId w:val="0"/>
        </w:numPr>
        <w:ind w:firstLine="708" w:left="0" w:right="0"/>
        <w:jc w:val="both"/>
        <w:outlineLvl w:val="1"/>
        <w:rPr>
          <w:rFonts w:ascii="Times New Roman" w:hAnsi="Times New Roman" w:cs="Times New Roman"/>
          <w:sz w:val="24"/>
          <w:szCs w:val="24"/>
        </w:rPr>
      </w:pPr>
      <w:r>
        <w:rPr>
          <w:rFonts w:cs="Times New Roman" w:ascii="Times New Roman" w:hAnsi="Times New Roman"/>
          <w:sz w:val="24"/>
          <w:szCs w:val="24"/>
        </w:rPr>
      </w:r>
    </w:p>
    <w:tbl>
      <w:tblPr>
        <w:tblW w:w="10539" w:type="dxa"/>
        <w:jc w:val="center"/>
        <w:tblInd w:w="0" w:type="dxa"/>
        <w:tblLayout w:type="fixed"/>
        <w:tblCellMar>
          <w:top w:w="0" w:type="dxa"/>
          <w:left w:w="108" w:type="dxa"/>
          <w:bottom w:w="0" w:type="dxa"/>
          <w:right w:w="108" w:type="dxa"/>
        </w:tblCellMar>
      </w:tblPr>
      <w:tblGrid>
        <w:gridCol w:w="777"/>
        <w:gridCol w:w="1713"/>
        <w:gridCol w:w="4983"/>
        <w:gridCol w:w="3065"/>
      </w:tblGrid>
      <w:tr>
        <w:trPr>
          <w:trHeight w:val="422" w:hRule="atLeast"/>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58"/>
              <w:jc w:val="center"/>
              <w:rPr/>
            </w:pPr>
            <w:r>
              <w:rPr/>
              <w:t>№</w:t>
            </w:r>
          </w:p>
          <w:p>
            <w:pPr>
              <w:pStyle w:val="Normal"/>
              <w:widowControl w:val="false"/>
              <w:ind w:hanging="0" w:left="0" w:right="158"/>
              <w:jc w:val="center"/>
              <w:rPr/>
            </w:pPr>
            <w:r>
              <w:rPr/>
              <w:t>п/п</w:t>
            </w:r>
          </w:p>
        </w:tc>
        <w:tc>
          <w:tcPr>
            <w:tcW w:w="1713"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66"/>
              <w:jc w:val="center"/>
              <w:rPr/>
            </w:pPr>
            <w:r>
              <w:rPr/>
              <w:t>Наименование индикатора</w:t>
            </w:r>
          </w:p>
        </w:tc>
        <w:tc>
          <w:tcPr>
            <w:tcW w:w="4983"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58"/>
              <w:jc w:val="center"/>
              <w:rPr/>
            </w:pPr>
            <w:r>
              <w:rPr/>
              <w:t>Расчет</w:t>
            </w:r>
          </w:p>
        </w:tc>
        <w:tc>
          <w:tcPr>
            <w:tcW w:w="306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58"/>
              <w:jc w:val="center"/>
              <w:rPr/>
            </w:pPr>
            <w:r>
              <w:rPr/>
              <w:t>Источник информации</w:t>
            </w:r>
          </w:p>
        </w:tc>
      </w:tr>
      <w:tr>
        <w:trPr>
          <w:trHeight w:val="484" w:hRule="atLeast"/>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58"/>
              <w:rPr/>
            </w:pPr>
            <w:r>
              <w:rPr/>
              <w:t>1.</w:t>
            </w:r>
          </w:p>
        </w:tc>
        <w:tc>
          <w:tcPr>
            <w:tcW w:w="1713"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0"/>
              <w:jc w:val="left"/>
              <w:rPr/>
            </w:pPr>
            <w:r>
              <w:rPr>
                <w:sz w:val="21"/>
                <w:szCs w:val="21"/>
              </w:rPr>
              <w:t xml:space="preserve">Уровень безаварийной эксплуатации </w:t>
            </w:r>
            <w:r>
              <w:rPr>
                <w:spacing w:val="-2"/>
                <w:sz w:val="21"/>
                <w:szCs w:val="21"/>
              </w:rPr>
              <w:t>автоматической пожарной сигнализации,</w:t>
            </w:r>
            <w:r>
              <w:rPr>
                <w:sz w:val="21"/>
                <w:szCs w:val="21"/>
              </w:rPr>
              <w:t xml:space="preserve"> %</w:t>
            </w:r>
          </w:p>
        </w:tc>
        <w:tc>
          <w:tcPr>
            <w:tcW w:w="4983"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58"/>
              <w:jc w:val="center"/>
              <w:rPr>
                <w:lang w:val="en-US"/>
              </w:rPr>
            </w:pPr>
            <w:r>
              <w:rPr/>
            </w:r>
            <m:oMath xmlns:m="http://schemas.openxmlformats.org/officeDocument/2006/math">
              <m:r>
                <m:rPr>
                  <m:lit/>
                  <m:nor/>
                </m:rPr>
                <w:rPr>
                  <w:rFonts w:ascii="Cambria Math" w:hAnsi="Cambria Math"/>
                </w:rPr>
                <m:t xml:space="preserve">100</m:t>
              </m:r>
              <m:r>
                <w:rPr>
                  <w:rFonts w:ascii="Cambria Math" w:hAnsi="Cambria Math"/>
                </w:rPr>
                <m:t xml:space="preserve">−</m:t>
              </m:r>
              <m:d>
                <m:dPr>
                  <m:begChr m:val="("/>
                  <m:endChr m:val=")"/>
                </m:dPr>
                <m:e>
                  <m:f>
                    <m:num>
                      <m:r>
                        <w:rPr>
                          <w:rFonts w:ascii="Cambria Math" w:hAnsi="Cambria Math"/>
                        </w:rPr>
                        <m:t xml:space="preserve">N</m:t>
                      </m:r>
                    </m:num>
                    <m:den>
                      <m:r>
                        <w:rPr>
                          <w:rFonts w:ascii="Cambria Math" w:hAnsi="Cambria Math"/>
                        </w:rPr>
                        <m:t xml:space="preserve">М</m:t>
                      </m:r>
                    </m:den>
                  </m:f>
                  <m:r>
                    <w:rPr>
                      <w:rFonts w:ascii="Cambria Math" w:hAnsi="Cambria Math"/>
                    </w:rPr>
                    <m:t xml:space="preserve">∗</m:t>
                  </m:r>
                  <m:r>
                    <m:rPr>
                      <m:lit/>
                      <m:nor/>
                    </m:rPr>
                    <w:rPr>
                      <w:rFonts w:ascii="Cambria Math" w:hAnsi="Cambria Math"/>
                    </w:rPr>
                    <m:t xml:space="preserve">100</m:t>
                  </m:r>
                </m:e>
              </m:d>
            </m:oMath>
            <w:r>
              <w:rPr/>
            </w:r>
            <m:oMath xmlns:m="http://schemas.openxmlformats.org/officeDocument/2006/math"/>
          </w:p>
          <w:p>
            <w:pPr>
              <w:pStyle w:val="Normal"/>
              <w:widowControl w:val="false"/>
              <w:ind w:hanging="0" w:left="0" w:right="158"/>
              <w:rPr>
                <w:lang w:val="en-US"/>
              </w:rPr>
            </w:pPr>
            <w:r>
              <w:rPr>
                <w:lang w:val="en-US"/>
              </w:rPr>
              <w:t>N</w:t>
            </w:r>
            <w:r>
              <w:rPr/>
              <w:t xml:space="preserve"> – количество происшествий</w:t>
            </w:r>
          </w:p>
          <w:p>
            <w:pPr>
              <w:pStyle w:val="Normal"/>
              <w:widowControl w:val="false"/>
              <w:ind w:hanging="0" w:left="0" w:right="158"/>
              <w:rPr/>
            </w:pPr>
            <w:r>
              <w:rPr>
                <w:lang w:val="en-US"/>
              </w:rPr>
              <w:t>M</w:t>
            </w:r>
            <w:r>
              <w:rPr/>
              <w:t xml:space="preserve"> –  количество объектов</w:t>
            </w:r>
          </w:p>
        </w:tc>
        <w:tc>
          <w:tcPr>
            <w:tcW w:w="306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
              <w:jc w:val="both"/>
              <w:rPr/>
            </w:pPr>
            <w:r>
              <w:rPr/>
              <w:t>Отдел надзорной деятельности и профилактической работы по муниципальному образованию город Набережные Челны управления надзорной деятельности и профилактической работы Главного управления МЧС России по Республике Татарстан</w:t>
            </w:r>
          </w:p>
        </w:tc>
      </w:tr>
      <w:tr>
        <w:trPr>
          <w:trHeight w:val="484" w:hRule="atLeast"/>
        </w:trPr>
        <w:tc>
          <w:tcPr>
            <w:tcW w:w="777"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58"/>
              <w:rPr>
                <w:iCs/>
              </w:rPr>
            </w:pPr>
            <w:r>
              <w:rPr>
                <w:iCs/>
              </w:rPr>
              <w:t>2.</w:t>
            </w:r>
          </w:p>
        </w:tc>
        <w:tc>
          <w:tcPr>
            <w:tcW w:w="1713"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66"/>
              <w:rPr>
                <w:iCs/>
              </w:rPr>
            </w:pPr>
            <w:r>
              <w:rPr>
                <w:iCs/>
              </w:rPr>
              <w:t>Уровень готовности</w:t>
            </w:r>
          </w:p>
          <w:p>
            <w:pPr>
              <w:pStyle w:val="Normal"/>
              <w:widowControl w:val="false"/>
              <w:ind w:hanging="0" w:left="0" w:right="-66"/>
              <w:rPr>
                <w:iCs/>
              </w:rPr>
            </w:pPr>
            <w:r>
              <w:rPr>
                <w:iCs/>
              </w:rPr>
              <w:t>к выполнению задач по предназначению, %</w:t>
            </w:r>
          </w:p>
        </w:tc>
        <w:tc>
          <w:tcPr>
            <w:tcW w:w="4983"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5"/>
              <w:rPr>
                <w:iCs/>
              </w:rPr>
            </w:pPr>
            <w:r>
              <w:rPr>
                <w:iCs/>
              </w:rPr>
              <w:t xml:space="preserve">1. </w:t>
            </w:r>
            <w:r>
              <w:rPr>
                <w:iCs/>
                <w:lang w:val="en-US"/>
              </w:rPr>
              <w:t>N</w:t>
            </w:r>
            <w:r>
              <w:rPr>
                <w:iCs/>
              </w:rPr>
              <w:t>=100%-(В/А*100%)</w:t>
            </w:r>
          </w:p>
          <w:p>
            <w:pPr>
              <w:pStyle w:val="Normal"/>
              <w:widowControl w:val="false"/>
              <w:ind w:hanging="0" w:left="0" w:right="5"/>
              <w:rPr>
                <w:iCs/>
              </w:rPr>
            </w:pPr>
            <w:r>
              <w:rPr>
                <w:iCs/>
              </w:rPr>
              <w:t>A-</w:t>
            </w:r>
            <w:r>
              <w:rPr/>
              <w:t xml:space="preserve"> количество</w:t>
            </w:r>
            <w:r>
              <w:rPr>
                <w:iCs/>
              </w:rPr>
              <w:t xml:space="preserve"> работников</w:t>
            </w:r>
          </w:p>
          <w:p>
            <w:pPr>
              <w:pStyle w:val="Normal"/>
              <w:widowControl w:val="false"/>
              <w:ind w:hanging="0" w:left="0" w:right="5"/>
              <w:rPr>
                <w:iCs/>
              </w:rPr>
            </w:pPr>
            <w:r>
              <w:rPr>
                <w:iCs/>
              </w:rPr>
              <w:t>B-</w:t>
            </w:r>
            <w:r>
              <w:rPr/>
              <w:t xml:space="preserve"> количество</w:t>
            </w:r>
            <w:r>
              <w:rPr>
                <w:iCs/>
              </w:rPr>
              <w:t xml:space="preserve"> работников, обеспеченных обмундированием</w:t>
            </w:r>
          </w:p>
          <w:p>
            <w:pPr>
              <w:pStyle w:val="Normal"/>
              <w:widowControl w:val="false"/>
              <w:ind w:hanging="0" w:left="0" w:right="5"/>
              <w:rPr>
                <w:iCs/>
              </w:rPr>
            </w:pPr>
            <w:r>
              <w:rPr>
                <w:iCs/>
              </w:rPr>
              <w:t>2.М=100%-(В/А*100%)</w:t>
            </w:r>
          </w:p>
          <w:p>
            <w:pPr>
              <w:pStyle w:val="Normal"/>
              <w:widowControl w:val="false"/>
              <w:ind w:hanging="0" w:left="0" w:right="5"/>
              <w:rPr>
                <w:iCs/>
              </w:rPr>
            </w:pPr>
            <w:r>
              <w:rPr>
                <w:iCs/>
              </w:rPr>
              <w:t>A-</w:t>
            </w:r>
            <w:r>
              <w:rPr/>
              <w:t xml:space="preserve"> количество</w:t>
            </w:r>
            <w:r>
              <w:rPr>
                <w:iCs/>
              </w:rPr>
              <w:t xml:space="preserve"> работников</w:t>
            </w:r>
          </w:p>
          <w:p>
            <w:pPr>
              <w:pStyle w:val="Normal"/>
              <w:widowControl w:val="false"/>
              <w:ind w:hanging="0" w:left="0" w:right="5"/>
              <w:rPr>
                <w:iCs/>
              </w:rPr>
            </w:pPr>
            <w:r>
              <w:rPr>
                <w:iCs/>
              </w:rPr>
              <w:t>B-</w:t>
            </w:r>
            <w:r>
              <w:rPr/>
              <w:t xml:space="preserve"> количество</w:t>
            </w:r>
            <w:r>
              <w:rPr>
                <w:iCs/>
              </w:rPr>
              <w:t xml:space="preserve"> работников, прошедших обучение</w:t>
            </w:r>
          </w:p>
          <w:p>
            <w:pPr>
              <w:pStyle w:val="Normal"/>
              <w:widowControl w:val="false"/>
              <w:ind w:hanging="0" w:left="0" w:right="5"/>
              <w:rPr>
                <w:iCs/>
              </w:rPr>
            </w:pPr>
            <w:r>
              <w:rPr>
                <w:iCs/>
              </w:rPr>
              <w:t>(в т.ч. переквалификация, повышение квалификации)</w:t>
            </w:r>
          </w:p>
          <w:p>
            <w:pPr>
              <w:pStyle w:val="Normal"/>
              <w:widowControl w:val="false"/>
              <w:ind w:hanging="0" w:left="0" w:right="5"/>
              <w:rPr/>
            </w:pPr>
            <w:r>
              <w:rPr>
                <w:iCs/>
              </w:rPr>
              <w:t>3. Е =100%-</w:t>
            </w:r>
            <w:r>
              <w:rPr>
                <w:iCs/>
                <w:lang w:val="en-US"/>
              </w:rPr>
              <w:t>N-M</w:t>
            </w:r>
          </w:p>
        </w:tc>
        <w:tc>
          <w:tcPr>
            <w:tcW w:w="306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58"/>
              <w:jc w:val="both"/>
              <w:rPr>
                <w:iCs/>
              </w:rPr>
            </w:pPr>
            <w:r>
              <w:rPr>
                <w:iCs/>
              </w:rPr>
              <w:t>МБОУ «Пожарно-спасательный отряд»</w:t>
            </w:r>
          </w:p>
        </w:tc>
      </w:tr>
    </w:tbl>
    <w:p>
      <w:pPr>
        <w:pStyle w:val="ConsPlusNormal"/>
        <w:widowControl/>
        <w:numPr>
          <w:ilvl w:val="0"/>
          <w:numId w:val="0"/>
        </w:numPr>
        <w:ind w:hanging="0" w:left="360" w:right="0"/>
        <w:outlineLvl w:val="1"/>
        <w:rPr>
          <w:rFonts w:ascii="Times New Roman" w:hAnsi="Times New Roman" w:cs="Times New Roman"/>
          <w:sz w:val="28"/>
          <w:szCs w:val="28"/>
        </w:rPr>
      </w:pPr>
      <w:r>
        <w:rPr>
          <w:rFonts w:cs="Times New Roman" w:ascii="Times New Roman" w:hAnsi="Times New Roman"/>
          <w:sz w:val="28"/>
          <w:szCs w:val="28"/>
        </w:rPr>
      </w:r>
    </w:p>
    <w:p>
      <w:pPr>
        <w:pStyle w:val="Normal"/>
        <w:ind w:firstLine="567" w:left="-709" w:right="-1"/>
        <w:jc w:val="center"/>
        <w:rPr>
          <w:sz w:val="28"/>
          <w:szCs w:val="28"/>
        </w:rPr>
      </w:pPr>
      <w:r>
        <w:rPr>
          <w:rStyle w:val="FontStyle18"/>
          <w:spacing w:val="0"/>
          <w:sz w:val="28"/>
          <w:szCs w:val="28"/>
        </w:rPr>
        <w:t>Глава 5. Ресурсное обеспечение Программы</w:t>
      </w:r>
    </w:p>
    <w:p>
      <w:pPr>
        <w:pStyle w:val="Normal"/>
        <w:ind w:firstLine="567" w:left="-709" w:right="-1"/>
        <w:rPr>
          <w:sz w:val="28"/>
          <w:szCs w:val="28"/>
        </w:rPr>
      </w:pPr>
      <w:r>
        <w:rPr>
          <w:sz w:val="28"/>
          <w:szCs w:val="28"/>
        </w:rPr>
      </w:r>
    </w:p>
    <w:p>
      <w:pPr>
        <w:pStyle w:val="Style61"/>
        <w:widowControl/>
        <w:tabs>
          <w:tab w:val="clear" w:pos="708"/>
          <w:tab w:val="left" w:pos="0" w:leader="none"/>
        </w:tabs>
        <w:spacing w:lineRule="auto" w:line="240"/>
        <w:ind w:firstLine="560" w:left="0" w:right="0"/>
        <w:rPr>
          <w:sz w:val="28"/>
          <w:szCs w:val="28"/>
        </w:rPr>
      </w:pPr>
      <w:r>
        <w:rPr>
          <w:sz w:val="28"/>
          <w:szCs w:val="28"/>
        </w:rPr>
        <w:t xml:space="preserve">Объем финансирования Программы на 2026-2028 годы составляет </w:t>
      </w:r>
      <w:r>
        <w:rPr>
          <w:b w:val="false"/>
          <w:bCs w:val="false"/>
          <w:sz w:val="28"/>
          <w:szCs w:val="28"/>
        </w:rPr>
        <w:t>111 617,52</w:t>
      </w:r>
      <w:r>
        <w:rPr>
          <w:sz w:val="28"/>
          <w:szCs w:val="28"/>
        </w:rPr>
        <w:t xml:space="preserve"> тыс. рублей, в том числе по годам реализации Программы: 2026 год - </w:t>
      </w:r>
      <w:r>
        <w:rPr>
          <w:spacing w:val="-2"/>
          <w:sz w:val="28"/>
          <w:szCs w:val="28"/>
        </w:rPr>
        <w:t>35 820,56</w:t>
      </w:r>
      <w:r>
        <w:rPr>
          <w:sz w:val="28"/>
          <w:szCs w:val="28"/>
        </w:rPr>
        <w:t xml:space="preserve"> тыс. рублей, 2027 год - </w:t>
      </w:r>
      <w:r>
        <w:rPr>
          <w:spacing w:val="-2"/>
          <w:sz w:val="28"/>
          <w:szCs w:val="28"/>
        </w:rPr>
        <w:t>37 898,48</w:t>
      </w:r>
      <w:r>
        <w:rPr>
          <w:sz w:val="28"/>
          <w:szCs w:val="28"/>
        </w:rPr>
        <w:t xml:space="preserve"> тыс. рублей, 2028 год - </w:t>
      </w:r>
      <w:r>
        <w:rPr>
          <w:spacing w:val="-2"/>
          <w:sz w:val="28"/>
          <w:szCs w:val="28"/>
        </w:rPr>
        <w:t>37 898,48</w:t>
      </w:r>
      <w:r>
        <w:rPr>
          <w:sz w:val="28"/>
          <w:szCs w:val="28"/>
        </w:rPr>
        <w:t xml:space="preserve"> тыс. рублей.</w:t>
      </w:r>
    </w:p>
    <w:p>
      <w:pPr>
        <w:pStyle w:val="Style61"/>
        <w:widowControl/>
        <w:tabs>
          <w:tab w:val="clear" w:pos="708"/>
          <w:tab w:val="left" w:pos="0" w:leader="none"/>
        </w:tabs>
        <w:spacing w:lineRule="auto" w:line="240"/>
        <w:ind w:firstLine="560" w:left="0" w:right="0"/>
        <w:rPr>
          <w:sz w:val="28"/>
          <w:szCs w:val="28"/>
        </w:rPr>
      </w:pPr>
      <w:r>
        <w:rPr>
          <w:sz w:val="28"/>
          <w:szCs w:val="28"/>
        </w:rPr>
        <w:t>Источником финансирования Программы является бюджет муниципального образования города Набережные Челны.</w:t>
      </w:r>
    </w:p>
    <w:p>
      <w:pPr>
        <w:pStyle w:val="Normal"/>
        <w:ind w:firstLine="567" w:left="-709" w:right="-1"/>
        <w:jc w:val="center"/>
        <w:rPr>
          <w:sz w:val="28"/>
          <w:szCs w:val="28"/>
        </w:rPr>
      </w:pPr>
      <w:r>
        <w:rPr>
          <w:sz w:val="28"/>
          <w:szCs w:val="28"/>
        </w:rPr>
      </w:r>
    </w:p>
    <w:p>
      <w:pPr>
        <w:pStyle w:val="Normal"/>
        <w:pageBreakBefore w:val="false"/>
        <w:ind w:firstLine="567" w:left="-709" w:right="-1"/>
        <w:jc w:val="center"/>
        <w:rPr>
          <w:rStyle w:val="FontStyle18"/>
          <w:spacing w:val="0"/>
          <w:sz w:val="28"/>
          <w:szCs w:val="28"/>
        </w:rPr>
      </w:pPr>
      <w:r>
        <w:rPr>
          <w:rStyle w:val="FontStyle18"/>
          <w:spacing w:val="0"/>
          <w:sz w:val="28"/>
          <w:szCs w:val="28"/>
        </w:rPr>
        <w:t xml:space="preserve">Глава 6. Сроки реализации Программы. </w:t>
      </w:r>
    </w:p>
    <w:p>
      <w:pPr>
        <w:pStyle w:val="Normal"/>
        <w:ind w:firstLine="567" w:left="-709" w:right="-1"/>
        <w:jc w:val="center"/>
        <w:rPr>
          <w:sz w:val="28"/>
          <w:szCs w:val="28"/>
        </w:rPr>
      </w:pPr>
      <w:r>
        <w:rPr>
          <w:rStyle w:val="FontStyle18"/>
          <w:spacing w:val="0"/>
          <w:sz w:val="28"/>
          <w:szCs w:val="28"/>
        </w:rPr>
        <w:t>Система контроля за реализацией Программы.</w:t>
      </w:r>
    </w:p>
    <w:p>
      <w:pPr>
        <w:pStyle w:val="Normal"/>
        <w:widowControl/>
        <w:spacing w:lineRule="atLeast" w:line="240"/>
        <w:ind w:hanging="0" w:left="0" w:right="0"/>
        <w:jc w:val="center"/>
        <w:rPr>
          <w:sz w:val="28"/>
          <w:szCs w:val="28"/>
        </w:rPr>
      </w:pPr>
      <w:r>
        <w:rPr>
          <w:sz w:val="28"/>
          <w:szCs w:val="28"/>
        </w:rPr>
      </w:r>
    </w:p>
    <w:p>
      <w:pPr>
        <w:pStyle w:val="Normal"/>
        <w:widowControl/>
        <w:spacing w:lineRule="atLeast" w:line="240"/>
        <w:ind w:firstLine="709" w:left="0" w:right="0"/>
        <w:jc w:val="both"/>
        <w:rPr>
          <w:sz w:val="28"/>
          <w:szCs w:val="28"/>
        </w:rPr>
      </w:pPr>
      <w:r>
        <w:rPr>
          <w:sz w:val="28"/>
          <w:szCs w:val="28"/>
        </w:rPr>
        <w:t>Программа действует в течение 2026-2028 годов.</w:t>
      </w:r>
    </w:p>
    <w:p>
      <w:pPr>
        <w:pStyle w:val="Normal"/>
        <w:widowControl/>
        <w:spacing w:lineRule="atLeast" w:line="240"/>
        <w:ind w:firstLine="709" w:left="0" w:right="0"/>
        <w:jc w:val="both"/>
        <w:rPr>
          <w:sz w:val="28"/>
          <w:szCs w:val="28"/>
        </w:rPr>
      </w:pPr>
      <w:r>
        <w:rPr>
          <w:sz w:val="28"/>
          <w:szCs w:val="28"/>
        </w:rPr>
        <w:t>Общий контроль за исполнением Программы осуществляет сектор гражданской обороны и защиты населения Исполнительного комитета.</w:t>
      </w:r>
    </w:p>
    <w:p>
      <w:pPr>
        <w:pStyle w:val="Normal"/>
        <w:widowControl/>
        <w:spacing w:lineRule="atLeast" w:line="240"/>
        <w:ind w:hanging="0" w:left="0" w:right="0"/>
        <w:jc w:val="both"/>
        <w:rPr>
          <w:sz w:val="28"/>
          <w:szCs w:val="28"/>
        </w:rPr>
      </w:pPr>
      <w:r>
        <w:rPr>
          <w:sz w:val="28"/>
          <w:szCs w:val="28"/>
        </w:rPr>
      </w:r>
    </w:p>
    <w:p>
      <w:pPr>
        <w:pStyle w:val="Normal"/>
        <w:ind w:firstLine="567" w:left="-709" w:right="-1"/>
        <w:jc w:val="center"/>
        <w:rPr>
          <w:sz w:val="28"/>
          <w:szCs w:val="28"/>
        </w:rPr>
      </w:pPr>
      <w:r>
        <w:rPr>
          <w:rStyle w:val="FontStyle18"/>
          <w:spacing w:val="0"/>
          <w:sz w:val="28"/>
          <w:szCs w:val="28"/>
        </w:rPr>
        <w:t>Глава 7. Оценка эффективности реализации Программы</w:t>
      </w:r>
    </w:p>
    <w:p>
      <w:pPr>
        <w:pStyle w:val="Normal"/>
        <w:widowControl/>
        <w:spacing w:lineRule="atLeast" w:line="240"/>
        <w:ind w:firstLine="709" w:left="0" w:right="0"/>
        <w:jc w:val="both"/>
        <w:rPr>
          <w:sz w:val="28"/>
          <w:szCs w:val="28"/>
        </w:rPr>
      </w:pPr>
      <w:r>
        <w:rPr>
          <w:sz w:val="28"/>
          <w:szCs w:val="28"/>
        </w:rPr>
      </w:r>
    </w:p>
    <w:p>
      <w:pPr>
        <w:pStyle w:val="Normal"/>
        <w:widowControl/>
        <w:spacing w:lineRule="atLeast" w:line="240"/>
        <w:ind w:firstLine="709" w:left="0" w:right="0"/>
        <w:jc w:val="both"/>
        <w:rPr>
          <w:sz w:val="28"/>
          <w:szCs w:val="28"/>
        </w:rPr>
      </w:pPr>
      <w:r>
        <w:rPr>
          <w:sz w:val="28"/>
          <w:szCs w:val="28"/>
        </w:rPr>
        <w:t>Реализация намеченных программных мероприятий позволит создать эффективную систему пожарной безопасности, снизить вероятность возникновения крупных пожаров, уменьшить количество погибших и травмированных на пожарах людей, сократить ежегодные материальные потери от пожаров, укрепить материально-техническую базу и повысить боеготовность МБУ «Пожарно-спасательный отряд».</w:t>
      </w:r>
    </w:p>
    <w:p>
      <w:pPr>
        <w:sectPr>
          <w:type w:val="nextPage"/>
          <w:pgSz w:w="11906" w:h="16838"/>
          <w:pgMar w:left="1134" w:right="709" w:gutter="0" w:header="0" w:top="380" w:footer="0" w:bottom="380"/>
          <w:pgNumType w:fmt="decimal"/>
          <w:formProt w:val="false"/>
          <w:textDirection w:val="lrTb"/>
          <w:docGrid w:type="default" w:linePitch="381" w:charSpace="0"/>
        </w:sectPr>
        <w:pStyle w:val="Normal"/>
        <w:widowControl/>
        <w:spacing w:lineRule="atLeast" w:line="240"/>
        <w:ind w:firstLine="709" w:left="0" w:right="0"/>
        <w:jc w:val="both"/>
        <w:rPr>
          <w:b/>
          <w:sz w:val="28"/>
          <w:szCs w:val="28"/>
        </w:rPr>
      </w:pPr>
      <w:r>
        <w:rPr>
          <w:sz w:val="28"/>
          <w:szCs w:val="28"/>
        </w:rPr>
        <w:t>Программа носит комплексный характер, и достижение поставленных целей возможно лишь при взаимосвязанном и скоординированном во времени выполнении всех программных мероприятий.</w:t>
      </w:r>
    </w:p>
    <w:p>
      <w:pPr>
        <w:pStyle w:val="Normal"/>
        <w:widowControl/>
        <w:numPr>
          <w:ilvl w:val="0"/>
          <w:numId w:val="0"/>
        </w:numPr>
        <w:suppressAutoHyphens w:val="true"/>
        <w:bidi w:val="0"/>
        <w:spacing w:before="0" w:after="0"/>
        <w:ind w:firstLine="10772" w:left="0" w:right="0"/>
        <w:jc w:val="left"/>
        <w:outlineLvl w:val="1"/>
        <w:rPr>
          <w:rFonts w:ascii="Tinos" w:hAnsi="Tinos" w:cs="Tinos"/>
          <w:b w:val="false"/>
          <w:sz w:val="28"/>
          <w:szCs w:val="28"/>
        </w:rPr>
      </w:pPr>
      <w:r>
        <w:rPr>
          <w:rFonts w:cs="Tinos" w:ascii="Tinos" w:hAnsi="Tinos"/>
          <w:b w:val="false"/>
          <w:sz w:val="28"/>
          <w:szCs w:val="28"/>
        </w:rPr>
        <w:t>Приложение</w:t>
      </w:r>
    </w:p>
    <w:p>
      <w:pPr>
        <w:pStyle w:val="ConsPlusNormal"/>
        <w:widowControl/>
        <w:numPr>
          <w:ilvl w:val="0"/>
          <w:numId w:val="0"/>
        </w:numPr>
        <w:suppressAutoHyphens w:val="true"/>
        <w:bidi w:val="0"/>
        <w:spacing w:before="0" w:after="0"/>
        <w:ind w:firstLine="10772" w:left="0" w:right="0"/>
        <w:jc w:val="left"/>
        <w:outlineLvl w:val="1"/>
        <w:rPr>
          <w:rFonts w:ascii="Tinos" w:hAnsi="Tinos" w:cs="Tinos"/>
          <w:b w:val="false"/>
          <w:sz w:val="28"/>
          <w:szCs w:val="28"/>
        </w:rPr>
      </w:pPr>
      <w:r>
        <w:rPr>
          <w:rFonts w:cs="Tinos" w:ascii="Tinos" w:hAnsi="Tinos"/>
          <w:b w:val="false"/>
          <w:sz w:val="28"/>
          <w:szCs w:val="28"/>
        </w:rPr>
        <w:t>к Постановлению</w:t>
      </w:r>
    </w:p>
    <w:p>
      <w:pPr>
        <w:pStyle w:val="ConsPlusNormal"/>
        <w:widowControl/>
        <w:numPr>
          <w:ilvl w:val="0"/>
          <w:numId w:val="0"/>
        </w:numPr>
        <w:suppressAutoHyphens w:val="true"/>
        <w:bidi w:val="0"/>
        <w:spacing w:before="0" w:after="0"/>
        <w:ind w:firstLine="10772" w:left="0" w:right="0"/>
        <w:jc w:val="left"/>
        <w:outlineLvl w:val="1"/>
        <w:rPr>
          <w:rFonts w:ascii="Tinos" w:hAnsi="Tinos" w:cs="Tinos"/>
          <w:b w:val="false"/>
          <w:sz w:val="28"/>
          <w:szCs w:val="28"/>
        </w:rPr>
      </w:pPr>
      <w:r>
        <w:rPr>
          <w:rFonts w:cs="Tinos" w:ascii="Tinos" w:hAnsi="Tinos"/>
          <w:b w:val="false"/>
          <w:sz w:val="28"/>
          <w:szCs w:val="28"/>
        </w:rPr>
        <w:t>Исполнительного комитета</w:t>
      </w:r>
    </w:p>
    <w:p>
      <w:pPr>
        <w:pStyle w:val="ConsPlusNormal"/>
        <w:widowControl/>
        <w:numPr>
          <w:ilvl w:val="0"/>
          <w:numId w:val="0"/>
        </w:numPr>
        <w:suppressAutoHyphens w:val="true"/>
        <w:bidi w:val="0"/>
        <w:spacing w:before="0" w:after="0"/>
        <w:ind w:firstLine="10772" w:left="0" w:right="0"/>
        <w:jc w:val="left"/>
        <w:outlineLvl w:val="1"/>
        <w:rPr>
          <w:b w:val="false"/>
        </w:rPr>
      </w:pPr>
      <w:r>
        <w:rPr>
          <w:rFonts w:cs="Tinos" w:ascii="Tinos" w:hAnsi="Tinos"/>
          <w:b w:val="false"/>
          <w:sz w:val="28"/>
          <w:szCs w:val="28"/>
        </w:rPr>
        <w:t>от «___» ______ 2025 №___</w:t>
      </w:r>
    </w:p>
    <w:p>
      <w:pPr>
        <w:pStyle w:val="ConsPlusNormal"/>
        <w:widowControl/>
        <w:numPr>
          <w:ilvl w:val="0"/>
          <w:numId w:val="0"/>
        </w:numPr>
        <w:ind w:hanging="0" w:left="0" w:right="0"/>
        <w:outlineLvl w:val="1"/>
        <w:rPr>
          <w:b w:val="false"/>
        </w:rPr>
      </w:pPr>
      <w:r>
        <w:rPr>
          <w:b w:val="false"/>
        </w:rPr>
      </w:r>
    </w:p>
    <w:p>
      <w:pPr>
        <w:pStyle w:val="ConsPlusNormal"/>
        <w:widowControl/>
        <w:numPr>
          <w:ilvl w:val="0"/>
          <w:numId w:val="0"/>
        </w:numPr>
        <w:ind w:hanging="0" w:left="0" w:right="0"/>
        <w:outlineLvl w:val="1"/>
        <w:rPr>
          <w:b w:val="false"/>
        </w:rPr>
      </w:pPr>
      <w:r>
        <w:rPr>
          <w:b w:val="false"/>
        </w:rPr>
      </w:r>
    </w:p>
    <w:p>
      <w:pPr>
        <w:pStyle w:val="ConsPlusNormal"/>
        <w:widowControl/>
        <w:numPr>
          <w:ilvl w:val="0"/>
          <w:numId w:val="0"/>
        </w:numPr>
        <w:ind w:hanging="0" w:left="0" w:right="0"/>
        <w:outlineLvl w:val="1"/>
        <w:rPr>
          <w:b w:val="false"/>
        </w:rPr>
      </w:pPr>
      <w:r>
        <w:rPr>
          <w:b w:val="false"/>
        </w:rPr>
      </w:r>
    </w:p>
    <w:p>
      <w:pPr>
        <w:pStyle w:val="Heading1"/>
        <w:numPr>
          <w:ilvl w:val="0"/>
          <w:numId w:val="1"/>
        </w:numPr>
        <w:ind w:firstLine="720" w:left="840" w:right="283"/>
        <w:rPr>
          <w:sz w:val="26"/>
          <w:szCs w:val="26"/>
        </w:rPr>
      </w:pPr>
      <w:r>
        <w:rPr>
          <w:b w:val="false"/>
          <w:sz w:val="28"/>
          <w:szCs w:val="28"/>
        </w:rPr>
        <w:t>Глава 8. Цели, задачи, индикаторы оценки результатов Программы и финансирование по мероприятиям</w:t>
      </w:r>
    </w:p>
    <w:p>
      <w:pPr>
        <w:pStyle w:val="Normal"/>
        <w:rPr>
          <w:sz w:val="26"/>
          <w:szCs w:val="26"/>
        </w:rPr>
      </w:pPr>
      <w:r>
        <w:rPr>
          <w:sz w:val="26"/>
          <w:szCs w:val="26"/>
        </w:rPr>
      </w:r>
    </w:p>
    <w:tbl>
      <w:tblPr>
        <w:tblW w:w="16080" w:type="dxa"/>
        <w:jc w:val="left"/>
        <w:tblInd w:w="36" w:type="dxa"/>
        <w:tblLayout w:type="fixed"/>
        <w:tblCellMar>
          <w:top w:w="0" w:type="dxa"/>
          <w:left w:w="108" w:type="dxa"/>
          <w:bottom w:w="0" w:type="dxa"/>
          <w:right w:w="108" w:type="dxa"/>
        </w:tblCellMar>
      </w:tblPr>
      <w:tblGrid>
        <w:gridCol w:w="614"/>
        <w:gridCol w:w="4531"/>
        <w:gridCol w:w="1875"/>
        <w:gridCol w:w="1484"/>
        <w:gridCol w:w="1816"/>
        <w:gridCol w:w="720"/>
        <w:gridCol w:w="751"/>
        <w:gridCol w:w="793"/>
        <w:gridCol w:w="720"/>
        <w:gridCol w:w="902"/>
        <w:gridCol w:w="899"/>
        <w:gridCol w:w="974"/>
      </w:tblGrid>
      <w:tr>
        <w:trPr>
          <w:trHeight w:val="496" w:hRule="atLeast"/>
        </w:trPr>
        <w:tc>
          <w:tcPr>
            <w:tcW w:w="614" w:type="dxa"/>
            <w:vMerge w:val="restart"/>
            <w:tcBorders>
              <w:top w:val="single" w:sz="4" w:space="0" w:color="000000"/>
              <w:left w:val="single" w:sz="4" w:space="0" w:color="000000"/>
              <w:bottom w:val="single" w:sz="4" w:space="0" w:color="000000"/>
            </w:tcBorders>
          </w:tcPr>
          <w:p>
            <w:pPr>
              <w:pStyle w:val="Normal"/>
              <w:widowControl w:val="false"/>
              <w:ind w:hanging="0" w:left="0" w:right="0"/>
              <w:jc w:val="center"/>
              <w:rPr>
                <w:sz w:val="21"/>
                <w:szCs w:val="21"/>
              </w:rPr>
            </w:pPr>
            <w:r>
              <w:rPr>
                <w:sz w:val="21"/>
                <w:szCs w:val="21"/>
              </w:rPr>
              <w:t>№</w:t>
            </w:r>
          </w:p>
          <w:p>
            <w:pPr>
              <w:pStyle w:val="Normal"/>
              <w:widowControl w:val="false"/>
              <w:ind w:hanging="0" w:left="0" w:right="0"/>
              <w:jc w:val="center"/>
              <w:rPr>
                <w:sz w:val="21"/>
                <w:szCs w:val="21"/>
              </w:rPr>
            </w:pPr>
            <w:r>
              <w:rPr>
                <w:sz w:val="21"/>
                <w:szCs w:val="21"/>
              </w:rPr>
              <w:t>п/п</w:t>
            </w:r>
          </w:p>
        </w:tc>
        <w:tc>
          <w:tcPr>
            <w:tcW w:w="453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0"/>
              <w:jc w:val="center"/>
              <w:rPr>
                <w:sz w:val="21"/>
                <w:szCs w:val="21"/>
              </w:rPr>
            </w:pPr>
            <w:r>
              <w:rPr>
                <w:sz w:val="21"/>
                <w:szCs w:val="21"/>
              </w:rPr>
              <w:t>Наименование основных мероприятий</w:t>
            </w:r>
          </w:p>
        </w:tc>
        <w:tc>
          <w:tcPr>
            <w:tcW w:w="187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0"/>
              <w:jc w:val="center"/>
              <w:rPr>
                <w:sz w:val="21"/>
                <w:szCs w:val="21"/>
              </w:rPr>
            </w:pPr>
            <w:r>
              <w:rPr>
                <w:sz w:val="21"/>
                <w:szCs w:val="21"/>
              </w:rPr>
              <w:t>Исполнители</w:t>
            </w:r>
          </w:p>
        </w:tc>
        <w:tc>
          <w:tcPr>
            <w:tcW w:w="148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0"/>
              <w:jc w:val="center"/>
              <w:rPr>
                <w:sz w:val="21"/>
                <w:szCs w:val="21"/>
              </w:rPr>
            </w:pPr>
            <w:r>
              <w:rPr>
                <w:sz w:val="21"/>
                <w:szCs w:val="21"/>
              </w:rPr>
              <w:t>Сроки</w:t>
            </w:r>
          </w:p>
          <w:p>
            <w:pPr>
              <w:pStyle w:val="Normal"/>
              <w:widowControl w:val="false"/>
              <w:ind w:hanging="0" w:left="0" w:right="0"/>
              <w:jc w:val="center"/>
              <w:rPr>
                <w:sz w:val="21"/>
                <w:szCs w:val="21"/>
              </w:rPr>
            </w:pPr>
            <w:r>
              <w:rPr>
                <w:sz w:val="21"/>
                <w:szCs w:val="21"/>
              </w:rPr>
              <w:t>выполнения основных мероприятий</w:t>
            </w:r>
          </w:p>
        </w:tc>
        <w:tc>
          <w:tcPr>
            <w:tcW w:w="181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0"/>
              <w:jc w:val="center"/>
              <w:rPr>
                <w:sz w:val="21"/>
                <w:szCs w:val="21"/>
              </w:rPr>
            </w:pPr>
            <w:r>
              <w:rPr>
                <w:sz w:val="21"/>
                <w:szCs w:val="21"/>
              </w:rPr>
              <w:t>Индикаторы оценки конечных результатов, единицы измерения</w:t>
            </w:r>
          </w:p>
        </w:tc>
        <w:tc>
          <w:tcPr>
            <w:tcW w:w="2984"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firstLine="720" w:left="0" w:right="0"/>
              <w:jc w:val="center"/>
              <w:rPr>
                <w:sz w:val="21"/>
                <w:szCs w:val="21"/>
              </w:rPr>
            </w:pPr>
            <w:r>
              <w:rPr>
                <w:sz w:val="21"/>
                <w:szCs w:val="21"/>
              </w:rPr>
              <w:t>Значения индикаторов</w:t>
            </w:r>
          </w:p>
        </w:tc>
        <w:tc>
          <w:tcPr>
            <w:tcW w:w="277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0"/>
              <w:jc w:val="center"/>
              <w:rPr>
                <w:sz w:val="21"/>
                <w:szCs w:val="21"/>
              </w:rPr>
            </w:pPr>
            <w:r>
              <w:rPr>
                <w:sz w:val="21"/>
                <w:szCs w:val="21"/>
              </w:rPr>
              <w:t>Финансирование с указанием источника финансирования (тыс. руб.)</w:t>
            </w:r>
          </w:p>
        </w:tc>
      </w:tr>
      <w:tr>
        <w:trPr>
          <w:trHeight w:val="419" w:hRule="atLeast"/>
        </w:trPr>
        <w:tc>
          <w:tcPr>
            <w:tcW w:w="614" w:type="dxa"/>
            <w:vMerge w:val="continue"/>
            <w:tcBorders>
              <w:top w:val="single" w:sz="4" w:space="0" w:color="000000"/>
              <w:left w:val="single" w:sz="4" w:space="0" w:color="000000"/>
              <w:bottom w:val="single" w:sz="4" w:space="0" w:color="000000"/>
            </w:tcBorders>
          </w:tcPr>
          <w:p>
            <w:pPr>
              <w:pStyle w:val="Normal"/>
              <w:widowControl w:val="false"/>
              <w:snapToGrid w:val="false"/>
              <w:ind w:firstLine="720" w:left="0" w:right="0"/>
              <w:jc w:val="center"/>
              <w:rPr>
                <w:sz w:val="21"/>
                <w:szCs w:val="21"/>
              </w:rPr>
            </w:pPr>
            <w:r>
              <w:rPr>
                <w:sz w:val="21"/>
                <w:szCs w:val="21"/>
              </w:rPr>
            </w:r>
          </w:p>
        </w:tc>
        <w:tc>
          <w:tcPr>
            <w:tcW w:w="453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20" w:left="0" w:right="0"/>
              <w:jc w:val="center"/>
              <w:rPr>
                <w:sz w:val="21"/>
                <w:szCs w:val="21"/>
              </w:rPr>
            </w:pPr>
            <w:r>
              <w:rPr>
                <w:sz w:val="21"/>
                <w:szCs w:val="21"/>
              </w:rPr>
            </w:r>
          </w:p>
        </w:tc>
        <w:tc>
          <w:tcPr>
            <w:tcW w:w="18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20" w:left="0" w:right="0"/>
              <w:jc w:val="center"/>
              <w:rPr>
                <w:sz w:val="21"/>
                <w:szCs w:val="21"/>
              </w:rPr>
            </w:pPr>
            <w:r>
              <w:rPr>
                <w:sz w:val="21"/>
                <w:szCs w:val="21"/>
              </w:rPr>
            </w:r>
          </w:p>
        </w:tc>
        <w:tc>
          <w:tcPr>
            <w:tcW w:w="148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20" w:left="0" w:right="0"/>
              <w:jc w:val="center"/>
              <w:rPr>
                <w:sz w:val="21"/>
                <w:szCs w:val="21"/>
              </w:rPr>
            </w:pPr>
            <w:r>
              <w:rPr>
                <w:sz w:val="21"/>
                <w:szCs w:val="21"/>
              </w:rPr>
            </w:r>
          </w:p>
        </w:tc>
        <w:tc>
          <w:tcPr>
            <w:tcW w:w="181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20" w:left="0" w:right="0"/>
              <w:jc w:val="center"/>
              <w:rPr>
                <w:sz w:val="21"/>
                <w:szCs w:val="21"/>
              </w:rPr>
            </w:pPr>
            <w:r>
              <w:rPr>
                <w:sz w:val="21"/>
                <w:szCs w:val="21"/>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0"/>
              <w:jc w:val="center"/>
              <w:rPr>
                <w:sz w:val="21"/>
                <w:szCs w:val="21"/>
              </w:rPr>
            </w:pPr>
            <w:r>
              <w:rPr>
                <w:sz w:val="21"/>
                <w:szCs w:val="21"/>
              </w:rPr>
              <w:t>2025</w:t>
            </w:r>
          </w:p>
          <w:p>
            <w:pPr>
              <w:pStyle w:val="Normal"/>
              <w:widowControl w:val="false"/>
              <w:ind w:hanging="0" w:left="0" w:right="0"/>
              <w:jc w:val="center"/>
              <w:rPr>
                <w:sz w:val="21"/>
                <w:szCs w:val="21"/>
              </w:rPr>
            </w:pPr>
            <w:r>
              <w:rPr>
                <w:sz w:val="21"/>
                <w:szCs w:val="21"/>
              </w:rPr>
              <w:t>год</w:t>
            </w:r>
          </w:p>
          <w:p>
            <w:pPr>
              <w:pStyle w:val="Normal"/>
              <w:widowControl w:val="false"/>
              <w:ind w:firstLine="720" w:left="0" w:right="0"/>
              <w:jc w:val="center"/>
              <w:rPr>
                <w:sz w:val="21"/>
                <w:szCs w:val="21"/>
              </w:rPr>
            </w:pPr>
            <w:r>
              <w:rPr>
                <w:sz w:val="21"/>
                <w:szCs w:val="21"/>
              </w:rPr>
            </w:r>
          </w:p>
        </w:tc>
        <w:tc>
          <w:tcPr>
            <w:tcW w:w="751"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0"/>
              <w:jc w:val="center"/>
              <w:rPr>
                <w:sz w:val="21"/>
                <w:szCs w:val="21"/>
              </w:rPr>
            </w:pPr>
            <w:r>
              <w:rPr>
                <w:sz w:val="21"/>
                <w:szCs w:val="21"/>
              </w:rPr>
              <w:t>2026</w:t>
            </w:r>
          </w:p>
          <w:p>
            <w:pPr>
              <w:pStyle w:val="Normal"/>
              <w:widowControl w:val="false"/>
              <w:ind w:hanging="0" w:left="0" w:right="0"/>
              <w:jc w:val="center"/>
              <w:rPr>
                <w:sz w:val="21"/>
                <w:szCs w:val="21"/>
              </w:rPr>
            </w:pPr>
            <w:r>
              <w:rPr>
                <w:sz w:val="21"/>
                <w:szCs w:val="21"/>
              </w:rPr>
              <w:t>год</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0"/>
              <w:jc w:val="center"/>
              <w:rPr>
                <w:sz w:val="21"/>
                <w:szCs w:val="21"/>
              </w:rPr>
            </w:pPr>
            <w:r>
              <w:rPr>
                <w:sz w:val="21"/>
                <w:szCs w:val="21"/>
              </w:rPr>
              <w:t>2027</w:t>
            </w:r>
          </w:p>
          <w:p>
            <w:pPr>
              <w:pStyle w:val="Normal"/>
              <w:widowControl w:val="false"/>
              <w:ind w:hanging="0" w:left="0" w:right="0"/>
              <w:jc w:val="center"/>
              <w:rPr>
                <w:sz w:val="21"/>
                <w:szCs w:val="21"/>
              </w:rPr>
            </w:pPr>
            <w:r>
              <w:rPr>
                <w:sz w:val="21"/>
                <w:szCs w:val="21"/>
              </w:rPr>
              <w:t>год</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0"/>
              <w:jc w:val="center"/>
              <w:rPr>
                <w:sz w:val="21"/>
                <w:szCs w:val="21"/>
              </w:rPr>
            </w:pPr>
            <w:r>
              <w:rPr>
                <w:sz w:val="21"/>
                <w:szCs w:val="21"/>
              </w:rPr>
              <w:t>2028</w:t>
            </w:r>
          </w:p>
          <w:p>
            <w:pPr>
              <w:pStyle w:val="Normal"/>
              <w:widowControl w:val="false"/>
              <w:ind w:hanging="0" w:left="0" w:right="0"/>
              <w:jc w:val="center"/>
              <w:rPr>
                <w:sz w:val="21"/>
                <w:szCs w:val="21"/>
              </w:rPr>
            </w:pPr>
            <w:r>
              <w:rPr>
                <w:sz w:val="21"/>
                <w:szCs w:val="21"/>
              </w:rPr>
              <w:t>год</w:t>
            </w:r>
          </w:p>
        </w:tc>
        <w:tc>
          <w:tcPr>
            <w:tcW w:w="90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0"/>
              <w:jc w:val="center"/>
              <w:rPr>
                <w:sz w:val="21"/>
                <w:szCs w:val="21"/>
              </w:rPr>
            </w:pPr>
            <w:r>
              <w:rPr>
                <w:sz w:val="21"/>
                <w:szCs w:val="21"/>
              </w:rPr>
              <w:t>2026</w:t>
            </w:r>
          </w:p>
          <w:p>
            <w:pPr>
              <w:pStyle w:val="Normal"/>
              <w:widowControl w:val="false"/>
              <w:ind w:hanging="0" w:left="0" w:right="0"/>
              <w:jc w:val="center"/>
              <w:rPr>
                <w:sz w:val="21"/>
                <w:szCs w:val="21"/>
              </w:rPr>
            </w:pPr>
            <w:r>
              <w:rPr>
                <w:sz w:val="21"/>
                <w:szCs w:val="21"/>
              </w:rPr>
              <w:t>год</w:t>
            </w:r>
          </w:p>
        </w:tc>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0"/>
              <w:jc w:val="center"/>
              <w:rPr>
                <w:sz w:val="21"/>
                <w:szCs w:val="21"/>
              </w:rPr>
            </w:pPr>
            <w:r>
              <w:rPr>
                <w:sz w:val="21"/>
                <w:szCs w:val="21"/>
              </w:rPr>
              <w:t>2027</w:t>
            </w:r>
          </w:p>
          <w:p>
            <w:pPr>
              <w:pStyle w:val="Normal"/>
              <w:widowControl w:val="false"/>
              <w:ind w:hanging="0" w:left="0" w:right="0"/>
              <w:jc w:val="center"/>
              <w:rPr>
                <w:sz w:val="21"/>
                <w:szCs w:val="21"/>
              </w:rPr>
            </w:pPr>
            <w:r>
              <w:rPr>
                <w:sz w:val="21"/>
                <w:szCs w:val="21"/>
              </w:rPr>
              <w:t>год</w:t>
            </w:r>
          </w:p>
        </w:tc>
        <w:tc>
          <w:tcPr>
            <w:tcW w:w="974"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0"/>
              <w:jc w:val="center"/>
              <w:rPr>
                <w:sz w:val="21"/>
                <w:szCs w:val="21"/>
              </w:rPr>
            </w:pPr>
            <w:r>
              <w:rPr>
                <w:sz w:val="21"/>
                <w:szCs w:val="21"/>
              </w:rPr>
              <w:t>2028</w:t>
            </w:r>
          </w:p>
          <w:p>
            <w:pPr>
              <w:pStyle w:val="Normal"/>
              <w:widowControl w:val="false"/>
              <w:ind w:hanging="0" w:left="0" w:right="0"/>
              <w:jc w:val="center"/>
              <w:rPr>
                <w:sz w:val="21"/>
                <w:szCs w:val="21"/>
              </w:rPr>
            </w:pPr>
            <w:r>
              <w:rPr>
                <w:sz w:val="21"/>
                <w:szCs w:val="21"/>
              </w:rPr>
              <w:t>год</w:t>
            </w:r>
          </w:p>
        </w:tc>
      </w:tr>
      <w:tr>
        <w:trPr>
          <w:trHeight w:val="478" w:hRule="atLeast"/>
        </w:trPr>
        <w:tc>
          <w:tcPr>
            <w:tcW w:w="16079" w:type="dxa"/>
            <w:gridSpan w:val="12"/>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0"/>
              <w:jc w:val="center"/>
              <w:rPr>
                <w:rFonts w:ascii="Tinos" w:hAnsi="Tinos" w:cs="Tinos"/>
                <w:spacing w:val="-2"/>
                <w:sz w:val="24"/>
                <w:szCs w:val="24"/>
              </w:rPr>
            </w:pPr>
            <w:r>
              <w:rPr>
                <w:rFonts w:cs="Tinos" w:ascii="Tinos" w:hAnsi="Tinos"/>
                <w:spacing w:val="-2"/>
                <w:sz w:val="24"/>
                <w:szCs w:val="24"/>
              </w:rPr>
              <w:t>Цель: создание на территории города Набережные Челны эффективной системы по предупреждению пожаров</w:t>
            </w:r>
          </w:p>
        </w:tc>
      </w:tr>
      <w:tr>
        <w:trPr>
          <w:trHeight w:val="170" w:hRule="atLeast"/>
        </w:trPr>
        <w:tc>
          <w:tcPr>
            <w:tcW w:w="16079" w:type="dxa"/>
            <w:gridSpan w:val="12"/>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suppressAutoHyphens w:val="true"/>
              <w:bidi w:val="0"/>
              <w:snapToGrid w:val="false"/>
              <w:spacing w:before="0" w:after="0"/>
              <w:ind w:hanging="0" w:left="0" w:right="-57"/>
              <w:jc w:val="center"/>
              <w:outlineLvl w:val="1"/>
              <w:rPr/>
            </w:pPr>
            <w:r>
              <w:rPr>
                <w:rFonts w:cs="Tinos" w:ascii="Tinos" w:hAnsi="Tinos"/>
                <w:spacing w:val="-2"/>
                <w:sz w:val="24"/>
                <w:szCs w:val="24"/>
              </w:rPr>
              <w:t>Задача:</w:t>
            </w:r>
            <w:r>
              <w:rPr>
                <w:rFonts w:eastAsia="Times New Roman" w:cs="Tinos" w:ascii="Tinos" w:hAnsi="Tinos"/>
                <w:color w:val="auto"/>
                <w:spacing w:val="-2"/>
                <w:sz w:val="24"/>
                <w:szCs w:val="24"/>
                <w:lang w:val="ru-RU" w:eastAsia="zh-CN" w:bidi="ar-SA"/>
              </w:rPr>
              <w:t xml:space="preserve"> обеспечение противопожарных мероприятий по защите населения и территории города Набережные Челны</w:t>
            </w:r>
          </w:p>
        </w:tc>
      </w:tr>
      <w:tr>
        <w:trPr>
          <w:trHeight w:val="305" w:hRule="atLeast"/>
        </w:trPr>
        <w:tc>
          <w:tcPr>
            <w:tcW w:w="614" w:type="dxa"/>
            <w:vMerge w:val="restart"/>
            <w:tcBorders>
              <w:left w:val="single" w:sz="4" w:space="0" w:color="000000"/>
              <w:bottom w:val="single" w:sz="4" w:space="0" w:color="000000"/>
            </w:tcBorders>
          </w:tcPr>
          <w:p>
            <w:pPr>
              <w:pStyle w:val="Normal"/>
              <w:widowControl w:val="false"/>
              <w:ind w:hanging="0" w:left="0" w:right="-1"/>
              <w:rPr>
                <w:spacing w:val="-2"/>
                <w:sz w:val="21"/>
                <w:szCs w:val="21"/>
              </w:rPr>
            </w:pPr>
            <w:r>
              <w:rPr>
                <w:spacing w:val="-2"/>
                <w:sz w:val="21"/>
                <w:szCs w:val="21"/>
              </w:rPr>
              <w:t>1.</w:t>
            </w:r>
          </w:p>
        </w:tc>
        <w:tc>
          <w:tcPr>
            <w:tcW w:w="4531" w:type="dxa"/>
            <w:vMerge w:val="restart"/>
            <w:tcBorders>
              <w:left w:val="single" w:sz="4" w:space="0" w:color="000000"/>
              <w:bottom w:val="single" w:sz="4" w:space="0" w:color="000000"/>
              <w:right w:val="single" w:sz="4" w:space="0" w:color="000000"/>
            </w:tcBorders>
          </w:tcPr>
          <w:p>
            <w:pPr>
              <w:pStyle w:val="Normal"/>
              <w:widowControl w:val="false"/>
              <w:ind w:hanging="0" w:left="0" w:right="-1"/>
              <w:rPr>
                <w:spacing w:val="-2"/>
                <w:sz w:val="21"/>
                <w:szCs w:val="21"/>
              </w:rPr>
            </w:pPr>
            <w:r>
              <w:rPr>
                <w:spacing w:val="-2"/>
                <w:sz w:val="21"/>
                <w:szCs w:val="21"/>
              </w:rPr>
              <w:t>Материально-техническое обеспечение</w:t>
            </w:r>
          </w:p>
          <w:p>
            <w:pPr>
              <w:pStyle w:val="Normal"/>
              <w:widowControl w:val="false"/>
              <w:ind w:hanging="0" w:left="0" w:right="-1"/>
              <w:rPr>
                <w:spacing w:val="-2"/>
                <w:sz w:val="21"/>
                <w:szCs w:val="21"/>
              </w:rPr>
            </w:pPr>
            <w:r>
              <w:rPr>
                <w:spacing w:val="-2"/>
                <w:sz w:val="21"/>
                <w:szCs w:val="21"/>
              </w:rPr>
              <w:t>МБУ «Пожарно-спасательный отряд»</w:t>
            </w:r>
          </w:p>
        </w:tc>
        <w:tc>
          <w:tcPr>
            <w:tcW w:w="1875" w:type="dxa"/>
            <w:vMerge w:val="restart"/>
            <w:tcBorders>
              <w:left w:val="single" w:sz="4" w:space="0" w:color="000000"/>
              <w:bottom w:val="single" w:sz="4" w:space="0" w:color="000000"/>
              <w:right w:val="single" w:sz="4" w:space="0" w:color="000000"/>
            </w:tcBorders>
          </w:tcPr>
          <w:p>
            <w:pPr>
              <w:pStyle w:val="Normal"/>
              <w:widowControl w:val="false"/>
              <w:ind w:hanging="0" w:left="0" w:right="-1"/>
              <w:jc w:val="center"/>
              <w:rPr>
                <w:spacing w:val="-2"/>
                <w:sz w:val="21"/>
                <w:szCs w:val="21"/>
              </w:rPr>
            </w:pPr>
            <w:r>
              <w:rPr>
                <w:spacing w:val="-2"/>
                <w:sz w:val="21"/>
                <w:szCs w:val="21"/>
              </w:rPr>
              <w:t>Сектор гражданской обороны и защиты населения Исполнительного комитета</w:t>
            </w:r>
          </w:p>
        </w:tc>
        <w:tc>
          <w:tcPr>
            <w:tcW w:w="1484" w:type="dxa"/>
            <w:vMerge w:val="restart"/>
            <w:tcBorders>
              <w:left w:val="single" w:sz="4" w:space="0" w:color="000000"/>
              <w:bottom w:val="single" w:sz="4" w:space="0" w:color="000000"/>
              <w:right w:val="single" w:sz="4" w:space="0" w:color="000000"/>
            </w:tcBorders>
          </w:tcPr>
          <w:p>
            <w:pPr>
              <w:pStyle w:val="Normal"/>
              <w:widowControl w:val="false"/>
              <w:snapToGrid w:val="false"/>
              <w:ind w:firstLine="720" w:left="0" w:right="0"/>
              <w:jc w:val="center"/>
              <w:rPr>
                <w:sz w:val="21"/>
                <w:szCs w:val="21"/>
              </w:rPr>
            </w:pPr>
            <w:r>
              <w:rPr>
                <w:sz w:val="21"/>
                <w:szCs w:val="21"/>
              </w:rPr>
            </w:r>
          </w:p>
          <w:p>
            <w:pPr>
              <w:pStyle w:val="Normal"/>
              <w:widowControl w:val="false"/>
              <w:ind w:hanging="0" w:left="0" w:right="0"/>
              <w:jc w:val="center"/>
              <w:rPr>
                <w:sz w:val="21"/>
                <w:szCs w:val="21"/>
              </w:rPr>
            </w:pPr>
            <w:r>
              <w:rPr>
                <w:sz w:val="21"/>
                <w:szCs w:val="21"/>
              </w:rPr>
              <w:t>2026-2028 годы</w:t>
            </w:r>
          </w:p>
        </w:tc>
        <w:tc>
          <w:tcPr>
            <w:tcW w:w="1816" w:type="dxa"/>
            <w:vMerge w:val="restart"/>
            <w:tcBorders>
              <w:left w:val="single" w:sz="4" w:space="0" w:color="000000"/>
              <w:bottom w:val="single" w:sz="4" w:space="0" w:color="000000"/>
              <w:right w:val="single" w:sz="4" w:space="0" w:color="000000"/>
            </w:tcBorders>
          </w:tcPr>
          <w:p>
            <w:pPr>
              <w:pStyle w:val="Normal"/>
              <w:widowControl w:val="false"/>
              <w:ind w:hanging="0" w:left="0" w:right="0"/>
              <w:jc w:val="center"/>
              <w:rPr>
                <w:sz w:val="21"/>
                <w:szCs w:val="21"/>
              </w:rPr>
            </w:pPr>
            <w:r>
              <w:rPr>
                <w:sz w:val="21"/>
                <w:szCs w:val="21"/>
              </w:rPr>
              <w:t>уровень готовности к выполнению задач по предназначению, %</w:t>
            </w:r>
          </w:p>
        </w:tc>
        <w:tc>
          <w:tcPr>
            <w:tcW w:w="720" w:type="dxa"/>
            <w:vMerge w:val="restart"/>
            <w:tcBorders>
              <w:left w:val="single" w:sz="4" w:space="0" w:color="000000"/>
              <w:bottom w:val="single" w:sz="4" w:space="0" w:color="000000"/>
              <w:right w:val="single" w:sz="4" w:space="0" w:color="000000"/>
            </w:tcBorders>
          </w:tcPr>
          <w:p>
            <w:pPr>
              <w:pStyle w:val="Normal"/>
              <w:widowControl w:val="false"/>
              <w:snapToGrid w:val="false"/>
              <w:ind w:hanging="0" w:left="0" w:right="-1"/>
              <w:jc w:val="center"/>
              <w:rPr>
                <w:spacing w:val="-2"/>
                <w:sz w:val="21"/>
                <w:szCs w:val="21"/>
              </w:rPr>
            </w:pPr>
            <w:r>
              <w:rPr>
                <w:spacing w:val="-2"/>
                <w:sz w:val="21"/>
                <w:szCs w:val="21"/>
              </w:rPr>
            </w:r>
          </w:p>
          <w:p>
            <w:pPr>
              <w:pStyle w:val="Normal"/>
              <w:widowControl w:val="false"/>
              <w:snapToGrid w:val="false"/>
              <w:ind w:hanging="0" w:left="0" w:right="-1"/>
              <w:jc w:val="center"/>
              <w:rPr>
                <w:spacing w:val="-2"/>
                <w:sz w:val="21"/>
                <w:szCs w:val="21"/>
              </w:rPr>
            </w:pPr>
            <w:r>
              <w:rPr>
                <w:spacing w:val="-2"/>
                <w:sz w:val="21"/>
                <w:szCs w:val="21"/>
              </w:rPr>
              <w:t>100</w:t>
            </w:r>
          </w:p>
        </w:tc>
        <w:tc>
          <w:tcPr>
            <w:tcW w:w="751" w:type="dxa"/>
            <w:vMerge w:val="restart"/>
            <w:tcBorders>
              <w:left w:val="single" w:sz="4" w:space="0" w:color="000000"/>
              <w:bottom w:val="single" w:sz="4" w:space="0" w:color="000000"/>
              <w:right w:val="single" w:sz="4" w:space="0" w:color="000000"/>
            </w:tcBorders>
          </w:tcPr>
          <w:p>
            <w:pPr>
              <w:pStyle w:val="Normal"/>
              <w:widowControl w:val="false"/>
              <w:snapToGrid w:val="false"/>
              <w:ind w:hanging="0" w:left="0" w:right="-1"/>
              <w:jc w:val="center"/>
              <w:rPr>
                <w:spacing w:val="-2"/>
                <w:sz w:val="21"/>
                <w:szCs w:val="21"/>
              </w:rPr>
            </w:pPr>
            <w:r>
              <w:rPr>
                <w:spacing w:val="-2"/>
                <w:sz w:val="21"/>
                <w:szCs w:val="21"/>
              </w:rPr>
            </w:r>
          </w:p>
          <w:p>
            <w:pPr>
              <w:pStyle w:val="Normal"/>
              <w:widowControl w:val="false"/>
              <w:snapToGrid w:val="false"/>
              <w:ind w:hanging="0" w:left="0" w:right="-1"/>
              <w:jc w:val="center"/>
              <w:rPr>
                <w:spacing w:val="-2"/>
                <w:sz w:val="21"/>
                <w:szCs w:val="21"/>
              </w:rPr>
            </w:pPr>
            <w:r>
              <w:rPr>
                <w:spacing w:val="-2"/>
                <w:sz w:val="21"/>
                <w:szCs w:val="21"/>
              </w:rPr>
              <w:t>100</w:t>
            </w:r>
          </w:p>
        </w:tc>
        <w:tc>
          <w:tcPr>
            <w:tcW w:w="793" w:type="dxa"/>
            <w:vMerge w:val="restart"/>
            <w:tcBorders>
              <w:left w:val="single" w:sz="4" w:space="0" w:color="000000"/>
              <w:bottom w:val="single" w:sz="4" w:space="0" w:color="000000"/>
              <w:right w:val="single" w:sz="4" w:space="0" w:color="000000"/>
            </w:tcBorders>
          </w:tcPr>
          <w:p>
            <w:pPr>
              <w:pStyle w:val="Normal"/>
              <w:widowControl w:val="false"/>
              <w:snapToGrid w:val="false"/>
              <w:ind w:hanging="0" w:left="0" w:right="-1"/>
              <w:jc w:val="center"/>
              <w:rPr>
                <w:spacing w:val="-2"/>
                <w:sz w:val="21"/>
                <w:szCs w:val="21"/>
              </w:rPr>
            </w:pPr>
            <w:r>
              <w:rPr>
                <w:spacing w:val="-2"/>
                <w:sz w:val="21"/>
                <w:szCs w:val="21"/>
              </w:rPr>
            </w:r>
          </w:p>
          <w:p>
            <w:pPr>
              <w:pStyle w:val="Normal"/>
              <w:widowControl w:val="false"/>
              <w:snapToGrid w:val="false"/>
              <w:ind w:hanging="0" w:left="0" w:right="-1"/>
              <w:jc w:val="center"/>
              <w:rPr>
                <w:spacing w:val="-2"/>
                <w:sz w:val="21"/>
                <w:szCs w:val="21"/>
              </w:rPr>
            </w:pPr>
            <w:r>
              <w:rPr>
                <w:spacing w:val="-2"/>
                <w:sz w:val="21"/>
                <w:szCs w:val="21"/>
              </w:rPr>
              <w:t>100</w:t>
            </w:r>
          </w:p>
        </w:tc>
        <w:tc>
          <w:tcPr>
            <w:tcW w:w="720" w:type="dxa"/>
            <w:vMerge w:val="restart"/>
            <w:tcBorders>
              <w:left w:val="single" w:sz="4" w:space="0" w:color="000000"/>
              <w:bottom w:val="single" w:sz="4" w:space="0" w:color="000000"/>
              <w:right w:val="single" w:sz="4" w:space="0" w:color="000000"/>
            </w:tcBorders>
          </w:tcPr>
          <w:p>
            <w:pPr>
              <w:pStyle w:val="Normal"/>
              <w:widowControl w:val="false"/>
              <w:snapToGrid w:val="false"/>
              <w:ind w:hanging="0" w:left="0" w:right="-1"/>
              <w:jc w:val="center"/>
              <w:rPr>
                <w:spacing w:val="-2"/>
                <w:sz w:val="21"/>
                <w:szCs w:val="21"/>
              </w:rPr>
            </w:pPr>
            <w:r>
              <w:rPr>
                <w:spacing w:val="-2"/>
                <w:sz w:val="21"/>
                <w:szCs w:val="21"/>
              </w:rPr>
            </w:r>
          </w:p>
          <w:p>
            <w:pPr>
              <w:pStyle w:val="Normal"/>
              <w:widowControl w:val="false"/>
              <w:snapToGrid w:val="false"/>
              <w:ind w:hanging="0" w:left="0" w:right="-1"/>
              <w:jc w:val="center"/>
              <w:rPr>
                <w:spacing w:val="-2"/>
                <w:sz w:val="21"/>
                <w:szCs w:val="21"/>
              </w:rPr>
            </w:pPr>
            <w:r>
              <w:rPr>
                <w:spacing w:val="-2"/>
                <w:sz w:val="21"/>
                <w:szCs w:val="21"/>
              </w:rPr>
              <w:t>100</w:t>
            </w:r>
          </w:p>
        </w:tc>
        <w:tc>
          <w:tcPr>
            <w:tcW w:w="2775" w:type="dxa"/>
            <w:gridSpan w:val="3"/>
            <w:tcBorders>
              <w:left w:val="single" w:sz="4" w:space="0" w:color="000000"/>
              <w:bottom w:val="single" w:sz="4" w:space="0" w:color="000000"/>
              <w:right w:val="single" w:sz="4" w:space="0" w:color="000000"/>
            </w:tcBorders>
          </w:tcPr>
          <w:p>
            <w:pPr>
              <w:pStyle w:val="Normal"/>
              <w:widowControl w:val="false"/>
              <w:snapToGrid w:val="false"/>
              <w:ind w:hanging="0" w:left="0" w:right="-1"/>
              <w:jc w:val="left"/>
              <w:rPr>
                <w:sz w:val="21"/>
                <w:szCs w:val="21"/>
              </w:rPr>
            </w:pPr>
            <w:r>
              <w:rPr>
                <w:sz w:val="21"/>
                <w:szCs w:val="21"/>
              </w:rPr>
              <w:t>Муниципальный бюджет</w:t>
            </w:r>
          </w:p>
        </w:tc>
      </w:tr>
      <w:tr>
        <w:trPr>
          <w:trHeight w:val="305" w:hRule="atLeast"/>
        </w:trPr>
        <w:tc>
          <w:tcPr>
            <w:tcW w:w="614" w:type="dxa"/>
            <w:vMerge w:val="continue"/>
            <w:tcBorders>
              <w:left w:val="single" w:sz="4" w:space="0" w:color="000000"/>
              <w:bottom w:val="single" w:sz="4" w:space="0" w:color="000000"/>
            </w:tcBorders>
          </w:tcPr>
          <w:p>
            <w:pPr>
              <w:pStyle w:val="Normal"/>
              <w:widowControl w:val="false"/>
              <w:snapToGrid w:val="false"/>
              <w:ind w:hanging="0" w:left="0" w:right="-1"/>
              <w:rPr>
                <w:spacing w:val="-2"/>
                <w:sz w:val="21"/>
                <w:szCs w:val="21"/>
              </w:rPr>
            </w:pPr>
            <w:r>
              <w:rPr>
                <w:spacing w:val="-2"/>
                <w:sz w:val="21"/>
                <w:szCs w:val="21"/>
              </w:rPr>
            </w:r>
          </w:p>
        </w:tc>
        <w:tc>
          <w:tcPr>
            <w:tcW w:w="4531" w:type="dxa"/>
            <w:vMerge w:val="continue"/>
            <w:tcBorders>
              <w:left w:val="single" w:sz="4" w:space="0" w:color="000000"/>
              <w:bottom w:val="single" w:sz="4" w:space="0" w:color="000000"/>
              <w:right w:val="single" w:sz="4" w:space="0" w:color="000000"/>
            </w:tcBorders>
          </w:tcPr>
          <w:p>
            <w:pPr>
              <w:pStyle w:val="Normal"/>
              <w:widowControl w:val="false"/>
              <w:snapToGrid w:val="false"/>
              <w:ind w:hanging="0" w:left="0" w:right="-1"/>
              <w:rPr>
                <w:spacing w:val="-2"/>
                <w:sz w:val="21"/>
                <w:szCs w:val="21"/>
              </w:rPr>
            </w:pPr>
            <w:r>
              <w:rPr>
                <w:spacing w:val="-2"/>
                <w:sz w:val="21"/>
                <w:szCs w:val="21"/>
              </w:rPr>
            </w:r>
          </w:p>
        </w:tc>
        <w:tc>
          <w:tcPr>
            <w:tcW w:w="1875" w:type="dxa"/>
            <w:vMerge w:val="continue"/>
            <w:tcBorders>
              <w:left w:val="single" w:sz="4" w:space="0" w:color="000000"/>
              <w:bottom w:val="single" w:sz="4" w:space="0" w:color="000000"/>
              <w:right w:val="single" w:sz="4" w:space="0" w:color="000000"/>
            </w:tcBorders>
          </w:tcPr>
          <w:p>
            <w:pPr>
              <w:pStyle w:val="Normal"/>
              <w:widowControl w:val="false"/>
              <w:snapToGrid w:val="false"/>
              <w:ind w:hanging="0" w:left="0" w:right="-1"/>
              <w:jc w:val="center"/>
              <w:rPr>
                <w:spacing w:val="-2"/>
                <w:sz w:val="21"/>
                <w:szCs w:val="21"/>
              </w:rPr>
            </w:pPr>
            <w:r>
              <w:rPr>
                <w:spacing w:val="-2"/>
                <w:sz w:val="21"/>
                <w:szCs w:val="21"/>
              </w:rPr>
            </w:r>
          </w:p>
        </w:tc>
        <w:tc>
          <w:tcPr>
            <w:tcW w:w="1484" w:type="dxa"/>
            <w:vMerge w:val="continue"/>
            <w:tcBorders>
              <w:left w:val="single" w:sz="4" w:space="0" w:color="000000"/>
              <w:bottom w:val="single" w:sz="4" w:space="0" w:color="000000"/>
              <w:right w:val="single" w:sz="4" w:space="0" w:color="000000"/>
            </w:tcBorders>
          </w:tcPr>
          <w:p>
            <w:pPr>
              <w:pStyle w:val="Normal"/>
              <w:widowControl w:val="false"/>
              <w:snapToGrid w:val="false"/>
              <w:ind w:hanging="0" w:left="0" w:right="0"/>
              <w:jc w:val="center"/>
              <w:rPr>
                <w:spacing w:val="-2"/>
                <w:sz w:val="21"/>
                <w:szCs w:val="21"/>
              </w:rPr>
            </w:pPr>
            <w:r>
              <w:rPr>
                <w:spacing w:val="-2"/>
                <w:sz w:val="21"/>
                <w:szCs w:val="21"/>
              </w:rPr>
            </w:r>
          </w:p>
        </w:tc>
        <w:tc>
          <w:tcPr>
            <w:tcW w:w="1816" w:type="dxa"/>
            <w:vMerge w:val="continue"/>
            <w:tcBorders>
              <w:left w:val="single" w:sz="4" w:space="0" w:color="000000"/>
              <w:bottom w:val="single" w:sz="4" w:space="0" w:color="000000"/>
              <w:right w:val="single" w:sz="4" w:space="0" w:color="000000"/>
            </w:tcBorders>
          </w:tcPr>
          <w:p>
            <w:pPr>
              <w:pStyle w:val="Normal"/>
              <w:widowControl w:val="false"/>
              <w:snapToGrid w:val="false"/>
              <w:ind w:hanging="0" w:left="0" w:right="0"/>
              <w:jc w:val="center"/>
              <w:rPr>
                <w:sz w:val="21"/>
                <w:szCs w:val="21"/>
              </w:rPr>
            </w:pPr>
            <w:r>
              <w:rPr>
                <w:sz w:val="21"/>
                <w:szCs w:val="21"/>
              </w:rPr>
            </w:r>
          </w:p>
        </w:tc>
        <w:tc>
          <w:tcPr>
            <w:tcW w:w="720" w:type="dxa"/>
            <w:vMerge w:val="continue"/>
            <w:tcBorders>
              <w:left w:val="single" w:sz="4" w:space="0" w:color="000000"/>
              <w:bottom w:val="single" w:sz="4" w:space="0" w:color="000000"/>
              <w:right w:val="single" w:sz="4" w:space="0" w:color="000000"/>
            </w:tcBorders>
          </w:tcPr>
          <w:p>
            <w:pPr>
              <w:pStyle w:val="Normal"/>
              <w:widowControl w:val="false"/>
              <w:snapToGrid w:val="false"/>
              <w:ind w:hanging="0" w:left="0" w:right="-1"/>
              <w:jc w:val="center"/>
              <w:rPr>
                <w:spacing w:val="-2"/>
                <w:sz w:val="21"/>
                <w:szCs w:val="21"/>
              </w:rPr>
            </w:pPr>
            <w:r>
              <w:rPr>
                <w:spacing w:val="-2"/>
                <w:sz w:val="21"/>
                <w:szCs w:val="21"/>
              </w:rPr>
            </w:r>
          </w:p>
        </w:tc>
        <w:tc>
          <w:tcPr>
            <w:tcW w:w="751" w:type="dxa"/>
            <w:vMerge w:val="continue"/>
            <w:tcBorders>
              <w:left w:val="single" w:sz="4" w:space="0" w:color="000000"/>
              <w:bottom w:val="single" w:sz="4" w:space="0" w:color="000000"/>
              <w:right w:val="single" w:sz="4" w:space="0" w:color="000000"/>
            </w:tcBorders>
          </w:tcPr>
          <w:p>
            <w:pPr>
              <w:pStyle w:val="Normal"/>
              <w:widowControl w:val="false"/>
              <w:snapToGrid w:val="false"/>
              <w:ind w:hanging="0" w:left="0" w:right="-1"/>
              <w:jc w:val="center"/>
              <w:rPr>
                <w:spacing w:val="-2"/>
                <w:sz w:val="21"/>
                <w:szCs w:val="21"/>
              </w:rPr>
            </w:pPr>
            <w:r>
              <w:rPr>
                <w:spacing w:val="-2"/>
                <w:sz w:val="21"/>
                <w:szCs w:val="21"/>
              </w:rPr>
            </w:r>
          </w:p>
        </w:tc>
        <w:tc>
          <w:tcPr>
            <w:tcW w:w="793" w:type="dxa"/>
            <w:vMerge w:val="continue"/>
            <w:tcBorders>
              <w:left w:val="single" w:sz="4" w:space="0" w:color="000000"/>
              <w:bottom w:val="single" w:sz="4" w:space="0" w:color="000000"/>
              <w:right w:val="single" w:sz="4" w:space="0" w:color="000000"/>
            </w:tcBorders>
          </w:tcPr>
          <w:p>
            <w:pPr>
              <w:pStyle w:val="Normal"/>
              <w:widowControl w:val="false"/>
              <w:snapToGrid w:val="false"/>
              <w:ind w:hanging="0" w:left="0" w:right="-1"/>
              <w:jc w:val="center"/>
              <w:rPr>
                <w:spacing w:val="-2"/>
                <w:sz w:val="21"/>
                <w:szCs w:val="21"/>
              </w:rPr>
            </w:pPr>
            <w:r>
              <w:rPr>
                <w:spacing w:val="-2"/>
                <w:sz w:val="21"/>
                <w:szCs w:val="21"/>
              </w:rPr>
            </w:r>
          </w:p>
        </w:tc>
        <w:tc>
          <w:tcPr>
            <w:tcW w:w="720" w:type="dxa"/>
            <w:vMerge w:val="continue"/>
            <w:tcBorders>
              <w:left w:val="single" w:sz="4" w:space="0" w:color="000000"/>
              <w:bottom w:val="single" w:sz="4" w:space="0" w:color="000000"/>
              <w:right w:val="single" w:sz="4" w:space="0" w:color="000000"/>
            </w:tcBorders>
          </w:tcPr>
          <w:p>
            <w:pPr>
              <w:pStyle w:val="Normal"/>
              <w:widowControl w:val="false"/>
              <w:snapToGrid w:val="false"/>
              <w:ind w:hanging="0" w:left="0" w:right="-1"/>
              <w:jc w:val="center"/>
              <w:rPr>
                <w:spacing w:val="-2"/>
                <w:sz w:val="21"/>
                <w:szCs w:val="21"/>
              </w:rPr>
            </w:pPr>
            <w:r>
              <w:rPr>
                <w:spacing w:val="-2"/>
                <w:sz w:val="21"/>
                <w:szCs w:val="21"/>
              </w:rPr>
            </w:r>
          </w:p>
        </w:tc>
        <w:tc>
          <w:tcPr>
            <w:tcW w:w="902" w:type="dxa"/>
            <w:tcBorders>
              <w:left w:val="single" w:sz="4" w:space="0" w:color="000000"/>
              <w:bottom w:val="single" w:sz="4" w:space="0" w:color="000000"/>
              <w:right w:val="single" w:sz="4" w:space="0" w:color="000000"/>
            </w:tcBorders>
          </w:tcPr>
          <w:p>
            <w:pPr>
              <w:pStyle w:val="Normal"/>
              <w:widowControl w:val="false"/>
              <w:ind w:hanging="0" w:left="0" w:right="-1"/>
              <w:jc w:val="center"/>
              <w:rPr>
                <w:sz w:val="20"/>
                <w:szCs w:val="20"/>
              </w:rPr>
            </w:pPr>
            <w:r>
              <w:rPr>
                <w:sz w:val="20"/>
                <w:szCs w:val="20"/>
              </w:rPr>
              <w:t>21 619,94</w:t>
            </w:r>
          </w:p>
        </w:tc>
        <w:tc>
          <w:tcPr>
            <w:tcW w:w="899" w:type="dxa"/>
            <w:tcBorders>
              <w:left w:val="single" w:sz="4" w:space="0" w:color="000000"/>
              <w:bottom w:val="single" w:sz="4" w:space="0" w:color="000000"/>
              <w:right w:val="single" w:sz="4" w:space="0" w:color="000000"/>
            </w:tcBorders>
          </w:tcPr>
          <w:p>
            <w:pPr>
              <w:pStyle w:val="Normal"/>
              <w:widowControl w:val="false"/>
              <w:suppressAutoHyphens w:val="true"/>
              <w:bidi w:val="0"/>
              <w:spacing w:before="0" w:after="0"/>
              <w:ind w:hanging="57" w:left="113" w:right="0"/>
              <w:jc w:val="center"/>
              <w:rPr>
                <w:spacing w:val="-2"/>
                <w:sz w:val="20"/>
                <w:szCs w:val="20"/>
              </w:rPr>
            </w:pPr>
            <w:r>
              <w:rPr>
                <w:spacing w:val="-2"/>
                <w:sz w:val="20"/>
                <w:szCs w:val="20"/>
              </w:rPr>
              <w:t>23 697,86</w:t>
            </w:r>
          </w:p>
        </w:tc>
        <w:tc>
          <w:tcPr>
            <w:tcW w:w="974" w:type="dxa"/>
            <w:tcBorders>
              <w:left w:val="single" w:sz="4" w:space="0" w:color="000000"/>
              <w:bottom w:val="single" w:sz="4" w:space="0" w:color="000000"/>
              <w:right w:val="single" w:sz="4" w:space="0" w:color="000000"/>
            </w:tcBorders>
          </w:tcPr>
          <w:p>
            <w:pPr>
              <w:pStyle w:val="Normal"/>
              <w:widowControl w:val="false"/>
              <w:suppressAutoHyphens w:val="true"/>
              <w:bidi w:val="0"/>
              <w:spacing w:before="0" w:after="0"/>
              <w:ind w:hanging="0" w:left="0" w:right="113"/>
              <w:jc w:val="center"/>
              <w:rPr>
                <w:sz w:val="20"/>
                <w:szCs w:val="20"/>
              </w:rPr>
            </w:pPr>
            <w:r>
              <w:rPr>
                <w:sz w:val="20"/>
                <w:szCs w:val="20"/>
              </w:rPr>
              <w:t>23 697,86</w:t>
            </w:r>
          </w:p>
        </w:tc>
      </w:tr>
      <w:tr>
        <w:trPr>
          <w:trHeight w:val="305" w:hRule="atLeast"/>
        </w:trPr>
        <w:tc>
          <w:tcPr>
            <w:tcW w:w="614" w:type="dxa"/>
            <w:tcBorders>
              <w:top w:val="single" w:sz="4" w:space="0" w:color="000000"/>
              <w:left w:val="single" w:sz="4" w:space="0" w:color="000000"/>
              <w:bottom w:val="single" w:sz="4" w:space="0" w:color="000000"/>
            </w:tcBorders>
          </w:tcPr>
          <w:p>
            <w:pPr>
              <w:pStyle w:val="Normal"/>
              <w:widowControl w:val="false"/>
              <w:ind w:hanging="0" w:left="0" w:right="-1"/>
              <w:rPr>
                <w:sz w:val="21"/>
                <w:szCs w:val="21"/>
                <w:lang w:eastAsia="x-none"/>
              </w:rPr>
            </w:pPr>
            <w:r>
              <w:rPr>
                <w:sz w:val="21"/>
                <w:szCs w:val="21"/>
                <w:lang w:eastAsia="x-none"/>
              </w:rPr>
              <w:t>2.</w:t>
            </w:r>
          </w:p>
        </w:tc>
        <w:tc>
          <w:tcPr>
            <w:tcW w:w="4531"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
              <w:rPr>
                <w:sz w:val="21"/>
                <w:szCs w:val="21"/>
                <w:lang w:eastAsia="x-none"/>
              </w:rPr>
            </w:pPr>
            <w:r>
              <w:rPr>
                <w:sz w:val="21"/>
                <w:szCs w:val="21"/>
                <w:lang w:eastAsia="x-none"/>
              </w:rPr>
              <w:t>Выполнение первичных мер противопожарной безопасности</w:t>
            </w:r>
          </w:p>
        </w:tc>
        <w:tc>
          <w:tcPr>
            <w:tcW w:w="187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
              <w:jc w:val="center"/>
              <w:rPr>
                <w:spacing w:val="-2"/>
                <w:sz w:val="21"/>
                <w:szCs w:val="21"/>
              </w:rPr>
            </w:pPr>
            <w:r>
              <w:rPr>
                <w:spacing w:val="-2"/>
                <w:sz w:val="21"/>
                <w:szCs w:val="21"/>
              </w:rPr>
              <w:t>Управление образования Исполнительного комитета</w:t>
            </w:r>
          </w:p>
          <w:p>
            <w:pPr>
              <w:pStyle w:val="Normal"/>
              <w:widowControl w:val="false"/>
              <w:ind w:hanging="0" w:left="0" w:right="-1"/>
              <w:jc w:val="center"/>
              <w:rPr>
                <w:spacing w:val="-2"/>
                <w:sz w:val="21"/>
                <w:szCs w:val="21"/>
              </w:rPr>
            </w:pPr>
            <w:r>
              <w:rPr>
                <w:spacing w:val="-2"/>
                <w:sz w:val="21"/>
                <w:szCs w:val="21"/>
              </w:rPr>
            </w:r>
          </w:p>
          <w:p>
            <w:pPr>
              <w:pStyle w:val="Normal"/>
              <w:widowControl w:val="false"/>
              <w:ind w:hanging="0" w:left="0" w:right="-1"/>
              <w:jc w:val="center"/>
              <w:rPr>
                <w:spacing w:val="-2"/>
                <w:sz w:val="21"/>
                <w:szCs w:val="21"/>
              </w:rPr>
            </w:pPr>
            <w:r>
              <w:rPr>
                <w:spacing w:val="-2"/>
                <w:sz w:val="21"/>
                <w:szCs w:val="21"/>
              </w:rPr>
            </w:r>
          </w:p>
          <w:p>
            <w:pPr>
              <w:pStyle w:val="Normal"/>
              <w:widowControl w:val="false"/>
              <w:ind w:hanging="0" w:left="0" w:right="-1"/>
              <w:jc w:val="center"/>
              <w:rPr>
                <w:spacing w:val="-2"/>
                <w:sz w:val="21"/>
                <w:szCs w:val="21"/>
              </w:rPr>
            </w:pPr>
            <w:r>
              <w:rPr>
                <w:spacing w:val="-2"/>
                <w:sz w:val="21"/>
                <w:szCs w:val="21"/>
              </w:rPr>
            </w:r>
          </w:p>
          <w:p>
            <w:pPr>
              <w:pStyle w:val="Normal"/>
              <w:widowControl w:val="false"/>
              <w:ind w:hanging="0" w:left="0" w:right="-1"/>
              <w:jc w:val="center"/>
              <w:rPr>
                <w:spacing w:val="-2"/>
                <w:sz w:val="21"/>
                <w:szCs w:val="21"/>
              </w:rPr>
            </w:pPr>
            <w:r>
              <w:rPr>
                <w:spacing w:val="-2"/>
                <w:sz w:val="21"/>
                <w:szCs w:val="21"/>
              </w:rPr>
            </w:r>
          </w:p>
          <w:p>
            <w:pPr>
              <w:pStyle w:val="Normal"/>
              <w:widowControl w:val="false"/>
              <w:ind w:hanging="0" w:left="0" w:right="-1"/>
              <w:jc w:val="center"/>
              <w:rPr>
                <w:spacing w:val="-2"/>
                <w:sz w:val="21"/>
                <w:szCs w:val="21"/>
              </w:rPr>
            </w:pPr>
            <w:r>
              <w:rPr>
                <w:spacing w:val="-2"/>
                <w:sz w:val="21"/>
                <w:szCs w:val="21"/>
              </w:rPr>
            </w:r>
          </w:p>
          <w:p>
            <w:pPr>
              <w:pStyle w:val="Normal"/>
              <w:widowControl w:val="false"/>
              <w:ind w:hanging="0" w:left="0" w:right="-1"/>
              <w:jc w:val="center"/>
              <w:rPr>
                <w:spacing w:val="-2"/>
                <w:sz w:val="21"/>
                <w:szCs w:val="21"/>
              </w:rPr>
            </w:pPr>
            <w:r>
              <w:rPr>
                <w:spacing w:val="-2"/>
                <w:sz w:val="21"/>
                <w:szCs w:val="21"/>
              </w:rPr>
            </w:r>
          </w:p>
          <w:p>
            <w:pPr>
              <w:pStyle w:val="Normal"/>
              <w:widowControl w:val="false"/>
              <w:ind w:hanging="0" w:left="0" w:right="-1"/>
              <w:jc w:val="center"/>
              <w:rPr>
                <w:spacing w:val="-2"/>
                <w:sz w:val="21"/>
                <w:szCs w:val="21"/>
              </w:rPr>
            </w:pPr>
            <w:r>
              <w:rPr>
                <w:spacing w:val="-2"/>
                <w:sz w:val="21"/>
                <w:szCs w:val="21"/>
              </w:rPr>
            </w:r>
          </w:p>
          <w:p>
            <w:pPr>
              <w:pStyle w:val="Normal"/>
              <w:widowControl w:val="false"/>
              <w:ind w:hanging="0" w:left="0" w:right="-1"/>
              <w:jc w:val="center"/>
              <w:rPr>
                <w:spacing w:val="-2"/>
                <w:sz w:val="21"/>
                <w:szCs w:val="21"/>
              </w:rPr>
            </w:pPr>
            <w:r>
              <w:rPr>
                <w:spacing w:val="-2"/>
                <w:sz w:val="21"/>
                <w:szCs w:val="21"/>
              </w:rPr>
            </w:r>
          </w:p>
          <w:p>
            <w:pPr>
              <w:pStyle w:val="Normal"/>
              <w:widowControl w:val="false"/>
              <w:ind w:hanging="0" w:left="0" w:right="-1"/>
              <w:jc w:val="center"/>
              <w:rPr>
                <w:spacing w:val="-2"/>
                <w:sz w:val="21"/>
                <w:szCs w:val="21"/>
              </w:rPr>
            </w:pPr>
            <w:r>
              <w:rPr>
                <w:spacing w:val="-2"/>
                <w:sz w:val="21"/>
                <w:szCs w:val="21"/>
              </w:rPr>
            </w:r>
          </w:p>
          <w:p>
            <w:pPr>
              <w:pStyle w:val="Normal"/>
              <w:widowControl w:val="false"/>
              <w:ind w:hanging="0" w:left="0" w:right="-1"/>
              <w:jc w:val="center"/>
              <w:rPr>
                <w:spacing w:val="-2"/>
                <w:sz w:val="21"/>
                <w:szCs w:val="21"/>
              </w:rPr>
            </w:pPr>
            <w:r>
              <w:rPr>
                <w:spacing w:val="-2"/>
                <w:sz w:val="21"/>
                <w:szCs w:val="21"/>
              </w:rPr>
            </w:r>
          </w:p>
          <w:p>
            <w:pPr>
              <w:pStyle w:val="Normal"/>
              <w:widowControl w:val="false"/>
              <w:ind w:hanging="0" w:left="0" w:right="-1"/>
              <w:jc w:val="center"/>
              <w:rPr>
                <w:spacing w:val="-2"/>
                <w:sz w:val="21"/>
                <w:szCs w:val="21"/>
              </w:rPr>
            </w:pPr>
            <w:r>
              <w:rPr>
                <w:spacing w:val="-2"/>
                <w:sz w:val="21"/>
                <w:szCs w:val="21"/>
              </w:rPr>
            </w:r>
          </w:p>
        </w:tc>
        <w:tc>
          <w:tcPr>
            <w:tcW w:w="148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20" w:left="0" w:right="0"/>
              <w:rPr>
                <w:spacing w:val="-2"/>
                <w:sz w:val="21"/>
                <w:szCs w:val="21"/>
              </w:rPr>
            </w:pPr>
            <w:r>
              <w:rPr>
                <w:spacing w:val="-2"/>
                <w:sz w:val="21"/>
                <w:szCs w:val="21"/>
              </w:rPr>
            </w:r>
          </w:p>
          <w:p>
            <w:pPr>
              <w:pStyle w:val="Normal"/>
              <w:widowControl w:val="false"/>
              <w:ind w:hanging="0" w:left="0" w:right="0"/>
              <w:jc w:val="center"/>
              <w:rPr>
                <w:sz w:val="21"/>
                <w:szCs w:val="21"/>
              </w:rPr>
            </w:pPr>
            <w:r>
              <w:rPr>
                <w:sz w:val="21"/>
                <w:szCs w:val="21"/>
              </w:rPr>
              <w:t>2026-2028 годы</w:t>
            </w:r>
          </w:p>
        </w:tc>
        <w:tc>
          <w:tcPr>
            <w:tcW w:w="1816"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0"/>
              <w:jc w:val="center"/>
              <w:rPr>
                <w:sz w:val="21"/>
                <w:szCs w:val="21"/>
              </w:rPr>
            </w:pPr>
            <w:r>
              <w:rPr>
                <w:sz w:val="21"/>
                <w:szCs w:val="21"/>
              </w:rPr>
              <w:t>уровень готовности к выполнению задач по предназначению, %</w:t>
            </w:r>
          </w:p>
          <w:p>
            <w:pPr>
              <w:pStyle w:val="Normal"/>
              <w:widowControl w:val="false"/>
              <w:ind w:hanging="0" w:left="0" w:right="0"/>
              <w:jc w:val="center"/>
              <w:rPr>
                <w:sz w:val="21"/>
                <w:szCs w:val="21"/>
              </w:rPr>
            </w:pPr>
            <w:r>
              <w:rPr>
                <w:sz w:val="21"/>
                <w:szCs w:val="21"/>
              </w:rPr>
            </w:r>
          </w:p>
          <w:p>
            <w:pPr>
              <w:pStyle w:val="Normal"/>
              <w:widowControl w:val="false"/>
              <w:ind w:hanging="0" w:left="0" w:right="0"/>
              <w:jc w:val="center"/>
              <w:rPr>
                <w:sz w:val="21"/>
                <w:szCs w:val="21"/>
              </w:rPr>
            </w:pPr>
            <w:r>
              <w:rPr>
                <w:sz w:val="21"/>
                <w:szCs w:val="21"/>
              </w:rPr>
            </w:r>
          </w:p>
          <w:p>
            <w:pPr>
              <w:pStyle w:val="Normal"/>
              <w:widowControl w:val="false"/>
              <w:ind w:hanging="0" w:left="0" w:right="0"/>
              <w:jc w:val="center"/>
              <w:rPr>
                <w:sz w:val="21"/>
                <w:szCs w:val="21"/>
              </w:rPr>
            </w:pPr>
            <w:r>
              <w:rPr>
                <w:sz w:val="21"/>
                <w:szCs w:val="21"/>
              </w:rPr>
            </w:r>
          </w:p>
          <w:p>
            <w:pPr>
              <w:pStyle w:val="Normal"/>
              <w:widowControl w:val="false"/>
              <w:ind w:hanging="0" w:left="0" w:right="0"/>
              <w:jc w:val="center"/>
              <w:rPr>
                <w:sz w:val="21"/>
                <w:szCs w:val="21"/>
              </w:rPr>
            </w:pPr>
            <w:r>
              <w:rPr>
                <w:sz w:val="21"/>
                <w:szCs w:val="21"/>
              </w:rPr>
            </w:r>
          </w:p>
          <w:p>
            <w:pPr>
              <w:pStyle w:val="Normal"/>
              <w:widowControl w:val="false"/>
              <w:ind w:hanging="0" w:left="0" w:right="0"/>
              <w:jc w:val="center"/>
              <w:rPr>
                <w:sz w:val="21"/>
                <w:szCs w:val="21"/>
              </w:rPr>
            </w:pPr>
            <w:r>
              <w:rPr>
                <w:sz w:val="21"/>
                <w:szCs w:val="21"/>
              </w:rPr>
            </w:r>
          </w:p>
          <w:p>
            <w:pPr>
              <w:pStyle w:val="Normal"/>
              <w:widowControl w:val="false"/>
              <w:ind w:hanging="0" w:left="0" w:right="0"/>
              <w:jc w:val="center"/>
              <w:rPr>
                <w:sz w:val="21"/>
                <w:szCs w:val="21"/>
              </w:rPr>
            </w:pPr>
            <w:r>
              <w:rPr>
                <w:sz w:val="21"/>
                <w:szCs w:val="21"/>
              </w:rPr>
            </w:r>
          </w:p>
          <w:p>
            <w:pPr>
              <w:pStyle w:val="Normal"/>
              <w:widowControl w:val="false"/>
              <w:ind w:hanging="0" w:left="0" w:right="0"/>
              <w:jc w:val="center"/>
              <w:rPr>
                <w:sz w:val="21"/>
                <w:szCs w:val="21"/>
              </w:rPr>
            </w:pPr>
            <w:r>
              <w:rPr>
                <w:sz w:val="21"/>
                <w:szCs w:val="21"/>
              </w:rPr>
            </w:r>
          </w:p>
          <w:p>
            <w:pPr>
              <w:pStyle w:val="Normal"/>
              <w:widowControl w:val="false"/>
              <w:ind w:hanging="0" w:left="0" w:right="0"/>
              <w:jc w:val="center"/>
              <w:rPr>
                <w:sz w:val="21"/>
                <w:szCs w:val="21"/>
              </w:rPr>
            </w:pPr>
            <w:r>
              <w:rPr>
                <w:sz w:val="21"/>
                <w:szCs w:val="21"/>
              </w:rPr>
            </w:r>
          </w:p>
          <w:p>
            <w:pPr>
              <w:pStyle w:val="Normal"/>
              <w:widowControl w:val="false"/>
              <w:ind w:hanging="0" w:left="0" w:right="0"/>
              <w:jc w:val="center"/>
              <w:rPr>
                <w:sz w:val="21"/>
                <w:szCs w:val="21"/>
              </w:rPr>
            </w:pPr>
            <w:r>
              <w:rPr>
                <w:sz w:val="21"/>
                <w:szCs w:val="21"/>
              </w:rPr>
            </w:r>
          </w:p>
          <w:p>
            <w:pPr>
              <w:pStyle w:val="Normal"/>
              <w:widowControl w:val="false"/>
              <w:ind w:hanging="0" w:left="0" w:right="0"/>
              <w:jc w:val="center"/>
              <w:rPr>
                <w:sz w:val="21"/>
                <w:szCs w:val="21"/>
              </w:rPr>
            </w:pPr>
            <w:r>
              <w:rPr>
                <w:sz w:val="21"/>
                <w:szCs w:val="21"/>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
              <w:jc w:val="center"/>
              <w:rPr>
                <w:spacing w:val="-2"/>
                <w:sz w:val="21"/>
                <w:szCs w:val="21"/>
              </w:rPr>
            </w:pPr>
            <w:r>
              <w:rPr>
                <w:spacing w:val="-2"/>
                <w:sz w:val="21"/>
                <w:szCs w:val="21"/>
              </w:rPr>
              <w:t>100</w:t>
            </w:r>
          </w:p>
        </w:tc>
        <w:tc>
          <w:tcPr>
            <w:tcW w:w="751"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
              <w:jc w:val="center"/>
              <w:rPr>
                <w:spacing w:val="-2"/>
                <w:sz w:val="21"/>
                <w:szCs w:val="21"/>
              </w:rPr>
            </w:pPr>
            <w:r>
              <w:rPr>
                <w:spacing w:val="-2"/>
                <w:sz w:val="21"/>
                <w:szCs w:val="21"/>
              </w:rPr>
              <w:t>100</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
              <w:jc w:val="center"/>
              <w:rPr>
                <w:spacing w:val="-2"/>
                <w:sz w:val="21"/>
                <w:szCs w:val="21"/>
              </w:rPr>
            </w:pPr>
            <w:r>
              <w:rPr>
                <w:spacing w:val="-2"/>
                <w:sz w:val="21"/>
                <w:szCs w:val="21"/>
              </w:rPr>
              <w:t>100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
              <w:jc w:val="center"/>
              <w:rPr>
                <w:spacing w:val="-2"/>
                <w:sz w:val="21"/>
                <w:szCs w:val="21"/>
              </w:rPr>
            </w:pPr>
            <w:r>
              <w:rPr>
                <w:spacing w:val="-2"/>
                <w:sz w:val="21"/>
                <w:szCs w:val="21"/>
              </w:rPr>
              <w:t>100</w:t>
            </w:r>
          </w:p>
        </w:tc>
        <w:tc>
          <w:tcPr>
            <w:tcW w:w="90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ind w:hanging="0" w:left="113" w:right="0"/>
              <w:jc w:val="left"/>
              <w:rPr>
                <w:sz w:val="21"/>
                <w:szCs w:val="21"/>
              </w:rPr>
            </w:pPr>
            <w:r>
              <w:rPr>
                <w:sz w:val="21"/>
                <w:szCs w:val="21"/>
              </w:rPr>
              <w:t>33,60</w:t>
            </w:r>
          </w:p>
        </w:tc>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ind w:hanging="0" w:left="113" w:right="0"/>
              <w:jc w:val="left"/>
              <w:rPr>
                <w:sz w:val="21"/>
                <w:szCs w:val="21"/>
              </w:rPr>
            </w:pPr>
            <w:r>
              <w:rPr>
                <w:sz w:val="21"/>
                <w:szCs w:val="21"/>
              </w:rPr>
              <w:t>33,60</w:t>
            </w:r>
          </w:p>
        </w:tc>
        <w:tc>
          <w:tcPr>
            <w:tcW w:w="97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ind w:hanging="57" w:left="113" w:right="113"/>
              <w:jc w:val="left"/>
              <w:rPr>
                <w:sz w:val="21"/>
                <w:szCs w:val="21"/>
              </w:rPr>
            </w:pPr>
            <w:r>
              <w:rPr>
                <w:sz w:val="21"/>
                <w:szCs w:val="21"/>
              </w:rPr>
              <w:t>33,60</w:t>
            </w:r>
          </w:p>
        </w:tc>
      </w:tr>
      <w:tr>
        <w:trPr>
          <w:trHeight w:val="314" w:hRule="atLeast"/>
        </w:trPr>
        <w:tc>
          <w:tcPr>
            <w:tcW w:w="16079" w:type="dxa"/>
            <w:gridSpan w:val="12"/>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
              <w:jc w:val="center"/>
              <w:rPr>
                <w:sz w:val="24"/>
                <w:szCs w:val="24"/>
              </w:rPr>
            </w:pPr>
            <w:r>
              <w:rPr>
                <w:rFonts w:eastAsia="Times New Roman" w:cs="Times New Roman"/>
                <w:color w:val="auto"/>
                <w:spacing w:val="-2"/>
                <w:sz w:val="24"/>
                <w:szCs w:val="24"/>
                <w:lang w:val="ru-RU" w:eastAsia="zh-CN" w:bidi="ar-SA"/>
              </w:rPr>
              <w:t>Задача:   обеспечение пожарной безопасности в образовательных организациях города и в организациях в сфере молодежной политики</w:t>
            </w:r>
          </w:p>
        </w:tc>
      </w:tr>
      <w:tr>
        <w:trPr>
          <w:trHeight w:val="1996" w:hRule="atLeast"/>
        </w:trPr>
        <w:tc>
          <w:tcPr>
            <w:tcW w:w="614" w:type="dxa"/>
            <w:tcBorders>
              <w:top w:val="single" w:sz="4" w:space="0" w:color="000000"/>
              <w:left w:val="single" w:sz="4" w:space="0" w:color="000000"/>
              <w:bottom w:val="single" w:sz="4" w:space="0" w:color="000000"/>
            </w:tcBorders>
          </w:tcPr>
          <w:p>
            <w:pPr>
              <w:pStyle w:val="Normal"/>
              <w:widowControl w:val="false"/>
              <w:ind w:hanging="0" w:left="0" w:right="-1"/>
              <w:rPr>
                <w:spacing w:val="-2"/>
                <w:sz w:val="21"/>
                <w:szCs w:val="21"/>
              </w:rPr>
            </w:pPr>
            <w:r>
              <w:rPr>
                <w:spacing w:val="-2"/>
                <w:sz w:val="21"/>
                <w:szCs w:val="21"/>
              </w:rPr>
              <w:t>3.</w:t>
            </w:r>
          </w:p>
        </w:tc>
        <w:tc>
          <w:tcPr>
            <w:tcW w:w="4531"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
              <w:rPr>
                <w:spacing w:val="-2"/>
                <w:sz w:val="21"/>
                <w:szCs w:val="21"/>
              </w:rPr>
            </w:pPr>
            <w:r>
              <w:rPr>
                <w:spacing w:val="-2"/>
                <w:sz w:val="21"/>
                <w:szCs w:val="21"/>
              </w:rPr>
              <w:t>Обеспечение технической готовности автоматической пожарной сигнализации и комплексной системы адресного мониторинга программно-аппаратного комплекса «Стрелец-мониторинг»  в муниципальных общеобразовательных организациях</w:t>
            </w:r>
          </w:p>
        </w:tc>
        <w:tc>
          <w:tcPr>
            <w:tcW w:w="18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left="0" w:right="-1"/>
              <w:jc w:val="center"/>
              <w:rPr>
                <w:spacing w:val="-2"/>
                <w:sz w:val="21"/>
                <w:szCs w:val="21"/>
              </w:rPr>
            </w:pPr>
            <w:r>
              <w:rPr>
                <w:spacing w:val="-2"/>
                <w:sz w:val="21"/>
                <w:szCs w:val="21"/>
              </w:rPr>
              <w:t>Управление образования Исполнительного комитета</w:t>
            </w:r>
          </w:p>
        </w:tc>
        <w:tc>
          <w:tcPr>
            <w:tcW w:w="148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20" w:left="0" w:right="0"/>
              <w:jc w:val="center"/>
              <w:rPr>
                <w:sz w:val="21"/>
                <w:szCs w:val="21"/>
              </w:rPr>
            </w:pPr>
            <w:r>
              <w:rPr>
                <w:sz w:val="21"/>
                <w:szCs w:val="21"/>
              </w:rPr>
            </w:r>
          </w:p>
          <w:p>
            <w:pPr>
              <w:pStyle w:val="Normal"/>
              <w:widowControl w:val="false"/>
              <w:ind w:firstLine="720" w:left="0" w:right="0"/>
              <w:jc w:val="center"/>
              <w:rPr>
                <w:sz w:val="21"/>
                <w:szCs w:val="21"/>
              </w:rPr>
            </w:pPr>
            <w:r>
              <w:rPr>
                <w:sz w:val="21"/>
                <w:szCs w:val="21"/>
              </w:rPr>
            </w:r>
          </w:p>
          <w:p>
            <w:pPr>
              <w:pStyle w:val="Normal"/>
              <w:widowControl w:val="false"/>
              <w:ind w:firstLine="720" w:left="0" w:right="0"/>
              <w:jc w:val="center"/>
              <w:rPr>
                <w:sz w:val="21"/>
                <w:szCs w:val="21"/>
              </w:rPr>
            </w:pPr>
            <w:r>
              <w:rPr>
                <w:sz w:val="21"/>
                <w:szCs w:val="21"/>
              </w:rPr>
            </w:r>
          </w:p>
          <w:p>
            <w:pPr>
              <w:pStyle w:val="Normal"/>
              <w:widowControl w:val="false"/>
              <w:ind w:hanging="0" w:left="0" w:right="0"/>
              <w:jc w:val="center"/>
              <w:rPr>
                <w:sz w:val="21"/>
                <w:szCs w:val="21"/>
              </w:rPr>
            </w:pPr>
            <w:r>
              <w:rPr>
                <w:sz w:val="21"/>
                <w:szCs w:val="21"/>
              </w:rPr>
              <w:t>2026-2028 годы</w:t>
            </w:r>
          </w:p>
        </w:tc>
        <w:tc>
          <w:tcPr>
            <w:tcW w:w="1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left="0" w:right="0"/>
              <w:jc w:val="center"/>
              <w:rPr/>
            </w:pPr>
            <w:r>
              <w:rPr>
                <w:sz w:val="21"/>
                <w:szCs w:val="21"/>
              </w:rPr>
              <w:t xml:space="preserve">уровень безаварийной эксплуатации </w:t>
            </w:r>
            <w:r>
              <w:rPr>
                <w:spacing w:val="-2"/>
                <w:sz w:val="21"/>
                <w:szCs w:val="21"/>
              </w:rPr>
              <w:t>автоматической пожарной сигнализации</w:t>
            </w:r>
            <w:r>
              <w:rPr>
                <w:sz w:val="21"/>
                <w:szCs w:val="21"/>
              </w:rPr>
              <w:t>, %</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hanging="0" w:left="0" w:right="-1"/>
              <w:jc w:val="center"/>
              <w:rPr>
                <w:spacing w:val="-2"/>
                <w:sz w:val="21"/>
                <w:szCs w:val="21"/>
              </w:rPr>
            </w:pPr>
            <w:r>
              <w:rPr>
                <w:spacing w:val="-2"/>
                <w:sz w:val="21"/>
                <w:szCs w:val="21"/>
              </w:rPr>
              <w:t>100</w:t>
            </w:r>
          </w:p>
        </w:tc>
        <w:tc>
          <w:tcPr>
            <w:tcW w:w="75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hanging="0" w:left="0" w:right="-1"/>
              <w:jc w:val="center"/>
              <w:rPr>
                <w:spacing w:val="-2"/>
                <w:sz w:val="21"/>
                <w:szCs w:val="21"/>
              </w:rPr>
            </w:pPr>
            <w:r>
              <w:rPr>
                <w:spacing w:val="-2"/>
                <w:sz w:val="21"/>
                <w:szCs w:val="21"/>
              </w:rPr>
              <w:t>100</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hanging="0" w:left="0" w:right="-1"/>
              <w:jc w:val="center"/>
              <w:rPr>
                <w:spacing w:val="-2"/>
                <w:sz w:val="21"/>
                <w:szCs w:val="21"/>
              </w:rPr>
            </w:pPr>
            <w:r>
              <w:rPr>
                <w:spacing w:val="-2"/>
                <w:sz w:val="21"/>
                <w:szCs w:val="21"/>
              </w:rPr>
              <w:t>100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hanging="0" w:left="0" w:right="-1"/>
              <w:jc w:val="center"/>
              <w:rPr>
                <w:spacing w:val="-2"/>
                <w:sz w:val="21"/>
                <w:szCs w:val="21"/>
              </w:rPr>
            </w:pPr>
            <w:r>
              <w:rPr>
                <w:spacing w:val="-2"/>
                <w:sz w:val="21"/>
                <w:szCs w:val="21"/>
              </w:rPr>
              <w:t>100</w:t>
            </w:r>
          </w:p>
        </w:tc>
        <w:tc>
          <w:tcPr>
            <w:tcW w:w="90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20" w:left="0" w:right="-1"/>
              <w:jc w:val="center"/>
              <w:rPr>
                <w:spacing w:val="-2"/>
                <w:sz w:val="20"/>
                <w:szCs w:val="20"/>
              </w:rPr>
            </w:pPr>
            <w:r>
              <w:rPr>
                <w:spacing w:val="-2"/>
                <w:sz w:val="20"/>
                <w:szCs w:val="20"/>
              </w:rPr>
            </w:r>
          </w:p>
          <w:p>
            <w:pPr>
              <w:pStyle w:val="Normal"/>
              <w:widowControl w:val="false"/>
              <w:ind w:firstLine="720" w:left="0" w:right="-1"/>
              <w:jc w:val="center"/>
              <w:rPr>
                <w:spacing w:val="-2"/>
                <w:sz w:val="20"/>
                <w:szCs w:val="20"/>
              </w:rPr>
            </w:pPr>
            <w:r>
              <w:rPr>
                <w:spacing w:val="-2"/>
                <w:sz w:val="20"/>
                <w:szCs w:val="20"/>
              </w:rPr>
            </w:r>
          </w:p>
          <w:p>
            <w:pPr>
              <w:pStyle w:val="Normal"/>
              <w:widowControl w:val="false"/>
              <w:ind w:firstLine="720" w:left="0" w:right="-1"/>
              <w:jc w:val="center"/>
              <w:rPr>
                <w:spacing w:val="-2"/>
                <w:sz w:val="20"/>
                <w:szCs w:val="20"/>
              </w:rPr>
            </w:pPr>
            <w:r>
              <w:rPr>
                <w:spacing w:val="-2"/>
                <w:sz w:val="20"/>
                <w:szCs w:val="20"/>
              </w:rPr>
            </w:r>
          </w:p>
          <w:p>
            <w:pPr>
              <w:pStyle w:val="Normal"/>
              <w:widowControl w:val="false"/>
              <w:ind w:hanging="0" w:left="0" w:right="-1"/>
              <w:jc w:val="center"/>
              <w:rPr>
                <w:spacing w:val="-2"/>
                <w:sz w:val="20"/>
                <w:szCs w:val="20"/>
              </w:rPr>
            </w:pPr>
            <w:r>
              <w:rPr>
                <w:spacing w:val="-2"/>
                <w:sz w:val="20"/>
                <w:szCs w:val="20"/>
              </w:rPr>
              <w:t>4 756,00</w:t>
            </w:r>
          </w:p>
        </w:tc>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20" w:left="0" w:right="-1"/>
              <w:jc w:val="center"/>
              <w:rPr>
                <w:spacing w:val="-2"/>
                <w:sz w:val="20"/>
                <w:szCs w:val="20"/>
              </w:rPr>
            </w:pPr>
            <w:r>
              <w:rPr>
                <w:spacing w:val="-2"/>
                <w:sz w:val="20"/>
                <w:szCs w:val="20"/>
              </w:rPr>
            </w:r>
          </w:p>
          <w:p>
            <w:pPr>
              <w:pStyle w:val="Normal"/>
              <w:widowControl w:val="false"/>
              <w:ind w:firstLine="720" w:left="0" w:right="-1"/>
              <w:jc w:val="center"/>
              <w:rPr>
                <w:spacing w:val="-2"/>
                <w:sz w:val="20"/>
                <w:szCs w:val="20"/>
              </w:rPr>
            </w:pPr>
            <w:r>
              <w:rPr>
                <w:spacing w:val="-2"/>
                <w:sz w:val="20"/>
                <w:szCs w:val="20"/>
              </w:rPr>
            </w:r>
          </w:p>
          <w:p>
            <w:pPr>
              <w:pStyle w:val="Normal"/>
              <w:widowControl w:val="false"/>
              <w:ind w:firstLine="720" w:left="0" w:right="-1"/>
              <w:jc w:val="center"/>
              <w:rPr>
                <w:spacing w:val="-2"/>
                <w:sz w:val="20"/>
                <w:szCs w:val="20"/>
              </w:rPr>
            </w:pPr>
            <w:r>
              <w:rPr>
                <w:spacing w:val="-2"/>
                <w:sz w:val="20"/>
                <w:szCs w:val="20"/>
              </w:rPr>
            </w:r>
          </w:p>
          <w:p>
            <w:pPr>
              <w:pStyle w:val="Normal"/>
              <w:widowControl w:val="false"/>
              <w:ind w:hanging="0" w:left="0" w:right="-1"/>
              <w:jc w:val="center"/>
              <w:rPr>
                <w:spacing w:val="-2"/>
                <w:sz w:val="20"/>
                <w:szCs w:val="20"/>
              </w:rPr>
            </w:pPr>
            <w:r>
              <w:rPr>
                <w:spacing w:val="-2"/>
                <w:sz w:val="20"/>
                <w:szCs w:val="20"/>
              </w:rPr>
              <w:t>4 756,00</w:t>
            </w:r>
          </w:p>
        </w:tc>
        <w:tc>
          <w:tcPr>
            <w:tcW w:w="97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20" w:left="0" w:right="-1"/>
              <w:jc w:val="center"/>
              <w:rPr>
                <w:spacing w:val="-2"/>
                <w:sz w:val="20"/>
                <w:szCs w:val="20"/>
              </w:rPr>
            </w:pPr>
            <w:r>
              <w:rPr>
                <w:spacing w:val="-2"/>
                <w:sz w:val="20"/>
                <w:szCs w:val="20"/>
              </w:rPr>
            </w:r>
          </w:p>
          <w:p>
            <w:pPr>
              <w:pStyle w:val="Normal"/>
              <w:widowControl w:val="false"/>
              <w:ind w:firstLine="720" w:left="0" w:right="-1"/>
              <w:jc w:val="center"/>
              <w:rPr>
                <w:spacing w:val="-2"/>
                <w:sz w:val="20"/>
                <w:szCs w:val="20"/>
              </w:rPr>
            </w:pPr>
            <w:r>
              <w:rPr>
                <w:spacing w:val="-2"/>
                <w:sz w:val="20"/>
                <w:szCs w:val="20"/>
              </w:rPr>
            </w:r>
          </w:p>
          <w:p>
            <w:pPr>
              <w:pStyle w:val="Normal"/>
              <w:widowControl w:val="false"/>
              <w:ind w:firstLine="720" w:left="0" w:right="-1"/>
              <w:jc w:val="center"/>
              <w:rPr>
                <w:spacing w:val="-2"/>
                <w:sz w:val="20"/>
                <w:szCs w:val="20"/>
              </w:rPr>
            </w:pPr>
            <w:r>
              <w:rPr>
                <w:spacing w:val="-2"/>
                <w:sz w:val="20"/>
                <w:szCs w:val="20"/>
              </w:rPr>
            </w:r>
          </w:p>
          <w:p>
            <w:pPr>
              <w:pStyle w:val="Normal"/>
              <w:widowControl w:val="false"/>
              <w:ind w:hanging="0" w:left="0" w:right="-1"/>
              <w:jc w:val="center"/>
              <w:rPr>
                <w:spacing w:val="-2"/>
                <w:sz w:val="20"/>
                <w:szCs w:val="20"/>
              </w:rPr>
            </w:pPr>
            <w:r>
              <w:rPr>
                <w:spacing w:val="-2"/>
                <w:sz w:val="20"/>
                <w:szCs w:val="20"/>
              </w:rPr>
              <w:t>4 756,00</w:t>
            </w:r>
          </w:p>
        </w:tc>
      </w:tr>
      <w:tr>
        <w:trPr>
          <w:trHeight w:val="1186" w:hRule="atLeast"/>
        </w:trPr>
        <w:tc>
          <w:tcPr>
            <w:tcW w:w="614" w:type="dxa"/>
            <w:tcBorders>
              <w:top w:val="single" w:sz="4" w:space="0" w:color="000000"/>
              <w:left w:val="single" w:sz="4" w:space="0" w:color="000000"/>
              <w:bottom w:val="single" w:sz="4" w:space="0" w:color="000000"/>
            </w:tcBorders>
          </w:tcPr>
          <w:p>
            <w:pPr>
              <w:pStyle w:val="Normal"/>
              <w:widowControl w:val="false"/>
              <w:ind w:hanging="0" w:left="0" w:right="-1"/>
              <w:rPr>
                <w:spacing w:val="-2"/>
                <w:sz w:val="21"/>
                <w:szCs w:val="21"/>
              </w:rPr>
            </w:pPr>
            <w:r>
              <w:rPr>
                <w:spacing w:val="-2"/>
                <w:sz w:val="21"/>
                <w:szCs w:val="21"/>
              </w:rPr>
              <w:t>4.</w:t>
            </w:r>
          </w:p>
        </w:tc>
        <w:tc>
          <w:tcPr>
            <w:tcW w:w="4531"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
              <w:rPr>
                <w:spacing w:val="-2"/>
                <w:sz w:val="21"/>
                <w:szCs w:val="21"/>
              </w:rPr>
            </w:pPr>
            <w:r>
              <w:rPr>
                <w:spacing w:val="-2"/>
                <w:sz w:val="21"/>
                <w:szCs w:val="21"/>
              </w:rPr>
              <w:t>Обеспечение технической готовности автоматической пожарной сигнализации и комплексной системы адресного мониторинга программно-аппаратного комплекса «Стрелец-мониторинг» в муниципальных дошкольных образовательных организациях</w:t>
            </w:r>
          </w:p>
        </w:tc>
        <w:tc>
          <w:tcPr>
            <w:tcW w:w="18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left="0" w:right="-1"/>
              <w:jc w:val="center"/>
              <w:rPr>
                <w:spacing w:val="-2"/>
                <w:sz w:val="21"/>
                <w:szCs w:val="21"/>
              </w:rPr>
            </w:pPr>
            <w:r>
              <w:rPr>
                <w:spacing w:val="-2"/>
                <w:sz w:val="21"/>
                <w:szCs w:val="21"/>
              </w:rPr>
              <w:t>Управление образования Исполнительного комитета</w:t>
            </w:r>
          </w:p>
        </w:tc>
        <w:tc>
          <w:tcPr>
            <w:tcW w:w="148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20" w:left="0" w:right="0"/>
              <w:jc w:val="center"/>
              <w:rPr>
                <w:sz w:val="21"/>
                <w:szCs w:val="21"/>
              </w:rPr>
            </w:pPr>
            <w:r>
              <w:rPr>
                <w:sz w:val="21"/>
                <w:szCs w:val="21"/>
              </w:rPr>
            </w:r>
          </w:p>
          <w:p>
            <w:pPr>
              <w:pStyle w:val="Normal"/>
              <w:widowControl w:val="false"/>
              <w:ind w:firstLine="720" w:left="0" w:right="0"/>
              <w:jc w:val="center"/>
              <w:rPr>
                <w:sz w:val="21"/>
                <w:szCs w:val="21"/>
              </w:rPr>
            </w:pPr>
            <w:r>
              <w:rPr>
                <w:sz w:val="21"/>
                <w:szCs w:val="21"/>
              </w:rPr>
            </w:r>
          </w:p>
          <w:p>
            <w:pPr>
              <w:pStyle w:val="Normal"/>
              <w:widowControl w:val="false"/>
              <w:ind w:firstLine="720" w:left="0" w:right="0"/>
              <w:jc w:val="center"/>
              <w:rPr>
                <w:sz w:val="21"/>
                <w:szCs w:val="21"/>
              </w:rPr>
            </w:pPr>
            <w:r>
              <w:rPr>
                <w:sz w:val="21"/>
                <w:szCs w:val="21"/>
              </w:rPr>
            </w:r>
          </w:p>
          <w:p>
            <w:pPr>
              <w:pStyle w:val="Normal"/>
              <w:widowControl w:val="false"/>
              <w:ind w:hanging="0" w:left="0" w:right="0"/>
              <w:jc w:val="center"/>
              <w:rPr>
                <w:sz w:val="21"/>
                <w:szCs w:val="21"/>
              </w:rPr>
            </w:pPr>
            <w:r>
              <w:rPr>
                <w:sz w:val="21"/>
                <w:szCs w:val="21"/>
              </w:rPr>
              <w:t>2026-2028 годы</w:t>
            </w:r>
          </w:p>
        </w:tc>
        <w:tc>
          <w:tcPr>
            <w:tcW w:w="1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left="0" w:right="0"/>
              <w:jc w:val="center"/>
              <w:rPr/>
            </w:pPr>
            <w:r>
              <w:rPr>
                <w:sz w:val="21"/>
                <w:szCs w:val="21"/>
              </w:rPr>
              <w:t xml:space="preserve">уровень безаварийной эксплуатации </w:t>
            </w:r>
            <w:r>
              <w:rPr>
                <w:spacing w:val="-2"/>
                <w:sz w:val="21"/>
                <w:szCs w:val="21"/>
              </w:rPr>
              <w:t>автоматической пожарной сигнализации,</w:t>
            </w:r>
            <w:r>
              <w:rPr>
                <w:sz w:val="21"/>
                <w:szCs w:val="21"/>
              </w:rPr>
              <w:t xml:space="preserve"> %</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hanging="0" w:left="0" w:right="-1"/>
              <w:jc w:val="center"/>
              <w:rPr>
                <w:spacing w:val="-2"/>
                <w:sz w:val="21"/>
                <w:szCs w:val="21"/>
              </w:rPr>
            </w:pPr>
            <w:r>
              <w:rPr>
                <w:spacing w:val="-2"/>
                <w:sz w:val="21"/>
                <w:szCs w:val="21"/>
              </w:rPr>
            </w:r>
          </w:p>
          <w:p>
            <w:pPr>
              <w:pStyle w:val="Normal"/>
              <w:widowControl w:val="false"/>
              <w:ind w:hanging="0" w:left="0" w:right="-1"/>
              <w:jc w:val="center"/>
              <w:rPr>
                <w:spacing w:val="-2"/>
                <w:sz w:val="21"/>
                <w:szCs w:val="21"/>
              </w:rPr>
            </w:pPr>
            <w:r>
              <w:rPr>
                <w:spacing w:val="-2"/>
                <w:sz w:val="21"/>
                <w:szCs w:val="21"/>
              </w:rPr>
              <w:t>100</w:t>
            </w:r>
          </w:p>
        </w:tc>
        <w:tc>
          <w:tcPr>
            <w:tcW w:w="75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hanging="0" w:left="0" w:right="-1"/>
              <w:jc w:val="center"/>
              <w:rPr>
                <w:spacing w:val="-2"/>
                <w:sz w:val="21"/>
                <w:szCs w:val="21"/>
              </w:rPr>
            </w:pPr>
            <w:r>
              <w:rPr>
                <w:spacing w:val="-2"/>
                <w:sz w:val="21"/>
                <w:szCs w:val="21"/>
              </w:rPr>
            </w:r>
          </w:p>
          <w:p>
            <w:pPr>
              <w:pStyle w:val="Normal"/>
              <w:widowControl w:val="false"/>
              <w:ind w:hanging="0" w:left="0" w:right="-1"/>
              <w:jc w:val="center"/>
              <w:rPr>
                <w:spacing w:val="-2"/>
                <w:sz w:val="21"/>
                <w:szCs w:val="21"/>
              </w:rPr>
            </w:pPr>
            <w:r>
              <w:rPr>
                <w:spacing w:val="-2"/>
                <w:sz w:val="21"/>
                <w:szCs w:val="21"/>
              </w:rPr>
              <w:t>100</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20" w:left="0" w:right="-1"/>
              <w:jc w:val="center"/>
              <w:rPr>
                <w:spacing w:val="-2"/>
                <w:sz w:val="21"/>
                <w:szCs w:val="21"/>
              </w:rPr>
            </w:pPr>
            <w:r>
              <w:rPr>
                <w:spacing w:val="-2"/>
                <w:sz w:val="21"/>
                <w:szCs w:val="21"/>
              </w:rPr>
            </w:r>
          </w:p>
          <w:p>
            <w:pPr>
              <w:pStyle w:val="Normal"/>
              <w:widowControl w:val="false"/>
              <w:ind w:hanging="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hanging="0" w:left="0" w:right="-1"/>
              <w:jc w:val="center"/>
              <w:rPr>
                <w:spacing w:val="-2"/>
                <w:sz w:val="21"/>
                <w:szCs w:val="21"/>
              </w:rPr>
            </w:pPr>
            <w:r>
              <w:rPr>
                <w:spacing w:val="-2"/>
                <w:sz w:val="21"/>
                <w:szCs w:val="21"/>
              </w:rPr>
              <w:t>100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hanging="0" w:left="0" w:right="-1"/>
              <w:jc w:val="center"/>
              <w:rPr>
                <w:spacing w:val="-2"/>
                <w:sz w:val="21"/>
                <w:szCs w:val="21"/>
              </w:rPr>
            </w:pPr>
            <w:r>
              <w:rPr>
                <w:spacing w:val="-2"/>
                <w:sz w:val="21"/>
                <w:szCs w:val="21"/>
              </w:rPr>
              <w:t>100</w:t>
            </w:r>
          </w:p>
        </w:tc>
        <w:tc>
          <w:tcPr>
            <w:tcW w:w="90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20" w:left="0" w:right="-1"/>
              <w:jc w:val="center"/>
              <w:rPr>
                <w:spacing w:val="-2"/>
                <w:sz w:val="20"/>
                <w:szCs w:val="20"/>
              </w:rPr>
            </w:pPr>
            <w:r>
              <w:rPr>
                <w:spacing w:val="-2"/>
                <w:sz w:val="20"/>
                <w:szCs w:val="20"/>
              </w:rPr>
            </w:r>
          </w:p>
          <w:p>
            <w:pPr>
              <w:pStyle w:val="Normal"/>
              <w:widowControl w:val="false"/>
              <w:ind w:firstLine="720" w:left="0" w:right="-1"/>
              <w:jc w:val="center"/>
              <w:rPr>
                <w:spacing w:val="-2"/>
                <w:sz w:val="20"/>
                <w:szCs w:val="20"/>
              </w:rPr>
            </w:pPr>
            <w:r>
              <w:rPr>
                <w:spacing w:val="-2"/>
                <w:sz w:val="20"/>
                <w:szCs w:val="20"/>
              </w:rPr>
            </w:r>
          </w:p>
          <w:p>
            <w:pPr>
              <w:pStyle w:val="Normal"/>
              <w:widowControl w:val="false"/>
              <w:ind w:hanging="0" w:left="0" w:right="-1"/>
              <w:jc w:val="center"/>
              <w:rPr>
                <w:spacing w:val="-2"/>
                <w:sz w:val="20"/>
                <w:szCs w:val="20"/>
              </w:rPr>
            </w:pPr>
            <w:r>
              <w:rPr>
                <w:spacing w:val="-2"/>
                <w:sz w:val="20"/>
                <w:szCs w:val="20"/>
              </w:rPr>
              <w:t>7 092,00</w:t>
            </w:r>
          </w:p>
        </w:tc>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20" w:left="0" w:right="-1"/>
              <w:jc w:val="center"/>
              <w:rPr>
                <w:spacing w:val="-2"/>
                <w:sz w:val="20"/>
                <w:szCs w:val="20"/>
              </w:rPr>
            </w:pPr>
            <w:r>
              <w:rPr>
                <w:spacing w:val="-2"/>
                <w:sz w:val="20"/>
                <w:szCs w:val="20"/>
              </w:rPr>
            </w:r>
          </w:p>
          <w:p>
            <w:pPr>
              <w:pStyle w:val="Normal"/>
              <w:widowControl w:val="false"/>
              <w:ind w:firstLine="720" w:left="0" w:right="-1"/>
              <w:jc w:val="center"/>
              <w:rPr>
                <w:spacing w:val="-2"/>
                <w:sz w:val="20"/>
                <w:szCs w:val="20"/>
              </w:rPr>
            </w:pPr>
            <w:r>
              <w:rPr>
                <w:spacing w:val="-2"/>
                <w:sz w:val="20"/>
                <w:szCs w:val="20"/>
              </w:rPr>
            </w:r>
          </w:p>
          <w:p>
            <w:pPr>
              <w:pStyle w:val="Normal"/>
              <w:widowControl w:val="false"/>
              <w:ind w:hanging="0" w:left="0" w:right="-1"/>
              <w:jc w:val="center"/>
              <w:rPr>
                <w:spacing w:val="-2"/>
                <w:sz w:val="20"/>
                <w:szCs w:val="20"/>
              </w:rPr>
            </w:pPr>
            <w:r>
              <w:rPr>
                <w:spacing w:val="-2"/>
                <w:sz w:val="20"/>
                <w:szCs w:val="20"/>
              </w:rPr>
              <w:t>7 092,00</w:t>
            </w:r>
          </w:p>
        </w:tc>
        <w:tc>
          <w:tcPr>
            <w:tcW w:w="97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20" w:left="0" w:right="-1"/>
              <w:jc w:val="center"/>
              <w:rPr>
                <w:spacing w:val="-2"/>
                <w:sz w:val="20"/>
                <w:szCs w:val="20"/>
              </w:rPr>
            </w:pPr>
            <w:r>
              <w:rPr>
                <w:spacing w:val="-2"/>
                <w:sz w:val="20"/>
                <w:szCs w:val="20"/>
              </w:rPr>
            </w:r>
          </w:p>
          <w:p>
            <w:pPr>
              <w:pStyle w:val="Normal"/>
              <w:widowControl w:val="false"/>
              <w:ind w:firstLine="720" w:left="0" w:right="-1"/>
              <w:jc w:val="center"/>
              <w:rPr>
                <w:spacing w:val="-2"/>
                <w:sz w:val="20"/>
                <w:szCs w:val="20"/>
              </w:rPr>
            </w:pPr>
            <w:r>
              <w:rPr>
                <w:spacing w:val="-2"/>
                <w:sz w:val="20"/>
                <w:szCs w:val="20"/>
              </w:rPr>
            </w:r>
          </w:p>
          <w:p>
            <w:pPr>
              <w:pStyle w:val="Normal"/>
              <w:widowControl w:val="false"/>
              <w:ind w:hanging="0" w:left="0" w:right="-1"/>
              <w:jc w:val="center"/>
              <w:rPr>
                <w:spacing w:val="-2"/>
                <w:sz w:val="20"/>
                <w:szCs w:val="20"/>
              </w:rPr>
            </w:pPr>
            <w:r>
              <w:rPr>
                <w:spacing w:val="-2"/>
                <w:sz w:val="20"/>
                <w:szCs w:val="20"/>
              </w:rPr>
            </w:r>
          </w:p>
          <w:p>
            <w:pPr>
              <w:pStyle w:val="Normal"/>
              <w:widowControl w:val="false"/>
              <w:ind w:hanging="0" w:left="0" w:right="-1"/>
              <w:jc w:val="center"/>
              <w:rPr>
                <w:spacing w:val="-2"/>
                <w:sz w:val="20"/>
                <w:szCs w:val="20"/>
              </w:rPr>
            </w:pPr>
            <w:r>
              <w:rPr>
                <w:spacing w:val="-2"/>
                <w:sz w:val="20"/>
                <w:szCs w:val="20"/>
              </w:rPr>
              <w:t>7 092,00</w:t>
            </w:r>
          </w:p>
        </w:tc>
      </w:tr>
      <w:tr>
        <w:trPr>
          <w:trHeight w:val="1186" w:hRule="atLeast"/>
        </w:trPr>
        <w:tc>
          <w:tcPr>
            <w:tcW w:w="614" w:type="dxa"/>
            <w:tcBorders>
              <w:top w:val="single" w:sz="4" w:space="0" w:color="000000"/>
              <w:left w:val="single" w:sz="4" w:space="0" w:color="000000"/>
              <w:bottom w:val="single" w:sz="4" w:space="0" w:color="000000"/>
            </w:tcBorders>
          </w:tcPr>
          <w:p>
            <w:pPr>
              <w:pStyle w:val="Normal"/>
              <w:widowControl w:val="false"/>
              <w:ind w:hanging="0" w:left="0" w:right="-1"/>
              <w:rPr>
                <w:spacing w:val="-2"/>
                <w:sz w:val="21"/>
                <w:szCs w:val="21"/>
              </w:rPr>
            </w:pPr>
            <w:r>
              <w:rPr>
                <w:spacing w:val="-2"/>
                <w:sz w:val="21"/>
                <w:szCs w:val="21"/>
              </w:rPr>
              <w:t>5.</w:t>
            </w:r>
          </w:p>
        </w:tc>
        <w:tc>
          <w:tcPr>
            <w:tcW w:w="4531"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
              <w:rPr>
                <w:spacing w:val="-2"/>
                <w:sz w:val="21"/>
                <w:szCs w:val="21"/>
              </w:rPr>
            </w:pPr>
            <w:r>
              <w:rPr>
                <w:spacing w:val="-2"/>
                <w:sz w:val="21"/>
                <w:szCs w:val="21"/>
              </w:rPr>
              <w:t>Обеспечение технической готовности автоматической пожарной сигнализации и комплексной системы адресного мониторинга программно-аппаратного комплекса «Стрелец-мониторинг» в учреждениях дополнительного образования</w:t>
            </w:r>
          </w:p>
        </w:tc>
        <w:tc>
          <w:tcPr>
            <w:tcW w:w="18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left="0" w:right="-1"/>
              <w:jc w:val="center"/>
              <w:rPr>
                <w:spacing w:val="-2"/>
                <w:sz w:val="21"/>
                <w:szCs w:val="21"/>
              </w:rPr>
            </w:pPr>
            <w:r>
              <w:rPr>
                <w:spacing w:val="-2"/>
                <w:sz w:val="21"/>
                <w:szCs w:val="21"/>
              </w:rPr>
              <w:t>Управление образования Исполнительного комитета</w:t>
            </w:r>
          </w:p>
        </w:tc>
        <w:tc>
          <w:tcPr>
            <w:tcW w:w="148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20" w:left="0" w:right="0"/>
              <w:jc w:val="center"/>
              <w:rPr>
                <w:sz w:val="21"/>
                <w:szCs w:val="21"/>
              </w:rPr>
            </w:pPr>
            <w:r>
              <w:rPr>
                <w:sz w:val="21"/>
                <w:szCs w:val="21"/>
              </w:rPr>
            </w:r>
          </w:p>
          <w:p>
            <w:pPr>
              <w:pStyle w:val="Normal"/>
              <w:widowControl w:val="false"/>
              <w:ind w:firstLine="720" w:left="0" w:right="0"/>
              <w:jc w:val="center"/>
              <w:rPr>
                <w:sz w:val="21"/>
                <w:szCs w:val="21"/>
              </w:rPr>
            </w:pPr>
            <w:r>
              <w:rPr>
                <w:sz w:val="21"/>
                <w:szCs w:val="21"/>
              </w:rPr>
            </w:r>
          </w:p>
          <w:p>
            <w:pPr>
              <w:pStyle w:val="Normal"/>
              <w:widowControl w:val="false"/>
              <w:ind w:hanging="0" w:left="0" w:right="0"/>
              <w:jc w:val="center"/>
              <w:rPr>
                <w:sz w:val="21"/>
                <w:szCs w:val="21"/>
              </w:rPr>
            </w:pPr>
            <w:r>
              <w:rPr>
                <w:sz w:val="21"/>
                <w:szCs w:val="21"/>
              </w:rPr>
              <w:t>2026-2028 годы</w:t>
            </w:r>
          </w:p>
        </w:tc>
        <w:tc>
          <w:tcPr>
            <w:tcW w:w="1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left="0" w:right="0"/>
              <w:jc w:val="center"/>
              <w:rPr/>
            </w:pPr>
            <w:r>
              <w:rPr>
                <w:sz w:val="21"/>
                <w:szCs w:val="21"/>
              </w:rPr>
              <w:t xml:space="preserve">уровень безаварийной эксплуатации </w:t>
            </w:r>
            <w:r>
              <w:rPr>
                <w:spacing w:val="-2"/>
                <w:sz w:val="21"/>
                <w:szCs w:val="21"/>
              </w:rPr>
              <w:t>автоматической пожарной сигнализации</w:t>
            </w:r>
            <w:r>
              <w:rPr>
                <w:sz w:val="21"/>
                <w:szCs w:val="21"/>
              </w:rPr>
              <w:t>, %</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hanging="0" w:left="0" w:right="-1"/>
              <w:jc w:val="center"/>
              <w:rPr>
                <w:spacing w:val="-2"/>
                <w:sz w:val="21"/>
                <w:szCs w:val="21"/>
              </w:rPr>
            </w:pPr>
            <w:r>
              <w:rPr>
                <w:spacing w:val="-2"/>
                <w:sz w:val="21"/>
                <w:szCs w:val="21"/>
              </w:rPr>
              <w:t>100</w:t>
            </w:r>
          </w:p>
        </w:tc>
        <w:tc>
          <w:tcPr>
            <w:tcW w:w="75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hanging="0" w:left="0" w:right="-1"/>
              <w:jc w:val="center"/>
              <w:rPr>
                <w:spacing w:val="-2"/>
                <w:sz w:val="21"/>
                <w:szCs w:val="21"/>
              </w:rPr>
            </w:pPr>
            <w:r>
              <w:rPr>
                <w:spacing w:val="-2"/>
                <w:sz w:val="21"/>
                <w:szCs w:val="21"/>
              </w:rPr>
              <w:t>100</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hanging="0" w:left="0" w:right="-1"/>
              <w:jc w:val="center"/>
              <w:rPr>
                <w:spacing w:val="-2"/>
                <w:sz w:val="21"/>
                <w:szCs w:val="21"/>
              </w:rPr>
            </w:pPr>
            <w:r>
              <w:rPr>
                <w:spacing w:val="-2"/>
                <w:sz w:val="21"/>
                <w:szCs w:val="21"/>
              </w:rPr>
              <w:t>100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hanging="0" w:left="0" w:right="-1"/>
              <w:jc w:val="center"/>
              <w:rPr>
                <w:spacing w:val="-2"/>
                <w:sz w:val="21"/>
                <w:szCs w:val="21"/>
              </w:rPr>
            </w:pPr>
            <w:r>
              <w:rPr>
                <w:spacing w:val="-2"/>
                <w:sz w:val="21"/>
                <w:szCs w:val="21"/>
              </w:rPr>
              <w:t>100</w:t>
            </w:r>
          </w:p>
        </w:tc>
        <w:tc>
          <w:tcPr>
            <w:tcW w:w="90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hanging="0" w:left="0" w:right="-1"/>
              <w:jc w:val="center"/>
              <w:rPr>
                <w:spacing w:val="-2"/>
                <w:sz w:val="21"/>
                <w:szCs w:val="21"/>
              </w:rPr>
            </w:pPr>
            <w:r>
              <w:rPr>
                <w:spacing w:val="-2"/>
                <w:sz w:val="21"/>
                <w:szCs w:val="21"/>
              </w:rPr>
              <w:t>707,95</w:t>
            </w:r>
          </w:p>
        </w:tc>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hanging="0" w:left="0" w:right="-1"/>
              <w:jc w:val="center"/>
              <w:rPr>
                <w:spacing w:val="-2"/>
                <w:sz w:val="21"/>
                <w:szCs w:val="21"/>
              </w:rPr>
            </w:pPr>
            <w:r>
              <w:rPr>
                <w:spacing w:val="-2"/>
                <w:sz w:val="21"/>
                <w:szCs w:val="21"/>
              </w:rPr>
              <w:t>707,95</w:t>
            </w:r>
          </w:p>
        </w:tc>
        <w:tc>
          <w:tcPr>
            <w:tcW w:w="97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hanging="0" w:left="0" w:right="-1"/>
              <w:jc w:val="center"/>
              <w:rPr>
                <w:spacing w:val="-2"/>
                <w:sz w:val="21"/>
                <w:szCs w:val="21"/>
              </w:rPr>
            </w:pPr>
            <w:r>
              <w:rPr>
                <w:spacing w:val="-2"/>
                <w:sz w:val="21"/>
                <w:szCs w:val="21"/>
              </w:rPr>
              <w:t>707,95</w:t>
            </w:r>
          </w:p>
        </w:tc>
      </w:tr>
      <w:tr>
        <w:trPr>
          <w:trHeight w:val="1186" w:hRule="atLeast"/>
        </w:trPr>
        <w:tc>
          <w:tcPr>
            <w:tcW w:w="614" w:type="dxa"/>
            <w:tcBorders>
              <w:top w:val="single" w:sz="4" w:space="0" w:color="000000"/>
              <w:left w:val="single" w:sz="4" w:space="0" w:color="000000"/>
              <w:bottom w:val="single" w:sz="4" w:space="0" w:color="000000"/>
            </w:tcBorders>
          </w:tcPr>
          <w:p>
            <w:pPr>
              <w:pStyle w:val="Normal"/>
              <w:widowControl w:val="false"/>
              <w:ind w:hanging="0" w:left="0" w:right="-1"/>
              <w:rPr>
                <w:spacing w:val="-2"/>
                <w:sz w:val="21"/>
                <w:szCs w:val="21"/>
              </w:rPr>
            </w:pPr>
            <w:r>
              <w:rPr>
                <w:spacing w:val="-2"/>
                <w:sz w:val="21"/>
                <w:szCs w:val="21"/>
              </w:rPr>
              <w:t>6.</w:t>
            </w:r>
          </w:p>
        </w:tc>
        <w:tc>
          <w:tcPr>
            <w:tcW w:w="4531"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
              <w:rPr>
                <w:spacing w:val="-2"/>
                <w:sz w:val="21"/>
                <w:szCs w:val="21"/>
              </w:rPr>
            </w:pPr>
            <w:r>
              <w:rPr>
                <w:spacing w:val="-2"/>
                <w:sz w:val="21"/>
                <w:szCs w:val="21"/>
              </w:rPr>
              <w:t>Обеспечение технической готовности автоматической пожарной сигнализации и комплексной системы адресного мониторинга программно-аппаратного комплекса «Стрелец-мониторинг» в учреждениях молодежной политики</w:t>
            </w:r>
          </w:p>
        </w:tc>
        <w:tc>
          <w:tcPr>
            <w:tcW w:w="18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left="0" w:right="-1"/>
              <w:jc w:val="center"/>
              <w:rPr>
                <w:spacing w:val="-2"/>
                <w:sz w:val="21"/>
                <w:szCs w:val="21"/>
              </w:rPr>
            </w:pPr>
            <w:r>
              <w:rPr>
                <w:spacing w:val="-2"/>
                <w:sz w:val="21"/>
                <w:szCs w:val="21"/>
              </w:rPr>
              <w:t>Управление по делам молодежи Исполнительного комитета</w:t>
            </w:r>
          </w:p>
        </w:tc>
        <w:tc>
          <w:tcPr>
            <w:tcW w:w="148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20" w:left="0" w:right="0"/>
              <w:jc w:val="center"/>
              <w:rPr>
                <w:spacing w:val="-2"/>
                <w:sz w:val="21"/>
                <w:szCs w:val="21"/>
              </w:rPr>
            </w:pPr>
            <w:r>
              <w:rPr>
                <w:spacing w:val="-2"/>
                <w:sz w:val="21"/>
                <w:szCs w:val="21"/>
              </w:rPr>
            </w:r>
          </w:p>
          <w:p>
            <w:pPr>
              <w:pStyle w:val="Normal"/>
              <w:widowControl w:val="false"/>
              <w:ind w:firstLine="720" w:left="0" w:right="0"/>
              <w:jc w:val="center"/>
              <w:rPr>
                <w:spacing w:val="-2"/>
                <w:sz w:val="21"/>
                <w:szCs w:val="21"/>
              </w:rPr>
            </w:pPr>
            <w:r>
              <w:rPr>
                <w:spacing w:val="-2"/>
                <w:sz w:val="21"/>
                <w:szCs w:val="21"/>
              </w:rPr>
            </w:r>
          </w:p>
          <w:p>
            <w:pPr>
              <w:pStyle w:val="Normal"/>
              <w:widowControl w:val="false"/>
              <w:ind w:firstLine="720" w:left="0" w:right="0"/>
              <w:jc w:val="center"/>
              <w:rPr>
                <w:spacing w:val="-2"/>
                <w:sz w:val="21"/>
                <w:szCs w:val="21"/>
              </w:rPr>
            </w:pPr>
            <w:r>
              <w:rPr>
                <w:spacing w:val="-2"/>
                <w:sz w:val="21"/>
                <w:szCs w:val="21"/>
              </w:rPr>
            </w:r>
          </w:p>
          <w:p>
            <w:pPr>
              <w:pStyle w:val="Normal"/>
              <w:widowControl w:val="false"/>
              <w:ind w:hanging="0" w:left="0" w:right="0"/>
              <w:jc w:val="center"/>
              <w:rPr>
                <w:spacing w:val="-2"/>
                <w:sz w:val="21"/>
                <w:szCs w:val="21"/>
              </w:rPr>
            </w:pPr>
            <w:r>
              <w:rPr>
                <w:spacing w:val="-2"/>
                <w:sz w:val="21"/>
                <w:szCs w:val="21"/>
              </w:rPr>
              <w:t>2026-2028 годы</w:t>
            </w:r>
          </w:p>
        </w:tc>
        <w:tc>
          <w:tcPr>
            <w:tcW w:w="1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left="0" w:right="0"/>
              <w:jc w:val="center"/>
              <w:rPr>
                <w:spacing w:val="-2"/>
                <w:sz w:val="21"/>
                <w:szCs w:val="21"/>
              </w:rPr>
            </w:pPr>
            <w:r>
              <w:rPr>
                <w:spacing w:val="-2"/>
                <w:sz w:val="21"/>
                <w:szCs w:val="21"/>
              </w:rPr>
              <w:t>уровень безаварийной эксплуатации автоматической пожарной сигнализации, %</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hanging="0" w:left="0" w:right="-1"/>
              <w:jc w:val="center"/>
              <w:rPr>
                <w:spacing w:val="-2"/>
                <w:sz w:val="21"/>
                <w:szCs w:val="21"/>
              </w:rPr>
            </w:pPr>
            <w:r>
              <w:rPr>
                <w:spacing w:val="-2"/>
                <w:sz w:val="21"/>
                <w:szCs w:val="21"/>
              </w:rPr>
              <w:t>100</w:t>
            </w:r>
          </w:p>
        </w:tc>
        <w:tc>
          <w:tcPr>
            <w:tcW w:w="75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hanging="0" w:left="0" w:right="-1"/>
              <w:jc w:val="center"/>
              <w:rPr>
                <w:spacing w:val="-2"/>
                <w:sz w:val="21"/>
                <w:szCs w:val="21"/>
              </w:rPr>
            </w:pPr>
            <w:r>
              <w:rPr>
                <w:spacing w:val="-2"/>
                <w:sz w:val="21"/>
                <w:szCs w:val="21"/>
              </w:rPr>
              <w:t>100</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hanging="0" w:left="0" w:right="-1"/>
              <w:jc w:val="center"/>
              <w:rPr>
                <w:spacing w:val="-2"/>
                <w:sz w:val="21"/>
                <w:szCs w:val="21"/>
              </w:rPr>
            </w:pPr>
            <w:r>
              <w:rPr>
                <w:spacing w:val="-2"/>
                <w:sz w:val="21"/>
                <w:szCs w:val="21"/>
              </w:rPr>
              <w:t>100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hanging="0" w:left="0" w:right="-1"/>
              <w:jc w:val="center"/>
              <w:rPr>
                <w:spacing w:val="-2"/>
                <w:sz w:val="21"/>
                <w:szCs w:val="21"/>
              </w:rPr>
            </w:pPr>
            <w:r>
              <w:rPr>
                <w:spacing w:val="-2"/>
                <w:sz w:val="21"/>
                <w:szCs w:val="21"/>
              </w:rPr>
              <w:t>100</w:t>
            </w:r>
          </w:p>
        </w:tc>
        <w:tc>
          <w:tcPr>
            <w:tcW w:w="90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hanging="0" w:left="0" w:right="-1"/>
              <w:jc w:val="center"/>
              <w:rPr>
                <w:spacing w:val="-2"/>
                <w:sz w:val="21"/>
                <w:szCs w:val="21"/>
              </w:rPr>
            </w:pPr>
            <w:r>
              <w:rPr>
                <w:spacing w:val="-2"/>
                <w:sz w:val="21"/>
                <w:szCs w:val="21"/>
              </w:rPr>
              <w:t>290,70</w:t>
            </w:r>
          </w:p>
        </w:tc>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hanging="0" w:left="0" w:right="-1"/>
              <w:jc w:val="center"/>
              <w:rPr>
                <w:spacing w:val="-2"/>
                <w:sz w:val="21"/>
                <w:szCs w:val="21"/>
              </w:rPr>
            </w:pPr>
            <w:r>
              <w:rPr>
                <w:spacing w:val="-2"/>
                <w:sz w:val="21"/>
                <w:szCs w:val="21"/>
              </w:rPr>
              <w:t>290,70</w:t>
            </w:r>
          </w:p>
        </w:tc>
        <w:tc>
          <w:tcPr>
            <w:tcW w:w="97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hanging="0" w:left="0" w:right="-1"/>
              <w:jc w:val="center"/>
              <w:rPr>
                <w:spacing w:val="-2"/>
                <w:sz w:val="21"/>
                <w:szCs w:val="21"/>
              </w:rPr>
            </w:pPr>
            <w:r>
              <w:rPr>
                <w:spacing w:val="-2"/>
                <w:sz w:val="21"/>
                <w:szCs w:val="21"/>
              </w:rPr>
              <w:t>290,70</w:t>
            </w:r>
          </w:p>
        </w:tc>
      </w:tr>
      <w:tr>
        <w:trPr>
          <w:trHeight w:val="1186" w:hRule="atLeast"/>
        </w:trPr>
        <w:tc>
          <w:tcPr>
            <w:tcW w:w="614" w:type="dxa"/>
            <w:tcBorders>
              <w:top w:val="single" w:sz="4" w:space="0" w:color="000000"/>
              <w:left w:val="single" w:sz="4" w:space="0" w:color="000000"/>
              <w:bottom w:val="single" w:sz="4" w:space="0" w:color="000000"/>
            </w:tcBorders>
          </w:tcPr>
          <w:p>
            <w:pPr>
              <w:pStyle w:val="Normal"/>
              <w:widowControl w:val="false"/>
              <w:ind w:hanging="0" w:left="0" w:right="-1"/>
              <w:rPr>
                <w:spacing w:val="-2"/>
                <w:sz w:val="21"/>
                <w:szCs w:val="21"/>
              </w:rPr>
            </w:pPr>
            <w:r>
              <w:rPr>
                <w:spacing w:val="-2"/>
                <w:sz w:val="21"/>
                <w:szCs w:val="21"/>
              </w:rPr>
              <w:t>7.</w:t>
            </w:r>
          </w:p>
        </w:tc>
        <w:tc>
          <w:tcPr>
            <w:tcW w:w="4531"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
              <w:rPr>
                <w:spacing w:val="-2"/>
                <w:sz w:val="21"/>
                <w:szCs w:val="21"/>
              </w:rPr>
            </w:pPr>
            <w:r>
              <w:rPr>
                <w:spacing w:val="-2"/>
                <w:sz w:val="21"/>
                <w:szCs w:val="21"/>
              </w:rPr>
              <w:t>Обеспечение технической готовности автоматической пожарной сигнализации и комплексной системы адресного мониторинга программно-аппаратного комплекса «Стрелец-мониторинг» в  учреждениях культуры</w:t>
            </w:r>
          </w:p>
        </w:tc>
        <w:tc>
          <w:tcPr>
            <w:tcW w:w="18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left="0" w:right="-1"/>
              <w:jc w:val="center"/>
              <w:rPr>
                <w:spacing w:val="-2"/>
                <w:sz w:val="21"/>
                <w:szCs w:val="21"/>
              </w:rPr>
            </w:pPr>
            <w:r>
              <w:rPr>
                <w:spacing w:val="-2"/>
                <w:sz w:val="21"/>
                <w:szCs w:val="21"/>
              </w:rPr>
              <w:t>Управление культуры Исполнительного комитета</w:t>
            </w:r>
          </w:p>
        </w:tc>
        <w:tc>
          <w:tcPr>
            <w:tcW w:w="148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20" w:left="0" w:right="0"/>
              <w:jc w:val="center"/>
              <w:rPr>
                <w:spacing w:val="-2"/>
                <w:sz w:val="21"/>
                <w:szCs w:val="21"/>
              </w:rPr>
            </w:pPr>
            <w:r>
              <w:rPr>
                <w:spacing w:val="-2"/>
                <w:sz w:val="21"/>
                <w:szCs w:val="21"/>
              </w:rPr>
            </w:r>
          </w:p>
          <w:p>
            <w:pPr>
              <w:pStyle w:val="Normal"/>
              <w:widowControl w:val="false"/>
              <w:ind w:firstLine="720" w:left="0" w:right="0"/>
              <w:jc w:val="center"/>
              <w:rPr>
                <w:spacing w:val="-2"/>
                <w:sz w:val="21"/>
                <w:szCs w:val="21"/>
              </w:rPr>
            </w:pPr>
            <w:r>
              <w:rPr>
                <w:spacing w:val="-2"/>
                <w:sz w:val="21"/>
                <w:szCs w:val="21"/>
              </w:rPr>
            </w:r>
          </w:p>
          <w:p>
            <w:pPr>
              <w:pStyle w:val="Normal"/>
              <w:widowControl w:val="false"/>
              <w:ind w:hanging="0" w:left="0" w:right="0"/>
              <w:jc w:val="center"/>
              <w:rPr>
                <w:spacing w:val="-2"/>
                <w:sz w:val="21"/>
                <w:szCs w:val="21"/>
              </w:rPr>
            </w:pPr>
            <w:r>
              <w:rPr>
                <w:spacing w:val="-2"/>
                <w:sz w:val="21"/>
                <w:szCs w:val="21"/>
              </w:rPr>
              <w:t>2026-2028 годы</w:t>
            </w:r>
          </w:p>
        </w:tc>
        <w:tc>
          <w:tcPr>
            <w:tcW w:w="1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left="0" w:right="0"/>
              <w:jc w:val="center"/>
              <w:rPr>
                <w:spacing w:val="-2"/>
                <w:sz w:val="21"/>
                <w:szCs w:val="21"/>
              </w:rPr>
            </w:pPr>
            <w:r>
              <w:rPr>
                <w:spacing w:val="-2"/>
                <w:sz w:val="21"/>
                <w:szCs w:val="21"/>
              </w:rPr>
              <w:t>уровень безаварийной эксплуатации автоматической пожарной сигнализации, %</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hanging="0" w:left="0" w:right="-1"/>
              <w:jc w:val="center"/>
              <w:rPr>
                <w:spacing w:val="-2"/>
                <w:sz w:val="21"/>
                <w:szCs w:val="21"/>
              </w:rPr>
            </w:pPr>
            <w:r>
              <w:rPr>
                <w:spacing w:val="-2"/>
                <w:sz w:val="21"/>
                <w:szCs w:val="21"/>
              </w:rPr>
              <w:t>100</w:t>
            </w:r>
          </w:p>
        </w:tc>
        <w:tc>
          <w:tcPr>
            <w:tcW w:w="75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hanging="0" w:left="0" w:right="-1"/>
              <w:jc w:val="center"/>
              <w:rPr>
                <w:spacing w:val="-2"/>
                <w:sz w:val="21"/>
                <w:szCs w:val="21"/>
              </w:rPr>
            </w:pPr>
            <w:r>
              <w:rPr>
                <w:spacing w:val="-2"/>
                <w:sz w:val="21"/>
                <w:szCs w:val="21"/>
              </w:rPr>
              <w:t>100</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hanging="0" w:left="0" w:right="-1"/>
              <w:jc w:val="center"/>
              <w:rPr>
                <w:spacing w:val="-2"/>
                <w:sz w:val="21"/>
                <w:szCs w:val="21"/>
              </w:rPr>
            </w:pPr>
            <w:r>
              <w:rPr>
                <w:spacing w:val="-2"/>
                <w:sz w:val="21"/>
                <w:szCs w:val="21"/>
              </w:rPr>
              <w:t>100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hanging="0" w:left="0" w:right="-1"/>
              <w:jc w:val="center"/>
              <w:rPr>
                <w:spacing w:val="-2"/>
                <w:sz w:val="21"/>
                <w:szCs w:val="21"/>
              </w:rPr>
            </w:pPr>
            <w:r>
              <w:rPr>
                <w:spacing w:val="-2"/>
                <w:sz w:val="21"/>
                <w:szCs w:val="21"/>
              </w:rPr>
              <w:t>100</w:t>
            </w:r>
          </w:p>
        </w:tc>
        <w:tc>
          <w:tcPr>
            <w:tcW w:w="90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hanging="0" w:left="0" w:right="-1"/>
              <w:jc w:val="center"/>
              <w:rPr>
                <w:spacing w:val="-2"/>
                <w:sz w:val="21"/>
                <w:szCs w:val="21"/>
              </w:rPr>
            </w:pPr>
            <w:r>
              <w:rPr>
                <w:spacing w:val="-2"/>
                <w:sz w:val="21"/>
                <w:szCs w:val="21"/>
              </w:rPr>
              <w:t>445,05</w:t>
            </w:r>
          </w:p>
        </w:tc>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hanging="0" w:left="0" w:right="-1"/>
              <w:jc w:val="center"/>
              <w:rPr>
                <w:spacing w:val="-2"/>
                <w:sz w:val="21"/>
                <w:szCs w:val="21"/>
              </w:rPr>
            </w:pPr>
            <w:r>
              <w:rPr>
                <w:spacing w:val="-2"/>
                <w:sz w:val="21"/>
                <w:szCs w:val="21"/>
              </w:rPr>
              <w:t>445,05</w:t>
            </w:r>
          </w:p>
        </w:tc>
        <w:tc>
          <w:tcPr>
            <w:tcW w:w="97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hanging="0" w:left="0" w:right="-1"/>
              <w:jc w:val="center"/>
              <w:rPr>
                <w:spacing w:val="-2"/>
                <w:sz w:val="21"/>
                <w:szCs w:val="21"/>
              </w:rPr>
            </w:pPr>
            <w:r>
              <w:rPr>
                <w:spacing w:val="-2"/>
                <w:sz w:val="21"/>
                <w:szCs w:val="21"/>
              </w:rPr>
              <w:t>445,05</w:t>
            </w:r>
          </w:p>
        </w:tc>
      </w:tr>
      <w:tr>
        <w:trPr>
          <w:trHeight w:val="1186" w:hRule="atLeast"/>
        </w:trPr>
        <w:tc>
          <w:tcPr>
            <w:tcW w:w="614" w:type="dxa"/>
            <w:tcBorders>
              <w:top w:val="single" w:sz="4" w:space="0" w:color="000000"/>
              <w:left w:val="single" w:sz="4" w:space="0" w:color="000000"/>
              <w:bottom w:val="single" w:sz="4" w:space="0" w:color="000000"/>
            </w:tcBorders>
          </w:tcPr>
          <w:p>
            <w:pPr>
              <w:pStyle w:val="Normal"/>
              <w:widowControl w:val="false"/>
              <w:ind w:hanging="0" w:left="0" w:right="-1"/>
              <w:rPr>
                <w:spacing w:val="-2"/>
                <w:sz w:val="21"/>
                <w:szCs w:val="21"/>
              </w:rPr>
            </w:pPr>
            <w:r>
              <w:rPr>
                <w:spacing w:val="-2"/>
                <w:sz w:val="21"/>
                <w:szCs w:val="21"/>
              </w:rPr>
              <w:t>8.</w:t>
            </w:r>
          </w:p>
        </w:tc>
        <w:tc>
          <w:tcPr>
            <w:tcW w:w="4531"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
              <w:rPr>
                <w:spacing w:val="-2"/>
                <w:sz w:val="21"/>
                <w:szCs w:val="21"/>
              </w:rPr>
            </w:pPr>
            <w:r>
              <w:rPr>
                <w:spacing w:val="-2"/>
                <w:sz w:val="21"/>
                <w:szCs w:val="21"/>
              </w:rPr>
              <w:t>Обеспечение технической готовности автоматической пожарной сигнализации и комплексной системы адресного мониторинга программно-аппаратного комплекса «Стрелец-мониторинг» в  учреждениях физической культуры и спорта</w:t>
            </w:r>
          </w:p>
        </w:tc>
        <w:tc>
          <w:tcPr>
            <w:tcW w:w="18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left="0" w:right="-1"/>
              <w:jc w:val="center"/>
              <w:rPr>
                <w:spacing w:val="-2"/>
                <w:sz w:val="21"/>
                <w:szCs w:val="21"/>
              </w:rPr>
            </w:pPr>
            <w:r>
              <w:rPr>
                <w:spacing w:val="-2"/>
                <w:sz w:val="21"/>
                <w:szCs w:val="21"/>
              </w:rPr>
              <w:t>Управление физической культуры и спорта Исполнительного комитета</w:t>
            </w:r>
          </w:p>
        </w:tc>
        <w:tc>
          <w:tcPr>
            <w:tcW w:w="148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20" w:left="0" w:right="0"/>
              <w:jc w:val="center"/>
              <w:rPr>
                <w:spacing w:val="-2"/>
                <w:sz w:val="21"/>
                <w:szCs w:val="21"/>
              </w:rPr>
            </w:pPr>
            <w:r>
              <w:rPr>
                <w:spacing w:val="-2"/>
                <w:sz w:val="21"/>
                <w:szCs w:val="21"/>
              </w:rPr>
            </w:r>
          </w:p>
          <w:p>
            <w:pPr>
              <w:pStyle w:val="Normal"/>
              <w:widowControl w:val="false"/>
              <w:ind w:firstLine="720" w:left="0" w:right="0"/>
              <w:jc w:val="center"/>
              <w:rPr>
                <w:spacing w:val="-2"/>
                <w:sz w:val="21"/>
                <w:szCs w:val="21"/>
              </w:rPr>
            </w:pPr>
            <w:r>
              <w:rPr>
                <w:spacing w:val="-2"/>
                <w:sz w:val="21"/>
                <w:szCs w:val="21"/>
              </w:rPr>
            </w:r>
          </w:p>
          <w:p>
            <w:pPr>
              <w:pStyle w:val="Normal"/>
              <w:widowControl w:val="false"/>
              <w:ind w:firstLine="720" w:left="0" w:right="0"/>
              <w:jc w:val="center"/>
              <w:rPr>
                <w:spacing w:val="-2"/>
                <w:sz w:val="21"/>
                <w:szCs w:val="21"/>
              </w:rPr>
            </w:pPr>
            <w:r>
              <w:rPr>
                <w:spacing w:val="-2"/>
                <w:sz w:val="21"/>
                <w:szCs w:val="21"/>
              </w:rPr>
            </w:r>
          </w:p>
          <w:p>
            <w:pPr>
              <w:pStyle w:val="Normal"/>
              <w:widowControl w:val="false"/>
              <w:ind w:firstLine="720" w:left="0" w:right="0"/>
              <w:jc w:val="center"/>
              <w:rPr>
                <w:spacing w:val="-2"/>
                <w:sz w:val="21"/>
                <w:szCs w:val="21"/>
              </w:rPr>
            </w:pPr>
            <w:r>
              <w:rPr>
                <w:spacing w:val="-2"/>
                <w:sz w:val="21"/>
                <w:szCs w:val="21"/>
              </w:rPr>
            </w:r>
          </w:p>
          <w:p>
            <w:pPr>
              <w:pStyle w:val="Normal"/>
              <w:widowControl w:val="false"/>
              <w:ind w:hanging="0" w:left="0" w:right="0"/>
              <w:jc w:val="center"/>
              <w:rPr>
                <w:spacing w:val="-2"/>
                <w:sz w:val="21"/>
                <w:szCs w:val="21"/>
              </w:rPr>
            </w:pPr>
            <w:r>
              <w:rPr>
                <w:spacing w:val="-2"/>
                <w:sz w:val="21"/>
                <w:szCs w:val="21"/>
              </w:rPr>
              <w:t>2026-2028 годы</w:t>
            </w:r>
          </w:p>
        </w:tc>
        <w:tc>
          <w:tcPr>
            <w:tcW w:w="1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left="0" w:right="0"/>
              <w:jc w:val="center"/>
              <w:rPr>
                <w:spacing w:val="-2"/>
                <w:sz w:val="21"/>
                <w:szCs w:val="21"/>
              </w:rPr>
            </w:pPr>
            <w:r>
              <w:rPr>
                <w:spacing w:val="-2"/>
                <w:sz w:val="21"/>
                <w:szCs w:val="21"/>
              </w:rPr>
              <w:t>уровень безаварийной эксплуатации автоматической пожарной сигнализации,, %</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hanging="0" w:left="0" w:right="-1"/>
              <w:jc w:val="center"/>
              <w:rPr>
                <w:spacing w:val="-2"/>
                <w:sz w:val="21"/>
                <w:szCs w:val="21"/>
              </w:rPr>
            </w:pPr>
            <w:r>
              <w:rPr>
                <w:spacing w:val="-2"/>
                <w:sz w:val="21"/>
                <w:szCs w:val="21"/>
              </w:rPr>
              <w:t>100</w:t>
            </w:r>
          </w:p>
        </w:tc>
        <w:tc>
          <w:tcPr>
            <w:tcW w:w="75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hanging="0" w:left="0" w:right="-1"/>
              <w:jc w:val="center"/>
              <w:rPr>
                <w:spacing w:val="-2"/>
                <w:sz w:val="21"/>
                <w:szCs w:val="21"/>
              </w:rPr>
            </w:pPr>
            <w:r>
              <w:rPr>
                <w:spacing w:val="-2"/>
                <w:sz w:val="21"/>
                <w:szCs w:val="21"/>
              </w:rPr>
              <w:t>100</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hanging="0" w:left="0" w:right="-1"/>
              <w:jc w:val="center"/>
              <w:rPr>
                <w:spacing w:val="-2"/>
                <w:sz w:val="21"/>
                <w:szCs w:val="21"/>
              </w:rPr>
            </w:pPr>
            <w:r>
              <w:rPr>
                <w:spacing w:val="-2"/>
                <w:sz w:val="21"/>
                <w:szCs w:val="21"/>
              </w:rPr>
              <w:t>100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hanging="0" w:left="0" w:right="-1"/>
              <w:jc w:val="center"/>
              <w:rPr>
                <w:spacing w:val="-2"/>
                <w:sz w:val="21"/>
                <w:szCs w:val="21"/>
              </w:rPr>
            </w:pPr>
            <w:r>
              <w:rPr>
                <w:spacing w:val="-2"/>
                <w:sz w:val="21"/>
                <w:szCs w:val="21"/>
              </w:rPr>
              <w:t>100</w:t>
            </w:r>
          </w:p>
        </w:tc>
        <w:tc>
          <w:tcPr>
            <w:tcW w:w="90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hanging="0" w:left="0" w:right="-1"/>
              <w:jc w:val="center"/>
              <w:rPr>
                <w:spacing w:val="-2"/>
                <w:sz w:val="21"/>
                <w:szCs w:val="21"/>
              </w:rPr>
            </w:pPr>
            <w:r>
              <w:rPr>
                <w:spacing w:val="-2"/>
                <w:sz w:val="21"/>
                <w:szCs w:val="21"/>
              </w:rPr>
              <w:t>875,32</w:t>
            </w:r>
          </w:p>
        </w:tc>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hanging="0" w:left="0" w:right="-1"/>
              <w:jc w:val="center"/>
              <w:rPr>
                <w:spacing w:val="-2"/>
                <w:sz w:val="21"/>
                <w:szCs w:val="21"/>
              </w:rPr>
            </w:pPr>
            <w:r>
              <w:rPr>
                <w:spacing w:val="-2"/>
                <w:sz w:val="21"/>
                <w:szCs w:val="21"/>
              </w:rPr>
              <w:t>875,32</w:t>
            </w:r>
          </w:p>
        </w:tc>
        <w:tc>
          <w:tcPr>
            <w:tcW w:w="97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firstLine="720" w:left="0" w:right="-1"/>
              <w:jc w:val="center"/>
              <w:rPr>
                <w:spacing w:val="-2"/>
                <w:sz w:val="21"/>
                <w:szCs w:val="21"/>
              </w:rPr>
            </w:pPr>
            <w:r>
              <w:rPr>
                <w:spacing w:val="-2"/>
                <w:sz w:val="21"/>
                <w:szCs w:val="21"/>
              </w:rPr>
            </w:r>
          </w:p>
          <w:p>
            <w:pPr>
              <w:pStyle w:val="Normal"/>
              <w:widowControl w:val="false"/>
              <w:ind w:hanging="0" w:left="0" w:right="-1"/>
              <w:jc w:val="center"/>
              <w:rPr>
                <w:spacing w:val="-2"/>
                <w:sz w:val="21"/>
                <w:szCs w:val="21"/>
              </w:rPr>
            </w:pPr>
            <w:r>
              <w:rPr>
                <w:spacing w:val="-2"/>
                <w:sz w:val="21"/>
                <w:szCs w:val="21"/>
              </w:rPr>
              <w:t>875,32</w:t>
            </w:r>
          </w:p>
        </w:tc>
      </w:tr>
      <w:tr>
        <w:trPr>
          <w:trHeight w:val="1071" w:hRule="atLeast"/>
        </w:trPr>
        <w:tc>
          <w:tcPr>
            <w:tcW w:w="614" w:type="dxa"/>
            <w:tcBorders>
              <w:top w:val="single" w:sz="4" w:space="0" w:color="000000"/>
              <w:left w:val="single" w:sz="4" w:space="0" w:color="000000"/>
              <w:bottom w:val="single" w:sz="4" w:space="0" w:color="000000"/>
            </w:tcBorders>
          </w:tcPr>
          <w:p>
            <w:pPr>
              <w:pStyle w:val="Normal"/>
              <w:widowControl w:val="false"/>
              <w:ind w:hanging="0" w:left="0" w:right="-1"/>
              <w:rPr>
                <w:spacing w:val="-2"/>
                <w:sz w:val="21"/>
                <w:szCs w:val="21"/>
              </w:rPr>
            </w:pPr>
            <w:r>
              <w:rPr>
                <w:spacing w:val="-2"/>
                <w:sz w:val="21"/>
                <w:szCs w:val="21"/>
              </w:rPr>
              <w:t>9.</w:t>
            </w:r>
          </w:p>
        </w:tc>
        <w:tc>
          <w:tcPr>
            <w:tcW w:w="4531"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
              <w:rPr>
                <w:spacing w:val="-2"/>
                <w:sz w:val="21"/>
                <w:szCs w:val="21"/>
              </w:rPr>
            </w:pPr>
            <w:r>
              <w:rPr>
                <w:spacing w:val="-2"/>
                <w:sz w:val="21"/>
                <w:szCs w:val="21"/>
              </w:rPr>
              <w:t>Участие в республиканском слёте-соревновании «Школа безопасности» среди учащихся общеобразовательных организаций»</w:t>
            </w:r>
          </w:p>
        </w:tc>
        <w:tc>
          <w:tcPr>
            <w:tcW w:w="18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left="0" w:right="-1"/>
              <w:jc w:val="center"/>
              <w:rPr>
                <w:spacing w:val="-2"/>
                <w:sz w:val="21"/>
                <w:szCs w:val="21"/>
              </w:rPr>
            </w:pPr>
            <w:r>
              <w:rPr>
                <w:spacing w:val="-2"/>
                <w:sz w:val="21"/>
                <w:szCs w:val="21"/>
              </w:rPr>
              <w:t>Управление образования Исполнительного комитета</w:t>
            </w:r>
          </w:p>
        </w:tc>
        <w:tc>
          <w:tcPr>
            <w:tcW w:w="14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left="0" w:right="0"/>
              <w:jc w:val="center"/>
              <w:rPr/>
            </w:pPr>
            <w:r>
              <w:rPr>
                <w:sz w:val="21"/>
                <w:szCs w:val="21"/>
              </w:rPr>
              <w:t xml:space="preserve">2026-2028 </w:t>
            </w:r>
            <w:r>
              <w:rPr>
                <w:spacing w:val="-2"/>
                <w:sz w:val="21"/>
                <w:szCs w:val="21"/>
              </w:rPr>
              <w:t>годы</w:t>
            </w:r>
          </w:p>
        </w:tc>
        <w:tc>
          <w:tcPr>
            <w:tcW w:w="1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ind w:firstLine="720" w:left="0" w:right="0"/>
              <w:jc w:val="center"/>
              <w:rPr>
                <w:sz w:val="21"/>
                <w:szCs w:val="21"/>
              </w:rPr>
            </w:pPr>
            <w:r>
              <w:rPr>
                <w:sz w:val="21"/>
                <w:szCs w:val="21"/>
              </w:rPr>
            </w:r>
          </w:p>
          <w:p>
            <w:pPr>
              <w:pStyle w:val="Normal"/>
              <w:widowControl w:val="false"/>
              <w:ind w:hanging="0" w:left="0" w:right="0"/>
              <w:jc w:val="center"/>
              <w:rPr>
                <w:sz w:val="21"/>
                <w:szCs w:val="21"/>
              </w:rPr>
            </w:pPr>
            <w:r>
              <w:rPr>
                <w:sz w:val="21"/>
                <w:szCs w:val="21"/>
              </w:rPr>
              <w:t>количество мероприятий, ед.</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ind w:firstLine="720" w:left="0" w:right="-1"/>
              <w:jc w:val="center"/>
              <w:rPr>
                <w:spacing w:val="-2"/>
                <w:sz w:val="21"/>
                <w:szCs w:val="21"/>
              </w:rPr>
            </w:pPr>
            <w:r>
              <w:rPr>
                <w:spacing w:val="-2"/>
                <w:sz w:val="21"/>
                <w:szCs w:val="21"/>
              </w:rPr>
            </w:r>
          </w:p>
          <w:p>
            <w:pPr>
              <w:pStyle w:val="Normal"/>
              <w:widowControl w:val="false"/>
              <w:ind w:hanging="0" w:left="0" w:right="-1"/>
              <w:jc w:val="center"/>
              <w:rPr>
                <w:spacing w:val="-2"/>
                <w:sz w:val="21"/>
                <w:szCs w:val="21"/>
              </w:rPr>
            </w:pPr>
            <w:r>
              <w:rPr>
                <w:spacing w:val="-2"/>
                <w:sz w:val="21"/>
                <w:szCs w:val="21"/>
              </w:rPr>
              <w:t>1</w:t>
            </w:r>
          </w:p>
        </w:tc>
        <w:tc>
          <w:tcPr>
            <w:tcW w:w="7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ind w:firstLine="720" w:left="0" w:right="-1"/>
              <w:jc w:val="center"/>
              <w:rPr>
                <w:spacing w:val="-2"/>
                <w:sz w:val="21"/>
                <w:szCs w:val="21"/>
              </w:rPr>
            </w:pPr>
            <w:r>
              <w:rPr>
                <w:spacing w:val="-2"/>
                <w:sz w:val="21"/>
                <w:szCs w:val="21"/>
              </w:rPr>
            </w:r>
          </w:p>
          <w:p>
            <w:pPr>
              <w:pStyle w:val="Normal"/>
              <w:widowControl w:val="false"/>
              <w:ind w:hanging="0" w:left="0" w:right="-1"/>
              <w:jc w:val="center"/>
              <w:rPr>
                <w:spacing w:val="-2"/>
                <w:sz w:val="21"/>
                <w:szCs w:val="21"/>
              </w:rPr>
            </w:pPr>
            <w:r>
              <w:rPr>
                <w:spacing w:val="-2"/>
                <w:sz w:val="21"/>
                <w:szCs w:val="21"/>
              </w:rPr>
              <w:t>1</w:t>
            </w:r>
          </w:p>
        </w:tc>
        <w:tc>
          <w:tcPr>
            <w:tcW w:w="7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ind w:firstLine="720" w:left="0" w:right="-1"/>
              <w:jc w:val="center"/>
              <w:rPr>
                <w:spacing w:val="-2"/>
                <w:sz w:val="21"/>
                <w:szCs w:val="21"/>
              </w:rPr>
            </w:pPr>
            <w:r>
              <w:rPr>
                <w:spacing w:val="-2"/>
                <w:sz w:val="21"/>
                <w:szCs w:val="21"/>
              </w:rPr>
            </w:r>
          </w:p>
          <w:p>
            <w:pPr>
              <w:pStyle w:val="Normal"/>
              <w:widowControl w:val="false"/>
              <w:ind w:hanging="0" w:left="0" w:right="-1"/>
              <w:jc w:val="center"/>
              <w:rPr>
                <w:spacing w:val="-2"/>
                <w:sz w:val="21"/>
                <w:szCs w:val="21"/>
              </w:rPr>
            </w:pPr>
            <w:r>
              <w:rPr>
                <w:spacing w:val="-2"/>
                <w:sz w:val="21"/>
                <w:szCs w:val="21"/>
              </w:rPr>
              <w:t>1</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ind w:firstLine="720" w:left="0" w:right="-1"/>
              <w:jc w:val="center"/>
              <w:rPr>
                <w:spacing w:val="-2"/>
                <w:sz w:val="21"/>
                <w:szCs w:val="21"/>
              </w:rPr>
            </w:pPr>
            <w:r>
              <w:rPr>
                <w:spacing w:val="-2"/>
                <w:sz w:val="21"/>
                <w:szCs w:val="21"/>
              </w:rPr>
            </w:r>
          </w:p>
          <w:p>
            <w:pPr>
              <w:pStyle w:val="Normal"/>
              <w:widowControl w:val="false"/>
              <w:ind w:hanging="0" w:left="0" w:right="-1"/>
              <w:jc w:val="center"/>
              <w:rPr>
                <w:spacing w:val="-2"/>
                <w:sz w:val="21"/>
                <w:szCs w:val="21"/>
              </w:rPr>
            </w:pPr>
            <w:r>
              <w:rPr>
                <w:spacing w:val="-2"/>
                <w:sz w:val="21"/>
                <w:szCs w:val="21"/>
              </w:rPr>
              <w:t>1</w:t>
            </w:r>
          </w:p>
        </w:tc>
        <w:tc>
          <w:tcPr>
            <w:tcW w:w="277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left="0" w:right="0"/>
              <w:jc w:val="center"/>
              <w:rPr>
                <w:spacing w:val="-2"/>
                <w:sz w:val="21"/>
                <w:szCs w:val="21"/>
              </w:rPr>
            </w:pPr>
            <w:r>
              <w:rPr>
                <w:spacing w:val="-2"/>
                <w:sz w:val="21"/>
                <w:szCs w:val="21"/>
              </w:rPr>
              <w:t>финансирование не требуется</w:t>
            </w:r>
          </w:p>
        </w:tc>
      </w:tr>
      <w:tr>
        <w:trPr>
          <w:trHeight w:val="1125" w:hRule="atLeast"/>
        </w:trPr>
        <w:tc>
          <w:tcPr>
            <w:tcW w:w="614" w:type="dxa"/>
            <w:tcBorders>
              <w:top w:val="single" w:sz="4" w:space="0" w:color="000000"/>
              <w:left w:val="single" w:sz="4" w:space="0" w:color="000000"/>
              <w:bottom w:val="single" w:sz="4" w:space="0" w:color="000000"/>
            </w:tcBorders>
          </w:tcPr>
          <w:p>
            <w:pPr>
              <w:pStyle w:val="Normal"/>
              <w:widowControl w:val="false"/>
              <w:ind w:hanging="0" w:left="0" w:right="-1"/>
              <w:rPr>
                <w:b w:val="false"/>
                <w:bCs w:val="false"/>
                <w:spacing w:val="-2"/>
                <w:sz w:val="21"/>
                <w:szCs w:val="21"/>
              </w:rPr>
            </w:pPr>
            <w:r>
              <w:rPr>
                <w:b w:val="false"/>
                <w:bCs w:val="false"/>
                <w:spacing w:val="-2"/>
                <w:sz w:val="21"/>
                <w:szCs w:val="21"/>
              </w:rPr>
              <w:t>10.</w:t>
            </w:r>
          </w:p>
        </w:tc>
        <w:tc>
          <w:tcPr>
            <w:tcW w:w="4531"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
              <w:rPr>
                <w:b w:val="false"/>
                <w:bCs w:val="false"/>
                <w:spacing w:val="-2"/>
                <w:sz w:val="21"/>
                <w:szCs w:val="21"/>
              </w:rPr>
            </w:pPr>
            <w:r>
              <w:rPr>
                <w:b w:val="false"/>
                <w:bCs w:val="false"/>
                <w:spacing w:val="-2"/>
                <w:sz w:val="21"/>
                <w:szCs w:val="21"/>
              </w:rPr>
              <w:t>Участие в конкурсе среди обучающихся на лучшее сочинение, лучший рисунок и лучшую работу в области прикладного творчества на противопожарную тематику</w:t>
            </w:r>
          </w:p>
        </w:tc>
        <w:tc>
          <w:tcPr>
            <w:tcW w:w="18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left="0" w:right="-1"/>
              <w:jc w:val="center"/>
              <w:rPr>
                <w:b w:val="false"/>
                <w:bCs w:val="false"/>
                <w:spacing w:val="-2"/>
                <w:sz w:val="21"/>
                <w:szCs w:val="21"/>
              </w:rPr>
            </w:pPr>
            <w:r>
              <w:rPr>
                <w:b w:val="false"/>
                <w:bCs w:val="false"/>
                <w:spacing w:val="-2"/>
                <w:sz w:val="21"/>
                <w:szCs w:val="21"/>
              </w:rPr>
              <w:t>Управление образования Исполнительного комитета</w:t>
            </w:r>
          </w:p>
        </w:tc>
        <w:tc>
          <w:tcPr>
            <w:tcW w:w="14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ind w:firstLine="720" w:left="0" w:right="0"/>
              <w:jc w:val="center"/>
              <w:rPr>
                <w:b w:val="false"/>
                <w:bCs w:val="false"/>
                <w:spacing w:val="-2"/>
                <w:sz w:val="21"/>
                <w:szCs w:val="21"/>
              </w:rPr>
            </w:pPr>
            <w:r>
              <w:rPr>
                <w:b w:val="false"/>
                <w:bCs w:val="false"/>
                <w:spacing w:val="-2"/>
                <w:sz w:val="21"/>
                <w:szCs w:val="21"/>
              </w:rPr>
            </w:r>
          </w:p>
          <w:p>
            <w:pPr>
              <w:pStyle w:val="Normal"/>
              <w:widowControl w:val="false"/>
              <w:ind w:hanging="0" w:left="0" w:right="0"/>
              <w:jc w:val="center"/>
              <w:rPr>
                <w:b w:val="false"/>
                <w:bCs w:val="false"/>
                <w:sz w:val="21"/>
                <w:szCs w:val="21"/>
              </w:rPr>
            </w:pPr>
            <w:r>
              <w:rPr>
                <w:b w:val="false"/>
                <w:bCs w:val="false"/>
                <w:sz w:val="21"/>
                <w:szCs w:val="21"/>
              </w:rPr>
              <w:t>2026-2028 годы</w:t>
            </w:r>
          </w:p>
        </w:tc>
        <w:tc>
          <w:tcPr>
            <w:tcW w:w="1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ind w:firstLine="720" w:left="0" w:right="0"/>
              <w:jc w:val="center"/>
              <w:rPr>
                <w:b w:val="false"/>
                <w:bCs w:val="false"/>
                <w:sz w:val="21"/>
                <w:szCs w:val="21"/>
              </w:rPr>
            </w:pPr>
            <w:r>
              <w:rPr>
                <w:b w:val="false"/>
                <w:bCs w:val="false"/>
                <w:sz w:val="21"/>
                <w:szCs w:val="21"/>
              </w:rPr>
            </w:r>
          </w:p>
          <w:p>
            <w:pPr>
              <w:pStyle w:val="Normal"/>
              <w:widowControl w:val="false"/>
              <w:ind w:hanging="0" w:left="0" w:right="0"/>
              <w:jc w:val="center"/>
              <w:rPr>
                <w:b w:val="false"/>
                <w:bCs w:val="false"/>
                <w:sz w:val="21"/>
                <w:szCs w:val="21"/>
              </w:rPr>
            </w:pPr>
            <w:r>
              <w:rPr>
                <w:b w:val="false"/>
                <w:bCs w:val="false"/>
                <w:sz w:val="21"/>
                <w:szCs w:val="21"/>
              </w:rPr>
              <w:t>количество мероприятий, ед.</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ind w:firstLine="720" w:left="0" w:right="-1"/>
              <w:jc w:val="center"/>
              <w:rPr>
                <w:b w:val="false"/>
                <w:bCs w:val="false"/>
                <w:spacing w:val="-2"/>
                <w:sz w:val="21"/>
                <w:szCs w:val="21"/>
              </w:rPr>
            </w:pPr>
            <w:r>
              <w:rPr>
                <w:b w:val="false"/>
                <w:bCs w:val="false"/>
                <w:spacing w:val="-2"/>
                <w:sz w:val="21"/>
                <w:szCs w:val="21"/>
              </w:rPr>
            </w:r>
          </w:p>
          <w:p>
            <w:pPr>
              <w:pStyle w:val="Normal"/>
              <w:widowControl w:val="false"/>
              <w:ind w:hanging="0" w:left="0" w:right="-1"/>
              <w:jc w:val="center"/>
              <w:rPr>
                <w:b w:val="false"/>
                <w:bCs w:val="false"/>
                <w:spacing w:val="-2"/>
                <w:sz w:val="21"/>
                <w:szCs w:val="21"/>
              </w:rPr>
            </w:pPr>
            <w:r>
              <w:rPr>
                <w:b w:val="false"/>
                <w:bCs w:val="false"/>
                <w:spacing w:val="-2"/>
                <w:sz w:val="21"/>
                <w:szCs w:val="21"/>
              </w:rPr>
              <w:t>1</w:t>
            </w:r>
          </w:p>
        </w:tc>
        <w:tc>
          <w:tcPr>
            <w:tcW w:w="7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ind w:firstLine="720" w:left="0" w:right="-1"/>
              <w:jc w:val="center"/>
              <w:rPr>
                <w:b w:val="false"/>
                <w:bCs w:val="false"/>
                <w:spacing w:val="-2"/>
                <w:sz w:val="21"/>
                <w:szCs w:val="21"/>
              </w:rPr>
            </w:pPr>
            <w:r>
              <w:rPr>
                <w:b w:val="false"/>
                <w:bCs w:val="false"/>
                <w:spacing w:val="-2"/>
                <w:sz w:val="21"/>
                <w:szCs w:val="21"/>
              </w:rPr>
            </w:r>
          </w:p>
          <w:p>
            <w:pPr>
              <w:pStyle w:val="Normal"/>
              <w:widowControl w:val="false"/>
              <w:ind w:hanging="0" w:left="0" w:right="-1"/>
              <w:jc w:val="center"/>
              <w:rPr>
                <w:b w:val="false"/>
                <w:bCs w:val="false"/>
                <w:spacing w:val="-2"/>
                <w:sz w:val="21"/>
                <w:szCs w:val="21"/>
              </w:rPr>
            </w:pPr>
            <w:r>
              <w:rPr>
                <w:b w:val="false"/>
                <w:bCs w:val="false"/>
                <w:spacing w:val="-2"/>
                <w:sz w:val="21"/>
                <w:szCs w:val="21"/>
              </w:rPr>
              <w:t>1</w:t>
            </w:r>
          </w:p>
        </w:tc>
        <w:tc>
          <w:tcPr>
            <w:tcW w:w="7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ind w:firstLine="720" w:left="0" w:right="-1"/>
              <w:jc w:val="center"/>
              <w:rPr>
                <w:b w:val="false"/>
                <w:bCs w:val="false"/>
                <w:spacing w:val="-2"/>
                <w:sz w:val="21"/>
                <w:szCs w:val="21"/>
              </w:rPr>
            </w:pPr>
            <w:r>
              <w:rPr>
                <w:b w:val="false"/>
                <w:bCs w:val="false"/>
                <w:spacing w:val="-2"/>
                <w:sz w:val="21"/>
                <w:szCs w:val="21"/>
              </w:rPr>
            </w:r>
          </w:p>
          <w:p>
            <w:pPr>
              <w:pStyle w:val="Normal"/>
              <w:widowControl w:val="false"/>
              <w:ind w:hanging="0" w:left="0" w:right="-1"/>
              <w:jc w:val="center"/>
              <w:rPr>
                <w:b w:val="false"/>
                <w:bCs w:val="false"/>
                <w:spacing w:val="-2"/>
                <w:sz w:val="21"/>
                <w:szCs w:val="21"/>
              </w:rPr>
            </w:pPr>
            <w:r>
              <w:rPr>
                <w:b w:val="false"/>
                <w:bCs w:val="false"/>
                <w:spacing w:val="-2"/>
                <w:sz w:val="21"/>
                <w:szCs w:val="21"/>
              </w:rPr>
              <w:t>1</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ind w:firstLine="720" w:left="0" w:right="-1"/>
              <w:jc w:val="center"/>
              <w:rPr>
                <w:b w:val="false"/>
                <w:bCs w:val="false"/>
                <w:spacing w:val="-2"/>
                <w:sz w:val="21"/>
                <w:szCs w:val="21"/>
              </w:rPr>
            </w:pPr>
            <w:r>
              <w:rPr>
                <w:b w:val="false"/>
                <w:bCs w:val="false"/>
                <w:spacing w:val="-2"/>
                <w:sz w:val="21"/>
                <w:szCs w:val="21"/>
              </w:rPr>
            </w:r>
          </w:p>
          <w:p>
            <w:pPr>
              <w:pStyle w:val="Normal"/>
              <w:widowControl w:val="false"/>
              <w:ind w:hanging="0" w:left="0" w:right="-1"/>
              <w:jc w:val="center"/>
              <w:rPr>
                <w:b w:val="false"/>
                <w:bCs w:val="false"/>
                <w:spacing w:val="-2"/>
                <w:sz w:val="21"/>
                <w:szCs w:val="21"/>
              </w:rPr>
            </w:pPr>
            <w:r>
              <w:rPr>
                <w:b w:val="false"/>
                <w:bCs w:val="false"/>
                <w:spacing w:val="-2"/>
                <w:sz w:val="21"/>
                <w:szCs w:val="21"/>
              </w:rPr>
              <w:t>1</w:t>
            </w:r>
          </w:p>
        </w:tc>
        <w:tc>
          <w:tcPr>
            <w:tcW w:w="277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left="0" w:right="0"/>
              <w:jc w:val="center"/>
              <w:rPr>
                <w:b w:val="false"/>
                <w:bCs w:val="false"/>
                <w:spacing w:val="-2"/>
                <w:sz w:val="21"/>
                <w:szCs w:val="21"/>
              </w:rPr>
            </w:pPr>
            <w:r>
              <w:rPr>
                <w:b w:val="false"/>
                <w:bCs w:val="false"/>
                <w:spacing w:val="-2"/>
                <w:sz w:val="21"/>
                <w:szCs w:val="21"/>
              </w:rPr>
              <w:t>финансирование не требуется</w:t>
            </w:r>
          </w:p>
        </w:tc>
      </w:tr>
      <w:tr>
        <w:trPr>
          <w:trHeight w:val="1477" w:hRule="atLeast"/>
        </w:trPr>
        <w:tc>
          <w:tcPr>
            <w:tcW w:w="614" w:type="dxa"/>
            <w:tcBorders>
              <w:left w:val="single" w:sz="4" w:space="0" w:color="000000"/>
              <w:bottom w:val="single" w:sz="4" w:space="0" w:color="000000"/>
            </w:tcBorders>
          </w:tcPr>
          <w:p>
            <w:pPr>
              <w:pStyle w:val="Normal"/>
              <w:widowControl w:val="false"/>
              <w:snapToGrid w:val="false"/>
              <w:ind w:hanging="0" w:left="0" w:right="-1"/>
              <w:rPr>
                <w:b w:val="false"/>
                <w:bCs w:val="false"/>
                <w:i w:val="false"/>
                <w:i w:val="false"/>
                <w:iCs w:val="false"/>
                <w:spacing w:val="-2"/>
                <w:sz w:val="21"/>
                <w:szCs w:val="21"/>
              </w:rPr>
            </w:pPr>
            <w:r>
              <w:rPr>
                <w:b w:val="false"/>
                <w:bCs w:val="false"/>
                <w:i w:val="false"/>
                <w:iCs w:val="false"/>
                <w:spacing w:val="-2"/>
                <w:sz w:val="21"/>
                <w:szCs w:val="21"/>
              </w:rPr>
              <w:t>11.</w:t>
            </w:r>
          </w:p>
        </w:tc>
        <w:tc>
          <w:tcPr>
            <w:tcW w:w="4531" w:type="dxa"/>
            <w:tcBorders>
              <w:left w:val="single" w:sz="4" w:space="0" w:color="000000"/>
              <w:bottom w:val="single" w:sz="4" w:space="0" w:color="000000"/>
              <w:right w:val="single" w:sz="4" w:space="0" w:color="000000"/>
            </w:tcBorders>
          </w:tcPr>
          <w:p>
            <w:pPr>
              <w:pStyle w:val="Normal"/>
              <w:widowControl w:val="false"/>
              <w:snapToGrid w:val="false"/>
              <w:ind w:hanging="0" w:left="0" w:right="-1"/>
              <w:rPr>
                <w:b w:val="false"/>
                <w:bCs w:val="false"/>
                <w:i w:val="false"/>
                <w:i w:val="false"/>
                <w:iCs w:val="false"/>
                <w:spacing w:val="-2"/>
                <w:sz w:val="21"/>
                <w:szCs w:val="21"/>
              </w:rPr>
            </w:pPr>
            <w:r>
              <w:rPr>
                <w:b w:val="false"/>
                <w:bCs w:val="false"/>
                <w:i w:val="false"/>
                <w:iCs w:val="false"/>
                <w:spacing w:val="-2"/>
                <w:sz w:val="21"/>
                <w:szCs w:val="21"/>
              </w:rPr>
              <w:t>Проведение обучения неработающего населения при управляющих компаниях города</w:t>
            </w:r>
          </w:p>
        </w:tc>
        <w:tc>
          <w:tcPr>
            <w:tcW w:w="1875" w:type="dxa"/>
            <w:tcBorders>
              <w:left w:val="single" w:sz="4" w:space="0" w:color="000000"/>
              <w:bottom w:val="single" w:sz="4" w:space="0" w:color="000000"/>
              <w:right w:val="single" w:sz="4" w:space="0" w:color="000000"/>
            </w:tcBorders>
            <w:vAlign w:val="center"/>
          </w:tcPr>
          <w:p>
            <w:pPr>
              <w:pStyle w:val="Normal"/>
              <w:widowControl w:val="false"/>
              <w:ind w:hanging="0" w:left="0" w:right="-1"/>
              <w:jc w:val="center"/>
              <w:rPr/>
            </w:pPr>
            <w:r>
              <w:rPr>
                <w:b w:val="false"/>
                <w:bCs w:val="false"/>
                <w:i w:val="false"/>
                <w:iCs w:val="false"/>
                <w:sz w:val="21"/>
                <w:szCs w:val="21"/>
              </w:rPr>
              <w:t xml:space="preserve">Управление городского хозяйства и жизнеобеспечения населения </w:t>
            </w:r>
            <w:r>
              <w:rPr>
                <w:b w:val="false"/>
                <w:bCs w:val="false"/>
                <w:i w:val="false"/>
                <w:iCs w:val="false"/>
                <w:spacing w:val="-2"/>
                <w:sz w:val="21"/>
                <w:szCs w:val="21"/>
              </w:rPr>
              <w:t>Исполнительного комитета</w:t>
            </w:r>
          </w:p>
        </w:tc>
        <w:tc>
          <w:tcPr>
            <w:tcW w:w="1484" w:type="dxa"/>
            <w:tcBorders>
              <w:left w:val="single" w:sz="4" w:space="0" w:color="000000"/>
              <w:bottom w:val="single" w:sz="4" w:space="0" w:color="000000"/>
              <w:right w:val="single" w:sz="4" w:space="0" w:color="000000"/>
            </w:tcBorders>
            <w:vAlign w:val="center"/>
          </w:tcPr>
          <w:p>
            <w:pPr>
              <w:pStyle w:val="Normal"/>
              <w:widowControl w:val="false"/>
              <w:ind w:hanging="0" w:left="0" w:right="0"/>
              <w:jc w:val="center"/>
              <w:rPr/>
            </w:pPr>
            <w:r>
              <w:rPr>
                <w:b w:val="false"/>
                <w:bCs w:val="false"/>
                <w:i w:val="false"/>
                <w:iCs w:val="false"/>
                <w:sz w:val="21"/>
                <w:szCs w:val="21"/>
              </w:rPr>
              <w:t xml:space="preserve">2026-2028 </w:t>
            </w:r>
            <w:r>
              <w:rPr>
                <w:b w:val="false"/>
                <w:bCs w:val="false"/>
                <w:i w:val="false"/>
                <w:iCs w:val="false"/>
                <w:spacing w:val="-2"/>
                <w:sz w:val="21"/>
                <w:szCs w:val="21"/>
              </w:rPr>
              <w:t>годы</w:t>
            </w:r>
          </w:p>
        </w:tc>
        <w:tc>
          <w:tcPr>
            <w:tcW w:w="1816" w:type="dxa"/>
            <w:tcBorders>
              <w:left w:val="single" w:sz="4" w:space="0" w:color="000000"/>
              <w:bottom w:val="single" w:sz="4" w:space="0" w:color="000000"/>
              <w:right w:val="single" w:sz="4" w:space="0" w:color="000000"/>
            </w:tcBorders>
            <w:vAlign w:val="center"/>
          </w:tcPr>
          <w:p>
            <w:pPr>
              <w:pStyle w:val="Normal"/>
              <w:widowControl w:val="false"/>
              <w:ind w:hanging="0" w:left="0" w:right="0"/>
              <w:jc w:val="center"/>
              <w:rPr>
                <w:b w:val="false"/>
                <w:bCs w:val="false"/>
                <w:i w:val="false"/>
                <w:i w:val="false"/>
                <w:iCs w:val="false"/>
                <w:sz w:val="21"/>
                <w:szCs w:val="21"/>
              </w:rPr>
            </w:pPr>
            <w:r>
              <w:rPr>
                <w:b w:val="false"/>
                <w:bCs w:val="false"/>
                <w:i w:val="false"/>
                <w:iCs w:val="false"/>
                <w:sz w:val="21"/>
                <w:szCs w:val="21"/>
              </w:rPr>
              <w:t>охват неработающего населения,</w:t>
            </w:r>
          </w:p>
          <w:p>
            <w:pPr>
              <w:pStyle w:val="Normal"/>
              <w:widowControl w:val="false"/>
              <w:ind w:hanging="0" w:left="0" w:right="0"/>
              <w:jc w:val="center"/>
              <w:rPr>
                <w:b w:val="false"/>
                <w:bCs w:val="false"/>
                <w:i w:val="false"/>
                <w:i w:val="false"/>
                <w:iCs w:val="false"/>
                <w:sz w:val="21"/>
                <w:szCs w:val="21"/>
              </w:rPr>
            </w:pPr>
            <w:r>
              <w:rPr>
                <w:b w:val="false"/>
                <w:bCs w:val="false"/>
                <w:i w:val="false"/>
                <w:iCs w:val="false"/>
                <w:sz w:val="21"/>
                <w:szCs w:val="21"/>
              </w:rPr>
              <w:t>кол-во чел.</w:t>
            </w:r>
          </w:p>
        </w:tc>
        <w:tc>
          <w:tcPr>
            <w:tcW w:w="720" w:type="dxa"/>
            <w:tcBorders>
              <w:left w:val="single" w:sz="4" w:space="0" w:color="000000"/>
              <w:bottom w:val="single" w:sz="4" w:space="0" w:color="000000"/>
              <w:right w:val="single" w:sz="4" w:space="0" w:color="000000"/>
            </w:tcBorders>
            <w:vAlign w:val="center"/>
          </w:tcPr>
          <w:p>
            <w:pPr>
              <w:pStyle w:val="Normal"/>
              <w:widowControl w:val="false"/>
              <w:snapToGrid w:val="false"/>
              <w:ind w:hanging="0" w:left="0" w:right="-1"/>
              <w:jc w:val="center"/>
              <w:rPr>
                <w:b w:val="false"/>
                <w:bCs w:val="false"/>
                <w:i w:val="false"/>
                <w:i w:val="false"/>
                <w:iCs w:val="false"/>
                <w:spacing w:val="-2"/>
                <w:sz w:val="20"/>
                <w:szCs w:val="20"/>
              </w:rPr>
            </w:pPr>
            <w:r>
              <w:rPr>
                <w:b w:val="false"/>
                <w:bCs w:val="false"/>
                <w:i w:val="false"/>
                <w:iCs w:val="false"/>
                <w:spacing w:val="-2"/>
                <w:sz w:val="20"/>
                <w:szCs w:val="20"/>
              </w:rPr>
              <w:t>10000</w:t>
            </w:r>
          </w:p>
        </w:tc>
        <w:tc>
          <w:tcPr>
            <w:tcW w:w="751" w:type="dxa"/>
            <w:tcBorders>
              <w:left w:val="single" w:sz="4" w:space="0" w:color="000000"/>
              <w:bottom w:val="single" w:sz="4" w:space="0" w:color="000000"/>
              <w:right w:val="single" w:sz="4" w:space="0" w:color="000000"/>
            </w:tcBorders>
            <w:vAlign w:val="center"/>
          </w:tcPr>
          <w:p>
            <w:pPr>
              <w:pStyle w:val="Normal"/>
              <w:widowControl w:val="false"/>
              <w:snapToGrid w:val="false"/>
              <w:ind w:hanging="0" w:left="0" w:right="-1"/>
              <w:jc w:val="center"/>
              <w:rPr>
                <w:b w:val="false"/>
                <w:bCs w:val="false"/>
                <w:i w:val="false"/>
                <w:i w:val="false"/>
                <w:iCs w:val="false"/>
                <w:spacing w:val="-2"/>
                <w:sz w:val="20"/>
                <w:szCs w:val="20"/>
              </w:rPr>
            </w:pPr>
            <w:r>
              <w:rPr>
                <w:b w:val="false"/>
                <w:bCs w:val="false"/>
                <w:i w:val="false"/>
                <w:iCs w:val="false"/>
                <w:spacing w:val="-2"/>
                <w:sz w:val="20"/>
                <w:szCs w:val="20"/>
              </w:rPr>
              <w:t>11000</w:t>
            </w:r>
          </w:p>
        </w:tc>
        <w:tc>
          <w:tcPr>
            <w:tcW w:w="793" w:type="dxa"/>
            <w:tcBorders>
              <w:left w:val="single" w:sz="4" w:space="0" w:color="000000"/>
              <w:bottom w:val="single" w:sz="4" w:space="0" w:color="000000"/>
              <w:right w:val="single" w:sz="4" w:space="0" w:color="000000"/>
            </w:tcBorders>
            <w:vAlign w:val="center"/>
          </w:tcPr>
          <w:p>
            <w:pPr>
              <w:pStyle w:val="Normal"/>
              <w:widowControl w:val="false"/>
              <w:snapToGrid w:val="false"/>
              <w:ind w:hanging="0" w:left="0" w:right="-1"/>
              <w:jc w:val="center"/>
              <w:rPr>
                <w:b w:val="false"/>
                <w:bCs w:val="false"/>
                <w:i w:val="false"/>
                <w:i w:val="false"/>
                <w:iCs w:val="false"/>
                <w:spacing w:val="-2"/>
                <w:sz w:val="20"/>
                <w:szCs w:val="20"/>
              </w:rPr>
            </w:pPr>
            <w:r>
              <w:rPr>
                <w:b w:val="false"/>
                <w:bCs w:val="false"/>
                <w:i w:val="false"/>
                <w:iCs w:val="false"/>
                <w:spacing w:val="-2"/>
                <w:sz w:val="20"/>
                <w:szCs w:val="20"/>
              </w:rPr>
              <w:t>12000</w:t>
            </w:r>
          </w:p>
        </w:tc>
        <w:tc>
          <w:tcPr>
            <w:tcW w:w="720" w:type="dxa"/>
            <w:tcBorders>
              <w:left w:val="single" w:sz="4" w:space="0" w:color="000000"/>
              <w:bottom w:val="single" w:sz="4" w:space="0" w:color="000000"/>
              <w:right w:val="single" w:sz="4" w:space="0" w:color="000000"/>
            </w:tcBorders>
            <w:vAlign w:val="center"/>
          </w:tcPr>
          <w:p>
            <w:pPr>
              <w:pStyle w:val="Normal"/>
              <w:widowControl w:val="false"/>
              <w:snapToGrid w:val="false"/>
              <w:ind w:hanging="0" w:left="0" w:right="-1"/>
              <w:jc w:val="center"/>
              <w:rPr>
                <w:b w:val="false"/>
                <w:bCs w:val="false"/>
                <w:i w:val="false"/>
                <w:i w:val="false"/>
                <w:iCs w:val="false"/>
                <w:spacing w:val="-2"/>
                <w:sz w:val="20"/>
                <w:szCs w:val="20"/>
              </w:rPr>
            </w:pPr>
            <w:r>
              <w:rPr>
                <w:b w:val="false"/>
                <w:bCs w:val="false"/>
                <w:i w:val="false"/>
                <w:iCs w:val="false"/>
                <w:spacing w:val="-2"/>
                <w:sz w:val="20"/>
                <w:szCs w:val="20"/>
              </w:rPr>
              <w:t>13000</w:t>
            </w:r>
          </w:p>
        </w:tc>
        <w:tc>
          <w:tcPr>
            <w:tcW w:w="2775" w:type="dxa"/>
            <w:gridSpan w:val="3"/>
            <w:tcBorders>
              <w:left w:val="single" w:sz="4" w:space="0" w:color="000000"/>
              <w:bottom w:val="single" w:sz="4" w:space="0" w:color="000000"/>
              <w:right w:val="single" w:sz="4" w:space="0" w:color="000000"/>
            </w:tcBorders>
            <w:vAlign w:val="center"/>
          </w:tcPr>
          <w:p>
            <w:pPr>
              <w:pStyle w:val="Normal"/>
              <w:widowControl w:val="false"/>
              <w:ind w:hanging="0" w:left="0" w:right="0"/>
              <w:jc w:val="center"/>
              <w:rPr>
                <w:b w:val="false"/>
                <w:bCs w:val="false"/>
                <w:i w:val="false"/>
                <w:i w:val="false"/>
                <w:iCs w:val="false"/>
                <w:spacing w:val="-2"/>
                <w:sz w:val="21"/>
                <w:szCs w:val="21"/>
              </w:rPr>
            </w:pPr>
            <w:r>
              <w:rPr>
                <w:b w:val="false"/>
                <w:bCs w:val="false"/>
                <w:i w:val="false"/>
                <w:iCs w:val="false"/>
                <w:spacing w:val="-2"/>
                <w:sz w:val="21"/>
                <w:szCs w:val="21"/>
              </w:rPr>
              <w:t>финансирование не требуется</w:t>
            </w:r>
          </w:p>
        </w:tc>
      </w:tr>
      <w:tr>
        <w:trPr>
          <w:trHeight w:val="1214" w:hRule="atLeast"/>
        </w:trPr>
        <w:tc>
          <w:tcPr>
            <w:tcW w:w="614" w:type="dxa"/>
            <w:tcBorders>
              <w:left w:val="single" w:sz="4" w:space="0" w:color="000000"/>
              <w:bottom w:val="single" w:sz="4" w:space="0" w:color="000000"/>
            </w:tcBorders>
          </w:tcPr>
          <w:p>
            <w:pPr>
              <w:pStyle w:val="Normal"/>
              <w:widowControl w:val="false"/>
              <w:snapToGrid w:val="false"/>
              <w:ind w:hanging="0" w:left="0" w:right="-1"/>
              <w:rPr>
                <w:b w:val="false"/>
                <w:bCs w:val="false"/>
                <w:i w:val="false"/>
                <w:i w:val="false"/>
                <w:iCs w:val="false"/>
                <w:spacing w:val="-2"/>
                <w:sz w:val="21"/>
                <w:szCs w:val="21"/>
              </w:rPr>
            </w:pPr>
            <w:r>
              <w:rPr>
                <w:b w:val="false"/>
                <w:bCs w:val="false"/>
                <w:i w:val="false"/>
                <w:iCs w:val="false"/>
                <w:spacing w:val="-2"/>
                <w:sz w:val="21"/>
                <w:szCs w:val="21"/>
              </w:rPr>
              <w:t>12.</w:t>
            </w:r>
          </w:p>
        </w:tc>
        <w:tc>
          <w:tcPr>
            <w:tcW w:w="4531" w:type="dxa"/>
            <w:tcBorders>
              <w:left w:val="single" w:sz="4" w:space="0" w:color="000000"/>
              <w:bottom w:val="single" w:sz="4" w:space="0" w:color="000000"/>
              <w:right w:val="single" w:sz="4" w:space="0" w:color="000000"/>
            </w:tcBorders>
          </w:tcPr>
          <w:p>
            <w:pPr>
              <w:pStyle w:val="Normal"/>
              <w:widowControl w:val="false"/>
              <w:snapToGrid w:val="false"/>
              <w:ind w:hanging="0" w:left="0" w:right="-1"/>
              <w:rPr>
                <w:b w:val="false"/>
                <w:bCs w:val="false"/>
                <w:i w:val="false"/>
                <w:i w:val="false"/>
                <w:iCs w:val="false"/>
                <w:spacing w:val="-2"/>
                <w:sz w:val="21"/>
                <w:szCs w:val="21"/>
              </w:rPr>
            </w:pPr>
            <w:r>
              <w:rPr>
                <w:b w:val="false"/>
                <w:bCs w:val="false"/>
                <w:i w:val="false"/>
                <w:iCs w:val="false"/>
                <w:spacing w:val="-2"/>
                <w:sz w:val="21"/>
                <w:szCs w:val="21"/>
              </w:rPr>
              <w:t>Организация и проведение совещаний с территориальными общественными самоуправления на предмет соблюдения требований пожарной безопасности</w:t>
            </w:r>
          </w:p>
          <w:p>
            <w:pPr>
              <w:pStyle w:val="Normal"/>
              <w:widowControl w:val="false"/>
              <w:snapToGrid w:val="false"/>
              <w:ind w:hanging="0" w:left="0" w:right="-1"/>
              <w:rPr>
                <w:b w:val="false"/>
                <w:bCs w:val="false"/>
                <w:i w:val="false"/>
                <w:i w:val="false"/>
                <w:iCs w:val="false"/>
                <w:spacing w:val="-2"/>
                <w:sz w:val="21"/>
                <w:szCs w:val="21"/>
              </w:rPr>
            </w:pPr>
            <w:r>
              <w:rPr>
                <w:b w:val="false"/>
                <w:bCs w:val="false"/>
                <w:i w:val="false"/>
                <w:iCs w:val="false"/>
                <w:spacing w:val="-2"/>
                <w:sz w:val="21"/>
                <w:szCs w:val="21"/>
              </w:rPr>
            </w:r>
          </w:p>
        </w:tc>
        <w:tc>
          <w:tcPr>
            <w:tcW w:w="1875" w:type="dxa"/>
            <w:tcBorders>
              <w:left w:val="single" w:sz="4" w:space="0" w:color="000000"/>
              <w:bottom w:val="single" w:sz="4" w:space="0" w:color="000000"/>
              <w:right w:val="single" w:sz="4" w:space="0" w:color="000000"/>
            </w:tcBorders>
            <w:vAlign w:val="center"/>
          </w:tcPr>
          <w:p>
            <w:pPr>
              <w:pStyle w:val="Normal"/>
              <w:widowControl w:val="false"/>
              <w:ind w:hanging="0" w:left="0" w:right="-1"/>
              <w:jc w:val="center"/>
              <w:rPr>
                <w:b w:val="false"/>
                <w:bCs w:val="false"/>
                <w:i w:val="false"/>
                <w:i w:val="false"/>
                <w:iCs w:val="false"/>
                <w:sz w:val="21"/>
                <w:szCs w:val="21"/>
              </w:rPr>
            </w:pPr>
            <w:r>
              <w:rPr>
                <w:b w:val="false"/>
                <w:bCs w:val="false"/>
                <w:i w:val="false"/>
                <w:iCs w:val="false"/>
                <w:sz w:val="21"/>
                <w:szCs w:val="21"/>
              </w:rPr>
              <w:t>Администрации районов Исполнительного комитета</w:t>
            </w:r>
          </w:p>
        </w:tc>
        <w:tc>
          <w:tcPr>
            <w:tcW w:w="1484" w:type="dxa"/>
            <w:tcBorders>
              <w:left w:val="single" w:sz="4" w:space="0" w:color="000000"/>
              <w:bottom w:val="single" w:sz="4" w:space="0" w:color="000000"/>
              <w:right w:val="single" w:sz="4" w:space="0" w:color="000000"/>
            </w:tcBorders>
            <w:vAlign w:val="center"/>
          </w:tcPr>
          <w:p>
            <w:pPr>
              <w:pStyle w:val="Normal"/>
              <w:widowControl w:val="false"/>
              <w:snapToGrid w:val="false"/>
              <w:ind w:hanging="0" w:left="0" w:right="0"/>
              <w:jc w:val="center"/>
              <w:rPr>
                <w:b w:val="false"/>
                <w:bCs w:val="false"/>
                <w:i w:val="false"/>
                <w:i w:val="false"/>
                <w:iCs w:val="false"/>
                <w:spacing w:val="-2"/>
                <w:sz w:val="21"/>
                <w:szCs w:val="21"/>
              </w:rPr>
            </w:pPr>
            <w:r>
              <w:rPr>
                <w:b w:val="false"/>
                <w:bCs w:val="false"/>
                <w:i w:val="false"/>
                <w:iCs w:val="false"/>
                <w:spacing w:val="-2"/>
                <w:sz w:val="21"/>
                <w:szCs w:val="21"/>
              </w:rPr>
              <w:t>2026-2028 годы</w:t>
            </w:r>
          </w:p>
        </w:tc>
        <w:tc>
          <w:tcPr>
            <w:tcW w:w="1816" w:type="dxa"/>
            <w:tcBorders>
              <w:left w:val="single" w:sz="4" w:space="0" w:color="000000"/>
              <w:bottom w:val="single" w:sz="4" w:space="0" w:color="000000"/>
              <w:right w:val="single" w:sz="4" w:space="0" w:color="000000"/>
            </w:tcBorders>
            <w:vAlign w:val="center"/>
          </w:tcPr>
          <w:p>
            <w:pPr>
              <w:pStyle w:val="Normal"/>
              <w:widowControl w:val="false"/>
              <w:snapToGrid w:val="false"/>
              <w:ind w:hanging="0" w:left="0" w:right="0"/>
              <w:jc w:val="center"/>
              <w:rPr>
                <w:b w:val="false"/>
                <w:bCs w:val="false"/>
                <w:i w:val="false"/>
                <w:i w:val="false"/>
                <w:iCs w:val="false"/>
                <w:sz w:val="21"/>
                <w:szCs w:val="21"/>
              </w:rPr>
            </w:pPr>
            <w:r>
              <w:rPr>
                <w:b w:val="false"/>
                <w:bCs w:val="false"/>
                <w:i w:val="false"/>
                <w:iCs w:val="false"/>
                <w:sz w:val="21"/>
                <w:szCs w:val="21"/>
              </w:rPr>
              <w:t>кол-во мероприятий, ед.</w:t>
            </w:r>
          </w:p>
        </w:tc>
        <w:tc>
          <w:tcPr>
            <w:tcW w:w="720" w:type="dxa"/>
            <w:tcBorders>
              <w:left w:val="single" w:sz="4" w:space="0" w:color="000000"/>
              <w:bottom w:val="single" w:sz="4" w:space="0" w:color="000000"/>
              <w:right w:val="single" w:sz="4" w:space="0" w:color="000000"/>
            </w:tcBorders>
            <w:vAlign w:val="center"/>
          </w:tcPr>
          <w:p>
            <w:pPr>
              <w:pStyle w:val="Normal"/>
              <w:widowControl w:val="false"/>
              <w:snapToGrid w:val="false"/>
              <w:ind w:hanging="0" w:left="0" w:right="-1"/>
              <w:jc w:val="center"/>
              <w:rPr>
                <w:b w:val="false"/>
                <w:bCs w:val="false"/>
                <w:i w:val="false"/>
                <w:i w:val="false"/>
                <w:iCs w:val="false"/>
                <w:spacing w:val="-2"/>
                <w:sz w:val="21"/>
                <w:szCs w:val="21"/>
              </w:rPr>
            </w:pPr>
            <w:r>
              <w:rPr>
                <w:b w:val="false"/>
                <w:bCs w:val="false"/>
                <w:i w:val="false"/>
                <w:iCs w:val="false"/>
                <w:spacing w:val="-2"/>
                <w:sz w:val="21"/>
                <w:szCs w:val="21"/>
              </w:rPr>
              <w:t>4</w:t>
            </w:r>
          </w:p>
        </w:tc>
        <w:tc>
          <w:tcPr>
            <w:tcW w:w="751" w:type="dxa"/>
            <w:tcBorders>
              <w:left w:val="single" w:sz="4" w:space="0" w:color="000000"/>
              <w:bottom w:val="single" w:sz="4" w:space="0" w:color="000000"/>
              <w:right w:val="single" w:sz="4" w:space="0" w:color="000000"/>
            </w:tcBorders>
            <w:vAlign w:val="center"/>
          </w:tcPr>
          <w:p>
            <w:pPr>
              <w:pStyle w:val="Normal"/>
              <w:widowControl w:val="false"/>
              <w:snapToGrid w:val="false"/>
              <w:ind w:hanging="0" w:left="0" w:right="-1"/>
              <w:jc w:val="center"/>
              <w:rPr>
                <w:b w:val="false"/>
                <w:bCs w:val="false"/>
                <w:i w:val="false"/>
                <w:i w:val="false"/>
                <w:iCs w:val="false"/>
                <w:spacing w:val="-2"/>
                <w:sz w:val="21"/>
                <w:szCs w:val="21"/>
              </w:rPr>
            </w:pPr>
            <w:r>
              <w:rPr>
                <w:b w:val="false"/>
                <w:bCs w:val="false"/>
                <w:i w:val="false"/>
                <w:iCs w:val="false"/>
                <w:spacing w:val="-2"/>
                <w:sz w:val="21"/>
                <w:szCs w:val="21"/>
              </w:rPr>
              <w:t>4</w:t>
            </w:r>
          </w:p>
        </w:tc>
        <w:tc>
          <w:tcPr>
            <w:tcW w:w="793" w:type="dxa"/>
            <w:tcBorders>
              <w:left w:val="single" w:sz="4" w:space="0" w:color="000000"/>
              <w:bottom w:val="single" w:sz="4" w:space="0" w:color="000000"/>
              <w:right w:val="single" w:sz="4" w:space="0" w:color="000000"/>
            </w:tcBorders>
            <w:vAlign w:val="center"/>
          </w:tcPr>
          <w:p>
            <w:pPr>
              <w:pStyle w:val="Normal"/>
              <w:widowControl w:val="false"/>
              <w:snapToGrid w:val="false"/>
              <w:ind w:hanging="0" w:left="0" w:right="-1"/>
              <w:jc w:val="center"/>
              <w:rPr>
                <w:b w:val="false"/>
                <w:bCs w:val="false"/>
                <w:i w:val="false"/>
                <w:i w:val="false"/>
                <w:iCs w:val="false"/>
                <w:spacing w:val="-2"/>
                <w:sz w:val="21"/>
                <w:szCs w:val="21"/>
              </w:rPr>
            </w:pPr>
            <w:r>
              <w:rPr>
                <w:b w:val="false"/>
                <w:bCs w:val="false"/>
                <w:i w:val="false"/>
                <w:iCs w:val="false"/>
                <w:spacing w:val="-2"/>
                <w:sz w:val="21"/>
                <w:szCs w:val="21"/>
              </w:rPr>
              <w:t>4</w:t>
            </w:r>
          </w:p>
        </w:tc>
        <w:tc>
          <w:tcPr>
            <w:tcW w:w="720" w:type="dxa"/>
            <w:tcBorders>
              <w:left w:val="single" w:sz="4" w:space="0" w:color="000000"/>
              <w:bottom w:val="single" w:sz="4" w:space="0" w:color="000000"/>
              <w:right w:val="single" w:sz="4" w:space="0" w:color="000000"/>
            </w:tcBorders>
            <w:vAlign w:val="center"/>
          </w:tcPr>
          <w:p>
            <w:pPr>
              <w:pStyle w:val="Normal"/>
              <w:widowControl w:val="false"/>
              <w:snapToGrid w:val="false"/>
              <w:ind w:hanging="0" w:left="0" w:right="-1"/>
              <w:jc w:val="center"/>
              <w:rPr>
                <w:b w:val="false"/>
                <w:bCs w:val="false"/>
                <w:i w:val="false"/>
                <w:i w:val="false"/>
                <w:iCs w:val="false"/>
                <w:spacing w:val="-2"/>
                <w:sz w:val="21"/>
                <w:szCs w:val="21"/>
              </w:rPr>
            </w:pPr>
            <w:r>
              <w:rPr>
                <w:b w:val="false"/>
                <w:bCs w:val="false"/>
                <w:i w:val="false"/>
                <w:iCs w:val="false"/>
                <w:spacing w:val="-2"/>
                <w:sz w:val="21"/>
                <w:szCs w:val="21"/>
              </w:rPr>
              <w:t>4</w:t>
            </w:r>
          </w:p>
        </w:tc>
        <w:tc>
          <w:tcPr>
            <w:tcW w:w="2775" w:type="dxa"/>
            <w:gridSpan w:val="3"/>
            <w:tcBorders>
              <w:left w:val="single" w:sz="4" w:space="0" w:color="000000"/>
              <w:bottom w:val="single" w:sz="4" w:space="0" w:color="000000"/>
              <w:right w:val="single" w:sz="4" w:space="0" w:color="000000"/>
            </w:tcBorders>
            <w:vAlign w:val="center"/>
          </w:tcPr>
          <w:p>
            <w:pPr>
              <w:pStyle w:val="Normal"/>
              <w:widowControl w:val="false"/>
              <w:ind w:hanging="0" w:left="0" w:right="0"/>
              <w:jc w:val="center"/>
              <w:rPr>
                <w:b w:val="false"/>
                <w:bCs w:val="false"/>
                <w:i w:val="false"/>
                <w:i w:val="false"/>
                <w:iCs w:val="false"/>
                <w:spacing w:val="-2"/>
                <w:sz w:val="21"/>
                <w:szCs w:val="21"/>
              </w:rPr>
            </w:pPr>
            <w:r>
              <w:rPr>
                <w:b w:val="false"/>
                <w:bCs w:val="false"/>
                <w:i w:val="false"/>
                <w:iCs w:val="false"/>
                <w:spacing w:val="-2"/>
                <w:sz w:val="21"/>
                <w:szCs w:val="21"/>
              </w:rPr>
              <w:t>финансирование не требуется</w:t>
            </w:r>
          </w:p>
        </w:tc>
      </w:tr>
      <w:tr>
        <w:trPr>
          <w:trHeight w:val="1477" w:hRule="atLeast"/>
        </w:trPr>
        <w:tc>
          <w:tcPr>
            <w:tcW w:w="614" w:type="dxa"/>
            <w:tcBorders>
              <w:left w:val="single" w:sz="4" w:space="0" w:color="000000"/>
              <w:bottom w:val="single" w:sz="4" w:space="0" w:color="000000"/>
            </w:tcBorders>
          </w:tcPr>
          <w:p>
            <w:pPr>
              <w:pStyle w:val="Normal"/>
              <w:widowControl w:val="false"/>
              <w:snapToGrid w:val="false"/>
              <w:ind w:hanging="0" w:left="0" w:right="-1"/>
              <w:rPr>
                <w:b w:val="false"/>
                <w:bCs w:val="false"/>
                <w:i w:val="false"/>
                <w:i w:val="false"/>
                <w:iCs w:val="false"/>
                <w:spacing w:val="-2"/>
                <w:sz w:val="21"/>
                <w:szCs w:val="21"/>
              </w:rPr>
            </w:pPr>
            <w:r>
              <w:rPr>
                <w:b w:val="false"/>
                <w:bCs w:val="false"/>
                <w:i w:val="false"/>
                <w:iCs w:val="false"/>
                <w:spacing w:val="-2"/>
                <w:sz w:val="21"/>
                <w:szCs w:val="21"/>
              </w:rPr>
              <w:t>13.</w:t>
            </w:r>
          </w:p>
        </w:tc>
        <w:tc>
          <w:tcPr>
            <w:tcW w:w="4531" w:type="dxa"/>
            <w:tcBorders>
              <w:left w:val="single" w:sz="4" w:space="0" w:color="000000"/>
              <w:bottom w:val="single" w:sz="4" w:space="0" w:color="000000"/>
              <w:right w:val="single" w:sz="4" w:space="0" w:color="000000"/>
            </w:tcBorders>
          </w:tcPr>
          <w:p>
            <w:pPr>
              <w:pStyle w:val="Normal"/>
              <w:widowControl w:val="false"/>
              <w:snapToGrid w:val="false"/>
              <w:ind w:hanging="0" w:left="0" w:right="-1"/>
              <w:rPr>
                <w:b w:val="false"/>
                <w:bCs w:val="false"/>
                <w:i w:val="false"/>
                <w:i w:val="false"/>
                <w:iCs w:val="false"/>
                <w:spacing w:val="-2"/>
                <w:sz w:val="21"/>
                <w:szCs w:val="21"/>
              </w:rPr>
            </w:pPr>
            <w:r>
              <w:rPr>
                <w:b w:val="false"/>
                <w:bCs w:val="false"/>
                <w:i w:val="false"/>
                <w:iCs w:val="false"/>
                <w:spacing w:val="-2"/>
                <w:sz w:val="21"/>
                <w:szCs w:val="21"/>
              </w:rPr>
              <w:t>Проведение обхода жилого сектора на предмет проверки мест проживания социально неадаптированных граждан, в частности лиц, злоупотребляющих спиртными напитками или наркотическими средствами, неблагополучных многодетных семей, престарелых граждан, лиц, оказавшихся в трудной жизненной ситуации</w:t>
            </w:r>
          </w:p>
        </w:tc>
        <w:tc>
          <w:tcPr>
            <w:tcW w:w="1875" w:type="dxa"/>
            <w:tcBorders>
              <w:left w:val="single" w:sz="4" w:space="0" w:color="000000"/>
              <w:bottom w:val="single" w:sz="4" w:space="0" w:color="000000"/>
              <w:right w:val="single" w:sz="4" w:space="0" w:color="000000"/>
            </w:tcBorders>
            <w:vAlign w:val="center"/>
          </w:tcPr>
          <w:p>
            <w:pPr>
              <w:pStyle w:val="Normal"/>
              <w:widowControl w:val="false"/>
              <w:ind w:hanging="0" w:left="0" w:right="-1"/>
              <w:jc w:val="center"/>
              <w:rPr>
                <w:b w:val="false"/>
                <w:bCs w:val="false"/>
                <w:i w:val="false"/>
                <w:i w:val="false"/>
                <w:iCs w:val="false"/>
                <w:sz w:val="21"/>
                <w:szCs w:val="21"/>
              </w:rPr>
            </w:pPr>
            <w:r>
              <w:rPr>
                <w:b w:val="false"/>
                <w:bCs w:val="false"/>
                <w:i w:val="false"/>
                <w:iCs w:val="false"/>
                <w:sz w:val="21"/>
                <w:szCs w:val="21"/>
              </w:rPr>
              <w:t>Администрации районов Исполнительного комитета</w:t>
            </w:r>
          </w:p>
        </w:tc>
        <w:tc>
          <w:tcPr>
            <w:tcW w:w="1484" w:type="dxa"/>
            <w:tcBorders>
              <w:left w:val="single" w:sz="4" w:space="0" w:color="000000"/>
              <w:bottom w:val="single" w:sz="4" w:space="0" w:color="000000"/>
              <w:right w:val="single" w:sz="4" w:space="0" w:color="000000"/>
            </w:tcBorders>
            <w:vAlign w:val="center"/>
          </w:tcPr>
          <w:p>
            <w:pPr>
              <w:pStyle w:val="Normal"/>
              <w:widowControl w:val="false"/>
              <w:snapToGrid w:val="false"/>
              <w:ind w:hanging="0" w:left="0" w:right="0"/>
              <w:jc w:val="center"/>
              <w:rPr>
                <w:b w:val="false"/>
                <w:bCs w:val="false"/>
                <w:i w:val="false"/>
                <w:i w:val="false"/>
                <w:iCs w:val="false"/>
                <w:spacing w:val="-2"/>
                <w:sz w:val="21"/>
                <w:szCs w:val="21"/>
              </w:rPr>
            </w:pPr>
            <w:r>
              <w:rPr>
                <w:b w:val="false"/>
                <w:bCs w:val="false"/>
                <w:i w:val="false"/>
                <w:iCs w:val="false"/>
                <w:spacing w:val="-2"/>
                <w:sz w:val="21"/>
                <w:szCs w:val="21"/>
              </w:rPr>
              <w:t>март-декабрь</w:t>
            </w:r>
          </w:p>
          <w:p>
            <w:pPr>
              <w:pStyle w:val="Normal"/>
              <w:widowControl w:val="false"/>
              <w:snapToGrid w:val="false"/>
              <w:ind w:hanging="0" w:left="0" w:right="0"/>
              <w:jc w:val="center"/>
              <w:rPr>
                <w:b w:val="false"/>
                <w:bCs w:val="false"/>
                <w:i w:val="false"/>
                <w:i w:val="false"/>
                <w:iCs w:val="false"/>
                <w:spacing w:val="-2"/>
                <w:sz w:val="21"/>
                <w:szCs w:val="21"/>
              </w:rPr>
            </w:pPr>
            <w:r>
              <w:rPr>
                <w:b w:val="false"/>
                <w:bCs w:val="false"/>
                <w:i w:val="false"/>
                <w:iCs w:val="false"/>
                <w:spacing w:val="-2"/>
                <w:sz w:val="21"/>
                <w:szCs w:val="21"/>
              </w:rPr>
              <w:t>ежегодно</w:t>
            </w:r>
          </w:p>
        </w:tc>
        <w:tc>
          <w:tcPr>
            <w:tcW w:w="1816" w:type="dxa"/>
            <w:tcBorders>
              <w:left w:val="single" w:sz="4" w:space="0" w:color="000000"/>
              <w:bottom w:val="single" w:sz="4" w:space="0" w:color="000000"/>
              <w:right w:val="single" w:sz="4" w:space="0" w:color="000000"/>
            </w:tcBorders>
            <w:vAlign w:val="center"/>
          </w:tcPr>
          <w:p>
            <w:pPr>
              <w:pStyle w:val="Normal"/>
              <w:widowControl w:val="false"/>
              <w:ind w:hanging="0" w:left="0" w:right="0"/>
              <w:jc w:val="center"/>
              <w:rPr>
                <w:b w:val="false"/>
                <w:bCs w:val="false"/>
                <w:i w:val="false"/>
                <w:i w:val="false"/>
                <w:iCs w:val="false"/>
                <w:sz w:val="21"/>
                <w:szCs w:val="21"/>
              </w:rPr>
            </w:pPr>
            <w:r>
              <w:rPr>
                <w:b w:val="false"/>
                <w:bCs w:val="false"/>
                <w:i w:val="false"/>
                <w:iCs w:val="false"/>
                <w:sz w:val="21"/>
                <w:szCs w:val="21"/>
              </w:rPr>
              <w:t>охват участников,</w:t>
            </w:r>
          </w:p>
          <w:p>
            <w:pPr>
              <w:pStyle w:val="Normal"/>
              <w:widowControl w:val="false"/>
              <w:ind w:hanging="0" w:left="0" w:right="0"/>
              <w:jc w:val="center"/>
              <w:rPr>
                <w:b w:val="false"/>
                <w:bCs w:val="false"/>
                <w:i w:val="false"/>
                <w:i w:val="false"/>
                <w:iCs w:val="false"/>
                <w:sz w:val="21"/>
                <w:szCs w:val="21"/>
              </w:rPr>
            </w:pPr>
            <w:r>
              <w:rPr>
                <w:b w:val="false"/>
                <w:bCs w:val="false"/>
                <w:i w:val="false"/>
                <w:iCs w:val="false"/>
                <w:sz w:val="21"/>
                <w:szCs w:val="21"/>
              </w:rPr>
              <w:t>кол-во чел.</w:t>
            </w:r>
          </w:p>
        </w:tc>
        <w:tc>
          <w:tcPr>
            <w:tcW w:w="720" w:type="dxa"/>
            <w:tcBorders>
              <w:left w:val="single" w:sz="4" w:space="0" w:color="000000"/>
              <w:bottom w:val="single" w:sz="4" w:space="0" w:color="000000"/>
              <w:right w:val="single" w:sz="4" w:space="0" w:color="000000"/>
            </w:tcBorders>
            <w:vAlign w:val="center"/>
          </w:tcPr>
          <w:p>
            <w:pPr>
              <w:pStyle w:val="Normal"/>
              <w:widowControl w:val="false"/>
              <w:snapToGrid w:val="false"/>
              <w:ind w:hanging="0" w:left="0" w:right="-1"/>
              <w:jc w:val="center"/>
              <w:rPr>
                <w:b w:val="false"/>
                <w:bCs w:val="false"/>
                <w:i w:val="false"/>
                <w:i w:val="false"/>
                <w:iCs w:val="false"/>
                <w:spacing w:val="-2"/>
                <w:sz w:val="21"/>
                <w:szCs w:val="21"/>
              </w:rPr>
            </w:pPr>
            <w:r>
              <w:rPr>
                <w:b w:val="false"/>
                <w:bCs w:val="false"/>
                <w:i w:val="false"/>
                <w:iCs w:val="false"/>
                <w:spacing w:val="-2"/>
                <w:sz w:val="21"/>
                <w:szCs w:val="21"/>
              </w:rPr>
              <w:t>3000</w:t>
            </w:r>
          </w:p>
        </w:tc>
        <w:tc>
          <w:tcPr>
            <w:tcW w:w="751" w:type="dxa"/>
            <w:tcBorders>
              <w:left w:val="single" w:sz="4" w:space="0" w:color="000000"/>
              <w:bottom w:val="single" w:sz="4" w:space="0" w:color="000000"/>
              <w:right w:val="single" w:sz="4" w:space="0" w:color="000000"/>
            </w:tcBorders>
            <w:vAlign w:val="center"/>
          </w:tcPr>
          <w:p>
            <w:pPr>
              <w:pStyle w:val="Normal"/>
              <w:widowControl w:val="false"/>
              <w:snapToGrid w:val="false"/>
              <w:ind w:hanging="0" w:left="0" w:right="-1"/>
              <w:jc w:val="center"/>
              <w:rPr>
                <w:b w:val="false"/>
                <w:bCs w:val="false"/>
                <w:i w:val="false"/>
                <w:i w:val="false"/>
                <w:iCs w:val="false"/>
                <w:spacing w:val="-2"/>
                <w:sz w:val="21"/>
                <w:szCs w:val="21"/>
              </w:rPr>
            </w:pPr>
            <w:r>
              <w:rPr>
                <w:b w:val="false"/>
                <w:bCs w:val="false"/>
                <w:i w:val="false"/>
                <w:iCs w:val="false"/>
                <w:spacing w:val="-2"/>
                <w:sz w:val="21"/>
                <w:szCs w:val="21"/>
              </w:rPr>
              <w:t>3100</w:t>
            </w:r>
          </w:p>
        </w:tc>
        <w:tc>
          <w:tcPr>
            <w:tcW w:w="793" w:type="dxa"/>
            <w:tcBorders>
              <w:left w:val="single" w:sz="4" w:space="0" w:color="000000"/>
              <w:bottom w:val="single" w:sz="4" w:space="0" w:color="000000"/>
              <w:right w:val="single" w:sz="4" w:space="0" w:color="000000"/>
            </w:tcBorders>
            <w:vAlign w:val="center"/>
          </w:tcPr>
          <w:p>
            <w:pPr>
              <w:pStyle w:val="Normal"/>
              <w:widowControl w:val="false"/>
              <w:snapToGrid w:val="false"/>
              <w:ind w:hanging="0" w:left="0" w:right="-1"/>
              <w:jc w:val="center"/>
              <w:rPr>
                <w:b w:val="false"/>
                <w:bCs w:val="false"/>
                <w:i w:val="false"/>
                <w:i w:val="false"/>
                <w:iCs w:val="false"/>
                <w:spacing w:val="-2"/>
                <w:sz w:val="21"/>
                <w:szCs w:val="21"/>
              </w:rPr>
            </w:pPr>
            <w:r>
              <w:rPr>
                <w:b w:val="false"/>
                <w:bCs w:val="false"/>
                <w:i w:val="false"/>
                <w:iCs w:val="false"/>
                <w:spacing w:val="-2"/>
                <w:sz w:val="21"/>
                <w:szCs w:val="21"/>
              </w:rPr>
              <w:t>3200</w:t>
            </w:r>
          </w:p>
        </w:tc>
        <w:tc>
          <w:tcPr>
            <w:tcW w:w="720" w:type="dxa"/>
            <w:tcBorders>
              <w:left w:val="single" w:sz="4" w:space="0" w:color="000000"/>
              <w:bottom w:val="single" w:sz="4" w:space="0" w:color="000000"/>
              <w:right w:val="single" w:sz="4" w:space="0" w:color="000000"/>
            </w:tcBorders>
            <w:vAlign w:val="center"/>
          </w:tcPr>
          <w:p>
            <w:pPr>
              <w:pStyle w:val="Normal"/>
              <w:widowControl w:val="false"/>
              <w:snapToGrid w:val="false"/>
              <w:ind w:hanging="0" w:left="0" w:right="-1"/>
              <w:jc w:val="center"/>
              <w:rPr>
                <w:b w:val="false"/>
                <w:bCs w:val="false"/>
                <w:i w:val="false"/>
                <w:i w:val="false"/>
                <w:iCs w:val="false"/>
                <w:spacing w:val="-2"/>
                <w:sz w:val="21"/>
                <w:szCs w:val="21"/>
              </w:rPr>
            </w:pPr>
            <w:r>
              <w:rPr>
                <w:b w:val="false"/>
                <w:bCs w:val="false"/>
                <w:i w:val="false"/>
                <w:iCs w:val="false"/>
                <w:spacing w:val="-2"/>
                <w:sz w:val="21"/>
                <w:szCs w:val="21"/>
              </w:rPr>
              <w:t>3300</w:t>
            </w:r>
          </w:p>
        </w:tc>
        <w:tc>
          <w:tcPr>
            <w:tcW w:w="2775" w:type="dxa"/>
            <w:gridSpan w:val="3"/>
            <w:tcBorders>
              <w:left w:val="single" w:sz="4" w:space="0" w:color="000000"/>
              <w:bottom w:val="single" w:sz="4" w:space="0" w:color="000000"/>
              <w:right w:val="single" w:sz="4" w:space="0" w:color="000000"/>
            </w:tcBorders>
            <w:vAlign w:val="center"/>
          </w:tcPr>
          <w:p>
            <w:pPr>
              <w:pStyle w:val="Normal"/>
              <w:widowControl w:val="false"/>
              <w:ind w:hanging="0" w:left="0" w:right="0"/>
              <w:jc w:val="center"/>
              <w:rPr>
                <w:b w:val="false"/>
                <w:bCs w:val="false"/>
                <w:i w:val="false"/>
                <w:i w:val="false"/>
                <w:iCs w:val="false"/>
                <w:spacing w:val="-2"/>
                <w:sz w:val="21"/>
                <w:szCs w:val="21"/>
              </w:rPr>
            </w:pPr>
            <w:r>
              <w:rPr>
                <w:b w:val="false"/>
                <w:bCs w:val="false"/>
                <w:i w:val="false"/>
                <w:iCs w:val="false"/>
                <w:spacing w:val="-2"/>
                <w:sz w:val="21"/>
                <w:szCs w:val="21"/>
              </w:rPr>
              <w:t>финансирование не требуется</w:t>
            </w:r>
          </w:p>
        </w:tc>
      </w:tr>
      <w:tr>
        <w:trPr>
          <w:trHeight w:val="418" w:hRule="atLeast"/>
        </w:trPr>
        <w:tc>
          <w:tcPr>
            <w:tcW w:w="614" w:type="dxa"/>
            <w:tcBorders>
              <w:top w:val="single" w:sz="4" w:space="0" w:color="000000"/>
              <w:left w:val="single" w:sz="4" w:space="0" w:color="000000"/>
              <w:bottom w:val="single" w:sz="4" w:space="0" w:color="000000"/>
            </w:tcBorders>
          </w:tcPr>
          <w:p>
            <w:pPr>
              <w:pStyle w:val="Normal"/>
              <w:widowControl w:val="false"/>
              <w:snapToGrid w:val="false"/>
              <w:ind w:firstLine="720" w:left="0" w:right="-1"/>
              <w:rPr>
                <w:i w:val="false"/>
                <w:i w:val="false"/>
                <w:iCs w:val="false"/>
                <w:spacing w:val="-2"/>
                <w:sz w:val="21"/>
                <w:szCs w:val="21"/>
              </w:rPr>
            </w:pPr>
            <w:r>
              <w:rPr>
                <w:i w:val="false"/>
                <w:iCs w:val="false"/>
                <w:spacing w:val="-2"/>
                <w:sz w:val="21"/>
                <w:szCs w:val="21"/>
              </w:rPr>
            </w:r>
          </w:p>
        </w:tc>
        <w:tc>
          <w:tcPr>
            <w:tcW w:w="4531"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left="0" w:right="-1"/>
              <w:rPr>
                <w:i w:val="false"/>
                <w:i w:val="false"/>
                <w:iCs w:val="false"/>
                <w:spacing w:val="-2"/>
                <w:sz w:val="21"/>
                <w:szCs w:val="21"/>
              </w:rPr>
            </w:pPr>
            <w:r>
              <w:rPr>
                <w:i w:val="false"/>
                <w:iCs w:val="false"/>
                <w:spacing w:val="-2"/>
                <w:sz w:val="21"/>
                <w:szCs w:val="21"/>
              </w:rPr>
              <w:t>ИТОГО:</w:t>
            </w:r>
          </w:p>
        </w:tc>
        <w:tc>
          <w:tcPr>
            <w:tcW w:w="187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20" w:left="0" w:right="-1"/>
              <w:rPr>
                <w:i w:val="false"/>
                <w:i w:val="false"/>
                <w:iCs w:val="false"/>
                <w:spacing w:val="-2"/>
                <w:sz w:val="21"/>
                <w:szCs w:val="21"/>
              </w:rPr>
            </w:pPr>
            <w:r>
              <w:rPr>
                <w:i w:val="false"/>
                <w:iCs w:val="false"/>
                <w:spacing w:val="-2"/>
                <w:sz w:val="21"/>
                <w:szCs w:val="21"/>
              </w:rPr>
            </w:r>
          </w:p>
        </w:tc>
        <w:tc>
          <w:tcPr>
            <w:tcW w:w="148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20" w:left="0" w:right="-1"/>
              <w:rPr>
                <w:i w:val="false"/>
                <w:i w:val="false"/>
                <w:iCs w:val="false"/>
                <w:spacing w:val="-2"/>
                <w:sz w:val="21"/>
                <w:szCs w:val="21"/>
              </w:rPr>
            </w:pPr>
            <w:r>
              <w:rPr>
                <w:i w:val="false"/>
                <w:iCs w:val="false"/>
                <w:spacing w:val="-2"/>
                <w:sz w:val="21"/>
                <w:szCs w:val="21"/>
              </w:rPr>
            </w:r>
          </w:p>
        </w:tc>
        <w:tc>
          <w:tcPr>
            <w:tcW w:w="181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20" w:left="0" w:right="-1"/>
              <w:jc w:val="center"/>
              <w:rPr>
                <w:i w:val="false"/>
                <w:i w:val="false"/>
                <w:iCs w:val="false"/>
                <w:spacing w:val="-2"/>
                <w:sz w:val="21"/>
                <w:szCs w:val="21"/>
              </w:rPr>
            </w:pPr>
            <w:r>
              <w:rPr>
                <w:i w:val="false"/>
                <w:iCs w:val="false"/>
                <w:spacing w:val="-2"/>
                <w:sz w:val="21"/>
                <w:szCs w:val="21"/>
              </w:rPr>
            </w:r>
          </w:p>
        </w:tc>
        <w:tc>
          <w:tcPr>
            <w:tcW w:w="147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20" w:left="0" w:right="-1"/>
              <w:jc w:val="center"/>
              <w:rPr>
                <w:i w:val="false"/>
                <w:i w:val="false"/>
                <w:iCs w:val="false"/>
                <w:spacing w:val="-2"/>
                <w:sz w:val="21"/>
                <w:szCs w:val="21"/>
              </w:rPr>
            </w:pPr>
            <w:r>
              <w:rPr>
                <w:i w:val="false"/>
                <w:iCs w:val="false"/>
                <w:spacing w:val="-2"/>
                <w:sz w:val="21"/>
                <w:szCs w:val="21"/>
              </w:rPr>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20" w:left="0" w:right="-1"/>
              <w:jc w:val="center"/>
              <w:rPr>
                <w:i w:val="false"/>
                <w:i w:val="false"/>
                <w:iCs w:val="false"/>
                <w:spacing w:val="-2"/>
                <w:sz w:val="21"/>
                <w:szCs w:val="21"/>
              </w:rPr>
            </w:pPr>
            <w:r>
              <w:rPr>
                <w:i w:val="false"/>
                <w:iCs w:val="false"/>
                <w:spacing w:val="-2"/>
                <w:sz w:val="21"/>
                <w:szCs w:val="21"/>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20" w:left="0" w:right="-1"/>
              <w:jc w:val="center"/>
              <w:rPr>
                <w:i w:val="false"/>
                <w:i w:val="false"/>
                <w:iCs w:val="false"/>
                <w:spacing w:val="-2"/>
                <w:sz w:val="21"/>
                <w:szCs w:val="21"/>
              </w:rPr>
            </w:pPr>
            <w:r>
              <w:rPr>
                <w:i w:val="false"/>
                <w:iCs w:val="false"/>
                <w:spacing w:val="-2"/>
                <w:sz w:val="21"/>
                <w:szCs w:val="21"/>
              </w:rPr>
            </w:r>
          </w:p>
        </w:tc>
        <w:tc>
          <w:tcPr>
            <w:tcW w:w="90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
              <w:jc w:val="center"/>
              <w:rPr>
                <w:i w:val="false"/>
                <w:i w:val="false"/>
                <w:iCs w:val="false"/>
                <w:spacing w:val="-2"/>
                <w:sz w:val="21"/>
                <w:szCs w:val="21"/>
              </w:rPr>
            </w:pPr>
            <w:r>
              <w:rPr>
                <w:i w:val="false"/>
                <w:iCs w:val="false"/>
                <w:spacing w:val="-2"/>
                <w:sz w:val="21"/>
                <w:szCs w:val="21"/>
              </w:rPr>
              <w:t>35 820,56</w:t>
            </w:r>
          </w:p>
        </w:tc>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
              <w:jc w:val="center"/>
              <w:rPr>
                <w:i w:val="false"/>
                <w:i w:val="false"/>
                <w:iCs w:val="false"/>
                <w:spacing w:val="-2"/>
                <w:sz w:val="21"/>
                <w:szCs w:val="21"/>
              </w:rPr>
            </w:pPr>
            <w:r>
              <w:rPr>
                <w:i w:val="false"/>
                <w:iCs w:val="false"/>
                <w:spacing w:val="-2"/>
                <w:sz w:val="21"/>
                <w:szCs w:val="21"/>
              </w:rPr>
              <w:t>37 898,48</w:t>
            </w:r>
          </w:p>
        </w:tc>
        <w:tc>
          <w:tcPr>
            <w:tcW w:w="974"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1"/>
              <w:jc w:val="center"/>
              <w:rPr>
                <w:i w:val="false"/>
                <w:i w:val="false"/>
                <w:iCs w:val="false"/>
                <w:spacing w:val="-2"/>
                <w:sz w:val="21"/>
                <w:szCs w:val="21"/>
              </w:rPr>
            </w:pPr>
            <w:r>
              <w:rPr>
                <w:i w:val="false"/>
                <w:iCs w:val="false"/>
                <w:spacing w:val="-2"/>
                <w:sz w:val="21"/>
                <w:szCs w:val="21"/>
              </w:rPr>
              <w:t>37 898,48</w:t>
            </w:r>
          </w:p>
        </w:tc>
      </w:tr>
    </w:tbl>
    <w:p>
      <w:pPr>
        <w:pStyle w:val="ConsPlusNormal"/>
        <w:widowControl/>
        <w:numPr>
          <w:ilvl w:val="0"/>
          <w:numId w:val="0"/>
        </w:numPr>
        <w:ind w:hanging="0" w:left="0" w:right="5245"/>
        <w:jc w:val="both"/>
        <w:outlineLvl w:val="1"/>
        <w:rPr>
          <w:sz w:val="28"/>
          <w:szCs w:val="28"/>
        </w:rPr>
      </w:pPr>
      <w:r>
        <w:rPr>
          <w:sz w:val="28"/>
          <w:szCs w:val="28"/>
        </w:rPr>
      </w:r>
    </w:p>
    <w:p>
      <w:pPr>
        <w:pStyle w:val="Normal"/>
        <w:rPr>
          <w:sz w:val="26"/>
          <w:szCs w:val="26"/>
        </w:rPr>
      </w:pPr>
      <w:r>
        <w:rPr>
          <w:sz w:val="28"/>
          <w:szCs w:val="28"/>
        </w:rPr>
        <w:t xml:space="preserve">                  </w:t>
      </w:r>
      <w:r>
        <w:rPr>
          <w:sz w:val="26"/>
          <w:szCs w:val="26"/>
        </w:rPr>
        <w:t xml:space="preserve">Заместитель Руководителя Аппарата, </w:t>
      </w:r>
    </w:p>
    <w:p>
      <w:pPr>
        <w:pStyle w:val="Normal"/>
        <w:ind w:firstLine="1276" w:left="0" w:right="5245"/>
        <w:rPr>
          <w:sz w:val="26"/>
          <w:szCs w:val="26"/>
        </w:rPr>
      </w:pPr>
      <w:r>
        <w:rPr>
          <w:sz w:val="26"/>
          <w:szCs w:val="26"/>
        </w:rPr>
        <w:t xml:space="preserve">начальник управления делопроизводством </w:t>
      </w:r>
    </w:p>
    <w:p>
      <w:pPr>
        <w:pStyle w:val="Normal"/>
        <w:ind w:firstLine="1276" w:left="0" w:right="0"/>
        <w:rPr>
          <w:sz w:val="26"/>
          <w:szCs w:val="26"/>
        </w:rPr>
      </w:pPr>
      <w:r>
        <w:rPr>
          <w:sz w:val="26"/>
          <w:szCs w:val="26"/>
        </w:rPr>
        <w:t>Исполнительного комитета                                                                                                                                                 Н.И. Галиева</w:t>
      </w:r>
    </w:p>
    <w:sectPr>
      <w:type w:val="nextPage"/>
      <w:pgSz w:orient="landscape" w:w="16838" w:h="11906"/>
      <w:pgMar w:left="567" w:right="678" w:gutter="0" w:header="0" w:top="709" w:footer="0" w:bottom="761"/>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 w:name="Symbol">
    <w:charset w:val="01"/>
    <w:family w:val="roman"/>
    <w:pitch w:val="default"/>
  </w:font>
  <w:font w:name="Courier New">
    <w:charset w:val="01"/>
    <w:family w:val="roman"/>
    <w:pitch w:val="default"/>
  </w:font>
  <w:font w:name="Wingdings">
    <w:charset w:val="01"/>
    <w:family w:val="roman"/>
    <w:pitch w:val="default"/>
  </w:font>
  <w:font w:name="Tahoma">
    <w:charset w:val="01"/>
    <w:family w:val="roman"/>
    <w:pitch w:val="default"/>
  </w:font>
  <w:font w:name="Arial">
    <w:charset w:val="01"/>
    <w:family w:val="roman"/>
    <w:pitch w:val="default"/>
  </w:font>
  <w:font w:name="Verdana">
    <w:charset w:val="01"/>
    <w:family w:val="roman"/>
    <w:pitch w:val="default"/>
  </w:font>
  <w:font w:name="Tinos">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ind w:hanging="0" w:left="0" w:right="5245"/>
      <w:jc w:val="left"/>
    </w:pPr>
    <w:rPr>
      <w:rFonts w:ascii="Times New Roman" w:hAnsi="Times New Roman" w:eastAsia="Times New Roman" w:cs="Times New Roman"/>
      <w:color w:val="auto"/>
      <w:kern w:val="0"/>
      <w:sz w:val="20"/>
      <w:szCs w:val="20"/>
      <w:lang w:val="ru-RU" w:eastAsia="zh-CN" w:bidi="ar-SA"/>
    </w:rPr>
  </w:style>
  <w:style w:type="paragraph" w:styleId="Heading1">
    <w:name w:val="Heading 1"/>
    <w:basedOn w:val="Normal"/>
    <w:next w:val="Normal"/>
    <w:qFormat/>
    <w:pPr>
      <w:keepNext w:val="true"/>
      <w:widowControl/>
      <w:numPr>
        <w:ilvl w:val="0"/>
        <w:numId w:val="1"/>
      </w:numPr>
      <w:ind w:hanging="0" w:left="0" w:right="0"/>
      <w:jc w:val="center"/>
      <w:outlineLvl w:val="0"/>
    </w:pPr>
    <w:rPr>
      <w:b/>
      <w:sz w:val="16"/>
    </w:rPr>
  </w:style>
  <w:style w:type="paragraph" w:styleId="Heading7">
    <w:name w:val="Heading 7"/>
    <w:basedOn w:val="Normal"/>
    <w:next w:val="Normal"/>
    <w:qFormat/>
    <w:pPr>
      <w:keepNext w:val="true"/>
      <w:widowControl/>
      <w:numPr>
        <w:ilvl w:val="6"/>
        <w:numId w:val="1"/>
      </w:numPr>
      <w:ind w:hanging="0" w:left="0" w:right="0"/>
      <w:outlineLvl w:val="6"/>
    </w:pPr>
    <w:rPr>
      <w:b/>
      <w:sz w:val="28"/>
    </w:rPr>
  </w:style>
  <w:style w:type="character" w:styleId="WW8Num2z0">
    <w:name w:val="WW8Num2z0"/>
    <w:qFormat/>
    <w:rPr>
      <w:rFonts w:ascii="Times New Roman" w:hAnsi="Times New Roman" w:cs="Times New Roman"/>
    </w:rPr>
  </w:style>
  <w:style w:type="character" w:styleId="WW8Num3z0">
    <w:name w:val="WW8Num3z0"/>
    <w:qFormat/>
    <w:rPr/>
  </w:style>
  <w:style w:type="character" w:styleId="WW8Num4z0">
    <w:name w:val="WW8Num4z0"/>
    <w:qFormat/>
    <w:rPr/>
  </w:style>
  <w:style w:type="character" w:styleId="WW8Num6z0">
    <w:name w:val="WW8Num6z0"/>
    <w:qFormat/>
    <w:rPr>
      <w:rFonts w:ascii="Times New Roman" w:hAnsi="Times New Roman" w:cs="Times New Roman"/>
      <w:sz w:val="20"/>
      <w:szCs w:val="20"/>
    </w:rPr>
  </w:style>
  <w:style w:type="character" w:styleId="WW8Num7z0">
    <w:name w:val="WW8Num7z0"/>
    <w:qFormat/>
    <w:rPr/>
  </w:style>
  <w:style w:type="character" w:styleId="WW8Num8z0">
    <w:name w:val="WW8Num8z0"/>
    <w:qFormat/>
    <w:rPr/>
  </w:style>
  <w:style w:type="character" w:styleId="WW8Num11z0">
    <w:name w:val="WW8Num11z0"/>
    <w:qFormat/>
    <w:rPr/>
  </w:style>
  <w:style w:type="character" w:styleId="WW8Num12z0">
    <w:name w:val="WW8Num12z0"/>
    <w:qFormat/>
    <w:rPr>
      <w:sz w:val="20"/>
      <w:szCs w:val="20"/>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style>
  <w:style w:type="character" w:styleId="WW8Num16z0">
    <w:name w:val="WW8Num16z0"/>
    <w:qFormat/>
    <w:rPr/>
  </w:style>
  <w:style w:type="character" w:styleId="WW8Num17z0">
    <w:name w:val="WW8Num17z0"/>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15"/>
      <w:sz w:val="15"/>
      <w:szCs w:val="15"/>
      <w:u w:val="none"/>
      <w:vertAlign w:val="baseline"/>
      <w:lang w:val="ru-RU"/>
    </w:rPr>
  </w:style>
  <w:style w:type="character" w:styleId="WW8Num18z0">
    <w:name w:val="WW8Num18z0"/>
    <w:qFormat/>
    <w:rPr>
      <w:rFonts w:ascii="Times New Roman" w:hAnsi="Times New Roman" w:cs="Times New Roman"/>
    </w:rPr>
  </w:style>
  <w:style w:type="character" w:styleId="WW8Num19z0">
    <w:name w:val="WW8Num19z0"/>
    <w:qFormat/>
    <w:rPr>
      <w:rFonts w:ascii="Times New Roman" w:hAnsi="Times New Roman" w:cs="Times New Roman"/>
    </w:rPr>
  </w:style>
  <w:style w:type="character" w:styleId="WW8Num20z0">
    <w:name w:val="WW8Num20z0"/>
    <w:qFormat/>
    <w:rPr/>
  </w:style>
  <w:style w:type="character" w:styleId="WW8Num25z0">
    <w:name w:val="WW8Num25z0"/>
    <w:qFormat/>
    <w:rPr>
      <w:rFonts w:ascii="Times New Roman" w:hAnsi="Times New Roman" w:cs="Times New Roman"/>
    </w:rPr>
  </w:style>
  <w:style w:type="character" w:styleId="WW8Num26z0">
    <w:name w:val="WW8Num26z0"/>
    <w:qFormat/>
    <w:rPr/>
  </w:style>
  <w:style w:type="character" w:styleId="WW8Num28z0">
    <w:name w:val="WW8Num28z0"/>
    <w:qFormat/>
    <w:rPr/>
  </w:style>
  <w:style w:type="character" w:styleId="WW8Num29z0">
    <w:name w:val="WW8Num29z0"/>
    <w:qFormat/>
    <w:rPr>
      <w:rFonts w:ascii="Symbol" w:hAnsi="Symbol" w:cs="Symbol"/>
      <w:sz w:val="16"/>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29z3">
    <w:name w:val="WW8Num29z3"/>
    <w:qFormat/>
    <w:rPr>
      <w:rFonts w:ascii="Symbol" w:hAnsi="Symbol" w:cs="Symbol"/>
    </w:rPr>
  </w:style>
  <w:style w:type="character" w:styleId="WW8Num30z0">
    <w:name w:val="WW8Num30z0"/>
    <w:qFormat/>
    <w:rPr/>
  </w:style>
  <w:style w:type="character" w:styleId="WW8Num31z0">
    <w:name w:val="WW8Num31z0"/>
    <w:qFormat/>
    <w:rPr>
      <w:rFonts w:ascii="Times New Roman" w:hAnsi="Times New Roman" w:cs="Times New Roman"/>
    </w:rPr>
  </w:style>
  <w:style w:type="character" w:styleId="WW8Num32z0">
    <w:name w:val="WW8Num32z0"/>
    <w:qFormat/>
    <w:rPr>
      <w:rFonts w:ascii="Symbol" w:hAnsi="Symbol" w:cs="Symbol"/>
      <w:sz w:val="16"/>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2z3">
    <w:name w:val="WW8Num32z3"/>
    <w:qFormat/>
    <w:rPr>
      <w:rFonts w:ascii="Symbol" w:hAnsi="Symbol" w:cs="Symbol"/>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z w:val="20"/>
      <w:szCs w:val="20"/>
    </w:rPr>
  </w:style>
  <w:style w:type="character" w:styleId="WW8NumSt3z0">
    <w:name w:val="WW8NumSt3z0"/>
    <w:qFormat/>
    <w:rPr>
      <w:rFonts w:ascii="Times New Roman" w:hAnsi="Times New Roman" w:cs="Times New Roman"/>
    </w:rPr>
  </w:style>
  <w:style w:type="character" w:styleId="WW8NumSt23z0">
    <w:name w:val="WW8NumSt23z0"/>
    <w:qFormat/>
    <w:rPr>
      <w:rFonts w:ascii="Times New Roman" w:hAnsi="Times New Roman" w:cs="Times New Roman"/>
    </w:rPr>
  </w:style>
  <w:style w:type="character" w:styleId="WW8NumSt23z1">
    <w:name w:val="WW8NumSt23z1"/>
    <w:qFormat/>
    <w:rPr>
      <w:rFonts w:ascii="Courier New" w:hAnsi="Courier New" w:cs="Courier New"/>
    </w:rPr>
  </w:style>
  <w:style w:type="character" w:styleId="WW8NumSt23z2">
    <w:name w:val="WW8NumSt23z2"/>
    <w:qFormat/>
    <w:rPr>
      <w:rFonts w:ascii="Wingdings" w:hAnsi="Wingdings" w:cs="Wingdings"/>
    </w:rPr>
  </w:style>
  <w:style w:type="character" w:styleId="WW8NumSt23z3">
    <w:name w:val="WW8NumSt23z3"/>
    <w:qFormat/>
    <w:rPr>
      <w:rFonts w:ascii="Symbol" w:hAnsi="Symbol" w:cs="Symbol"/>
    </w:rPr>
  </w:style>
  <w:style w:type="character" w:styleId="WW8NumSt38z0">
    <w:name w:val="WW8NumSt38z0"/>
    <w:qFormat/>
    <w:rPr>
      <w:rFonts w:ascii="Times New Roman" w:hAnsi="Times New Roman" w:cs="Times New Roman"/>
    </w:rPr>
  </w:style>
  <w:style w:type="character" w:styleId="Style12">
    <w:name w:val="Основной шрифт абзаца"/>
    <w:qFormat/>
    <w:rPr/>
  </w:style>
  <w:style w:type="character" w:styleId="FontStyle12">
    <w:name w:val="Font Style12"/>
    <w:qFormat/>
    <w:rPr>
      <w:rFonts w:ascii="Times New Roman" w:hAnsi="Times New Roman" w:cs="Times New Roman"/>
      <w:sz w:val="22"/>
      <w:szCs w:val="22"/>
    </w:rPr>
  </w:style>
  <w:style w:type="character" w:styleId="FontStyle15">
    <w:name w:val="Font Style15"/>
    <w:qFormat/>
    <w:rPr>
      <w:rFonts w:ascii="Times New Roman" w:hAnsi="Times New Roman" w:cs="Times New Roman"/>
      <w:sz w:val="22"/>
      <w:szCs w:val="22"/>
    </w:rPr>
  </w:style>
  <w:style w:type="character" w:styleId="Style13">
    <w:name w:val="Основной текст_"/>
    <w:qFormat/>
    <w:rPr>
      <w:sz w:val="15"/>
      <w:szCs w:val="15"/>
      <w:lang w:bidi="ar-SA"/>
    </w:rPr>
  </w:style>
  <w:style w:type="character" w:styleId="14pt">
    <w:name w:val="Основной текст + 14 pt"/>
    <w:qFormat/>
    <w:rPr>
      <w:rFonts w:ascii="Times New Roman" w:hAnsi="Times New Roman" w:cs="Times New Roman"/>
      <w:sz w:val="28"/>
      <w:szCs w:val="28"/>
      <w:shd w:fill="FFFFFF" w:val="clear"/>
    </w:rPr>
  </w:style>
  <w:style w:type="character" w:styleId="Apple-converted-space">
    <w:name w:val="apple-converted-space"/>
    <w:qFormat/>
    <w:rPr/>
  </w:style>
  <w:style w:type="character" w:styleId="FontStyle11">
    <w:name w:val="Font Style11"/>
    <w:qFormat/>
    <w:rPr>
      <w:rFonts w:ascii="Times New Roman" w:hAnsi="Times New Roman" w:cs="Times New Roman"/>
      <w:sz w:val="24"/>
      <w:szCs w:val="24"/>
    </w:rPr>
  </w:style>
  <w:style w:type="character" w:styleId="7">
    <w:name w:val="Заголовок 7 Знак"/>
    <w:qFormat/>
    <w:rPr>
      <w:rFonts w:eastAsia="Times New Roman"/>
      <w:b/>
      <w:sz w:val="28"/>
    </w:rPr>
  </w:style>
  <w:style w:type="character" w:styleId="Style14">
    <w:name w:val="Основной текст с отступом Знак"/>
    <w:qFormat/>
    <w:rPr>
      <w:rFonts w:eastAsia="Times New Roman"/>
      <w:sz w:val="28"/>
    </w:rPr>
  </w:style>
  <w:style w:type="character" w:styleId="1">
    <w:name w:val="Заголовок 1 Знак"/>
    <w:qFormat/>
    <w:rPr>
      <w:rFonts w:eastAsia="Times New Roman"/>
      <w:b/>
      <w:sz w:val="16"/>
    </w:rPr>
  </w:style>
  <w:style w:type="character" w:styleId="FontStyle18">
    <w:name w:val="Font Style18"/>
    <w:qFormat/>
    <w:rPr>
      <w:rFonts w:ascii="Times New Roman" w:hAnsi="Times New Roman" w:cs="Times New Roman"/>
      <w:spacing w:val="10"/>
      <w:sz w:val="22"/>
      <w:szCs w:val="22"/>
    </w:rPr>
  </w:style>
  <w:style w:type="paragraph" w:styleId="Style15">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6">
    <w:name w:val="Указатель"/>
    <w:basedOn w:val="Normal"/>
    <w:qFormat/>
    <w:pPr>
      <w:suppressLineNumbers/>
    </w:pPr>
    <w:rPr>
      <w:rFonts w:ascii="PT Astra Serif" w:hAnsi="PT Astra Serif" w:cs="Noto Sans Devanagari"/>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Caption11">
    <w:name w:val="Caption11"/>
    <w:basedOn w:val="Normal"/>
    <w:qFormat/>
    <w:pPr>
      <w:suppressLineNumbers/>
      <w:spacing w:before="120" w:after="120"/>
    </w:pPr>
    <w:rPr>
      <w:rFonts w:ascii="PT Astra Serif" w:hAnsi="PT Astra Serif" w:cs="Noto Sans Devanagari"/>
      <w:i/>
      <w:iCs/>
      <w:sz w:val="24"/>
      <w:szCs w:val="24"/>
    </w:rPr>
  </w:style>
  <w:style w:type="paragraph" w:styleId="Caption111">
    <w:name w:val="Caption111"/>
    <w:basedOn w:val="Normal"/>
    <w:qFormat/>
    <w:pPr>
      <w:suppressLineNumbers/>
      <w:spacing w:before="120" w:after="120"/>
    </w:pPr>
    <w:rPr>
      <w:rFonts w:ascii="PT Astra Serif" w:hAnsi="PT Astra Serif" w:cs="Noto Sans Devanagari"/>
      <w:i/>
      <w:iCs/>
      <w:sz w:val="24"/>
      <w:szCs w:val="24"/>
    </w:rPr>
  </w:style>
  <w:style w:type="paragraph" w:styleId="Style17">
    <w:name w:val="Абзац списка"/>
    <w:basedOn w:val="Normal"/>
    <w:qFormat/>
    <w:pPr>
      <w:widowControl/>
      <w:spacing w:before="0" w:after="0"/>
      <w:ind w:hanging="0" w:left="720" w:right="0"/>
      <w:contextualSpacing/>
    </w:pPr>
    <w:rPr>
      <w:rFonts w:eastAsia="Calibri"/>
      <w:sz w:val="28"/>
      <w:szCs w:val="28"/>
    </w:rPr>
  </w:style>
  <w:style w:type="paragraph" w:styleId="Style18">
    <w:name w:val="Текст выноски"/>
    <w:basedOn w:val="Normal"/>
    <w:qFormat/>
    <w:pPr/>
    <w:rPr>
      <w:rFonts w:ascii="Tahoma" w:hAnsi="Tahoma" w:cs="Tahoma"/>
      <w:sz w:val="16"/>
      <w:szCs w:val="16"/>
    </w:rPr>
  </w:style>
  <w:style w:type="paragraph" w:styleId="BodyTextIndent">
    <w:name w:val="Body Text Indent"/>
    <w:basedOn w:val="Normal"/>
    <w:pPr>
      <w:widowControl/>
      <w:ind w:firstLine="720" w:left="0" w:right="0"/>
      <w:jc w:val="both"/>
    </w:pPr>
    <w:rPr>
      <w:sz w:val="28"/>
    </w:rPr>
  </w:style>
  <w:style w:type="paragraph" w:styleId="ConsPlusNormal">
    <w:name w:val="ConsPlusNormal"/>
    <w:qFormat/>
    <w:pPr>
      <w:widowControl w:val="false"/>
      <w:suppressAutoHyphens w:val="true"/>
      <w:bidi w:val="0"/>
      <w:spacing w:before="0" w:after="0"/>
      <w:ind w:firstLine="720" w:left="0" w:right="0"/>
      <w:jc w:val="left"/>
    </w:pPr>
    <w:rPr>
      <w:rFonts w:ascii="Arial" w:hAnsi="Arial" w:eastAsia="Times New Roman" w:cs="Arial"/>
      <w:color w:val="auto"/>
      <w:kern w:val="0"/>
      <w:sz w:val="20"/>
      <w:szCs w:val="20"/>
      <w:lang w:val="ru-RU" w:eastAsia="zh-CN" w:bidi="ar-SA"/>
    </w:rPr>
  </w:style>
  <w:style w:type="paragraph" w:styleId="Style19">
    <w:name w:val="Style1"/>
    <w:basedOn w:val="Normal"/>
    <w:qFormat/>
    <w:pPr>
      <w:ind w:hanging="0" w:left="0" w:right="0"/>
    </w:pPr>
    <w:rPr>
      <w:sz w:val="24"/>
      <w:szCs w:val="24"/>
    </w:rPr>
  </w:style>
  <w:style w:type="paragraph" w:styleId="Style21">
    <w:name w:val="Style2"/>
    <w:basedOn w:val="Normal"/>
    <w:qFormat/>
    <w:pPr>
      <w:spacing w:lineRule="exact" w:line="276"/>
      <w:ind w:firstLine="442" w:left="0" w:right="0"/>
      <w:jc w:val="both"/>
    </w:pPr>
    <w:rPr>
      <w:sz w:val="24"/>
      <w:szCs w:val="24"/>
    </w:rPr>
  </w:style>
  <w:style w:type="paragraph" w:styleId="Style31">
    <w:name w:val="Style3"/>
    <w:basedOn w:val="Normal"/>
    <w:qFormat/>
    <w:pPr>
      <w:spacing w:lineRule="exact" w:line="281"/>
      <w:ind w:firstLine="365" w:left="0" w:right="0"/>
      <w:jc w:val="both"/>
    </w:pPr>
    <w:rPr>
      <w:sz w:val="24"/>
      <w:szCs w:val="24"/>
    </w:rPr>
  </w:style>
  <w:style w:type="paragraph" w:styleId="Style61">
    <w:name w:val="Style6"/>
    <w:basedOn w:val="Normal"/>
    <w:qFormat/>
    <w:pPr>
      <w:spacing w:lineRule="exact" w:line="274"/>
      <w:ind w:firstLine="418" w:left="0" w:right="0"/>
      <w:jc w:val="both"/>
    </w:pPr>
    <w:rPr>
      <w:sz w:val="24"/>
      <w:szCs w:val="24"/>
    </w:rPr>
  </w:style>
  <w:style w:type="paragraph" w:styleId="Style71">
    <w:name w:val="Style7"/>
    <w:basedOn w:val="Normal"/>
    <w:qFormat/>
    <w:pPr>
      <w:spacing w:lineRule="exact" w:line="274"/>
      <w:ind w:hanging="0" w:left="0" w:right="0"/>
    </w:pPr>
    <w:rPr>
      <w:sz w:val="24"/>
      <w:szCs w:val="24"/>
    </w:rPr>
  </w:style>
  <w:style w:type="paragraph" w:styleId="11">
    <w:name w:val="Основной текст1"/>
    <w:basedOn w:val="Normal"/>
    <w:qFormat/>
    <w:pPr>
      <w:widowControl/>
      <w:shd w:val="clear" w:fill="FFFFFF"/>
      <w:spacing w:lineRule="atLeast" w:line="0" w:before="0" w:after="180"/>
      <w:ind w:hanging="0" w:left="0" w:right="0"/>
    </w:pPr>
    <w:rPr>
      <w:sz w:val="15"/>
      <w:szCs w:val="15"/>
      <w:lang w:val="ru-RU" w:eastAsia="ru-RU"/>
    </w:rPr>
  </w:style>
  <w:style w:type="paragraph" w:styleId="Style20">
    <w:name w:val="Обычный (веб)"/>
    <w:basedOn w:val="Normal"/>
    <w:qFormat/>
    <w:pPr>
      <w:widowControl/>
      <w:spacing w:before="280" w:after="280"/>
      <w:ind w:hanging="0" w:left="0" w:right="0"/>
    </w:pPr>
    <w:rPr>
      <w:sz w:val="24"/>
      <w:szCs w:val="24"/>
    </w:rPr>
  </w:style>
  <w:style w:type="paragraph" w:styleId="Style22">
    <w:name w:val="Знак"/>
    <w:basedOn w:val="Normal"/>
    <w:qFormat/>
    <w:pPr>
      <w:spacing w:lineRule="exact" w:line="240" w:before="0" w:after="160"/>
      <w:ind w:hanging="0" w:left="0" w:right="0"/>
      <w:jc w:val="right"/>
    </w:pPr>
    <w:rPr>
      <w:lang w:val="en-GB"/>
    </w:rPr>
  </w:style>
  <w:style w:type="paragraph" w:styleId="12">
    <w:name w:val=" Знак Знак1 Знак Знак Знак Знак Знак Знак Знак Знак"/>
    <w:basedOn w:val="Normal"/>
    <w:qFormat/>
    <w:pPr>
      <w:widowControl/>
      <w:ind w:hanging="0" w:left="0" w:right="0"/>
    </w:pPr>
    <w:rPr>
      <w:rFonts w:ascii="Verdana" w:hAnsi="Verdana" w:cs="Verdana"/>
      <w:lang w:val="en-US"/>
    </w:rPr>
  </w:style>
  <w:style w:type="paragraph" w:styleId="ConsPlusCell">
    <w:name w:val="ConsPlusCell"/>
    <w:qFormat/>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ListParagraph">
    <w:name w:val="List Paragraph"/>
    <w:basedOn w:val="Normal"/>
    <w:qFormat/>
    <w:pPr>
      <w:widowControl/>
      <w:ind w:hanging="0" w:left="720" w:right="0"/>
    </w:pPr>
    <w:rPr/>
  </w:style>
  <w:style w:type="paragraph" w:styleId="Stposh">
    <w:name w:val="stposh"/>
    <w:basedOn w:val="Normal"/>
    <w:qFormat/>
    <w:pPr>
      <w:widowControl/>
      <w:spacing w:before="280" w:after="280"/>
      <w:ind w:hanging="0" w:left="0" w:right="0"/>
    </w:pPr>
    <w:rPr>
      <w:sz w:val="24"/>
      <w:szCs w:val="24"/>
    </w:rPr>
  </w:style>
  <w:style w:type="paragraph" w:styleId="HTML">
    <w:name w:val="Стандартный HTML"/>
    <w:basedOn w:val="Normal"/>
    <w:qFormat/>
    <w:pPr>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hanging="0" w:left="0" w:right="0"/>
    </w:pPr>
    <w:rPr>
      <w:rFonts w:ascii="Courier New" w:hAnsi="Courier New" w:cs="Courier New"/>
    </w:rPr>
  </w:style>
  <w:style w:type="paragraph" w:styleId="3">
    <w:name w:val=" Знак Знак3"/>
    <w:basedOn w:val="Normal"/>
    <w:qFormat/>
    <w:pPr>
      <w:spacing w:lineRule="exact" w:line="240" w:before="0" w:after="160"/>
      <w:ind w:hanging="0" w:left="0" w:right="0"/>
      <w:jc w:val="right"/>
    </w:pPr>
    <w:rPr>
      <w:lang w:val="en-GB"/>
    </w:rPr>
  </w:style>
  <w:style w:type="paragraph" w:styleId="Style23">
    <w:name w:val="Содержимое таблицы"/>
    <w:basedOn w:val="Normal"/>
    <w:qFormat/>
    <w:pPr>
      <w:widowControl w:val="false"/>
      <w:suppressLineNumbers/>
    </w:pPr>
    <w:rPr/>
  </w:style>
  <w:style w:type="paragraph" w:styleId="Style24">
    <w:name w:val="Заголовок таблицы"/>
    <w:basedOn w:val="Style23"/>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1460</TotalTime>
  <Application>LibreOffice/7.6.7.2$Linux_X86_64 LibreOffice_project/60$Build-2</Application>
  <AppVersion>15.0000</AppVersion>
  <Pages>10</Pages>
  <Words>2209</Words>
  <Characters>16838</Characters>
  <CharactersWithSpaces>18991</CharactersWithSpaces>
  <Paragraphs>379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2022-09-07T09:13:00Z</dcterms:created>
  <dc:creator>мипм</dc:creator>
  <dc:description/>
  <dc:language>ru-RU</dc:language>
  <cp:lastModifiedBy/>
  <cp:lastPrinted>2025-09-23T09:16:24Z</cp:lastPrinted>
  <dcterms:modified xsi:type="dcterms:W3CDTF">2025-09-23T16:23:08Z</dcterms:modified>
  <cp:revision>45</cp:revision>
  <dc:subject/>
  <dc:title>Проект</dc:title>
</cp:coreProperties>
</file>

<file path=docProps/custom.xml><?xml version="1.0" encoding="utf-8"?>
<Properties xmlns="http://schemas.openxmlformats.org/officeDocument/2006/custom-properties" xmlns:vt="http://schemas.openxmlformats.org/officeDocument/2006/docPropsVTypes"/>
</file>