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A0" w:rsidRDefault="00D43F53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  <w:r>
        <w:rPr>
          <w:rFonts w:ascii="Times New Roman" w:eastAsia="Times New Roman" w:hAnsi="Times New Roman" w:cs="Times New Roman"/>
          <w:b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роект </w:t>
      </w:r>
    </w:p>
    <w:p w:rsidR="00C87DA0" w:rsidRDefault="00D43F53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КАРАР</w:t>
      </w:r>
    </w:p>
    <w:p w:rsidR="00C87DA0" w:rsidRDefault="00D43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2025 года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№ </w:t>
      </w:r>
    </w:p>
    <w:p w:rsidR="00C87DA0" w:rsidRDefault="00C87D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87DA0" w:rsidRDefault="00D43F53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17 сентября 2025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№ 202 «Об утверждении предельной стоимости на платные услуги, </w:t>
      </w:r>
      <w:r>
        <w:rPr>
          <w:rFonts w:ascii="Times New Roman" w:hAnsi="Times New Roman" w:cs="Times New Roman"/>
          <w:sz w:val="28"/>
          <w:szCs w:val="28"/>
        </w:rPr>
        <w:t>оказываемые населению</w:t>
      </w:r>
    </w:p>
    <w:p w:rsidR="00C87DA0" w:rsidRDefault="00C87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DA0" w:rsidRDefault="00C87DA0">
      <w:pPr>
        <w:rPr>
          <w:rFonts w:ascii="Times New Roman" w:hAnsi="Times New Roman" w:cs="Times New Roman"/>
          <w:sz w:val="28"/>
          <w:szCs w:val="28"/>
        </w:rPr>
      </w:pPr>
    </w:p>
    <w:p w:rsidR="00C87DA0" w:rsidRDefault="00D43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ходатайства муниципальных учреждений, имеющих право осуществлять платные услуги населению, в соответствии со ст. 17 Федерального закона от 06.10.2003 № 131-</w:t>
      </w:r>
      <w:r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 и Федерального закона от 29.12.2012 № 273-ФЗ «Об образовании в Российской Федерации» Исполнительный комитет Новошешминского муниципального района Республики Татарстан постан</w:t>
      </w:r>
      <w:r>
        <w:rPr>
          <w:rFonts w:ascii="Times New Roman" w:hAnsi="Times New Roman" w:cs="Times New Roman"/>
          <w:sz w:val="28"/>
          <w:szCs w:val="28"/>
        </w:rPr>
        <w:t>овляет:</w:t>
      </w:r>
    </w:p>
    <w:p w:rsidR="00C87DA0" w:rsidRDefault="00D43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Исполнительного комитета Новошешминского муниципального района Республики Татарстан от 17.09.2025 № 202 «Об утверждении предельной стоимости на платные услуги, оказываемые населению», изменение,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изложить 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указ</w:t>
      </w:r>
      <w:r>
        <w:rPr>
          <w:rFonts w:ascii="Times New Roman" w:hAnsi="Times New Roman" w:cs="Times New Roman"/>
          <w:sz w:val="28"/>
          <w:szCs w:val="28"/>
        </w:rPr>
        <w:t>анному постановлению в новой редакции,(прилагается).</w:t>
      </w:r>
    </w:p>
    <w:p w:rsidR="00C87DA0" w:rsidRDefault="00D43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Муниципальному учреждению «Отдел образования исполнительного комитета Новошешминского муниципального района Республики Татарстан» опубликовать настоящее постановление в газете «Шешминская Новь» и на о</w:t>
      </w:r>
      <w:r>
        <w:rPr>
          <w:rFonts w:ascii="Times New Roman" w:hAnsi="Times New Roman" w:cs="Times New Roman"/>
          <w:sz w:val="28"/>
          <w:szCs w:val="28"/>
        </w:rPr>
        <w:t>фициальном сайте Новошешминского муниципального района Республики Татарстан.</w:t>
      </w:r>
    </w:p>
    <w:p w:rsidR="00C87DA0" w:rsidRDefault="00C87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DA0" w:rsidRDefault="00D43F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4" w:tgtFrame="_blank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http://pravo.tatarstan.ru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и на официальном сайте Новошешминского муниципального района на Портале муниципальных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образований Республики Татарстан в информационно-телекоммуникационной сети «Интернет»: </w:t>
      </w:r>
      <w:hyperlink r:id="rId5" w:tgtFrame="_blank">
        <w:r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shd w:val="clear" w:color="auto" w:fill="FFFFFF"/>
          </w:rPr>
          <w:t>http:/novosheshminsk.tatarstan.ru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 </w:t>
      </w:r>
    </w:p>
    <w:p w:rsidR="00C87DA0" w:rsidRDefault="00D43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>еспублики Татарстан (по социальным вопросам).</w:t>
      </w:r>
    </w:p>
    <w:p w:rsidR="00C87DA0" w:rsidRDefault="00C87DA0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87DA0" w:rsidRDefault="00C87DA0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87DA0" w:rsidRDefault="00D43F5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Тарнавский</w:t>
      </w:r>
      <w:proofErr w:type="spellEnd"/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7DA0" w:rsidRDefault="00C87D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</w:p>
    <w:p w:rsidR="00C87DA0" w:rsidRDefault="00D43F5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C87DA0" w:rsidRDefault="00D43F53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C87DA0" w:rsidRDefault="00D43F53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C87DA0" w:rsidRDefault="00D43F5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C87DA0" w:rsidRDefault="00D43F5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Республики Татарстан</w:t>
      </w:r>
    </w:p>
    <w:p w:rsidR="00C87DA0" w:rsidRDefault="00D43F53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от «</w:t>
      </w:r>
      <w:r>
        <w:rPr>
          <w:rFonts w:ascii="Times New Roman" w:hAnsi="Times New Roman" w:cs="Times New Roman"/>
          <w:sz w:val="28"/>
          <w:u w:val="single"/>
        </w:rPr>
        <w:t>17</w:t>
      </w:r>
      <w:r>
        <w:rPr>
          <w:rFonts w:ascii="Times New Roman" w:hAnsi="Times New Roman" w:cs="Times New Roman"/>
          <w:sz w:val="28"/>
        </w:rPr>
        <w:t xml:space="preserve">» сентября 2025 года № </w:t>
      </w:r>
      <w:r>
        <w:rPr>
          <w:rFonts w:ascii="Times New Roman" w:hAnsi="Times New Roman" w:cs="Times New Roman"/>
          <w:sz w:val="28"/>
          <w:u w:val="single"/>
        </w:rPr>
        <w:t>202</w:t>
      </w:r>
    </w:p>
    <w:p w:rsidR="00C87DA0" w:rsidRDefault="00C87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DA0" w:rsidRDefault="00D4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Предельная стоимость</w:t>
      </w:r>
    </w:p>
    <w:p w:rsidR="00C87DA0" w:rsidRDefault="00D4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платные услуги, оказываемые населению муниципальными учреждениями, имеющими право в соответствии с законодательством осуществлять платные услуги населению </w:t>
      </w:r>
      <w:r>
        <w:rPr>
          <w:rFonts w:ascii="Times New Roman" w:hAnsi="Times New Roman" w:cs="Times New Roman"/>
          <w:sz w:val="28"/>
          <w:szCs w:val="24"/>
        </w:rPr>
        <w:t>на территории Новошешминского муниципального района Республики Татарстан</w:t>
      </w:r>
    </w:p>
    <w:p w:rsidR="00C87DA0" w:rsidRDefault="00C87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f6"/>
        <w:tblW w:w="946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9"/>
        <w:gridCol w:w="4085"/>
        <w:gridCol w:w="2392"/>
        <w:gridCol w:w="2402"/>
      </w:tblGrid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№</w:t>
            </w:r>
          </w:p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Наименование услуги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Единица измерения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Стоимость (руб.)</w:t>
            </w:r>
          </w:p>
        </w:tc>
      </w:tr>
      <w:tr w:rsidR="00C87DA0">
        <w:tc>
          <w:tcPr>
            <w:tcW w:w="9467" w:type="dxa"/>
            <w:gridSpan w:val="4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Муниципальные бюджетные дошкольные образовательные учреждения Новошешминского муниципального района Республики Татарстан</w:t>
            </w:r>
          </w:p>
        </w:tc>
      </w:tr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Художественно-эстетического цикла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350,00</w:t>
            </w:r>
          </w:p>
        </w:tc>
      </w:tr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Физкультурно-оздоровительного направления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350,00</w:t>
            </w:r>
          </w:p>
        </w:tc>
      </w:tr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Оздоровительные и медицинские услуги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350,00</w:t>
            </w:r>
          </w:p>
        </w:tc>
      </w:tr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Занятия с психологом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350,00</w:t>
            </w:r>
          </w:p>
        </w:tc>
      </w:tr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Занятия с логопедом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350,00</w:t>
            </w:r>
          </w:p>
        </w:tc>
      </w:tr>
      <w:tr w:rsidR="00C87DA0"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выходного дня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 часов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400,00</w:t>
            </w:r>
          </w:p>
        </w:tc>
      </w:tr>
      <w:tr w:rsidR="00C87DA0">
        <w:trPr>
          <w:trHeight w:val="255"/>
        </w:trPr>
        <w:tc>
          <w:tcPr>
            <w:tcW w:w="588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085" w:type="dxa"/>
          </w:tcPr>
          <w:p w:rsidR="00C87DA0" w:rsidRDefault="00D43F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направление</w:t>
            </w:r>
          </w:p>
        </w:tc>
        <w:tc>
          <w:tcPr>
            <w:tcW w:w="239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350,00</w:t>
            </w:r>
          </w:p>
        </w:tc>
      </w:tr>
      <w:tr w:rsidR="00C87DA0">
        <w:trPr>
          <w:trHeight w:val="255"/>
        </w:trPr>
        <w:tc>
          <w:tcPr>
            <w:tcW w:w="588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085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Театральный кружок «Волшебный сундучок»</w:t>
            </w:r>
          </w:p>
        </w:tc>
        <w:tc>
          <w:tcPr>
            <w:tcW w:w="239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350,00</w:t>
            </w:r>
          </w:p>
        </w:tc>
      </w:tr>
      <w:tr w:rsidR="00C87DA0">
        <w:trPr>
          <w:trHeight w:val="255"/>
        </w:trPr>
        <w:tc>
          <w:tcPr>
            <w:tcW w:w="588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085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«Ступеньки веселой грамматики»</w:t>
            </w:r>
          </w:p>
        </w:tc>
        <w:tc>
          <w:tcPr>
            <w:tcW w:w="239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350,00</w:t>
            </w:r>
          </w:p>
        </w:tc>
      </w:tr>
      <w:tr w:rsidR="00C87DA0">
        <w:trPr>
          <w:trHeight w:val="255"/>
        </w:trPr>
        <w:tc>
          <w:tcPr>
            <w:tcW w:w="588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085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Математическая подготовка для детей «Вундеркинд»</w:t>
            </w:r>
          </w:p>
        </w:tc>
        <w:tc>
          <w:tcPr>
            <w:tcW w:w="239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30 мин.</w:t>
            </w:r>
          </w:p>
        </w:tc>
        <w:tc>
          <w:tcPr>
            <w:tcW w:w="240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350,00</w:t>
            </w:r>
          </w:p>
        </w:tc>
      </w:tr>
      <w:tr w:rsidR="00C87DA0">
        <w:trPr>
          <w:trHeight w:val="255"/>
        </w:trPr>
        <w:tc>
          <w:tcPr>
            <w:tcW w:w="588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085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«Пальчик, ручка, язычок»</w:t>
            </w:r>
          </w:p>
        </w:tc>
        <w:tc>
          <w:tcPr>
            <w:tcW w:w="239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20 мин.</w:t>
            </w:r>
          </w:p>
        </w:tc>
        <w:tc>
          <w:tcPr>
            <w:tcW w:w="240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300,00</w:t>
            </w:r>
          </w:p>
        </w:tc>
      </w:tr>
      <w:tr w:rsidR="00C87DA0">
        <w:trPr>
          <w:trHeight w:val="255"/>
        </w:trPr>
        <w:tc>
          <w:tcPr>
            <w:tcW w:w="588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085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«Озорные ладошки»</w:t>
            </w:r>
          </w:p>
        </w:tc>
        <w:tc>
          <w:tcPr>
            <w:tcW w:w="239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20 мин.</w:t>
            </w:r>
          </w:p>
        </w:tc>
        <w:tc>
          <w:tcPr>
            <w:tcW w:w="240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300,00</w:t>
            </w:r>
          </w:p>
        </w:tc>
      </w:tr>
      <w:tr w:rsidR="00C87DA0">
        <w:trPr>
          <w:trHeight w:val="255"/>
        </w:trPr>
        <w:tc>
          <w:tcPr>
            <w:tcW w:w="9467" w:type="dxa"/>
            <w:gridSpan w:val="4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Муниципальные бюджетные общеобразовательное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Новошешминская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начальная школа — детский сад» Новошешминского муниципального района Республики Татарстан</w:t>
            </w:r>
          </w:p>
        </w:tc>
      </w:tr>
      <w:tr w:rsidR="00C87DA0">
        <w:trPr>
          <w:trHeight w:val="255"/>
        </w:trPr>
        <w:tc>
          <w:tcPr>
            <w:tcW w:w="588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85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«Школа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будущего первоклассника»</w:t>
            </w:r>
          </w:p>
        </w:tc>
        <w:tc>
          <w:tcPr>
            <w:tcW w:w="239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>
              <w:rPr>
                <w:rFonts w:ascii="PT Astra Serif" w:hAnsi="PT Astra Serif" w:cs="Times New Roman"/>
                <w:sz w:val="28"/>
                <w:szCs w:val="24"/>
              </w:rPr>
              <w:t>до 40 мин.</w:t>
            </w:r>
          </w:p>
        </w:tc>
        <w:tc>
          <w:tcPr>
            <w:tcW w:w="2402" w:type="dxa"/>
            <w:tcBorders>
              <w:top w:val="nil"/>
            </w:tcBorders>
          </w:tcPr>
          <w:p w:rsidR="00C87DA0" w:rsidRDefault="00D43F53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400,00</w:t>
            </w:r>
          </w:p>
        </w:tc>
      </w:tr>
    </w:tbl>
    <w:p w:rsidR="00C87DA0" w:rsidRDefault="00D43F53">
      <w:r>
        <w:tab/>
      </w:r>
    </w:p>
    <w:p w:rsidR="00C87DA0" w:rsidRDefault="00C87DA0"/>
    <w:p w:rsidR="00C87DA0" w:rsidRDefault="00C87DA0"/>
    <w:p w:rsidR="00C87DA0" w:rsidRDefault="00C87DA0"/>
    <w:p w:rsidR="00C87DA0" w:rsidRDefault="00C87DA0"/>
    <w:p w:rsidR="00C87DA0" w:rsidRDefault="00C87DA0"/>
    <w:p w:rsidR="00C87DA0" w:rsidRDefault="00C87DA0"/>
    <w:p w:rsidR="00C87DA0" w:rsidRDefault="00C87DA0"/>
    <w:p w:rsidR="00C87DA0" w:rsidRDefault="00C87DA0"/>
    <w:p w:rsidR="00C87DA0" w:rsidRDefault="00C87DA0"/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00"/>
        <w:gridCol w:w="1781"/>
        <w:gridCol w:w="1961"/>
        <w:gridCol w:w="1377"/>
        <w:gridCol w:w="2152"/>
      </w:tblGrid>
      <w:tr w:rsidR="00C87DA0">
        <w:tc>
          <w:tcPr>
            <w:tcW w:w="2300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7DA0">
        <w:tc>
          <w:tcPr>
            <w:tcW w:w="2300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7DA0">
        <w:tc>
          <w:tcPr>
            <w:tcW w:w="2300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7DA0">
        <w:tc>
          <w:tcPr>
            <w:tcW w:w="2300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7DA0">
        <w:tc>
          <w:tcPr>
            <w:tcW w:w="2300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C87DA0" w:rsidRDefault="00C87DA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C87DA0" w:rsidRDefault="00C87DA0"/>
    <w:p w:rsidR="00C87DA0" w:rsidRDefault="00C87DA0"/>
    <w:p w:rsidR="00C87DA0" w:rsidRDefault="00C87DA0">
      <w:pPr>
        <w:tabs>
          <w:tab w:val="left" w:pos="120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87DA0">
      <w:pgSz w:w="11906" w:h="16838"/>
      <w:pgMar w:top="851" w:right="695" w:bottom="851" w:left="129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A0"/>
    <w:rsid w:val="00C87DA0"/>
    <w:rsid w:val="00D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184F"/>
  <w15:docId w15:val="{A89BA2B5-87A2-4F08-A463-6A11A0CB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qFormat/>
    <w:rsid w:val="005B63B8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Подзаголовок Знак"/>
    <w:basedOn w:val="a0"/>
    <w:link w:val="a5"/>
    <w:qFormat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qFormat/>
    <w:rsid w:val="00A55066"/>
  </w:style>
  <w:style w:type="character" w:customStyle="1" w:styleId="10">
    <w:name w:val="Заголовок 1 Знак"/>
    <w:basedOn w:val="a0"/>
    <w:link w:val="1"/>
    <w:qFormat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046575"/>
  </w:style>
  <w:style w:type="character" w:customStyle="1" w:styleId="20">
    <w:name w:val="Заголовок 2 Знак"/>
    <w:basedOn w:val="a0"/>
    <w:link w:val="2"/>
    <w:uiPriority w:val="9"/>
    <w:semiHidden/>
    <w:qFormat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E160D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basedOn w:val="a0"/>
    <w:link w:val="ab"/>
    <w:uiPriority w:val="1"/>
    <w:qFormat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qFormat/>
    <w:rsid w:val="00A045B7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style-span">
    <w:name w:val="apple-style-span"/>
    <w:basedOn w:val="a0"/>
    <w:qFormat/>
    <w:rsid w:val="005807CA"/>
  </w:style>
  <w:style w:type="character" w:customStyle="1" w:styleId="ac">
    <w:name w:val="Основной текст_"/>
    <w:basedOn w:val="a0"/>
    <w:link w:val="11"/>
    <w:qFormat/>
    <w:locked/>
    <w:rsid w:val="0091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d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046575"/>
    <w:pPr>
      <w:spacing w:after="120"/>
    </w:pPr>
  </w:style>
  <w:style w:type="paragraph" w:styleId="ae">
    <w:name w:val="List"/>
    <w:basedOn w:val="a7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A3592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qFormat/>
    <w:rsid w:val="005B63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rsid w:val="007D0C26"/>
    <w:pPr>
      <w:widowControl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D1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5">
    <w:name w:val="Subtitle"/>
    <w:basedOn w:val="a"/>
    <w:link w:val="a4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qFormat/>
    <w:rsid w:val="00012D76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qFormat/>
    <w:rsid w:val="00A550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qFormat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qFormat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3">
    <w:name w:val="Без интервала1"/>
    <w:qFormat/>
    <w:rsid w:val="004A33AC"/>
    <w:rPr>
      <w:rFonts w:eastAsia="Times New Roman" w:cs="Times New Roman"/>
    </w:rPr>
  </w:style>
  <w:style w:type="paragraph" w:customStyle="1" w:styleId="23">
    <w:name w:val="Без интервала2"/>
    <w:qFormat/>
    <w:rsid w:val="00C5350A"/>
    <w:rPr>
      <w:rFonts w:eastAsia="Times New Roman" w:cs="Times New Roman"/>
    </w:rPr>
  </w:style>
  <w:style w:type="paragraph" w:customStyle="1" w:styleId="31">
    <w:name w:val="Без интервала3"/>
    <w:qFormat/>
    <w:rsid w:val="00CA632B"/>
    <w:rPr>
      <w:rFonts w:eastAsia="Times New Roman" w:cs="Times New Roman"/>
    </w:rPr>
  </w:style>
  <w:style w:type="paragraph" w:customStyle="1" w:styleId="4">
    <w:name w:val="Без интервала4"/>
    <w:qFormat/>
    <w:rsid w:val="005F3AF7"/>
    <w:rPr>
      <w:rFonts w:eastAsia="Times New Roman" w:cs="Times New Roman"/>
    </w:rPr>
  </w:style>
  <w:style w:type="paragraph" w:customStyle="1" w:styleId="11">
    <w:name w:val="Основной текст1"/>
    <w:basedOn w:val="a"/>
    <w:link w:val="ac"/>
    <w:qFormat/>
    <w:rsid w:val="00915D77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ligncenter">
    <w:name w:val="align_center"/>
    <w:basedOn w:val="a"/>
    <w:qFormat/>
    <w:rsid w:val="00E76A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01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558</Words>
  <Characters>3186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dc:description/>
  <cp:lastModifiedBy>Admin</cp:lastModifiedBy>
  <cp:revision>8</cp:revision>
  <cp:lastPrinted>2021-09-30T10:44:00Z</cp:lastPrinted>
  <dcterms:created xsi:type="dcterms:W3CDTF">2025-09-12T05:45:00Z</dcterms:created>
  <dcterms:modified xsi:type="dcterms:W3CDTF">2025-09-24T08:07:00Z</dcterms:modified>
  <dc:language>ru-RU</dc:language>
</cp:coreProperties>
</file>