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BA" w:rsidRPr="00760451" w:rsidRDefault="0064506A" w:rsidP="0064506A">
      <w:pPr>
        <w:ind w:right="42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760451">
        <w:rPr>
          <w:rFonts w:ascii="Times New Roman" w:hAnsi="Times New Roman"/>
          <w:sz w:val="28"/>
        </w:rPr>
        <w:t>Проект</w:t>
      </w:r>
    </w:p>
    <w:p w:rsidR="007A3EBA" w:rsidRPr="00760451" w:rsidRDefault="007A3EBA">
      <w:pPr>
        <w:ind w:right="5102"/>
        <w:jc w:val="both"/>
        <w:rPr>
          <w:rFonts w:ascii="Times New Roman" w:hAnsi="Times New Roman"/>
          <w:sz w:val="28"/>
        </w:rPr>
      </w:pPr>
    </w:p>
    <w:p w:rsidR="0064506A" w:rsidRPr="00760451" w:rsidRDefault="0064506A" w:rsidP="003F51C3">
      <w:pPr>
        <w:ind w:right="6377"/>
        <w:jc w:val="both"/>
        <w:rPr>
          <w:rFonts w:ascii="Times New Roman" w:hAnsi="Times New Roman"/>
          <w:sz w:val="28"/>
        </w:rPr>
      </w:pPr>
    </w:p>
    <w:p w:rsidR="00B00C25" w:rsidRPr="00760451" w:rsidRDefault="0047155B" w:rsidP="00CD7503">
      <w:pPr>
        <w:ind w:left="-567" w:right="637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признании утратившими силу отдельных постановлений Кабинета Министров Республики Татарстан</w:t>
      </w:r>
    </w:p>
    <w:p w:rsidR="00B00C25" w:rsidRPr="00760451" w:rsidRDefault="00B00C25" w:rsidP="00CD7503">
      <w:pPr>
        <w:ind w:left="-567" w:right="5102"/>
        <w:jc w:val="both"/>
        <w:rPr>
          <w:rFonts w:ascii="Times New Roman" w:hAnsi="Times New Roman"/>
          <w:sz w:val="28"/>
        </w:rPr>
      </w:pPr>
    </w:p>
    <w:p w:rsidR="00B00C25" w:rsidRPr="00760451" w:rsidRDefault="00B00C25" w:rsidP="00CD7503">
      <w:pPr>
        <w:ind w:left="-567" w:firstLine="709"/>
        <w:jc w:val="both"/>
        <w:rPr>
          <w:rFonts w:ascii="Times New Roman" w:hAnsi="Times New Roman"/>
          <w:sz w:val="28"/>
        </w:rPr>
      </w:pPr>
    </w:p>
    <w:p w:rsidR="00B00C25" w:rsidRPr="00760451" w:rsidRDefault="00070BF0" w:rsidP="00CD7503">
      <w:pPr>
        <w:ind w:left="-567" w:firstLine="709"/>
        <w:jc w:val="both"/>
        <w:rPr>
          <w:rFonts w:ascii="Times New Roman" w:hAnsi="Times New Roman"/>
          <w:sz w:val="28"/>
        </w:rPr>
      </w:pPr>
      <w:r w:rsidRPr="00760451"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 w:rsidR="00B00C25" w:rsidRPr="00760451" w:rsidRDefault="0047155B" w:rsidP="00CD7503">
      <w:pPr>
        <w:ind w:left="-567" w:firstLine="709"/>
        <w:jc w:val="both"/>
        <w:rPr>
          <w:rFonts w:ascii="Times New Roman" w:hAnsi="Times New Roman"/>
          <w:sz w:val="28"/>
        </w:rPr>
      </w:pPr>
      <w:r w:rsidRPr="0047155B">
        <w:rPr>
          <w:rFonts w:ascii="Times New Roman" w:hAnsi="Times New Roman" w:hint="eastAsia"/>
          <w:sz w:val="28"/>
        </w:rPr>
        <w:t>Признать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утратившими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силу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следующие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постановления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Кабинета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Министров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Республики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Татарстан</w:t>
      </w:r>
      <w:r w:rsidRPr="0047155B">
        <w:rPr>
          <w:rFonts w:ascii="Times New Roman" w:hAnsi="Times New Roman"/>
          <w:sz w:val="28"/>
        </w:rPr>
        <w:t>:</w:t>
      </w:r>
      <w:bookmarkStart w:id="0" w:name="_GoBack"/>
      <w:bookmarkEnd w:id="0"/>
    </w:p>
    <w:p w:rsidR="0047155B" w:rsidRDefault="00733DB6" w:rsidP="00CD7503">
      <w:pPr>
        <w:ind w:left="-567" w:firstLine="709"/>
        <w:jc w:val="both"/>
        <w:rPr>
          <w:rFonts w:ascii="Times New Roman" w:hAnsi="Times New Roman"/>
          <w:sz w:val="28"/>
        </w:rPr>
      </w:pPr>
      <w:r w:rsidRPr="00733DB6">
        <w:rPr>
          <w:rFonts w:ascii="Times New Roman" w:hAnsi="Times New Roman"/>
          <w:sz w:val="28"/>
        </w:rPr>
        <w:t>от 24.11.2021 № 1116 «</w:t>
      </w:r>
      <w:r w:rsidRPr="00733DB6">
        <w:rPr>
          <w:rFonts w:ascii="Times New Roman" w:hAnsi="Times New Roman" w:hint="eastAsia"/>
          <w:sz w:val="28"/>
        </w:rPr>
        <w:t>Об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утверждении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Порядка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предоставления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из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бюджета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Республики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Татарстан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субсидий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организациям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оборонно</w:t>
      </w:r>
      <w:r w:rsidRPr="00733DB6">
        <w:rPr>
          <w:rFonts w:ascii="Times New Roman" w:hAnsi="Times New Roman"/>
          <w:sz w:val="28"/>
        </w:rPr>
        <w:t>-</w:t>
      </w:r>
      <w:r w:rsidRPr="00733DB6">
        <w:rPr>
          <w:rFonts w:ascii="Times New Roman" w:hAnsi="Times New Roman" w:hint="eastAsia"/>
          <w:sz w:val="28"/>
        </w:rPr>
        <w:t>промышленного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комплекса</w:t>
      </w:r>
      <w:r w:rsidRPr="00733DB6">
        <w:rPr>
          <w:rFonts w:ascii="Times New Roman" w:hAnsi="Times New Roman"/>
          <w:sz w:val="28"/>
        </w:rPr>
        <w:t xml:space="preserve">, </w:t>
      </w:r>
      <w:r w:rsidRPr="00733DB6">
        <w:rPr>
          <w:rFonts w:ascii="Times New Roman" w:hAnsi="Times New Roman" w:hint="eastAsia"/>
          <w:sz w:val="28"/>
        </w:rPr>
        <w:t>производящим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холодильники</w:t>
      </w:r>
      <w:r w:rsidRPr="00733DB6">
        <w:rPr>
          <w:rFonts w:ascii="Times New Roman" w:hAnsi="Times New Roman"/>
          <w:sz w:val="28"/>
        </w:rPr>
        <w:t xml:space="preserve">, </w:t>
      </w:r>
      <w:r w:rsidRPr="00733DB6">
        <w:rPr>
          <w:rFonts w:ascii="Times New Roman" w:hAnsi="Times New Roman" w:hint="eastAsia"/>
          <w:sz w:val="28"/>
        </w:rPr>
        <w:t>морозильники</w:t>
      </w:r>
      <w:r w:rsidRPr="00733DB6">
        <w:rPr>
          <w:rFonts w:ascii="Times New Roman" w:hAnsi="Times New Roman"/>
          <w:sz w:val="28"/>
        </w:rPr>
        <w:t xml:space="preserve">, </w:t>
      </w:r>
      <w:r w:rsidRPr="00733DB6">
        <w:rPr>
          <w:rFonts w:ascii="Times New Roman" w:hAnsi="Times New Roman" w:hint="eastAsia"/>
          <w:sz w:val="28"/>
        </w:rPr>
        <w:t>медицинское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холодильное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оборудование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на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территории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Республики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Татарстан</w:t>
      </w:r>
      <w:r w:rsidRPr="00733DB6">
        <w:rPr>
          <w:rFonts w:ascii="Times New Roman" w:hAnsi="Times New Roman"/>
          <w:sz w:val="28"/>
        </w:rPr>
        <w:t xml:space="preserve">, </w:t>
      </w:r>
      <w:r w:rsidRPr="00733DB6">
        <w:rPr>
          <w:rFonts w:ascii="Times New Roman" w:hAnsi="Times New Roman" w:hint="eastAsia"/>
          <w:sz w:val="28"/>
        </w:rPr>
        <w:t>в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целях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возмещения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части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затрат</w:t>
      </w:r>
      <w:r w:rsidRPr="00733DB6">
        <w:rPr>
          <w:rFonts w:ascii="Times New Roman" w:hAnsi="Times New Roman"/>
          <w:sz w:val="28"/>
        </w:rPr>
        <w:t xml:space="preserve">, </w:t>
      </w:r>
      <w:r w:rsidRPr="00733DB6">
        <w:rPr>
          <w:rFonts w:ascii="Times New Roman" w:hAnsi="Times New Roman" w:hint="eastAsia"/>
          <w:sz w:val="28"/>
        </w:rPr>
        <w:t>связанных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с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производством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указанной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продукции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гражданского</w:t>
      </w:r>
      <w:r w:rsidRPr="00733DB6">
        <w:rPr>
          <w:rFonts w:ascii="Times New Roman" w:hAnsi="Times New Roman"/>
          <w:sz w:val="28"/>
        </w:rPr>
        <w:t xml:space="preserve"> </w:t>
      </w:r>
      <w:r w:rsidRPr="00733DB6">
        <w:rPr>
          <w:rFonts w:ascii="Times New Roman" w:hAnsi="Times New Roman" w:hint="eastAsia"/>
          <w:sz w:val="28"/>
        </w:rPr>
        <w:t>назначения</w:t>
      </w:r>
      <w:r w:rsidR="0047155B">
        <w:rPr>
          <w:rFonts w:ascii="Times New Roman" w:hAnsi="Times New Roman"/>
          <w:sz w:val="28"/>
        </w:rPr>
        <w:t>»;</w:t>
      </w:r>
    </w:p>
    <w:p w:rsidR="0047155B" w:rsidRDefault="0047155B" w:rsidP="00CD7503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22.09.2022 № 1030 «</w:t>
      </w:r>
      <w:r w:rsidRPr="0047155B">
        <w:rPr>
          <w:rFonts w:ascii="Times New Roman" w:hAnsi="Times New Roman" w:hint="eastAsia"/>
          <w:sz w:val="28"/>
        </w:rPr>
        <w:t>О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внесении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изменений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в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Порядок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предоставления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из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бюджета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Республики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Татарстан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субсидий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организациям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оборонно</w:t>
      </w:r>
      <w:r w:rsidRPr="0047155B">
        <w:rPr>
          <w:rFonts w:ascii="Times New Roman" w:hAnsi="Times New Roman"/>
          <w:sz w:val="28"/>
        </w:rPr>
        <w:t>-</w:t>
      </w:r>
      <w:r w:rsidRPr="0047155B">
        <w:rPr>
          <w:rFonts w:ascii="Times New Roman" w:hAnsi="Times New Roman" w:hint="eastAsia"/>
          <w:sz w:val="28"/>
        </w:rPr>
        <w:t>промышленного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комплекса</w:t>
      </w:r>
      <w:r w:rsidRPr="0047155B">
        <w:rPr>
          <w:rFonts w:ascii="Times New Roman" w:hAnsi="Times New Roman"/>
          <w:sz w:val="28"/>
        </w:rPr>
        <w:t xml:space="preserve">, </w:t>
      </w:r>
      <w:r w:rsidRPr="0047155B">
        <w:rPr>
          <w:rFonts w:ascii="Times New Roman" w:hAnsi="Times New Roman" w:hint="eastAsia"/>
          <w:sz w:val="28"/>
        </w:rPr>
        <w:t>производящим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холодильники</w:t>
      </w:r>
      <w:r w:rsidRPr="0047155B">
        <w:rPr>
          <w:rFonts w:ascii="Times New Roman" w:hAnsi="Times New Roman"/>
          <w:sz w:val="28"/>
        </w:rPr>
        <w:t xml:space="preserve">, </w:t>
      </w:r>
      <w:r w:rsidRPr="0047155B">
        <w:rPr>
          <w:rFonts w:ascii="Times New Roman" w:hAnsi="Times New Roman" w:hint="eastAsia"/>
          <w:sz w:val="28"/>
        </w:rPr>
        <w:t>морозильники</w:t>
      </w:r>
      <w:r w:rsidRPr="0047155B">
        <w:rPr>
          <w:rFonts w:ascii="Times New Roman" w:hAnsi="Times New Roman"/>
          <w:sz w:val="28"/>
        </w:rPr>
        <w:t xml:space="preserve">, </w:t>
      </w:r>
      <w:r w:rsidRPr="0047155B">
        <w:rPr>
          <w:rFonts w:ascii="Times New Roman" w:hAnsi="Times New Roman" w:hint="eastAsia"/>
          <w:sz w:val="28"/>
        </w:rPr>
        <w:t>медицинское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холодильное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оборудование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на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территории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Республики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Татарстан</w:t>
      </w:r>
      <w:r w:rsidRPr="0047155B">
        <w:rPr>
          <w:rFonts w:ascii="Times New Roman" w:hAnsi="Times New Roman"/>
          <w:sz w:val="28"/>
        </w:rPr>
        <w:t xml:space="preserve">, </w:t>
      </w:r>
      <w:r w:rsidRPr="0047155B">
        <w:rPr>
          <w:rFonts w:ascii="Times New Roman" w:hAnsi="Times New Roman" w:hint="eastAsia"/>
          <w:sz w:val="28"/>
        </w:rPr>
        <w:t>в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целях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возмещения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части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затрат</w:t>
      </w:r>
      <w:r w:rsidRPr="0047155B">
        <w:rPr>
          <w:rFonts w:ascii="Times New Roman" w:hAnsi="Times New Roman"/>
          <w:sz w:val="28"/>
        </w:rPr>
        <w:t xml:space="preserve">, </w:t>
      </w:r>
      <w:r w:rsidRPr="0047155B">
        <w:rPr>
          <w:rFonts w:ascii="Times New Roman" w:hAnsi="Times New Roman" w:hint="eastAsia"/>
          <w:sz w:val="28"/>
        </w:rPr>
        <w:t>связанных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с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производством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указанной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продукции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гражданского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назначения</w:t>
      </w:r>
      <w:r w:rsidRPr="0047155B">
        <w:rPr>
          <w:rFonts w:ascii="Times New Roman" w:hAnsi="Times New Roman"/>
          <w:sz w:val="28"/>
        </w:rPr>
        <w:t xml:space="preserve">, </w:t>
      </w:r>
      <w:r w:rsidRPr="0047155B">
        <w:rPr>
          <w:rFonts w:ascii="Times New Roman" w:hAnsi="Times New Roman" w:hint="eastAsia"/>
          <w:sz w:val="28"/>
        </w:rPr>
        <w:t>утвержденный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постановлением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Кабинета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Министров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Республики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Татарстан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от</w:t>
      </w:r>
      <w:r w:rsidRPr="0047155B">
        <w:rPr>
          <w:rFonts w:ascii="Times New Roman" w:hAnsi="Times New Roman"/>
          <w:sz w:val="28"/>
        </w:rPr>
        <w:t xml:space="preserve"> 24.11.2021 </w:t>
      </w:r>
      <w:r w:rsidR="00665E3A">
        <w:rPr>
          <w:rFonts w:ascii="Times New Roman" w:hAnsi="Times New Roman"/>
          <w:sz w:val="28"/>
        </w:rPr>
        <w:t>№ 1116 «</w:t>
      </w:r>
      <w:r w:rsidRPr="0047155B">
        <w:rPr>
          <w:rFonts w:ascii="Times New Roman" w:hAnsi="Times New Roman" w:hint="eastAsia"/>
          <w:sz w:val="28"/>
        </w:rPr>
        <w:t>Об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утверждении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Порядка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предоставления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из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бюджета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Республики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Татарстан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субсидий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организациям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оборонно</w:t>
      </w:r>
      <w:r w:rsidRPr="0047155B">
        <w:rPr>
          <w:rFonts w:ascii="Times New Roman" w:hAnsi="Times New Roman"/>
          <w:sz w:val="28"/>
        </w:rPr>
        <w:t>-</w:t>
      </w:r>
      <w:r w:rsidRPr="0047155B">
        <w:rPr>
          <w:rFonts w:ascii="Times New Roman" w:hAnsi="Times New Roman" w:hint="eastAsia"/>
          <w:sz w:val="28"/>
        </w:rPr>
        <w:t>промышленного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комплекса</w:t>
      </w:r>
      <w:r w:rsidRPr="0047155B">
        <w:rPr>
          <w:rFonts w:ascii="Times New Roman" w:hAnsi="Times New Roman"/>
          <w:sz w:val="28"/>
        </w:rPr>
        <w:t xml:space="preserve">, </w:t>
      </w:r>
      <w:r w:rsidRPr="0047155B">
        <w:rPr>
          <w:rFonts w:ascii="Times New Roman" w:hAnsi="Times New Roman" w:hint="eastAsia"/>
          <w:sz w:val="28"/>
        </w:rPr>
        <w:t>производящим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холодильники</w:t>
      </w:r>
      <w:r w:rsidRPr="0047155B">
        <w:rPr>
          <w:rFonts w:ascii="Times New Roman" w:hAnsi="Times New Roman"/>
          <w:sz w:val="28"/>
        </w:rPr>
        <w:t xml:space="preserve">, </w:t>
      </w:r>
      <w:r w:rsidRPr="0047155B">
        <w:rPr>
          <w:rFonts w:ascii="Times New Roman" w:hAnsi="Times New Roman" w:hint="eastAsia"/>
          <w:sz w:val="28"/>
        </w:rPr>
        <w:t>морозильники</w:t>
      </w:r>
      <w:r w:rsidRPr="0047155B">
        <w:rPr>
          <w:rFonts w:ascii="Times New Roman" w:hAnsi="Times New Roman"/>
          <w:sz w:val="28"/>
        </w:rPr>
        <w:t xml:space="preserve">, </w:t>
      </w:r>
      <w:r w:rsidRPr="0047155B">
        <w:rPr>
          <w:rFonts w:ascii="Times New Roman" w:hAnsi="Times New Roman" w:hint="eastAsia"/>
          <w:sz w:val="28"/>
        </w:rPr>
        <w:t>медицинское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холодильное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оборудование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на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территории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Республики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Татарстан</w:t>
      </w:r>
      <w:r w:rsidRPr="0047155B">
        <w:rPr>
          <w:rFonts w:ascii="Times New Roman" w:hAnsi="Times New Roman"/>
          <w:sz w:val="28"/>
        </w:rPr>
        <w:t xml:space="preserve">, </w:t>
      </w:r>
      <w:r w:rsidRPr="0047155B">
        <w:rPr>
          <w:rFonts w:ascii="Times New Roman" w:hAnsi="Times New Roman" w:hint="eastAsia"/>
          <w:sz w:val="28"/>
        </w:rPr>
        <w:t>в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целях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возмещения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части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затрат</w:t>
      </w:r>
      <w:r w:rsidRPr="0047155B">
        <w:rPr>
          <w:rFonts w:ascii="Times New Roman" w:hAnsi="Times New Roman"/>
          <w:sz w:val="28"/>
        </w:rPr>
        <w:t xml:space="preserve">, </w:t>
      </w:r>
      <w:r w:rsidRPr="0047155B">
        <w:rPr>
          <w:rFonts w:ascii="Times New Roman" w:hAnsi="Times New Roman" w:hint="eastAsia"/>
          <w:sz w:val="28"/>
        </w:rPr>
        <w:t>связанных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с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производством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указанной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продукции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гражданского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назначения</w:t>
      </w:r>
      <w:r>
        <w:rPr>
          <w:rFonts w:ascii="Times New Roman" w:hAnsi="Times New Roman"/>
          <w:sz w:val="28"/>
        </w:rPr>
        <w:t>»</w:t>
      </w:r>
      <w:r w:rsidR="00665E3A">
        <w:rPr>
          <w:rFonts w:ascii="Times New Roman" w:hAnsi="Times New Roman"/>
          <w:sz w:val="28"/>
        </w:rPr>
        <w:t>;</w:t>
      </w:r>
    </w:p>
    <w:p w:rsidR="0047155B" w:rsidRDefault="0047155B" w:rsidP="00CD7503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665E3A">
        <w:rPr>
          <w:rFonts w:ascii="Times New Roman" w:hAnsi="Times New Roman"/>
          <w:sz w:val="28"/>
        </w:rPr>
        <w:t>12.12.2022 №1308 «</w:t>
      </w:r>
      <w:r w:rsidR="00665E3A" w:rsidRPr="00665E3A">
        <w:rPr>
          <w:rFonts w:ascii="Times New Roman" w:hAnsi="Times New Roman" w:hint="eastAsia"/>
          <w:sz w:val="28"/>
        </w:rPr>
        <w:t>О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внесении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изменений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в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Порядок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предоставления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из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бюджета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Республики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Татарстан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субсидий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организациям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оборонно</w:t>
      </w:r>
      <w:r w:rsidR="00665E3A" w:rsidRPr="00665E3A">
        <w:rPr>
          <w:rFonts w:ascii="Times New Roman" w:hAnsi="Times New Roman"/>
          <w:sz w:val="28"/>
        </w:rPr>
        <w:t>-</w:t>
      </w:r>
      <w:r w:rsidR="00665E3A" w:rsidRPr="00665E3A">
        <w:rPr>
          <w:rFonts w:ascii="Times New Roman" w:hAnsi="Times New Roman" w:hint="eastAsia"/>
          <w:sz w:val="28"/>
        </w:rPr>
        <w:t>промышленного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комплекса</w:t>
      </w:r>
      <w:r w:rsidR="00665E3A" w:rsidRPr="00665E3A">
        <w:rPr>
          <w:rFonts w:ascii="Times New Roman" w:hAnsi="Times New Roman"/>
          <w:sz w:val="28"/>
        </w:rPr>
        <w:t xml:space="preserve">, </w:t>
      </w:r>
      <w:r w:rsidR="00665E3A" w:rsidRPr="00665E3A">
        <w:rPr>
          <w:rFonts w:ascii="Times New Roman" w:hAnsi="Times New Roman" w:hint="eastAsia"/>
          <w:sz w:val="28"/>
        </w:rPr>
        <w:t>производящим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холодильники</w:t>
      </w:r>
      <w:r w:rsidR="00665E3A" w:rsidRPr="00665E3A">
        <w:rPr>
          <w:rFonts w:ascii="Times New Roman" w:hAnsi="Times New Roman"/>
          <w:sz w:val="28"/>
        </w:rPr>
        <w:t xml:space="preserve">, </w:t>
      </w:r>
      <w:r w:rsidR="00665E3A" w:rsidRPr="00665E3A">
        <w:rPr>
          <w:rFonts w:ascii="Times New Roman" w:hAnsi="Times New Roman" w:hint="eastAsia"/>
          <w:sz w:val="28"/>
        </w:rPr>
        <w:t>морозильники</w:t>
      </w:r>
      <w:r w:rsidR="00665E3A" w:rsidRPr="00665E3A">
        <w:rPr>
          <w:rFonts w:ascii="Times New Roman" w:hAnsi="Times New Roman"/>
          <w:sz w:val="28"/>
        </w:rPr>
        <w:t xml:space="preserve">, </w:t>
      </w:r>
      <w:r w:rsidR="00665E3A" w:rsidRPr="00665E3A">
        <w:rPr>
          <w:rFonts w:ascii="Times New Roman" w:hAnsi="Times New Roman" w:hint="eastAsia"/>
          <w:sz w:val="28"/>
        </w:rPr>
        <w:t>медицинское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холодильное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оборудование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на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территории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Республики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Татарстан</w:t>
      </w:r>
      <w:r w:rsidR="00665E3A" w:rsidRPr="00665E3A">
        <w:rPr>
          <w:rFonts w:ascii="Times New Roman" w:hAnsi="Times New Roman"/>
          <w:sz w:val="28"/>
        </w:rPr>
        <w:t xml:space="preserve">, </w:t>
      </w:r>
      <w:r w:rsidR="00665E3A" w:rsidRPr="00665E3A">
        <w:rPr>
          <w:rFonts w:ascii="Times New Roman" w:hAnsi="Times New Roman" w:hint="eastAsia"/>
          <w:sz w:val="28"/>
        </w:rPr>
        <w:t>в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целях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возмещения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части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затрат</w:t>
      </w:r>
      <w:r w:rsidR="00665E3A" w:rsidRPr="00665E3A">
        <w:rPr>
          <w:rFonts w:ascii="Times New Roman" w:hAnsi="Times New Roman"/>
          <w:sz w:val="28"/>
        </w:rPr>
        <w:t xml:space="preserve">, </w:t>
      </w:r>
      <w:r w:rsidR="00665E3A" w:rsidRPr="00665E3A">
        <w:rPr>
          <w:rFonts w:ascii="Times New Roman" w:hAnsi="Times New Roman" w:hint="eastAsia"/>
          <w:sz w:val="28"/>
        </w:rPr>
        <w:t>связанных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с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производством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указанной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продукции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гражданского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назначения</w:t>
      </w:r>
      <w:r w:rsidR="00665E3A" w:rsidRPr="00665E3A">
        <w:rPr>
          <w:rFonts w:ascii="Times New Roman" w:hAnsi="Times New Roman"/>
          <w:sz w:val="28"/>
        </w:rPr>
        <w:t xml:space="preserve">, </w:t>
      </w:r>
      <w:r w:rsidR="00665E3A" w:rsidRPr="00665E3A">
        <w:rPr>
          <w:rFonts w:ascii="Times New Roman" w:hAnsi="Times New Roman" w:hint="eastAsia"/>
          <w:sz w:val="28"/>
        </w:rPr>
        <w:t>утвержденный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постановлением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Кабинета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Министров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Республики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Татарстан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от</w:t>
      </w:r>
      <w:r w:rsidR="00665E3A" w:rsidRPr="00665E3A">
        <w:rPr>
          <w:rFonts w:ascii="Times New Roman" w:hAnsi="Times New Roman"/>
          <w:sz w:val="28"/>
        </w:rPr>
        <w:t xml:space="preserve"> 24.11.2021 </w:t>
      </w:r>
      <w:r w:rsidR="00665E3A">
        <w:rPr>
          <w:rFonts w:ascii="Times New Roman" w:hAnsi="Times New Roman"/>
          <w:sz w:val="28"/>
        </w:rPr>
        <w:t>№ 1116 «</w:t>
      </w:r>
      <w:r w:rsidR="00665E3A" w:rsidRPr="00665E3A">
        <w:rPr>
          <w:rFonts w:ascii="Times New Roman" w:hAnsi="Times New Roman" w:hint="eastAsia"/>
          <w:sz w:val="28"/>
        </w:rPr>
        <w:t>Об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утверждении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Порядка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предоставления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из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бюджета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Республики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Татарстан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субсидий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организациям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оборонно</w:t>
      </w:r>
      <w:r w:rsidR="00665E3A" w:rsidRPr="00665E3A">
        <w:rPr>
          <w:rFonts w:ascii="Times New Roman" w:hAnsi="Times New Roman"/>
          <w:sz w:val="28"/>
        </w:rPr>
        <w:t>-</w:t>
      </w:r>
      <w:r w:rsidR="00665E3A" w:rsidRPr="00665E3A">
        <w:rPr>
          <w:rFonts w:ascii="Times New Roman" w:hAnsi="Times New Roman" w:hint="eastAsia"/>
          <w:sz w:val="28"/>
        </w:rPr>
        <w:t>промышленного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комплекса</w:t>
      </w:r>
      <w:r w:rsidR="00665E3A" w:rsidRPr="00665E3A">
        <w:rPr>
          <w:rFonts w:ascii="Times New Roman" w:hAnsi="Times New Roman"/>
          <w:sz w:val="28"/>
        </w:rPr>
        <w:t xml:space="preserve">, </w:t>
      </w:r>
      <w:r w:rsidR="00665E3A" w:rsidRPr="00665E3A">
        <w:rPr>
          <w:rFonts w:ascii="Times New Roman" w:hAnsi="Times New Roman" w:hint="eastAsia"/>
          <w:sz w:val="28"/>
        </w:rPr>
        <w:t>производящим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холодильники</w:t>
      </w:r>
      <w:r w:rsidR="00665E3A" w:rsidRPr="00665E3A">
        <w:rPr>
          <w:rFonts w:ascii="Times New Roman" w:hAnsi="Times New Roman"/>
          <w:sz w:val="28"/>
        </w:rPr>
        <w:t xml:space="preserve">, </w:t>
      </w:r>
      <w:r w:rsidR="00665E3A" w:rsidRPr="00665E3A">
        <w:rPr>
          <w:rFonts w:ascii="Times New Roman" w:hAnsi="Times New Roman" w:hint="eastAsia"/>
          <w:sz w:val="28"/>
        </w:rPr>
        <w:t>морозильники</w:t>
      </w:r>
      <w:r w:rsidR="00665E3A" w:rsidRPr="00665E3A">
        <w:rPr>
          <w:rFonts w:ascii="Times New Roman" w:hAnsi="Times New Roman"/>
          <w:sz w:val="28"/>
        </w:rPr>
        <w:t xml:space="preserve">, </w:t>
      </w:r>
      <w:r w:rsidR="00665E3A" w:rsidRPr="00665E3A">
        <w:rPr>
          <w:rFonts w:ascii="Times New Roman" w:hAnsi="Times New Roman" w:hint="eastAsia"/>
          <w:sz w:val="28"/>
        </w:rPr>
        <w:t>медицинское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холодильное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оборудование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на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территории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Республики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Татарстан</w:t>
      </w:r>
      <w:r w:rsidR="00665E3A" w:rsidRPr="00665E3A">
        <w:rPr>
          <w:rFonts w:ascii="Times New Roman" w:hAnsi="Times New Roman"/>
          <w:sz w:val="28"/>
        </w:rPr>
        <w:t xml:space="preserve">, </w:t>
      </w:r>
      <w:r w:rsidR="00665E3A" w:rsidRPr="00665E3A">
        <w:rPr>
          <w:rFonts w:ascii="Times New Roman" w:hAnsi="Times New Roman" w:hint="eastAsia"/>
          <w:sz w:val="28"/>
        </w:rPr>
        <w:t>в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целях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возмещения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части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затрат</w:t>
      </w:r>
      <w:r w:rsidR="00665E3A" w:rsidRPr="00665E3A">
        <w:rPr>
          <w:rFonts w:ascii="Times New Roman" w:hAnsi="Times New Roman"/>
          <w:sz w:val="28"/>
        </w:rPr>
        <w:t xml:space="preserve">, </w:t>
      </w:r>
      <w:r w:rsidR="00665E3A" w:rsidRPr="00665E3A">
        <w:rPr>
          <w:rFonts w:ascii="Times New Roman" w:hAnsi="Times New Roman" w:hint="eastAsia"/>
          <w:sz w:val="28"/>
        </w:rPr>
        <w:t>связанных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с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производством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указанной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продукции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гражданского</w:t>
      </w:r>
      <w:r w:rsidR="00665E3A" w:rsidRPr="00665E3A">
        <w:rPr>
          <w:rFonts w:ascii="Times New Roman" w:hAnsi="Times New Roman"/>
          <w:sz w:val="28"/>
        </w:rPr>
        <w:t xml:space="preserve"> </w:t>
      </w:r>
      <w:r w:rsidR="00665E3A" w:rsidRPr="00665E3A">
        <w:rPr>
          <w:rFonts w:ascii="Times New Roman" w:hAnsi="Times New Roman" w:hint="eastAsia"/>
          <w:sz w:val="28"/>
        </w:rPr>
        <w:t>назначения</w:t>
      </w:r>
      <w:r w:rsidR="00665E3A">
        <w:rPr>
          <w:rFonts w:ascii="Times New Roman" w:hAnsi="Times New Roman"/>
          <w:sz w:val="28"/>
        </w:rPr>
        <w:t>»;</w:t>
      </w:r>
    </w:p>
    <w:p w:rsidR="004E4F96" w:rsidRDefault="004E4F96" w:rsidP="00CD7503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13.05.2023 №591 «</w:t>
      </w:r>
      <w:r w:rsidRPr="004E4F96">
        <w:rPr>
          <w:rFonts w:ascii="Times New Roman" w:hAnsi="Times New Roman" w:hint="eastAsia"/>
          <w:sz w:val="28"/>
        </w:rPr>
        <w:t>О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внесении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изменений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в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Порядок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предоставления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из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бюджета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Республики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Татарстан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субсидий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организациям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оборонно</w:t>
      </w:r>
      <w:r w:rsidRPr="004E4F96">
        <w:rPr>
          <w:rFonts w:ascii="Times New Roman" w:hAnsi="Times New Roman"/>
          <w:sz w:val="28"/>
        </w:rPr>
        <w:t>-</w:t>
      </w:r>
      <w:r w:rsidRPr="004E4F96">
        <w:rPr>
          <w:rFonts w:ascii="Times New Roman" w:hAnsi="Times New Roman" w:hint="eastAsia"/>
          <w:sz w:val="28"/>
        </w:rPr>
        <w:t>промышленного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комплекса</w:t>
      </w:r>
      <w:r w:rsidRPr="004E4F96">
        <w:rPr>
          <w:rFonts w:ascii="Times New Roman" w:hAnsi="Times New Roman"/>
          <w:sz w:val="28"/>
        </w:rPr>
        <w:t xml:space="preserve">, </w:t>
      </w:r>
      <w:r w:rsidRPr="004E4F96">
        <w:rPr>
          <w:rFonts w:ascii="Times New Roman" w:hAnsi="Times New Roman" w:hint="eastAsia"/>
          <w:sz w:val="28"/>
        </w:rPr>
        <w:t>производящим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холодильники</w:t>
      </w:r>
      <w:r w:rsidRPr="004E4F96">
        <w:rPr>
          <w:rFonts w:ascii="Times New Roman" w:hAnsi="Times New Roman"/>
          <w:sz w:val="28"/>
        </w:rPr>
        <w:t xml:space="preserve">, </w:t>
      </w:r>
      <w:r w:rsidRPr="004E4F96">
        <w:rPr>
          <w:rFonts w:ascii="Times New Roman" w:hAnsi="Times New Roman" w:hint="eastAsia"/>
          <w:sz w:val="28"/>
        </w:rPr>
        <w:t>морозильники</w:t>
      </w:r>
      <w:r w:rsidRPr="004E4F96">
        <w:rPr>
          <w:rFonts w:ascii="Times New Roman" w:hAnsi="Times New Roman"/>
          <w:sz w:val="28"/>
        </w:rPr>
        <w:t xml:space="preserve">, </w:t>
      </w:r>
      <w:r w:rsidRPr="004E4F96">
        <w:rPr>
          <w:rFonts w:ascii="Times New Roman" w:hAnsi="Times New Roman" w:hint="eastAsia"/>
          <w:sz w:val="28"/>
        </w:rPr>
        <w:t>медицинское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холодильное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оборудование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на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территории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Республики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Татарстан</w:t>
      </w:r>
      <w:r w:rsidRPr="004E4F96">
        <w:rPr>
          <w:rFonts w:ascii="Times New Roman" w:hAnsi="Times New Roman"/>
          <w:sz w:val="28"/>
        </w:rPr>
        <w:t xml:space="preserve">, </w:t>
      </w:r>
      <w:r w:rsidRPr="004E4F96">
        <w:rPr>
          <w:rFonts w:ascii="Times New Roman" w:hAnsi="Times New Roman" w:hint="eastAsia"/>
          <w:sz w:val="28"/>
        </w:rPr>
        <w:t>в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целях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возмещения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части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затрат</w:t>
      </w:r>
      <w:r w:rsidRPr="004E4F96">
        <w:rPr>
          <w:rFonts w:ascii="Times New Roman" w:hAnsi="Times New Roman"/>
          <w:sz w:val="28"/>
        </w:rPr>
        <w:t xml:space="preserve">, </w:t>
      </w:r>
      <w:r w:rsidRPr="004E4F96">
        <w:rPr>
          <w:rFonts w:ascii="Times New Roman" w:hAnsi="Times New Roman" w:hint="eastAsia"/>
          <w:sz w:val="28"/>
        </w:rPr>
        <w:t>связанных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с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производством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указанной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продукции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гражданского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назначения</w:t>
      </w:r>
      <w:r w:rsidRPr="004E4F96">
        <w:rPr>
          <w:rFonts w:ascii="Times New Roman" w:hAnsi="Times New Roman"/>
          <w:sz w:val="28"/>
        </w:rPr>
        <w:t xml:space="preserve">, </w:t>
      </w:r>
      <w:r w:rsidRPr="004E4F96">
        <w:rPr>
          <w:rFonts w:ascii="Times New Roman" w:hAnsi="Times New Roman" w:hint="eastAsia"/>
          <w:sz w:val="28"/>
        </w:rPr>
        <w:t>утвержденный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постановлением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Кабинета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Министров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Республики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Татарстан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от</w:t>
      </w:r>
      <w:r w:rsidRPr="004E4F96">
        <w:rPr>
          <w:rFonts w:ascii="Times New Roman" w:hAnsi="Times New Roman"/>
          <w:sz w:val="28"/>
        </w:rPr>
        <w:t xml:space="preserve"> 24.11.2021 </w:t>
      </w:r>
      <w:r>
        <w:rPr>
          <w:rFonts w:ascii="Times New Roman" w:hAnsi="Times New Roman"/>
          <w:sz w:val="28"/>
        </w:rPr>
        <w:t>№ 1116»;</w:t>
      </w:r>
    </w:p>
    <w:p w:rsidR="004E4F96" w:rsidRDefault="004E4F96" w:rsidP="00CD7503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от 28.06.2023 №762 «</w:t>
      </w:r>
      <w:r w:rsidRPr="004E4F96">
        <w:rPr>
          <w:rFonts w:ascii="Times New Roman" w:hAnsi="Times New Roman" w:hint="eastAsia"/>
          <w:sz w:val="28"/>
        </w:rPr>
        <w:t>О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внесении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изменения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в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Порядок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предоставления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из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бюджета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Республики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Татарстан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субсидий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организациям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оборонно</w:t>
      </w:r>
      <w:r w:rsidRPr="004E4F96">
        <w:rPr>
          <w:rFonts w:ascii="Times New Roman" w:hAnsi="Times New Roman"/>
          <w:sz w:val="28"/>
        </w:rPr>
        <w:t>-</w:t>
      </w:r>
      <w:r w:rsidRPr="004E4F96">
        <w:rPr>
          <w:rFonts w:ascii="Times New Roman" w:hAnsi="Times New Roman" w:hint="eastAsia"/>
          <w:sz w:val="28"/>
        </w:rPr>
        <w:t>промышленного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комплекса</w:t>
      </w:r>
      <w:r w:rsidRPr="004E4F96">
        <w:rPr>
          <w:rFonts w:ascii="Times New Roman" w:hAnsi="Times New Roman"/>
          <w:sz w:val="28"/>
        </w:rPr>
        <w:t xml:space="preserve">, </w:t>
      </w:r>
      <w:r w:rsidRPr="004E4F96">
        <w:rPr>
          <w:rFonts w:ascii="Times New Roman" w:hAnsi="Times New Roman" w:hint="eastAsia"/>
          <w:sz w:val="28"/>
        </w:rPr>
        <w:t>производящим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холодильники</w:t>
      </w:r>
      <w:r w:rsidRPr="004E4F96">
        <w:rPr>
          <w:rFonts w:ascii="Times New Roman" w:hAnsi="Times New Roman"/>
          <w:sz w:val="28"/>
        </w:rPr>
        <w:t xml:space="preserve">, </w:t>
      </w:r>
      <w:r w:rsidRPr="004E4F96">
        <w:rPr>
          <w:rFonts w:ascii="Times New Roman" w:hAnsi="Times New Roman" w:hint="eastAsia"/>
          <w:sz w:val="28"/>
        </w:rPr>
        <w:t>морозильники</w:t>
      </w:r>
      <w:r w:rsidRPr="004E4F96">
        <w:rPr>
          <w:rFonts w:ascii="Times New Roman" w:hAnsi="Times New Roman"/>
          <w:sz w:val="28"/>
        </w:rPr>
        <w:t xml:space="preserve">, </w:t>
      </w:r>
      <w:r w:rsidRPr="004E4F96">
        <w:rPr>
          <w:rFonts w:ascii="Times New Roman" w:hAnsi="Times New Roman" w:hint="eastAsia"/>
          <w:sz w:val="28"/>
        </w:rPr>
        <w:t>медицинское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холодильное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оборудование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на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территории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Республики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Татарстан</w:t>
      </w:r>
      <w:r w:rsidRPr="004E4F96">
        <w:rPr>
          <w:rFonts w:ascii="Times New Roman" w:hAnsi="Times New Roman"/>
          <w:sz w:val="28"/>
        </w:rPr>
        <w:t xml:space="preserve">, </w:t>
      </w:r>
      <w:r w:rsidRPr="004E4F96">
        <w:rPr>
          <w:rFonts w:ascii="Times New Roman" w:hAnsi="Times New Roman" w:hint="eastAsia"/>
          <w:sz w:val="28"/>
        </w:rPr>
        <w:t>в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целях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возмещения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части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затрат</w:t>
      </w:r>
      <w:r w:rsidRPr="004E4F96">
        <w:rPr>
          <w:rFonts w:ascii="Times New Roman" w:hAnsi="Times New Roman"/>
          <w:sz w:val="28"/>
        </w:rPr>
        <w:t xml:space="preserve">, </w:t>
      </w:r>
      <w:r w:rsidRPr="004E4F96">
        <w:rPr>
          <w:rFonts w:ascii="Times New Roman" w:hAnsi="Times New Roman" w:hint="eastAsia"/>
          <w:sz w:val="28"/>
        </w:rPr>
        <w:t>связанных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с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производством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указанной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продукции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гражданского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назначения</w:t>
      </w:r>
      <w:r w:rsidRPr="004E4F96">
        <w:rPr>
          <w:rFonts w:ascii="Times New Roman" w:hAnsi="Times New Roman"/>
          <w:sz w:val="28"/>
        </w:rPr>
        <w:t xml:space="preserve">, </w:t>
      </w:r>
      <w:r w:rsidRPr="004E4F96">
        <w:rPr>
          <w:rFonts w:ascii="Times New Roman" w:hAnsi="Times New Roman" w:hint="eastAsia"/>
          <w:sz w:val="28"/>
        </w:rPr>
        <w:t>утвержденный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постановлением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Кабинета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Министров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Республики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Татарстан</w:t>
      </w:r>
      <w:r w:rsidRPr="004E4F96">
        <w:rPr>
          <w:rFonts w:ascii="Times New Roman" w:hAnsi="Times New Roman"/>
          <w:sz w:val="28"/>
        </w:rPr>
        <w:t xml:space="preserve"> </w:t>
      </w:r>
      <w:r w:rsidRPr="004E4F96">
        <w:rPr>
          <w:rFonts w:ascii="Times New Roman" w:hAnsi="Times New Roman" w:hint="eastAsia"/>
          <w:sz w:val="28"/>
        </w:rPr>
        <w:t>от</w:t>
      </w:r>
      <w:r w:rsidRPr="004E4F96">
        <w:rPr>
          <w:rFonts w:ascii="Times New Roman" w:hAnsi="Times New Roman"/>
          <w:sz w:val="28"/>
        </w:rPr>
        <w:t xml:space="preserve"> 24.11.2021 </w:t>
      </w:r>
      <w:r>
        <w:rPr>
          <w:rFonts w:ascii="Times New Roman" w:hAnsi="Times New Roman"/>
          <w:sz w:val="28"/>
        </w:rPr>
        <w:t>№ 1116»;</w:t>
      </w:r>
    </w:p>
    <w:p w:rsidR="004E4F96" w:rsidRDefault="005F51BB" w:rsidP="00CD7503">
      <w:pPr>
        <w:ind w:left="-567" w:firstLine="709"/>
        <w:jc w:val="both"/>
        <w:rPr>
          <w:rFonts w:ascii="Times New Roman" w:hAnsi="Times New Roman"/>
          <w:sz w:val="28"/>
        </w:rPr>
      </w:pPr>
      <w:r w:rsidRPr="005F51BB">
        <w:rPr>
          <w:rFonts w:ascii="Times New Roman" w:hAnsi="Times New Roman" w:hint="eastAsia"/>
          <w:sz w:val="28"/>
        </w:rPr>
        <w:t>от</w:t>
      </w:r>
      <w:r w:rsidRPr="005F51BB">
        <w:rPr>
          <w:rFonts w:ascii="Times New Roman" w:hAnsi="Times New Roman"/>
          <w:sz w:val="28"/>
        </w:rPr>
        <w:t xml:space="preserve"> 24.11.2023 </w:t>
      </w:r>
      <w:r>
        <w:rPr>
          <w:rFonts w:ascii="Times New Roman" w:hAnsi="Times New Roman"/>
          <w:sz w:val="28"/>
        </w:rPr>
        <w:t>№ 1512 «</w:t>
      </w:r>
      <w:r w:rsidRPr="005F51BB">
        <w:rPr>
          <w:rFonts w:ascii="Times New Roman" w:hAnsi="Times New Roman" w:hint="eastAsia"/>
          <w:sz w:val="28"/>
        </w:rPr>
        <w:t>О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внесении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изменений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в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Порядок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предоставления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из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бюджета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Республики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Татарстан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субсидий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организациям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оборонно</w:t>
      </w:r>
      <w:r w:rsidRPr="005F51BB">
        <w:rPr>
          <w:rFonts w:ascii="Times New Roman" w:hAnsi="Times New Roman"/>
          <w:sz w:val="28"/>
        </w:rPr>
        <w:t>-</w:t>
      </w:r>
      <w:r w:rsidRPr="005F51BB">
        <w:rPr>
          <w:rFonts w:ascii="Times New Roman" w:hAnsi="Times New Roman" w:hint="eastAsia"/>
          <w:sz w:val="28"/>
        </w:rPr>
        <w:t>промышленного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комплекса</w:t>
      </w:r>
      <w:r w:rsidRPr="005F51BB">
        <w:rPr>
          <w:rFonts w:ascii="Times New Roman" w:hAnsi="Times New Roman"/>
          <w:sz w:val="28"/>
        </w:rPr>
        <w:t xml:space="preserve">, </w:t>
      </w:r>
      <w:r w:rsidRPr="005F51BB">
        <w:rPr>
          <w:rFonts w:ascii="Times New Roman" w:hAnsi="Times New Roman" w:hint="eastAsia"/>
          <w:sz w:val="28"/>
        </w:rPr>
        <w:t>производящим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холодильники</w:t>
      </w:r>
      <w:r w:rsidRPr="005F51BB">
        <w:rPr>
          <w:rFonts w:ascii="Times New Roman" w:hAnsi="Times New Roman"/>
          <w:sz w:val="28"/>
        </w:rPr>
        <w:t xml:space="preserve">, </w:t>
      </w:r>
      <w:r w:rsidRPr="005F51BB">
        <w:rPr>
          <w:rFonts w:ascii="Times New Roman" w:hAnsi="Times New Roman" w:hint="eastAsia"/>
          <w:sz w:val="28"/>
        </w:rPr>
        <w:t>морозильники</w:t>
      </w:r>
      <w:r w:rsidRPr="005F51BB">
        <w:rPr>
          <w:rFonts w:ascii="Times New Roman" w:hAnsi="Times New Roman"/>
          <w:sz w:val="28"/>
        </w:rPr>
        <w:t xml:space="preserve">, </w:t>
      </w:r>
      <w:r w:rsidRPr="005F51BB">
        <w:rPr>
          <w:rFonts w:ascii="Times New Roman" w:hAnsi="Times New Roman" w:hint="eastAsia"/>
          <w:sz w:val="28"/>
        </w:rPr>
        <w:t>медицинское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холодильное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оборудование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на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территории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Республики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Татарстан</w:t>
      </w:r>
      <w:r w:rsidRPr="005F51BB">
        <w:rPr>
          <w:rFonts w:ascii="Times New Roman" w:hAnsi="Times New Roman"/>
          <w:sz w:val="28"/>
        </w:rPr>
        <w:t xml:space="preserve">, </w:t>
      </w:r>
      <w:r w:rsidRPr="005F51BB">
        <w:rPr>
          <w:rFonts w:ascii="Times New Roman" w:hAnsi="Times New Roman" w:hint="eastAsia"/>
          <w:sz w:val="28"/>
        </w:rPr>
        <w:t>в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целях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возмещения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части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затрат</w:t>
      </w:r>
      <w:r w:rsidRPr="005F51BB">
        <w:rPr>
          <w:rFonts w:ascii="Times New Roman" w:hAnsi="Times New Roman"/>
          <w:sz w:val="28"/>
        </w:rPr>
        <w:t xml:space="preserve">, </w:t>
      </w:r>
      <w:r w:rsidRPr="005F51BB">
        <w:rPr>
          <w:rFonts w:ascii="Times New Roman" w:hAnsi="Times New Roman" w:hint="eastAsia"/>
          <w:sz w:val="28"/>
        </w:rPr>
        <w:t>связанных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с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производством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указанной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продукции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гражданского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назначения</w:t>
      </w:r>
      <w:r w:rsidRPr="005F51BB">
        <w:rPr>
          <w:rFonts w:ascii="Times New Roman" w:hAnsi="Times New Roman"/>
          <w:sz w:val="28"/>
        </w:rPr>
        <w:t xml:space="preserve">, </w:t>
      </w:r>
      <w:r w:rsidRPr="005F51BB">
        <w:rPr>
          <w:rFonts w:ascii="Times New Roman" w:hAnsi="Times New Roman" w:hint="eastAsia"/>
          <w:sz w:val="28"/>
        </w:rPr>
        <w:t>утвержденный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постановлением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Кабинета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Министров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Республики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Татарстан</w:t>
      </w:r>
      <w:r w:rsidRPr="005F51BB">
        <w:rPr>
          <w:rFonts w:ascii="Times New Roman" w:hAnsi="Times New Roman"/>
          <w:sz w:val="28"/>
        </w:rPr>
        <w:t xml:space="preserve"> </w:t>
      </w:r>
      <w:r w:rsidRPr="005F51BB">
        <w:rPr>
          <w:rFonts w:ascii="Times New Roman" w:hAnsi="Times New Roman" w:hint="eastAsia"/>
          <w:sz w:val="28"/>
        </w:rPr>
        <w:t>от</w:t>
      </w:r>
      <w:r w:rsidRPr="005F51BB">
        <w:rPr>
          <w:rFonts w:ascii="Times New Roman" w:hAnsi="Times New Roman"/>
          <w:sz w:val="28"/>
        </w:rPr>
        <w:t xml:space="preserve"> 24.11.2021 </w:t>
      </w:r>
      <w:r>
        <w:rPr>
          <w:rFonts w:ascii="Times New Roman" w:hAnsi="Times New Roman"/>
          <w:sz w:val="28"/>
        </w:rPr>
        <w:t>№ 1116».</w:t>
      </w:r>
    </w:p>
    <w:p w:rsidR="004E4F96" w:rsidRDefault="004E4F96" w:rsidP="00CD7503">
      <w:pPr>
        <w:ind w:left="-567" w:firstLine="709"/>
        <w:jc w:val="both"/>
        <w:rPr>
          <w:rFonts w:ascii="Times New Roman" w:hAnsi="Times New Roman"/>
          <w:sz w:val="28"/>
        </w:rPr>
      </w:pPr>
    </w:p>
    <w:p w:rsidR="0047155B" w:rsidRDefault="0047155B" w:rsidP="00CD7503">
      <w:pPr>
        <w:ind w:left="-567" w:firstLine="709"/>
        <w:jc w:val="both"/>
        <w:rPr>
          <w:rFonts w:ascii="Times New Roman" w:hAnsi="Times New Roman"/>
          <w:sz w:val="28"/>
        </w:rPr>
      </w:pPr>
    </w:p>
    <w:p w:rsidR="0047155B" w:rsidRDefault="0047155B" w:rsidP="00CD7503">
      <w:pPr>
        <w:ind w:left="-567" w:firstLine="709"/>
        <w:jc w:val="both"/>
        <w:rPr>
          <w:rFonts w:ascii="Times New Roman" w:hAnsi="Times New Roman"/>
          <w:sz w:val="28"/>
        </w:rPr>
      </w:pPr>
    </w:p>
    <w:p w:rsidR="007A3EBA" w:rsidRPr="00760451" w:rsidRDefault="007A3EBA" w:rsidP="00CD7503">
      <w:pPr>
        <w:tabs>
          <w:tab w:val="left" w:pos="5245"/>
        </w:tabs>
        <w:ind w:left="-567" w:right="-1"/>
        <w:jc w:val="both"/>
        <w:rPr>
          <w:rFonts w:ascii="Times New Roman" w:hAnsi="Times New Roman"/>
          <w:sz w:val="28"/>
        </w:rPr>
      </w:pPr>
      <w:r w:rsidRPr="00760451">
        <w:rPr>
          <w:rFonts w:ascii="Times New Roman" w:hAnsi="Times New Roman"/>
          <w:sz w:val="28"/>
        </w:rPr>
        <w:t>Премьер-министр</w:t>
      </w:r>
    </w:p>
    <w:p w:rsidR="00632795" w:rsidRPr="00632795" w:rsidRDefault="007A3EBA" w:rsidP="00CD7503">
      <w:pPr>
        <w:tabs>
          <w:tab w:val="left" w:pos="5245"/>
        </w:tabs>
        <w:ind w:left="-567" w:right="-1"/>
        <w:jc w:val="both"/>
        <w:rPr>
          <w:rFonts w:ascii="Times New Roman" w:hAnsi="Times New Roman"/>
          <w:color w:val="auto"/>
          <w:sz w:val="28"/>
          <w:szCs w:val="28"/>
        </w:rPr>
      </w:pPr>
      <w:r w:rsidRPr="00760451"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      </w:t>
      </w:r>
      <w:r w:rsidR="006D145A" w:rsidRPr="00760451">
        <w:rPr>
          <w:rFonts w:ascii="Times New Roman" w:hAnsi="Times New Roman"/>
          <w:sz w:val="28"/>
        </w:rPr>
        <w:t xml:space="preserve">  </w:t>
      </w:r>
      <w:r w:rsidR="008E2A55">
        <w:rPr>
          <w:rFonts w:ascii="Times New Roman" w:hAnsi="Times New Roman"/>
          <w:sz w:val="28"/>
        </w:rPr>
        <w:t xml:space="preserve">  </w:t>
      </w:r>
      <w:proofErr w:type="spellStart"/>
      <w:r w:rsidR="008E2A55">
        <w:rPr>
          <w:rFonts w:ascii="Times New Roman" w:hAnsi="Times New Roman"/>
          <w:sz w:val="28"/>
        </w:rPr>
        <w:t>А.В.Песоши</w:t>
      </w:r>
      <w:r w:rsidR="00B55709">
        <w:rPr>
          <w:rFonts w:ascii="Times New Roman" w:hAnsi="Times New Roman"/>
          <w:sz w:val="28"/>
        </w:rPr>
        <w:t>н</w:t>
      </w:r>
      <w:proofErr w:type="spellEnd"/>
    </w:p>
    <w:sectPr w:rsidR="00632795" w:rsidRPr="00632795" w:rsidSect="00740946">
      <w:headerReference w:type="default" r:id="rId8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A15" w:rsidRDefault="00CD2A15">
      <w:r>
        <w:separator/>
      </w:r>
    </w:p>
  </w:endnote>
  <w:endnote w:type="continuationSeparator" w:id="0">
    <w:p w:rsidR="00CD2A15" w:rsidRDefault="00CD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A15" w:rsidRDefault="00CD2A15">
      <w:r>
        <w:separator/>
      </w:r>
    </w:p>
  </w:footnote>
  <w:footnote w:type="continuationSeparator" w:id="0">
    <w:p w:rsidR="00CD2A15" w:rsidRDefault="00CD2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400046"/>
      <w:docPartObj>
        <w:docPartGallery w:val="Page Numbers (Top of Page)"/>
        <w:docPartUnique/>
      </w:docPartObj>
    </w:sdtPr>
    <w:sdtEndPr/>
    <w:sdtContent>
      <w:p w:rsidR="00EC02D9" w:rsidRDefault="00EC02D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94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3BC3"/>
    <w:multiLevelType w:val="multilevel"/>
    <w:tmpl w:val="D27EE8AC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hAnsi="PT Astra Serif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</w:abstractNum>
  <w:abstractNum w:abstractNumId="1" w15:restartNumberingAfterBreak="0">
    <w:nsid w:val="254909D0"/>
    <w:multiLevelType w:val="multilevel"/>
    <w:tmpl w:val="62C0F8CA"/>
    <w:lvl w:ilvl="0">
      <w:start w:val="1"/>
      <w:numFmt w:val="upperRoman"/>
      <w:lvlText w:val="%1."/>
      <w:lvlJc w:val="righ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70D3BEE"/>
    <w:multiLevelType w:val="multilevel"/>
    <w:tmpl w:val="BA5846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DC1541B"/>
    <w:multiLevelType w:val="multilevel"/>
    <w:tmpl w:val="C28E5A00"/>
    <w:lvl w:ilvl="0">
      <w:start w:val="1"/>
      <w:numFmt w:val="decimal"/>
      <w:pStyle w:val="Numbering1"/>
      <w:lvlText w:val="%1."/>
      <w:lvlJc w:val="left"/>
      <w:pPr>
        <w:ind w:left="0" w:firstLine="709"/>
      </w:pPr>
    </w:lvl>
    <w:lvl w:ilvl="1">
      <w:start w:val="1"/>
      <w:numFmt w:val="decimal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0" w:firstLine="709"/>
      </w:pPr>
    </w:lvl>
    <w:lvl w:ilvl="4">
      <w:start w:val="1"/>
      <w:numFmt w:val="decimal"/>
      <w:lvlText w:val="%1.%2.%3.%4.%5."/>
      <w:lvlJc w:val="left"/>
      <w:pPr>
        <w:ind w:left="0" w:firstLine="709"/>
      </w:pPr>
    </w:lvl>
    <w:lvl w:ilvl="5">
      <w:start w:val="1"/>
      <w:numFmt w:val="decimal"/>
      <w:lvlText w:val="%1.%2.%3.%4.%5.%6.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start w:val="1"/>
      <w:numFmt w:val="decimal"/>
      <w:lvlText w:val="%1.%2.%3.%4.%5.%6.%7.%8.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0" w:firstLine="709"/>
      </w:pPr>
    </w:lvl>
  </w:abstractNum>
  <w:abstractNum w:abstractNumId="4" w15:restartNumberingAfterBreak="0">
    <w:nsid w:val="3F8E5F00"/>
    <w:multiLevelType w:val="multilevel"/>
    <w:tmpl w:val="8294E22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5" w15:restartNumberingAfterBreak="0">
    <w:nsid w:val="6FEF6BAA"/>
    <w:multiLevelType w:val="multilevel"/>
    <w:tmpl w:val="3E6E868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6" w15:restartNumberingAfterBreak="0">
    <w:nsid w:val="7C326222"/>
    <w:multiLevelType w:val="multilevel"/>
    <w:tmpl w:val="D786CD5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25"/>
    <w:rsid w:val="00020B2D"/>
    <w:rsid w:val="0002608F"/>
    <w:rsid w:val="0003467C"/>
    <w:rsid w:val="00044B45"/>
    <w:rsid w:val="00045BFC"/>
    <w:rsid w:val="000525C6"/>
    <w:rsid w:val="00055C78"/>
    <w:rsid w:val="00056EF3"/>
    <w:rsid w:val="00056F26"/>
    <w:rsid w:val="000670B5"/>
    <w:rsid w:val="00067E70"/>
    <w:rsid w:val="00070ACB"/>
    <w:rsid w:val="00070BF0"/>
    <w:rsid w:val="00070C48"/>
    <w:rsid w:val="00072053"/>
    <w:rsid w:val="0008134E"/>
    <w:rsid w:val="00084A90"/>
    <w:rsid w:val="000A5457"/>
    <w:rsid w:val="000A594B"/>
    <w:rsid w:val="000C23AA"/>
    <w:rsid w:val="000C6107"/>
    <w:rsid w:val="000D5D85"/>
    <w:rsid w:val="000D772D"/>
    <w:rsid w:val="000E3E86"/>
    <w:rsid w:val="000E6AFA"/>
    <w:rsid w:val="000F11DD"/>
    <w:rsid w:val="000F3D96"/>
    <w:rsid w:val="000F7728"/>
    <w:rsid w:val="00100303"/>
    <w:rsid w:val="0010757B"/>
    <w:rsid w:val="00127ADA"/>
    <w:rsid w:val="00127D93"/>
    <w:rsid w:val="00131888"/>
    <w:rsid w:val="00132628"/>
    <w:rsid w:val="00136C1F"/>
    <w:rsid w:val="00137CDE"/>
    <w:rsid w:val="00166BF9"/>
    <w:rsid w:val="001741E4"/>
    <w:rsid w:val="00193892"/>
    <w:rsid w:val="001944FF"/>
    <w:rsid w:val="00195EFA"/>
    <w:rsid w:val="001B1D9B"/>
    <w:rsid w:val="001D10F2"/>
    <w:rsid w:val="001D23F7"/>
    <w:rsid w:val="001D6022"/>
    <w:rsid w:val="001E0A91"/>
    <w:rsid w:val="001E2184"/>
    <w:rsid w:val="001E374D"/>
    <w:rsid w:val="001E57D7"/>
    <w:rsid w:val="001E754A"/>
    <w:rsid w:val="001E7C14"/>
    <w:rsid w:val="001F0C8E"/>
    <w:rsid w:val="001F234D"/>
    <w:rsid w:val="001F281B"/>
    <w:rsid w:val="001F4DA1"/>
    <w:rsid w:val="001F52BD"/>
    <w:rsid w:val="001F7A48"/>
    <w:rsid w:val="00200C17"/>
    <w:rsid w:val="0020215F"/>
    <w:rsid w:val="00204FA2"/>
    <w:rsid w:val="00205FF4"/>
    <w:rsid w:val="00212F8D"/>
    <w:rsid w:val="002216E5"/>
    <w:rsid w:val="002223A2"/>
    <w:rsid w:val="0024112F"/>
    <w:rsid w:val="00243F93"/>
    <w:rsid w:val="002554B2"/>
    <w:rsid w:val="00256002"/>
    <w:rsid w:val="00263273"/>
    <w:rsid w:val="00263A56"/>
    <w:rsid w:val="00274D89"/>
    <w:rsid w:val="002A4A82"/>
    <w:rsid w:val="002E14C6"/>
    <w:rsid w:val="002F08BA"/>
    <w:rsid w:val="002F325D"/>
    <w:rsid w:val="003014B5"/>
    <w:rsid w:val="0030351A"/>
    <w:rsid w:val="00310717"/>
    <w:rsid w:val="0031423D"/>
    <w:rsid w:val="003225CE"/>
    <w:rsid w:val="003247D5"/>
    <w:rsid w:val="00327A9D"/>
    <w:rsid w:val="00334289"/>
    <w:rsid w:val="003376B5"/>
    <w:rsid w:val="00340A2F"/>
    <w:rsid w:val="00342675"/>
    <w:rsid w:val="00345DC8"/>
    <w:rsid w:val="003612A4"/>
    <w:rsid w:val="0036201B"/>
    <w:rsid w:val="003629D7"/>
    <w:rsid w:val="00363375"/>
    <w:rsid w:val="003703D6"/>
    <w:rsid w:val="00370C34"/>
    <w:rsid w:val="00371B52"/>
    <w:rsid w:val="003839EC"/>
    <w:rsid w:val="003900B6"/>
    <w:rsid w:val="003930ED"/>
    <w:rsid w:val="003A227D"/>
    <w:rsid w:val="003A4C44"/>
    <w:rsid w:val="003A58F1"/>
    <w:rsid w:val="003B0FCD"/>
    <w:rsid w:val="003B27E1"/>
    <w:rsid w:val="003B3655"/>
    <w:rsid w:val="003C0445"/>
    <w:rsid w:val="003C2C00"/>
    <w:rsid w:val="003C31AC"/>
    <w:rsid w:val="003D49E8"/>
    <w:rsid w:val="003E54C1"/>
    <w:rsid w:val="003F1F78"/>
    <w:rsid w:val="003F3AB8"/>
    <w:rsid w:val="003F51C3"/>
    <w:rsid w:val="003F6B39"/>
    <w:rsid w:val="00400851"/>
    <w:rsid w:val="00402C76"/>
    <w:rsid w:val="00412C78"/>
    <w:rsid w:val="004221F8"/>
    <w:rsid w:val="004271DE"/>
    <w:rsid w:val="00433B6B"/>
    <w:rsid w:val="004424DC"/>
    <w:rsid w:val="00446970"/>
    <w:rsid w:val="00450FAD"/>
    <w:rsid w:val="00452C22"/>
    <w:rsid w:val="00453BDA"/>
    <w:rsid w:val="00454EF9"/>
    <w:rsid w:val="0045544A"/>
    <w:rsid w:val="004608F8"/>
    <w:rsid w:val="004626B6"/>
    <w:rsid w:val="00462B75"/>
    <w:rsid w:val="0047155B"/>
    <w:rsid w:val="00475062"/>
    <w:rsid w:val="00480D85"/>
    <w:rsid w:val="00485CAE"/>
    <w:rsid w:val="00486B3B"/>
    <w:rsid w:val="00486E83"/>
    <w:rsid w:val="004B0DEE"/>
    <w:rsid w:val="004C315B"/>
    <w:rsid w:val="004C538C"/>
    <w:rsid w:val="004C7CC2"/>
    <w:rsid w:val="004D023D"/>
    <w:rsid w:val="004D7CCB"/>
    <w:rsid w:val="004E4F96"/>
    <w:rsid w:val="004F51A0"/>
    <w:rsid w:val="005016EF"/>
    <w:rsid w:val="00502DE8"/>
    <w:rsid w:val="00503190"/>
    <w:rsid w:val="00506E76"/>
    <w:rsid w:val="005100F1"/>
    <w:rsid w:val="005141D8"/>
    <w:rsid w:val="00516CC0"/>
    <w:rsid w:val="0051701C"/>
    <w:rsid w:val="00520287"/>
    <w:rsid w:val="005265F5"/>
    <w:rsid w:val="00526A4F"/>
    <w:rsid w:val="0053354E"/>
    <w:rsid w:val="00542D80"/>
    <w:rsid w:val="0054404C"/>
    <w:rsid w:val="005526E2"/>
    <w:rsid w:val="0057070D"/>
    <w:rsid w:val="005767DD"/>
    <w:rsid w:val="00580E39"/>
    <w:rsid w:val="00593D96"/>
    <w:rsid w:val="005A0E8F"/>
    <w:rsid w:val="005A2F13"/>
    <w:rsid w:val="005A4143"/>
    <w:rsid w:val="005B6BEF"/>
    <w:rsid w:val="005B766A"/>
    <w:rsid w:val="005B767D"/>
    <w:rsid w:val="005C0D79"/>
    <w:rsid w:val="005C407F"/>
    <w:rsid w:val="005D4E54"/>
    <w:rsid w:val="005E7E53"/>
    <w:rsid w:val="005F2F39"/>
    <w:rsid w:val="005F4D89"/>
    <w:rsid w:val="005F51BB"/>
    <w:rsid w:val="00604405"/>
    <w:rsid w:val="00604B9D"/>
    <w:rsid w:val="00605DEF"/>
    <w:rsid w:val="00610877"/>
    <w:rsid w:val="00613495"/>
    <w:rsid w:val="00615570"/>
    <w:rsid w:val="00620CFA"/>
    <w:rsid w:val="00622EA9"/>
    <w:rsid w:val="00632795"/>
    <w:rsid w:val="00634AE2"/>
    <w:rsid w:val="006449B7"/>
    <w:rsid w:val="0064506A"/>
    <w:rsid w:val="00650F66"/>
    <w:rsid w:val="0065672C"/>
    <w:rsid w:val="00665E3A"/>
    <w:rsid w:val="0066768B"/>
    <w:rsid w:val="006809B4"/>
    <w:rsid w:val="006874BF"/>
    <w:rsid w:val="00687F5C"/>
    <w:rsid w:val="00693484"/>
    <w:rsid w:val="006939C3"/>
    <w:rsid w:val="006A19D1"/>
    <w:rsid w:val="006A285C"/>
    <w:rsid w:val="006B01AA"/>
    <w:rsid w:val="006B1554"/>
    <w:rsid w:val="006B1730"/>
    <w:rsid w:val="006C23F3"/>
    <w:rsid w:val="006D02DA"/>
    <w:rsid w:val="006D145A"/>
    <w:rsid w:val="006E0256"/>
    <w:rsid w:val="006E1AD8"/>
    <w:rsid w:val="006E223C"/>
    <w:rsid w:val="006F10BD"/>
    <w:rsid w:val="006F36E7"/>
    <w:rsid w:val="00703AD5"/>
    <w:rsid w:val="00704688"/>
    <w:rsid w:val="00704C1B"/>
    <w:rsid w:val="00714132"/>
    <w:rsid w:val="00716096"/>
    <w:rsid w:val="00720D6D"/>
    <w:rsid w:val="00725BBA"/>
    <w:rsid w:val="00725D15"/>
    <w:rsid w:val="00733DB6"/>
    <w:rsid w:val="00735BEE"/>
    <w:rsid w:val="00740946"/>
    <w:rsid w:val="007418A0"/>
    <w:rsid w:val="00752C28"/>
    <w:rsid w:val="00760451"/>
    <w:rsid w:val="00760B60"/>
    <w:rsid w:val="0076283D"/>
    <w:rsid w:val="00772A76"/>
    <w:rsid w:val="00773717"/>
    <w:rsid w:val="00781AA8"/>
    <w:rsid w:val="00781ADD"/>
    <w:rsid w:val="00787A3F"/>
    <w:rsid w:val="00791E5F"/>
    <w:rsid w:val="00796936"/>
    <w:rsid w:val="007A08FC"/>
    <w:rsid w:val="007A1FDA"/>
    <w:rsid w:val="007A3EBA"/>
    <w:rsid w:val="007C2CF2"/>
    <w:rsid w:val="007C4DBC"/>
    <w:rsid w:val="007D2520"/>
    <w:rsid w:val="007D7685"/>
    <w:rsid w:val="007F3DF4"/>
    <w:rsid w:val="007F661C"/>
    <w:rsid w:val="007F6AE5"/>
    <w:rsid w:val="00804EEC"/>
    <w:rsid w:val="00812357"/>
    <w:rsid w:val="00817D7C"/>
    <w:rsid w:val="00833E67"/>
    <w:rsid w:val="008418C7"/>
    <w:rsid w:val="00842EC8"/>
    <w:rsid w:val="008448E4"/>
    <w:rsid w:val="0084725A"/>
    <w:rsid w:val="00853D53"/>
    <w:rsid w:val="00863513"/>
    <w:rsid w:val="00870453"/>
    <w:rsid w:val="00872DC1"/>
    <w:rsid w:val="00874644"/>
    <w:rsid w:val="00874B9A"/>
    <w:rsid w:val="00880208"/>
    <w:rsid w:val="00884263"/>
    <w:rsid w:val="00884A6D"/>
    <w:rsid w:val="00886F63"/>
    <w:rsid w:val="00894E16"/>
    <w:rsid w:val="00896440"/>
    <w:rsid w:val="0089791C"/>
    <w:rsid w:val="008B00F7"/>
    <w:rsid w:val="008C05E8"/>
    <w:rsid w:val="008C3AC0"/>
    <w:rsid w:val="008D07B1"/>
    <w:rsid w:val="008D161A"/>
    <w:rsid w:val="008E1310"/>
    <w:rsid w:val="008E2A55"/>
    <w:rsid w:val="008E41F1"/>
    <w:rsid w:val="008E7314"/>
    <w:rsid w:val="008F70B1"/>
    <w:rsid w:val="00903103"/>
    <w:rsid w:val="00910500"/>
    <w:rsid w:val="00913087"/>
    <w:rsid w:val="00917D6C"/>
    <w:rsid w:val="00924386"/>
    <w:rsid w:val="00924ED0"/>
    <w:rsid w:val="00935DDA"/>
    <w:rsid w:val="00940F91"/>
    <w:rsid w:val="00942CD0"/>
    <w:rsid w:val="00947AE1"/>
    <w:rsid w:val="00950205"/>
    <w:rsid w:val="009552F1"/>
    <w:rsid w:val="0095567F"/>
    <w:rsid w:val="009578EF"/>
    <w:rsid w:val="0096517A"/>
    <w:rsid w:val="009651A9"/>
    <w:rsid w:val="00986FE3"/>
    <w:rsid w:val="00993F2A"/>
    <w:rsid w:val="009A100E"/>
    <w:rsid w:val="009A2CEC"/>
    <w:rsid w:val="009A43E9"/>
    <w:rsid w:val="009B5C7E"/>
    <w:rsid w:val="009B6292"/>
    <w:rsid w:val="009C2F02"/>
    <w:rsid w:val="009D1F7A"/>
    <w:rsid w:val="009D509A"/>
    <w:rsid w:val="009D54BA"/>
    <w:rsid w:val="009E3431"/>
    <w:rsid w:val="009E4224"/>
    <w:rsid w:val="009F05FA"/>
    <w:rsid w:val="009F4180"/>
    <w:rsid w:val="009F672B"/>
    <w:rsid w:val="00A0019D"/>
    <w:rsid w:val="00A02C28"/>
    <w:rsid w:val="00A07E4B"/>
    <w:rsid w:val="00A2412C"/>
    <w:rsid w:val="00A44A9C"/>
    <w:rsid w:val="00A450B4"/>
    <w:rsid w:val="00A47239"/>
    <w:rsid w:val="00A50306"/>
    <w:rsid w:val="00A52A67"/>
    <w:rsid w:val="00A615AE"/>
    <w:rsid w:val="00A6681F"/>
    <w:rsid w:val="00A6707F"/>
    <w:rsid w:val="00A846B9"/>
    <w:rsid w:val="00A86E4D"/>
    <w:rsid w:val="00A944D7"/>
    <w:rsid w:val="00A97E88"/>
    <w:rsid w:val="00AA453E"/>
    <w:rsid w:val="00AB0DB5"/>
    <w:rsid w:val="00AB172C"/>
    <w:rsid w:val="00AB5335"/>
    <w:rsid w:val="00AB7EA1"/>
    <w:rsid w:val="00AE1B43"/>
    <w:rsid w:val="00AF562E"/>
    <w:rsid w:val="00AF68CB"/>
    <w:rsid w:val="00B00C25"/>
    <w:rsid w:val="00B0313E"/>
    <w:rsid w:val="00B175D6"/>
    <w:rsid w:val="00B3083D"/>
    <w:rsid w:val="00B31E20"/>
    <w:rsid w:val="00B36446"/>
    <w:rsid w:val="00B378DF"/>
    <w:rsid w:val="00B5123E"/>
    <w:rsid w:val="00B54FA5"/>
    <w:rsid w:val="00B55709"/>
    <w:rsid w:val="00B614DD"/>
    <w:rsid w:val="00B6661B"/>
    <w:rsid w:val="00B862CA"/>
    <w:rsid w:val="00B873A9"/>
    <w:rsid w:val="00B93AD0"/>
    <w:rsid w:val="00BA14F0"/>
    <w:rsid w:val="00BA511C"/>
    <w:rsid w:val="00BA599F"/>
    <w:rsid w:val="00BC0777"/>
    <w:rsid w:val="00BC2293"/>
    <w:rsid w:val="00BC61AB"/>
    <w:rsid w:val="00BD752B"/>
    <w:rsid w:val="00BE02CF"/>
    <w:rsid w:val="00BE2CB9"/>
    <w:rsid w:val="00BE4A1C"/>
    <w:rsid w:val="00BF2534"/>
    <w:rsid w:val="00BF568D"/>
    <w:rsid w:val="00C038D5"/>
    <w:rsid w:val="00C27F9F"/>
    <w:rsid w:val="00C3516E"/>
    <w:rsid w:val="00C35FCE"/>
    <w:rsid w:val="00C42AB0"/>
    <w:rsid w:val="00C55D8D"/>
    <w:rsid w:val="00C734F0"/>
    <w:rsid w:val="00C85DEA"/>
    <w:rsid w:val="00C864E8"/>
    <w:rsid w:val="00CA083C"/>
    <w:rsid w:val="00CA366A"/>
    <w:rsid w:val="00CA4889"/>
    <w:rsid w:val="00CB0D55"/>
    <w:rsid w:val="00CB6A2A"/>
    <w:rsid w:val="00CC1929"/>
    <w:rsid w:val="00CC1EAD"/>
    <w:rsid w:val="00CD16B2"/>
    <w:rsid w:val="00CD2A15"/>
    <w:rsid w:val="00CD7503"/>
    <w:rsid w:val="00CE0FBF"/>
    <w:rsid w:val="00CF7AB8"/>
    <w:rsid w:val="00D03CB1"/>
    <w:rsid w:val="00D1496C"/>
    <w:rsid w:val="00D1498B"/>
    <w:rsid w:val="00D21D54"/>
    <w:rsid w:val="00D22B48"/>
    <w:rsid w:val="00D33804"/>
    <w:rsid w:val="00D4509C"/>
    <w:rsid w:val="00D46F32"/>
    <w:rsid w:val="00D543AF"/>
    <w:rsid w:val="00D605D7"/>
    <w:rsid w:val="00D61DD1"/>
    <w:rsid w:val="00D65A61"/>
    <w:rsid w:val="00D7009F"/>
    <w:rsid w:val="00D70412"/>
    <w:rsid w:val="00D81C52"/>
    <w:rsid w:val="00D824C4"/>
    <w:rsid w:val="00D829C5"/>
    <w:rsid w:val="00D91254"/>
    <w:rsid w:val="00DA2720"/>
    <w:rsid w:val="00DA4802"/>
    <w:rsid w:val="00DA6217"/>
    <w:rsid w:val="00DC16F1"/>
    <w:rsid w:val="00DC1952"/>
    <w:rsid w:val="00DC7688"/>
    <w:rsid w:val="00DE17DB"/>
    <w:rsid w:val="00DE3AFE"/>
    <w:rsid w:val="00DE4E78"/>
    <w:rsid w:val="00DF29BC"/>
    <w:rsid w:val="00DF5410"/>
    <w:rsid w:val="00E00DB4"/>
    <w:rsid w:val="00E061D5"/>
    <w:rsid w:val="00E135B6"/>
    <w:rsid w:val="00E15305"/>
    <w:rsid w:val="00E16ED6"/>
    <w:rsid w:val="00E17F20"/>
    <w:rsid w:val="00E20A03"/>
    <w:rsid w:val="00E244F4"/>
    <w:rsid w:val="00E26E7B"/>
    <w:rsid w:val="00E3095F"/>
    <w:rsid w:val="00E315F9"/>
    <w:rsid w:val="00E43090"/>
    <w:rsid w:val="00E43CFD"/>
    <w:rsid w:val="00E45E6E"/>
    <w:rsid w:val="00E55AB9"/>
    <w:rsid w:val="00E611F1"/>
    <w:rsid w:val="00E63154"/>
    <w:rsid w:val="00E63E05"/>
    <w:rsid w:val="00E654E1"/>
    <w:rsid w:val="00E74F18"/>
    <w:rsid w:val="00E771C3"/>
    <w:rsid w:val="00E83413"/>
    <w:rsid w:val="00E83D80"/>
    <w:rsid w:val="00E90722"/>
    <w:rsid w:val="00E957E4"/>
    <w:rsid w:val="00E97B45"/>
    <w:rsid w:val="00EB18FF"/>
    <w:rsid w:val="00EB2DCC"/>
    <w:rsid w:val="00EC02D9"/>
    <w:rsid w:val="00EC375F"/>
    <w:rsid w:val="00EC7A0F"/>
    <w:rsid w:val="00ED014D"/>
    <w:rsid w:val="00ED01F9"/>
    <w:rsid w:val="00ED44E3"/>
    <w:rsid w:val="00ED59B2"/>
    <w:rsid w:val="00F07167"/>
    <w:rsid w:val="00F121AB"/>
    <w:rsid w:val="00F15438"/>
    <w:rsid w:val="00F16C29"/>
    <w:rsid w:val="00F20DF2"/>
    <w:rsid w:val="00F24209"/>
    <w:rsid w:val="00F248B8"/>
    <w:rsid w:val="00F3257D"/>
    <w:rsid w:val="00F337A6"/>
    <w:rsid w:val="00F42F03"/>
    <w:rsid w:val="00F4368F"/>
    <w:rsid w:val="00F441E8"/>
    <w:rsid w:val="00F52BFE"/>
    <w:rsid w:val="00F54F6A"/>
    <w:rsid w:val="00F60DD0"/>
    <w:rsid w:val="00F617E1"/>
    <w:rsid w:val="00F72B69"/>
    <w:rsid w:val="00F746B5"/>
    <w:rsid w:val="00F752A9"/>
    <w:rsid w:val="00F94B4C"/>
    <w:rsid w:val="00F95CF1"/>
    <w:rsid w:val="00F960A6"/>
    <w:rsid w:val="00F9620D"/>
    <w:rsid w:val="00FA5494"/>
    <w:rsid w:val="00FB02E9"/>
    <w:rsid w:val="00FB2300"/>
    <w:rsid w:val="00FC127E"/>
    <w:rsid w:val="00FC1D2E"/>
    <w:rsid w:val="00FC6D9C"/>
    <w:rsid w:val="00FD09F0"/>
    <w:rsid w:val="00FD253E"/>
    <w:rsid w:val="00FE17A5"/>
    <w:rsid w:val="00FE5DFA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33ADD-B556-44AE-BA8D-A87D7E60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Heading"/>
    <w:next w:val="Firstlineindent"/>
    <w:link w:val="11"/>
    <w:uiPriority w:val="9"/>
    <w:qFormat/>
    <w:pPr>
      <w:outlineLvl w:val="0"/>
    </w:p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</w:style>
  <w:style w:type="paragraph" w:styleId="3">
    <w:name w:val="heading 3"/>
    <w:basedOn w:val="Heading"/>
    <w:next w:val="Textbody"/>
    <w:link w:val="31"/>
    <w:uiPriority w:val="9"/>
    <w:qFormat/>
    <w:pPr>
      <w:outlineLvl w:val="2"/>
    </w:pPr>
  </w:style>
  <w:style w:type="paragraph" w:styleId="4">
    <w:name w:val="heading 4"/>
    <w:basedOn w:val="Heading"/>
    <w:next w:val="Textbody"/>
    <w:link w:val="40"/>
    <w:uiPriority w:val="9"/>
    <w:qFormat/>
    <w:pPr>
      <w:outlineLvl w:val="3"/>
    </w:pPr>
  </w:style>
  <w:style w:type="paragraph" w:styleId="5">
    <w:name w:val="heading 5"/>
    <w:basedOn w:val="Heading"/>
    <w:next w:val="Textbody"/>
    <w:link w:val="50"/>
    <w:uiPriority w:val="9"/>
    <w:qFormat/>
    <w:pPr>
      <w:outlineLvl w:val="4"/>
    </w:pPr>
  </w:style>
  <w:style w:type="paragraph" w:styleId="6">
    <w:name w:val="heading 6"/>
    <w:basedOn w:val="Heading"/>
    <w:next w:val="Textbody"/>
    <w:link w:val="60"/>
    <w:uiPriority w:val="9"/>
    <w:qFormat/>
    <w:pPr>
      <w:outlineLvl w:val="5"/>
    </w:pPr>
  </w:style>
  <w:style w:type="paragraph" w:styleId="7">
    <w:name w:val="heading 7"/>
    <w:basedOn w:val="Heading"/>
    <w:next w:val="Textbody"/>
    <w:link w:val="70"/>
    <w:uiPriority w:val="9"/>
    <w:qFormat/>
    <w:pPr>
      <w:outlineLvl w:val="6"/>
    </w:pPr>
  </w:style>
  <w:style w:type="paragraph" w:styleId="8">
    <w:name w:val="heading 8"/>
    <w:basedOn w:val="Heading"/>
    <w:next w:val="Textbody"/>
    <w:link w:val="80"/>
    <w:uiPriority w:val="9"/>
    <w:qFormat/>
    <w:pPr>
      <w:outlineLvl w:val="7"/>
    </w:pPr>
  </w:style>
  <w:style w:type="paragraph" w:styleId="9">
    <w:name w:val="heading 9"/>
    <w:basedOn w:val="Heading"/>
    <w:next w:val="Textbody"/>
    <w:link w:val="90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paragraph" w:customStyle="1" w:styleId="Headerleft">
    <w:name w:val="Header left"/>
    <w:basedOn w:val="Standard"/>
    <w:link w:val="Headerleft0"/>
    <w:pPr>
      <w:tabs>
        <w:tab w:val="center" w:pos="4819"/>
        <w:tab w:val="right" w:pos="9638"/>
      </w:tabs>
      <w:jc w:val="left"/>
    </w:pPr>
  </w:style>
  <w:style w:type="character" w:customStyle="1" w:styleId="Headerleft0">
    <w:name w:val="Header left"/>
    <w:basedOn w:val="Standard0"/>
    <w:link w:val="Headerleft"/>
    <w:rPr>
      <w:rFonts w:ascii="PT Astra Serif" w:hAnsi="PT Astra Serif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4Start">
    <w:name w:val="List 4 Start"/>
    <w:basedOn w:val="a3"/>
    <w:next w:val="41"/>
    <w:link w:val="List4Start0"/>
  </w:style>
  <w:style w:type="character" w:customStyle="1" w:styleId="List4Start0">
    <w:name w:val="List 4 Start"/>
    <w:basedOn w:val="a4"/>
    <w:link w:val="List4Start"/>
    <w:rPr>
      <w:rFonts w:ascii="PT Astra Serif" w:hAnsi="PT Astra Serif"/>
      <w:sz w:val="28"/>
    </w:rPr>
  </w:style>
  <w:style w:type="paragraph" w:customStyle="1" w:styleId="Illustration">
    <w:name w:val="Illustration"/>
    <w:basedOn w:val="a5"/>
    <w:link w:val="Illustration0"/>
  </w:style>
  <w:style w:type="character" w:customStyle="1" w:styleId="Illustration0">
    <w:name w:val="Illustration"/>
    <w:basedOn w:val="a6"/>
    <w:link w:val="Illustration"/>
    <w:rPr>
      <w:rFonts w:ascii="PT Astra Serif" w:hAnsi="PT Astra Serif"/>
      <w:sz w:val="28"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customStyle="1" w:styleId="Numbering3End">
    <w:name w:val="Numbering 3 End"/>
    <w:basedOn w:val="a3"/>
    <w:next w:val="Numbering3"/>
    <w:link w:val="Numbering3End0"/>
  </w:style>
  <w:style w:type="character" w:customStyle="1" w:styleId="Numbering3End0">
    <w:name w:val="Numbering 3 End"/>
    <w:basedOn w:val="a4"/>
    <w:link w:val="Numbering3End"/>
    <w:rPr>
      <w:rFonts w:ascii="PT Astra Serif" w:hAnsi="PT Astra Serif"/>
      <w:sz w:val="28"/>
    </w:rPr>
  </w:style>
  <w:style w:type="paragraph" w:customStyle="1" w:styleId="IndexLink">
    <w:name w:val="Index Link"/>
    <w:link w:val="IndexLink0"/>
  </w:style>
  <w:style w:type="character" w:customStyle="1" w:styleId="IndexLink0">
    <w:name w:val="Index Link"/>
    <w:link w:val="IndexLink"/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List1Cont">
    <w:name w:val="List 1 Cont."/>
    <w:basedOn w:val="a3"/>
    <w:link w:val="List1Cont0"/>
  </w:style>
  <w:style w:type="character" w:customStyle="1" w:styleId="List1Cont0">
    <w:name w:val="List 1 Cont."/>
    <w:basedOn w:val="a4"/>
    <w:link w:val="List1Cont"/>
    <w:rPr>
      <w:rFonts w:ascii="PT Astra Serif" w:hAnsi="PT Astra Serif"/>
      <w:sz w:val="28"/>
    </w:rPr>
  </w:style>
  <w:style w:type="paragraph" w:customStyle="1" w:styleId="ListContents">
    <w:name w:val="List Contents"/>
    <w:basedOn w:val="Standard"/>
    <w:link w:val="ListContents0"/>
  </w:style>
  <w:style w:type="character" w:customStyle="1" w:styleId="ListContents0">
    <w:name w:val="List Contents"/>
    <w:basedOn w:val="Standard0"/>
    <w:link w:val="ListContents"/>
    <w:rPr>
      <w:rFonts w:ascii="PT Astra Serif" w:hAnsi="PT Astra Serif"/>
      <w:sz w:val="28"/>
    </w:rPr>
  </w:style>
  <w:style w:type="paragraph" w:customStyle="1" w:styleId="Sender">
    <w:name w:val="Sender"/>
    <w:basedOn w:val="Standard"/>
    <w:link w:val="Sender0"/>
  </w:style>
  <w:style w:type="character" w:customStyle="1" w:styleId="Sender0">
    <w:name w:val="Sender"/>
    <w:basedOn w:val="Standard0"/>
    <w:link w:val="Sender"/>
    <w:rPr>
      <w:rFonts w:ascii="PT Astra Serif" w:hAnsi="PT Astra Serif"/>
      <w:sz w:val="28"/>
    </w:rPr>
  </w:style>
  <w:style w:type="paragraph" w:customStyle="1" w:styleId="Drawing">
    <w:name w:val="Drawing"/>
    <w:basedOn w:val="a5"/>
    <w:link w:val="Drawing0"/>
  </w:style>
  <w:style w:type="character" w:customStyle="1" w:styleId="Drawing0">
    <w:name w:val="Drawing"/>
    <w:basedOn w:val="a6"/>
    <w:link w:val="Drawing"/>
    <w:rPr>
      <w:rFonts w:ascii="PT Astra Serif" w:hAnsi="PT Astra Serif"/>
      <w:sz w:val="28"/>
    </w:rPr>
  </w:style>
  <w:style w:type="character" w:customStyle="1" w:styleId="70">
    <w:name w:val="Заголовок 7 Знак"/>
    <w:basedOn w:val="Heading0"/>
    <w:link w:val="7"/>
    <w:rPr>
      <w:rFonts w:ascii="PT Astra Serif" w:hAnsi="PT Astra Serif"/>
      <w:b/>
      <w:sz w:val="28"/>
    </w:rPr>
  </w:style>
  <w:style w:type="paragraph" w:customStyle="1" w:styleId="Index">
    <w:name w:val="Index"/>
    <w:basedOn w:val="Standard"/>
    <w:link w:val="Index0"/>
    <w:pPr>
      <w:jc w:val="left"/>
    </w:pPr>
  </w:style>
  <w:style w:type="character" w:customStyle="1" w:styleId="Index0">
    <w:name w:val="Index"/>
    <w:basedOn w:val="Standard0"/>
    <w:link w:val="Index"/>
    <w:rPr>
      <w:rFonts w:ascii="PT Astra Serif" w:hAnsi="PT Astra Serif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Variable">
    <w:name w:val="Variable"/>
    <w:link w:val="Variable0"/>
    <w:rPr>
      <w:i/>
    </w:rPr>
  </w:style>
  <w:style w:type="character" w:customStyle="1" w:styleId="Variable0">
    <w:name w:val="Variable"/>
    <w:link w:val="Variable"/>
    <w:rPr>
      <w:i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30">
    <w:name w:val="index 3"/>
    <w:basedOn w:val="Index"/>
    <w:link w:val="32"/>
  </w:style>
  <w:style w:type="character" w:customStyle="1" w:styleId="32">
    <w:name w:val="Указатель 3 Знак"/>
    <w:basedOn w:val="Index0"/>
    <w:link w:val="30"/>
    <w:rPr>
      <w:rFonts w:ascii="PT Astra Serif" w:hAnsi="PT Astra Serif"/>
      <w:sz w:val="28"/>
    </w:rPr>
  </w:style>
  <w:style w:type="paragraph" w:styleId="23">
    <w:name w:val="List 2"/>
    <w:basedOn w:val="a3"/>
    <w:link w:val="24"/>
  </w:style>
  <w:style w:type="character" w:customStyle="1" w:styleId="24">
    <w:name w:val="Список 2 Знак"/>
    <w:basedOn w:val="a4"/>
    <w:link w:val="23"/>
    <w:rPr>
      <w:rFonts w:ascii="PT Astra Serif" w:hAnsi="PT Astra Serif"/>
      <w:sz w:val="28"/>
    </w:rPr>
  </w:style>
  <w:style w:type="paragraph" w:customStyle="1" w:styleId="Numbering1Cont">
    <w:name w:val="Numbering 1 Cont."/>
    <w:basedOn w:val="a3"/>
    <w:link w:val="Numbering1Cont0"/>
  </w:style>
  <w:style w:type="character" w:customStyle="1" w:styleId="Numbering1Cont0">
    <w:name w:val="Numbering 1 Cont."/>
    <w:basedOn w:val="a4"/>
    <w:link w:val="Numbering1Cont"/>
    <w:rPr>
      <w:rFonts w:ascii="PT Astra Serif" w:hAnsi="PT Astra Serif"/>
      <w:sz w:val="28"/>
    </w:rPr>
  </w:style>
  <w:style w:type="paragraph" w:styleId="a7">
    <w:name w:val="header"/>
    <w:basedOn w:val="Standard"/>
    <w:link w:val="a8"/>
    <w:uiPriority w:val="99"/>
    <w:pPr>
      <w:tabs>
        <w:tab w:val="center" w:pos="4819"/>
        <w:tab w:val="right" w:pos="9638"/>
      </w:tabs>
    </w:pPr>
  </w:style>
  <w:style w:type="character" w:customStyle="1" w:styleId="a8">
    <w:name w:val="Верхний колонтитул Знак"/>
    <w:basedOn w:val="Standard0"/>
    <w:link w:val="a7"/>
    <w:uiPriority w:val="99"/>
    <w:rPr>
      <w:rFonts w:ascii="PT Astra Serif" w:hAnsi="PT Astra Serif"/>
      <w:sz w:val="28"/>
    </w:rPr>
  </w:style>
  <w:style w:type="paragraph" w:customStyle="1" w:styleId="Contents2">
    <w:name w:val="Contents 2"/>
    <w:basedOn w:val="Index"/>
    <w:link w:val="Contents20"/>
    <w:pPr>
      <w:tabs>
        <w:tab w:val="right" w:leader="dot" w:pos="9355"/>
      </w:tabs>
    </w:pPr>
  </w:style>
  <w:style w:type="character" w:customStyle="1" w:styleId="Contents20">
    <w:name w:val="Contents 2"/>
    <w:basedOn w:val="Index0"/>
    <w:link w:val="Contents2"/>
    <w:rPr>
      <w:rFonts w:ascii="PT Astra Serif" w:hAnsi="PT Astra Serif"/>
      <w:sz w:val="28"/>
    </w:rPr>
  </w:style>
  <w:style w:type="paragraph" w:customStyle="1" w:styleId="UserIndex7">
    <w:name w:val="User Index 7"/>
    <w:basedOn w:val="Index"/>
    <w:link w:val="UserIndex70"/>
    <w:pPr>
      <w:tabs>
        <w:tab w:val="right" w:leader="dot" w:pos="7940"/>
      </w:tabs>
    </w:pPr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customStyle="1" w:styleId="Citation">
    <w:name w:val="Citation"/>
    <w:link w:val="Citation0"/>
    <w:rPr>
      <w:i/>
    </w:rPr>
  </w:style>
  <w:style w:type="character" w:customStyle="1" w:styleId="Citation0">
    <w:name w:val="Citation"/>
    <w:link w:val="Citation"/>
    <w:rPr>
      <w:i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  <w:rPr>
      <w:rFonts w:ascii="PT Astra Serif" w:hAnsi="PT Astra Serif"/>
      <w:sz w:val="28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customStyle="1" w:styleId="UserIndex8">
    <w:name w:val="User Index 8"/>
    <w:basedOn w:val="Index"/>
    <w:link w:val="UserIndex80"/>
    <w:pPr>
      <w:tabs>
        <w:tab w:val="right" w:leader="dot" w:pos="7657"/>
      </w:tabs>
    </w:pPr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character" w:customStyle="1" w:styleId="31">
    <w:name w:val="Заголовок 3 Знак1"/>
    <w:basedOn w:val="Heading0"/>
    <w:link w:val="3"/>
    <w:rPr>
      <w:rFonts w:ascii="PT Astra Serif" w:hAnsi="PT Astra Serif"/>
      <w:b/>
      <w:sz w:val="28"/>
    </w:rPr>
  </w:style>
  <w:style w:type="paragraph" w:customStyle="1" w:styleId="Firstlineindentuser">
    <w:name w:val="First line indent (user)"/>
    <w:basedOn w:val="Standard"/>
    <w:link w:val="Firstlineindentuser0"/>
    <w:pPr>
      <w:ind w:firstLine="709"/>
      <w:jc w:val="both"/>
    </w:pPr>
  </w:style>
  <w:style w:type="character" w:customStyle="1" w:styleId="Firstlineindentuser0">
    <w:name w:val="First line indent (user)"/>
    <w:basedOn w:val="Standard0"/>
    <w:link w:val="Firstlineindentuser"/>
    <w:rPr>
      <w:rFonts w:ascii="PT Astra Serif" w:hAnsi="PT Astra Serif"/>
      <w:sz w:val="28"/>
    </w:rPr>
  </w:style>
  <w:style w:type="paragraph" w:customStyle="1" w:styleId="Addressee">
    <w:name w:val="Addressee"/>
    <w:basedOn w:val="Standard"/>
    <w:link w:val="Addressee0"/>
  </w:style>
  <w:style w:type="character" w:customStyle="1" w:styleId="Addressee0">
    <w:name w:val="Addressee"/>
    <w:basedOn w:val="Standard0"/>
    <w:link w:val="Addressee"/>
    <w:rPr>
      <w:rFonts w:ascii="PT Astra Serif" w:hAnsi="PT Astra Serif"/>
      <w:sz w:val="28"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customStyle="1" w:styleId="SourceText">
    <w:name w:val="Source Text"/>
    <w:link w:val="SourceText0"/>
    <w:rPr>
      <w:rFonts w:ascii="Liberation Mono" w:hAnsi="Liberation Mono"/>
    </w:rPr>
  </w:style>
  <w:style w:type="character" w:customStyle="1" w:styleId="SourceText0">
    <w:name w:val="Source Text"/>
    <w:link w:val="SourceText"/>
    <w:rPr>
      <w:rFonts w:ascii="Liberation Mono" w:hAnsi="Liberation Mono"/>
    </w:rPr>
  </w:style>
  <w:style w:type="paragraph" w:customStyle="1" w:styleId="Bibliography1">
    <w:name w:val="Bibliography 1"/>
    <w:basedOn w:val="Index"/>
    <w:link w:val="Bibliography10"/>
    <w:pPr>
      <w:tabs>
        <w:tab w:val="right" w:leader="dot" w:pos="9638"/>
      </w:tabs>
    </w:pPr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styleId="a9">
    <w:name w:val="index heading"/>
    <w:basedOn w:val="Heading"/>
    <w:link w:val="aa"/>
  </w:style>
  <w:style w:type="character" w:customStyle="1" w:styleId="aa">
    <w:name w:val="Указатель Знак"/>
    <w:basedOn w:val="Heading0"/>
    <w:link w:val="a9"/>
    <w:rPr>
      <w:rFonts w:ascii="PT Astra Serif" w:hAnsi="PT Astra Serif"/>
      <w:b/>
      <w:sz w:val="28"/>
    </w:rPr>
  </w:style>
  <w:style w:type="paragraph" w:customStyle="1" w:styleId="Heading10">
    <w:name w:val="Heading 10"/>
    <w:basedOn w:val="Heading"/>
    <w:next w:val="Textbody"/>
    <w:link w:val="Heading100"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customStyle="1" w:styleId="Numbering3Cont">
    <w:name w:val="Numbering 3 Cont."/>
    <w:basedOn w:val="a3"/>
    <w:link w:val="Numbering3Cont0"/>
  </w:style>
  <w:style w:type="character" w:customStyle="1" w:styleId="Numbering3Cont0">
    <w:name w:val="Numbering 3 Cont."/>
    <w:basedOn w:val="a4"/>
    <w:link w:val="Numbering3Cont"/>
    <w:rPr>
      <w:rFonts w:ascii="PT Astra Serif" w:hAnsi="PT Astra Serif"/>
      <w:sz w:val="28"/>
    </w:rPr>
  </w:style>
  <w:style w:type="paragraph" w:customStyle="1" w:styleId="IllustrationIndex1">
    <w:name w:val="Illustration Index 1"/>
    <w:basedOn w:val="Index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Index0"/>
    <w:link w:val="IllustrationIndex1"/>
    <w:rPr>
      <w:rFonts w:ascii="PT Astra Serif" w:hAnsi="PT Astra Serif"/>
      <w:sz w:val="28"/>
    </w:rPr>
  </w:style>
  <w:style w:type="paragraph" w:customStyle="1" w:styleId="List1Start">
    <w:name w:val="List 1 Start"/>
    <w:basedOn w:val="a3"/>
    <w:next w:val="List1"/>
    <w:link w:val="List1Start0"/>
  </w:style>
  <w:style w:type="character" w:customStyle="1" w:styleId="List1Start0">
    <w:name w:val="List 1 Start"/>
    <w:basedOn w:val="a4"/>
    <w:link w:val="List1Start"/>
    <w:rPr>
      <w:rFonts w:ascii="PT Astra Serif" w:hAnsi="PT Astra Serif"/>
      <w:sz w:val="28"/>
    </w:rPr>
  </w:style>
  <w:style w:type="paragraph" w:customStyle="1" w:styleId="ab">
    <w:name w:val="Исполнитель документа"/>
    <w:basedOn w:val="Standard"/>
    <w:link w:val="ac"/>
    <w:pPr>
      <w:jc w:val="left"/>
    </w:pPr>
    <w:rPr>
      <w:sz w:val="24"/>
    </w:rPr>
  </w:style>
  <w:style w:type="character" w:customStyle="1" w:styleId="ac">
    <w:name w:val="Исполнитель документа"/>
    <w:basedOn w:val="Standard0"/>
    <w:link w:val="ab"/>
    <w:rPr>
      <w:rFonts w:ascii="PT Astra Serif" w:hAnsi="PT Astra Serif"/>
      <w:sz w:val="24"/>
    </w:rPr>
  </w:style>
  <w:style w:type="paragraph" w:customStyle="1" w:styleId="UserIndex1">
    <w:name w:val="User Index 1"/>
    <w:basedOn w:val="Index"/>
    <w:link w:val="UserIndex10"/>
    <w:pPr>
      <w:tabs>
        <w:tab w:val="right" w:leader="dot" w:pos="9638"/>
      </w:tabs>
    </w:pPr>
  </w:style>
  <w:style w:type="character" w:customStyle="1" w:styleId="UserIndex10">
    <w:name w:val="User Index 1"/>
    <w:basedOn w:val="Index0"/>
    <w:link w:val="UserIndex1"/>
    <w:rPr>
      <w:rFonts w:ascii="PT Astra Serif" w:hAnsi="PT Astra Serif"/>
      <w:sz w:val="28"/>
    </w:rPr>
  </w:style>
  <w:style w:type="paragraph" w:customStyle="1" w:styleId="List3Start">
    <w:name w:val="List 3 Start"/>
    <w:basedOn w:val="a3"/>
    <w:next w:val="33"/>
    <w:link w:val="List3Start0"/>
  </w:style>
  <w:style w:type="character" w:customStyle="1" w:styleId="List3Start0">
    <w:name w:val="List 3 Start"/>
    <w:basedOn w:val="a4"/>
    <w:link w:val="List3Start"/>
    <w:rPr>
      <w:rFonts w:ascii="PT Astra Serif" w:hAnsi="PT Astra Serif"/>
      <w:sz w:val="28"/>
    </w:rPr>
  </w:style>
  <w:style w:type="character" w:customStyle="1" w:styleId="90">
    <w:name w:val="Заголовок 9 Знак"/>
    <w:basedOn w:val="Heading0"/>
    <w:link w:val="9"/>
    <w:rPr>
      <w:rFonts w:ascii="PT Astra Serif" w:hAnsi="PT Astra Serif"/>
      <w:b/>
      <w:sz w:val="28"/>
    </w:rPr>
  </w:style>
  <w:style w:type="paragraph" w:customStyle="1" w:styleId="HorizontalLine">
    <w:name w:val="Horizontal Line"/>
    <w:basedOn w:val="Standard"/>
    <w:next w:val="Textbody"/>
    <w:link w:val="HorizontalLine0"/>
    <w:rPr>
      <w:sz w:val="4"/>
    </w:rPr>
  </w:style>
  <w:style w:type="character" w:customStyle="1" w:styleId="HorizontalLine0">
    <w:name w:val="Horizontal Line"/>
    <w:basedOn w:val="Standard0"/>
    <w:link w:val="HorizontalLine"/>
    <w:rPr>
      <w:rFonts w:ascii="PT Astra Serif" w:hAnsi="PT Astra Serif"/>
      <w:sz w:val="4"/>
    </w:rPr>
  </w:style>
  <w:style w:type="paragraph" w:customStyle="1" w:styleId="34">
    <w:name w:val="Заголовок 3 Знак"/>
    <w:basedOn w:val="Heading"/>
    <w:link w:val="35"/>
  </w:style>
  <w:style w:type="character" w:customStyle="1" w:styleId="35">
    <w:name w:val="Заголовок 3 Знак"/>
    <w:basedOn w:val="Heading0"/>
    <w:link w:val="34"/>
    <w:rPr>
      <w:rFonts w:ascii="PT Astra Serif" w:hAnsi="PT Astra Serif"/>
      <w:b/>
      <w:sz w:val="28"/>
    </w:rPr>
  </w:style>
  <w:style w:type="paragraph" w:styleId="a5">
    <w:name w:val="caption"/>
    <w:basedOn w:val="Standard"/>
    <w:link w:val="a6"/>
  </w:style>
  <w:style w:type="character" w:customStyle="1" w:styleId="a6">
    <w:name w:val="Название объекта Знак"/>
    <w:basedOn w:val="Standard0"/>
    <w:link w:val="a5"/>
    <w:rPr>
      <w:rFonts w:ascii="PT Astra Serif" w:hAnsi="PT Astra Serif"/>
      <w:sz w:val="28"/>
    </w:rPr>
  </w:style>
  <w:style w:type="paragraph" w:styleId="41">
    <w:name w:val="List 4"/>
    <w:basedOn w:val="a3"/>
    <w:link w:val="44"/>
  </w:style>
  <w:style w:type="character" w:customStyle="1" w:styleId="44">
    <w:name w:val="Список 4 Знак"/>
    <w:basedOn w:val="a4"/>
    <w:link w:val="41"/>
    <w:rPr>
      <w:rFonts w:ascii="PT Astra Serif" w:hAnsi="PT Astra Serif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Contents5">
    <w:name w:val="Contents 5"/>
    <w:basedOn w:val="Index"/>
    <w:link w:val="Contents50"/>
    <w:pPr>
      <w:tabs>
        <w:tab w:val="right" w:leader="dot" w:pos="8506"/>
      </w:tabs>
    </w:pPr>
  </w:style>
  <w:style w:type="character" w:customStyle="1" w:styleId="Contents50">
    <w:name w:val="Contents 5"/>
    <w:basedOn w:val="Index0"/>
    <w:link w:val="Contents5"/>
    <w:rPr>
      <w:rFonts w:ascii="PT Astra Serif" w:hAnsi="PT Astra Serif"/>
      <w:sz w:val="28"/>
    </w:rPr>
  </w:style>
  <w:style w:type="paragraph" w:customStyle="1" w:styleId="DropCaps">
    <w:name w:val="Drop Caps"/>
    <w:link w:val="DropCaps0"/>
  </w:style>
  <w:style w:type="character" w:customStyle="1" w:styleId="DropCaps0">
    <w:name w:val="Drop Caps"/>
    <w:link w:val="DropCaps"/>
  </w:style>
  <w:style w:type="paragraph" w:customStyle="1" w:styleId="Hangingindent">
    <w:name w:val="Hanging indent"/>
    <w:basedOn w:val="Textbody"/>
    <w:link w:val="Hangingindent0"/>
    <w:pPr>
      <w:tabs>
        <w:tab w:val="left" w:pos="0"/>
      </w:tabs>
    </w:pPr>
  </w:style>
  <w:style w:type="character" w:customStyle="1" w:styleId="Hangingindent0">
    <w:name w:val="Hanging indent"/>
    <w:basedOn w:val="Textbody0"/>
    <w:link w:val="Hangingindent"/>
    <w:rPr>
      <w:rFonts w:ascii="PT Astra Serif" w:hAnsi="PT Astra Serif"/>
      <w:sz w:val="28"/>
    </w:rPr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customStyle="1" w:styleId="UserEntry">
    <w:name w:val="User Entry"/>
    <w:link w:val="UserEntry0"/>
    <w:rPr>
      <w:rFonts w:ascii="Liberation Mono" w:hAnsi="Liberation Mono"/>
    </w:rPr>
  </w:style>
  <w:style w:type="character" w:customStyle="1" w:styleId="UserEntry0">
    <w:name w:val="User Entry"/>
    <w:link w:val="UserEntry"/>
    <w:rPr>
      <w:rFonts w:ascii="Liberation Mono" w:hAnsi="Liberation Mono"/>
    </w:rPr>
  </w:style>
  <w:style w:type="paragraph" w:customStyle="1" w:styleId="Numbering3">
    <w:name w:val="Numbering 3"/>
    <w:basedOn w:val="a3"/>
    <w:link w:val="Numbering30"/>
  </w:style>
  <w:style w:type="character" w:customStyle="1" w:styleId="Numbering30">
    <w:name w:val="Numbering 3"/>
    <w:basedOn w:val="a4"/>
    <w:link w:val="Numbering3"/>
    <w:rPr>
      <w:rFonts w:ascii="PT Astra Serif" w:hAnsi="PT Astra Serif"/>
      <w:sz w:val="28"/>
    </w:rPr>
  </w:style>
  <w:style w:type="paragraph" w:styleId="ad">
    <w:name w:val="Signature"/>
    <w:basedOn w:val="Standard"/>
    <w:link w:val="ae"/>
    <w:pPr>
      <w:tabs>
        <w:tab w:val="right" w:pos="31680"/>
      </w:tabs>
      <w:jc w:val="left"/>
    </w:pPr>
  </w:style>
  <w:style w:type="character" w:customStyle="1" w:styleId="ae">
    <w:name w:val="Подпись Знак"/>
    <w:basedOn w:val="Standard0"/>
    <w:link w:val="ad"/>
    <w:rPr>
      <w:rFonts w:ascii="PT Astra Serif" w:hAnsi="PT Astra Serif"/>
      <w:sz w:val="28"/>
    </w:rPr>
  </w:style>
  <w:style w:type="paragraph" w:customStyle="1" w:styleId="Table">
    <w:name w:val="Table"/>
    <w:basedOn w:val="a5"/>
    <w:link w:val="Table0"/>
  </w:style>
  <w:style w:type="character" w:customStyle="1" w:styleId="Table0">
    <w:name w:val="Table"/>
    <w:basedOn w:val="a6"/>
    <w:link w:val="Table"/>
    <w:rPr>
      <w:rFonts w:ascii="PT Astra Serif" w:hAnsi="PT Astra Serif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Numbering5Start">
    <w:name w:val="Numbering 5 Start"/>
    <w:basedOn w:val="a3"/>
    <w:next w:val="Numbering5"/>
    <w:link w:val="Numbering5Start0"/>
  </w:style>
  <w:style w:type="character" w:customStyle="1" w:styleId="Numbering5Start0">
    <w:name w:val="Numbering 5 Start"/>
    <w:basedOn w:val="a4"/>
    <w:link w:val="Numbering5Start"/>
    <w:rPr>
      <w:rFonts w:ascii="PT Astra Serif" w:hAnsi="PT Astra Serif"/>
      <w:sz w:val="28"/>
    </w:rPr>
  </w:style>
  <w:style w:type="paragraph" w:customStyle="1" w:styleId="Contents7">
    <w:name w:val="Contents 7"/>
    <w:basedOn w:val="Index"/>
    <w:link w:val="Contents70"/>
    <w:pPr>
      <w:tabs>
        <w:tab w:val="right" w:leader="dot" w:pos="7940"/>
      </w:tabs>
    </w:pPr>
  </w:style>
  <w:style w:type="character" w:customStyle="1" w:styleId="Contents70">
    <w:name w:val="Contents 7"/>
    <w:basedOn w:val="Index0"/>
    <w:link w:val="Contents7"/>
    <w:rPr>
      <w:rFonts w:ascii="PT Astra Serif" w:hAnsi="PT Astra Serif"/>
      <w:sz w:val="28"/>
    </w:rPr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styleId="af">
    <w:name w:val="footer"/>
    <w:basedOn w:val="Standard"/>
    <w:link w:val="af0"/>
    <w:pPr>
      <w:tabs>
        <w:tab w:val="center" w:pos="4819"/>
        <w:tab w:val="right" w:pos="9638"/>
      </w:tabs>
    </w:pPr>
  </w:style>
  <w:style w:type="character" w:customStyle="1" w:styleId="af0">
    <w:name w:val="Нижний колонтитул Знак"/>
    <w:basedOn w:val="Standard0"/>
    <w:link w:val="af"/>
    <w:rPr>
      <w:rFonts w:ascii="PT Astra Serif" w:hAnsi="PT Astra Serif"/>
      <w:sz w:val="28"/>
    </w:rPr>
  </w:style>
  <w:style w:type="paragraph" w:styleId="16">
    <w:name w:val="index 1"/>
    <w:basedOn w:val="Index"/>
    <w:link w:val="17"/>
  </w:style>
  <w:style w:type="character" w:customStyle="1" w:styleId="17">
    <w:name w:val="Указатель 1 Знак"/>
    <w:basedOn w:val="Index0"/>
    <w:link w:val="16"/>
    <w:rPr>
      <w:rFonts w:ascii="PT Astra Serif" w:hAnsi="PT Astra Serif"/>
      <w:sz w:val="28"/>
    </w:rPr>
  </w:style>
  <w:style w:type="paragraph" w:customStyle="1" w:styleId="Captioncharacters">
    <w:name w:val="Caption characters"/>
    <w:link w:val="Captioncharacters0"/>
  </w:style>
  <w:style w:type="character" w:customStyle="1" w:styleId="Captioncharacters0">
    <w:name w:val="Caption characters"/>
    <w:link w:val="Captioncharacters"/>
  </w:style>
  <w:style w:type="paragraph" w:customStyle="1" w:styleId="Contents8">
    <w:name w:val="Contents 8"/>
    <w:basedOn w:val="Index"/>
    <w:link w:val="Contents80"/>
    <w:pPr>
      <w:tabs>
        <w:tab w:val="right" w:leader="dot" w:pos="7657"/>
      </w:tabs>
    </w:pPr>
  </w:style>
  <w:style w:type="character" w:customStyle="1" w:styleId="Contents80">
    <w:name w:val="Contents 8"/>
    <w:basedOn w:val="Index0"/>
    <w:link w:val="Contents8"/>
    <w:rPr>
      <w:rFonts w:ascii="PT Astra Serif" w:hAnsi="PT Astra Serif"/>
      <w:sz w:val="28"/>
    </w:rPr>
  </w:style>
  <w:style w:type="paragraph" w:customStyle="1" w:styleId="List2End">
    <w:name w:val="List 2 End"/>
    <w:basedOn w:val="a3"/>
    <w:next w:val="23"/>
    <w:link w:val="List2End0"/>
  </w:style>
  <w:style w:type="character" w:customStyle="1" w:styleId="List2End0">
    <w:name w:val="List 2 End"/>
    <w:basedOn w:val="a4"/>
    <w:link w:val="List2End"/>
    <w:rPr>
      <w:rFonts w:ascii="PT Astra Serif" w:hAnsi="PT Astra Serif"/>
      <w:sz w:val="28"/>
    </w:rPr>
  </w:style>
  <w:style w:type="paragraph" w:customStyle="1" w:styleId="Numbering2End">
    <w:name w:val="Numbering 2 End"/>
    <w:basedOn w:val="a3"/>
    <w:next w:val="Numbering2"/>
    <w:link w:val="Numbering2End0"/>
  </w:style>
  <w:style w:type="character" w:customStyle="1" w:styleId="Numbering2End0">
    <w:name w:val="Numbering 2 End"/>
    <w:basedOn w:val="a4"/>
    <w:link w:val="Numbering2End"/>
    <w:rPr>
      <w:rFonts w:ascii="PT Astra Serif" w:hAnsi="PT Astra Serif"/>
      <w:sz w:val="28"/>
    </w:rPr>
  </w:style>
  <w:style w:type="paragraph" w:customStyle="1" w:styleId="Rubies">
    <w:name w:val="Rubies"/>
    <w:link w:val="Rubies0"/>
    <w:rPr>
      <w:sz w:val="12"/>
    </w:rPr>
  </w:style>
  <w:style w:type="character" w:customStyle="1" w:styleId="Rubies0">
    <w:name w:val="Rubies"/>
    <w:link w:val="Rubies"/>
    <w:rPr>
      <w:sz w:val="12"/>
    </w:rPr>
  </w:style>
  <w:style w:type="paragraph" w:customStyle="1" w:styleId="Teletype">
    <w:name w:val="Teletype"/>
    <w:link w:val="Teletype0"/>
    <w:rPr>
      <w:rFonts w:ascii="Liberation Mono" w:hAnsi="Liberation Mono"/>
    </w:rPr>
  </w:style>
  <w:style w:type="character" w:customStyle="1" w:styleId="Teletype0">
    <w:name w:val="Teletype"/>
    <w:link w:val="Teletype"/>
    <w:rPr>
      <w:rFonts w:ascii="Liberation Mono" w:hAnsi="Liberation Mono"/>
    </w:rPr>
  </w:style>
  <w:style w:type="paragraph" w:styleId="25">
    <w:name w:val="index 2"/>
    <w:basedOn w:val="Index"/>
    <w:link w:val="26"/>
  </w:style>
  <w:style w:type="character" w:customStyle="1" w:styleId="26">
    <w:name w:val="Указатель 2 Знак"/>
    <w:basedOn w:val="Index0"/>
    <w:link w:val="25"/>
    <w:rPr>
      <w:rFonts w:ascii="PT Astra Serif" w:hAnsi="PT Astra Serif"/>
      <w:sz w:val="28"/>
    </w:rPr>
  </w:style>
  <w:style w:type="paragraph" w:customStyle="1" w:styleId="BulletSymbols">
    <w:name w:val="Bullet Symbols"/>
    <w:link w:val="BulletSymbols0"/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customStyle="1" w:styleId="Numbering4">
    <w:name w:val="Numbering 4"/>
    <w:basedOn w:val="a3"/>
    <w:link w:val="Numbering40"/>
  </w:style>
  <w:style w:type="character" w:customStyle="1" w:styleId="Numbering40">
    <w:name w:val="Numbering 4"/>
    <w:basedOn w:val="a4"/>
    <w:link w:val="Numbering4"/>
    <w:rPr>
      <w:rFonts w:ascii="PT Astra Serif" w:hAnsi="PT Astra Serif"/>
      <w:sz w:val="28"/>
    </w:rPr>
  </w:style>
  <w:style w:type="paragraph" w:customStyle="1" w:styleId="Contents10">
    <w:name w:val="Contents 10"/>
    <w:basedOn w:val="Index"/>
    <w:link w:val="Contents100"/>
    <w:pPr>
      <w:tabs>
        <w:tab w:val="right" w:leader="dot" w:pos="7091"/>
      </w:tabs>
    </w:pPr>
  </w:style>
  <w:style w:type="character" w:customStyle="1" w:styleId="Contents100">
    <w:name w:val="Contents 10"/>
    <w:basedOn w:val="Index0"/>
    <w:link w:val="Contents10"/>
    <w:rPr>
      <w:rFonts w:ascii="PT Astra Serif" w:hAnsi="PT Astra Serif"/>
      <w:sz w:val="28"/>
    </w:rPr>
  </w:style>
  <w:style w:type="paragraph" w:customStyle="1" w:styleId="UserIndex100">
    <w:name w:val="User Index 10"/>
    <w:basedOn w:val="Index"/>
    <w:link w:val="UserIndex101"/>
    <w:pPr>
      <w:tabs>
        <w:tab w:val="right" w:leader="dot" w:pos="7091"/>
      </w:tabs>
    </w:pPr>
  </w:style>
  <w:style w:type="character" w:customStyle="1" w:styleId="UserIndex101">
    <w:name w:val="User Index 10"/>
    <w:basedOn w:val="Index0"/>
    <w:link w:val="UserIndex100"/>
    <w:rPr>
      <w:rFonts w:ascii="PT Astra Serif" w:hAnsi="PT Astra Serif"/>
      <w:sz w:val="28"/>
    </w:rPr>
  </w:style>
  <w:style w:type="paragraph" w:customStyle="1" w:styleId="UserIndex4">
    <w:name w:val="User Index 4"/>
    <w:basedOn w:val="Index"/>
    <w:link w:val="UserIndex40"/>
    <w:pPr>
      <w:tabs>
        <w:tab w:val="right" w:leader="dot" w:pos="8789"/>
      </w:tabs>
    </w:pPr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customStyle="1" w:styleId="List5Cont">
    <w:name w:val="List 5 Cont."/>
    <w:basedOn w:val="a3"/>
    <w:link w:val="List5Cont0"/>
  </w:style>
  <w:style w:type="character" w:customStyle="1" w:styleId="List5Cont0">
    <w:name w:val="List 5 Cont."/>
    <w:basedOn w:val="a4"/>
    <w:link w:val="List5Cont"/>
    <w:rPr>
      <w:rFonts w:ascii="PT Astra Serif" w:hAnsi="PT Astra Serif"/>
      <w:sz w:val="28"/>
    </w:rPr>
  </w:style>
  <w:style w:type="paragraph" w:customStyle="1" w:styleId="List5End">
    <w:name w:val="List 5 End"/>
    <w:basedOn w:val="a3"/>
    <w:next w:val="51"/>
    <w:link w:val="List5End0"/>
  </w:style>
  <w:style w:type="character" w:customStyle="1" w:styleId="List5End0">
    <w:name w:val="List 5 End"/>
    <w:basedOn w:val="a4"/>
    <w:link w:val="List5End"/>
    <w:rPr>
      <w:rFonts w:ascii="PT Astra Serif" w:hAnsi="PT Astra Serif"/>
      <w:sz w:val="28"/>
    </w:rPr>
  </w:style>
  <w:style w:type="paragraph" w:customStyle="1" w:styleId="UserIndex5">
    <w:name w:val="User Index 5"/>
    <w:basedOn w:val="Index"/>
    <w:link w:val="UserIndex50"/>
    <w:pPr>
      <w:tabs>
        <w:tab w:val="right" w:leader="dot" w:pos="8506"/>
      </w:tabs>
    </w:pPr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customStyle="1" w:styleId="Numbering2Start">
    <w:name w:val="Numbering 2 Start"/>
    <w:basedOn w:val="a3"/>
    <w:next w:val="Numbering2"/>
    <w:link w:val="Numbering2Start0"/>
  </w:style>
  <w:style w:type="character" w:customStyle="1" w:styleId="Numbering2Start0">
    <w:name w:val="Numbering 2 Start"/>
    <w:basedOn w:val="a4"/>
    <w:link w:val="Numbering2Start"/>
    <w:rPr>
      <w:rFonts w:ascii="PT Astra Serif" w:hAnsi="PT Astra Serif"/>
      <w:sz w:val="28"/>
    </w:rPr>
  </w:style>
  <w:style w:type="character" w:customStyle="1" w:styleId="50">
    <w:name w:val="Заголовок 5 Знак"/>
    <w:basedOn w:val="Heading0"/>
    <w:link w:val="5"/>
    <w:rPr>
      <w:rFonts w:ascii="PT Astra Serif" w:hAnsi="PT Astra Serif"/>
      <w:b/>
      <w:sz w:val="28"/>
    </w:rPr>
  </w:style>
  <w:style w:type="paragraph" w:customStyle="1" w:styleId="Headerright">
    <w:name w:val="Header right"/>
    <w:basedOn w:val="Standard"/>
    <w:link w:val="Headerright0"/>
    <w:pPr>
      <w:tabs>
        <w:tab w:val="center" w:pos="4819"/>
        <w:tab w:val="right" w:pos="9638"/>
      </w:tabs>
      <w:jc w:val="right"/>
    </w:pPr>
  </w:style>
  <w:style w:type="character" w:customStyle="1" w:styleId="Headerright0">
    <w:name w:val="Header right"/>
    <w:basedOn w:val="Standard0"/>
    <w:link w:val="Headerright"/>
    <w:rPr>
      <w:rFonts w:ascii="PT Astra Serif" w:hAnsi="PT Astra Serif"/>
      <w:sz w:val="28"/>
    </w:rPr>
  </w:style>
  <w:style w:type="paragraph" w:customStyle="1" w:styleId="Numbering1End">
    <w:name w:val="Numbering 1 End"/>
    <w:basedOn w:val="a3"/>
    <w:next w:val="Numbering1"/>
    <w:link w:val="Numbering1End0"/>
  </w:style>
  <w:style w:type="character" w:customStyle="1" w:styleId="Numbering1End0">
    <w:name w:val="Numbering 1 End"/>
    <w:basedOn w:val="a4"/>
    <w:link w:val="Numbering1End"/>
    <w:rPr>
      <w:rFonts w:ascii="PT Astra Serif" w:hAnsi="PT Astra Serif"/>
      <w:sz w:val="28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List4Cont">
    <w:name w:val="List 4 Cont."/>
    <w:basedOn w:val="a3"/>
    <w:link w:val="List4Cont0"/>
  </w:style>
  <w:style w:type="character" w:customStyle="1" w:styleId="List4Cont0">
    <w:name w:val="List 4 Cont."/>
    <w:basedOn w:val="a4"/>
    <w:link w:val="List4Cont"/>
    <w:rPr>
      <w:rFonts w:ascii="PT Astra Serif" w:hAnsi="PT Astra Serif"/>
      <w:sz w:val="28"/>
    </w:rPr>
  </w:style>
  <w:style w:type="paragraph" w:customStyle="1" w:styleId="UserIndex3">
    <w:name w:val="User Index 3"/>
    <w:basedOn w:val="Index"/>
    <w:link w:val="UserIndex30"/>
    <w:pPr>
      <w:tabs>
        <w:tab w:val="right" w:leader="dot" w:pos="9072"/>
      </w:tabs>
    </w:pPr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customStyle="1" w:styleId="27">
    <w:name w:val="Основной шрифт абзаца2"/>
  </w:style>
  <w:style w:type="character" w:customStyle="1" w:styleId="11">
    <w:name w:val="Заголовок 1 Знак"/>
    <w:basedOn w:val="Heading0"/>
    <w:link w:val="10"/>
    <w:rPr>
      <w:rFonts w:ascii="PT Astra Serif" w:hAnsi="PT Astra Serif"/>
      <w:b/>
      <w:sz w:val="28"/>
    </w:rPr>
  </w:style>
  <w:style w:type="paragraph" w:customStyle="1" w:styleId="VerticalNumberingSymbols">
    <w:name w:val="Vertical Numbering Symbols"/>
    <w:link w:val="VerticalNumberingSymbols0"/>
  </w:style>
  <w:style w:type="character" w:customStyle="1" w:styleId="VerticalNumberingSymbols0">
    <w:name w:val="Vertical Numbering Symbols"/>
    <w:link w:val="VerticalNumberingSymbols"/>
  </w:style>
  <w:style w:type="paragraph" w:customStyle="1" w:styleId="af1">
    <w:name w:val="Гриф_Экземпляр"/>
    <w:basedOn w:val="Standard"/>
    <w:link w:val="af2"/>
    <w:rPr>
      <w:sz w:val="24"/>
    </w:rPr>
  </w:style>
  <w:style w:type="character" w:customStyle="1" w:styleId="af2">
    <w:name w:val="Гриф_Экземпляр"/>
    <w:basedOn w:val="Standard0"/>
    <w:link w:val="af1"/>
    <w:rPr>
      <w:rFonts w:ascii="PT Astra Serif" w:hAnsi="PT Astra Serif"/>
      <w:sz w:val="24"/>
    </w:rPr>
  </w:style>
  <w:style w:type="paragraph" w:customStyle="1" w:styleId="Framecontents">
    <w:name w:val="Frame contents"/>
    <w:basedOn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PT Astra Serif" w:hAnsi="PT Astra Serif"/>
      <w:sz w:val="28"/>
    </w:rPr>
  </w:style>
  <w:style w:type="paragraph" w:customStyle="1" w:styleId="List2Start">
    <w:name w:val="List 2 Start"/>
    <w:basedOn w:val="a3"/>
    <w:next w:val="23"/>
    <w:link w:val="List2Start0"/>
  </w:style>
  <w:style w:type="character" w:customStyle="1" w:styleId="List2Start0">
    <w:name w:val="List 2 Start"/>
    <w:basedOn w:val="a4"/>
    <w:link w:val="List2Start"/>
    <w:rPr>
      <w:rFonts w:ascii="PT Astra Serif" w:hAnsi="PT Astra Serif"/>
      <w:sz w:val="28"/>
    </w:rPr>
  </w:style>
  <w:style w:type="paragraph" w:customStyle="1" w:styleId="Numbering2">
    <w:name w:val="Numbering 2"/>
    <w:basedOn w:val="a3"/>
    <w:link w:val="Numbering20"/>
  </w:style>
  <w:style w:type="character" w:customStyle="1" w:styleId="Numbering20">
    <w:name w:val="Numbering 2"/>
    <w:basedOn w:val="a4"/>
    <w:link w:val="Numbering2"/>
    <w:rPr>
      <w:rFonts w:ascii="PT Astra Serif" w:hAnsi="PT Astra Serif"/>
      <w:sz w:val="28"/>
    </w:rPr>
  </w:style>
  <w:style w:type="paragraph" w:customStyle="1" w:styleId="Numbering5">
    <w:name w:val="Numbering 5"/>
    <w:basedOn w:val="a3"/>
    <w:link w:val="Numbering50"/>
  </w:style>
  <w:style w:type="character" w:customStyle="1" w:styleId="Numbering50">
    <w:name w:val="Numbering 5"/>
    <w:basedOn w:val="a4"/>
    <w:link w:val="Numbering5"/>
    <w:rPr>
      <w:rFonts w:ascii="PT Astra Serif" w:hAnsi="PT Astra Serif"/>
      <w:sz w:val="28"/>
    </w:rPr>
  </w:style>
  <w:style w:type="paragraph" w:customStyle="1" w:styleId="Mainindexentry">
    <w:name w:val="Main index entry"/>
    <w:link w:val="Mainindexentry0"/>
    <w:rPr>
      <w:b/>
    </w:rPr>
  </w:style>
  <w:style w:type="character" w:customStyle="1" w:styleId="Mainindexentry0">
    <w:name w:val="Main index entry"/>
    <w:link w:val="Mainindexentry"/>
    <w:rPr>
      <w:b/>
    </w:rPr>
  </w:style>
  <w:style w:type="paragraph" w:customStyle="1" w:styleId="PreformattedText">
    <w:name w:val="Preformatted Text"/>
    <w:basedOn w:val="Standard"/>
    <w:link w:val="PreformattedText0"/>
  </w:style>
  <w:style w:type="character" w:customStyle="1" w:styleId="PreformattedText0">
    <w:name w:val="Preformatted Text"/>
    <w:basedOn w:val="Standard0"/>
    <w:link w:val="PreformattedText"/>
    <w:rPr>
      <w:rFonts w:ascii="PT Astra Serif" w:hAnsi="PT Astra Serif"/>
      <w:sz w:val="28"/>
    </w:rPr>
  </w:style>
  <w:style w:type="paragraph" w:customStyle="1" w:styleId="18">
    <w:name w:val="Гиперссылка1"/>
    <w:link w:val="af3"/>
    <w:rPr>
      <w:color w:val="0000FF"/>
      <w:u w:val="single"/>
    </w:rPr>
  </w:style>
  <w:style w:type="character" w:styleId="af3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Standard"/>
    <w:link w:val="Footnote0"/>
    <w:pPr>
      <w:jc w:val="left"/>
    </w:pPr>
  </w:style>
  <w:style w:type="character" w:customStyle="1" w:styleId="Footnote0">
    <w:name w:val="Footnote"/>
    <w:basedOn w:val="Standard0"/>
    <w:link w:val="Footnote"/>
    <w:rPr>
      <w:rFonts w:ascii="PT Astra Serif" w:hAnsi="PT Astra Serif"/>
      <w:sz w:val="28"/>
    </w:rPr>
  </w:style>
  <w:style w:type="character" w:customStyle="1" w:styleId="80">
    <w:name w:val="Заголовок 8 Знак"/>
    <w:basedOn w:val="Heading0"/>
    <w:link w:val="8"/>
    <w:rPr>
      <w:rFonts w:ascii="PT Astra Serif" w:hAnsi="PT Astra Serif"/>
      <w:b/>
      <w:sz w:val="28"/>
    </w:rPr>
  </w:style>
  <w:style w:type="paragraph" w:customStyle="1" w:styleId="UserIndex9">
    <w:name w:val="User Index 9"/>
    <w:basedOn w:val="Index"/>
    <w:link w:val="UserIndex90"/>
    <w:pPr>
      <w:tabs>
        <w:tab w:val="right" w:leader="dot" w:pos="7374"/>
      </w:tabs>
    </w:pPr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customStyle="1" w:styleId="Contents4">
    <w:name w:val="Contents 4"/>
    <w:basedOn w:val="Index"/>
    <w:link w:val="Contents40"/>
    <w:pPr>
      <w:tabs>
        <w:tab w:val="right" w:leader="dot" w:pos="8789"/>
      </w:tabs>
    </w:pPr>
  </w:style>
  <w:style w:type="character" w:customStyle="1" w:styleId="Contents40">
    <w:name w:val="Contents 4"/>
    <w:basedOn w:val="Index0"/>
    <w:link w:val="Contents4"/>
    <w:rPr>
      <w:rFonts w:ascii="PT Astra Serif" w:hAnsi="PT Astra Serif"/>
      <w:sz w:val="2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Text">
    <w:name w:val="Text"/>
    <w:basedOn w:val="a5"/>
    <w:link w:val="Text0"/>
  </w:style>
  <w:style w:type="character" w:customStyle="1" w:styleId="Text0">
    <w:name w:val="Text"/>
    <w:basedOn w:val="a6"/>
    <w:link w:val="Text"/>
    <w:rPr>
      <w:rFonts w:ascii="PT Astra Serif" w:hAnsi="PT Astra Serif"/>
      <w:sz w:val="28"/>
    </w:rPr>
  </w:style>
  <w:style w:type="paragraph" w:customStyle="1" w:styleId="HeaderandFooter">
    <w:name w:val="Header and Footer"/>
    <w:basedOn w:val="Standard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PT Astra Serif" w:hAnsi="PT Astra Serif"/>
      <w:sz w:val="28"/>
    </w:rPr>
  </w:style>
  <w:style w:type="paragraph" w:customStyle="1" w:styleId="UserIndex2">
    <w:name w:val="User Index 2"/>
    <w:basedOn w:val="Index"/>
    <w:link w:val="UserIndex20"/>
    <w:pPr>
      <w:tabs>
        <w:tab w:val="right" w:leader="dot" w:pos="9355"/>
      </w:tabs>
    </w:pPr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paragraph" w:customStyle="1" w:styleId="List4End">
    <w:name w:val="List 4 End"/>
    <w:basedOn w:val="a3"/>
    <w:next w:val="41"/>
    <w:link w:val="List4End0"/>
  </w:style>
  <w:style w:type="character" w:customStyle="1" w:styleId="List4End0">
    <w:name w:val="List 4 End"/>
    <w:basedOn w:val="a4"/>
    <w:link w:val="List4End"/>
    <w:rPr>
      <w:rFonts w:ascii="PT Astra Serif" w:hAnsi="PT Astra Serif"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customStyle="1" w:styleId="Numbering3Start">
    <w:name w:val="Numbering 3 Start"/>
    <w:basedOn w:val="a3"/>
    <w:next w:val="Numbering3"/>
    <w:link w:val="Numbering3Start0"/>
  </w:style>
  <w:style w:type="character" w:customStyle="1" w:styleId="Numbering3Start0">
    <w:name w:val="Numbering 3 Start"/>
    <w:basedOn w:val="a4"/>
    <w:link w:val="Numbering3Start"/>
    <w:rPr>
      <w:rFonts w:ascii="PT Astra Serif" w:hAnsi="PT Astra Serif"/>
      <w:sz w:val="28"/>
    </w:rPr>
  </w:style>
  <w:style w:type="paragraph" w:customStyle="1" w:styleId="Numbering2Cont">
    <w:name w:val="Numbering 2 Cont."/>
    <w:basedOn w:val="a3"/>
    <w:link w:val="Numbering2Cont0"/>
  </w:style>
  <w:style w:type="character" w:customStyle="1" w:styleId="Numbering2Cont0">
    <w:name w:val="Numbering 2 Cont."/>
    <w:basedOn w:val="a4"/>
    <w:link w:val="Numbering2Cont"/>
    <w:rPr>
      <w:rFonts w:ascii="PT Astra Serif" w:hAnsi="PT Astra Serif"/>
      <w:sz w:val="28"/>
    </w:rPr>
  </w:style>
  <w:style w:type="paragraph" w:customStyle="1" w:styleId="Numbering1">
    <w:name w:val="Numbering 1"/>
    <w:basedOn w:val="a3"/>
    <w:link w:val="Numbering10"/>
    <w:pPr>
      <w:numPr>
        <w:numId w:val="5"/>
      </w:numPr>
    </w:pPr>
  </w:style>
  <w:style w:type="character" w:customStyle="1" w:styleId="Numbering10">
    <w:name w:val="Numbering 1"/>
    <w:basedOn w:val="a4"/>
    <w:link w:val="Numbering1"/>
    <w:rPr>
      <w:rFonts w:ascii="PT Astra Serif" w:hAnsi="PT Astra Serif"/>
      <w:sz w:val="28"/>
    </w:rPr>
  </w:style>
  <w:style w:type="paragraph" w:customStyle="1" w:styleId="Numbering5End">
    <w:name w:val="Numbering 5 End"/>
    <w:basedOn w:val="a3"/>
    <w:next w:val="Numbering5"/>
    <w:link w:val="Numbering5End0"/>
  </w:style>
  <w:style w:type="character" w:customStyle="1" w:styleId="Numbering5End0">
    <w:name w:val="Numbering 5 End"/>
    <w:basedOn w:val="a4"/>
    <w:link w:val="Numbering5End"/>
    <w:rPr>
      <w:rFonts w:ascii="PT Astra Serif" w:hAnsi="PT Astra Serif"/>
      <w:sz w:val="28"/>
    </w:rPr>
  </w:style>
  <w:style w:type="paragraph" w:customStyle="1" w:styleId="Endnoteanchor">
    <w:name w:val="Endnote anchor"/>
    <w:link w:val="Endnoteanchor0"/>
    <w:rPr>
      <w:vertAlign w:val="superscript"/>
    </w:rPr>
  </w:style>
  <w:style w:type="character" w:customStyle="1" w:styleId="Endnoteanchor0">
    <w:name w:val="Endnote anchor"/>
    <w:link w:val="Endnoteanchor"/>
    <w:rPr>
      <w:vertAlign w:val="superscript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Contents3">
    <w:name w:val="Contents 3"/>
    <w:basedOn w:val="Index"/>
    <w:link w:val="Contents30"/>
    <w:pPr>
      <w:tabs>
        <w:tab w:val="right" w:leader="dot" w:pos="9072"/>
      </w:tabs>
    </w:pPr>
  </w:style>
  <w:style w:type="character" w:customStyle="1" w:styleId="Contents30">
    <w:name w:val="Contents 3"/>
    <w:basedOn w:val="Index0"/>
    <w:link w:val="Contents3"/>
    <w:rPr>
      <w:rFonts w:ascii="PT Astra Serif" w:hAnsi="PT Astra Serif"/>
      <w:sz w:val="28"/>
    </w:rPr>
  </w:style>
  <w:style w:type="paragraph" w:customStyle="1" w:styleId="Numbering4Cont">
    <w:name w:val="Numbering 4 Cont."/>
    <w:basedOn w:val="a3"/>
    <w:link w:val="Numbering4Cont0"/>
  </w:style>
  <w:style w:type="character" w:customStyle="1" w:styleId="Numbering4Cont0">
    <w:name w:val="Numbering 4 Cont."/>
    <w:basedOn w:val="a4"/>
    <w:link w:val="Numbering4Cont"/>
    <w:rPr>
      <w:rFonts w:ascii="PT Astra Serif" w:hAnsi="PT Astra Serif"/>
      <w:sz w:val="28"/>
    </w:rPr>
  </w:style>
  <w:style w:type="paragraph" w:customStyle="1" w:styleId="Footerleft">
    <w:name w:val="Footer left"/>
    <w:basedOn w:val="Standard"/>
    <w:link w:val="Footerleft0"/>
    <w:pPr>
      <w:tabs>
        <w:tab w:val="center" w:pos="4819"/>
        <w:tab w:val="right" w:pos="9638"/>
      </w:tabs>
      <w:jc w:val="left"/>
    </w:pPr>
  </w:style>
  <w:style w:type="character" w:customStyle="1" w:styleId="Footerleft0">
    <w:name w:val="Footer left"/>
    <w:basedOn w:val="Standard0"/>
    <w:link w:val="Footerleft"/>
    <w:rPr>
      <w:rFonts w:ascii="PT Astra Serif" w:hAnsi="PT Astra Serif"/>
      <w:sz w:val="28"/>
    </w:rPr>
  </w:style>
  <w:style w:type="paragraph" w:customStyle="1" w:styleId="Marginalia">
    <w:name w:val="Marginalia"/>
    <w:basedOn w:val="Textbody"/>
    <w:link w:val="Marginalia0"/>
  </w:style>
  <w:style w:type="character" w:customStyle="1" w:styleId="Marginalia0">
    <w:name w:val="Marginalia"/>
    <w:basedOn w:val="Textbody0"/>
    <w:link w:val="Marginalia"/>
    <w:rPr>
      <w:rFonts w:ascii="PT Astra Serif" w:hAnsi="PT Astra Serif"/>
      <w:sz w:val="28"/>
    </w:rPr>
  </w:style>
  <w:style w:type="paragraph" w:customStyle="1" w:styleId="Firstlineindent">
    <w:name w:val="First line indent"/>
    <w:basedOn w:val="Standard"/>
    <w:link w:val="Firstlineindent0"/>
    <w:pPr>
      <w:ind w:firstLine="709"/>
      <w:jc w:val="both"/>
    </w:pPr>
  </w:style>
  <w:style w:type="character" w:customStyle="1" w:styleId="Firstlineindent0">
    <w:name w:val="First line indent"/>
    <w:basedOn w:val="Standard0"/>
    <w:link w:val="Firstlineindent"/>
    <w:rPr>
      <w:rFonts w:ascii="PT Astra Serif" w:hAnsi="PT Astra Serif"/>
      <w:sz w:val="28"/>
    </w:rPr>
  </w:style>
  <w:style w:type="paragraph" w:customStyle="1" w:styleId="Objectindex1">
    <w:name w:val="Object index 1"/>
    <w:basedOn w:val="Index"/>
    <w:link w:val="Objectindex10"/>
    <w:pPr>
      <w:tabs>
        <w:tab w:val="right" w:leader="dot" w:pos="9638"/>
      </w:tabs>
    </w:pPr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customStyle="1" w:styleId="Numbering1Start">
    <w:name w:val="Numbering 1 Start"/>
    <w:basedOn w:val="a3"/>
    <w:next w:val="Numbering1"/>
    <w:link w:val="Numbering1Start0"/>
  </w:style>
  <w:style w:type="character" w:customStyle="1" w:styleId="Numbering1Start0">
    <w:name w:val="Numbering 1 Start"/>
    <w:basedOn w:val="a4"/>
    <w:link w:val="Numbering1Start"/>
    <w:rPr>
      <w:rFonts w:ascii="PT Astra Serif" w:hAnsi="PT Astra Serif"/>
      <w:sz w:val="28"/>
    </w:rPr>
  </w:style>
  <w:style w:type="paragraph" w:customStyle="1" w:styleId="1b">
    <w:name w:val="Номер страницы1"/>
    <w:link w:val="1c"/>
  </w:style>
  <w:style w:type="character" w:customStyle="1" w:styleId="1c">
    <w:name w:val="Номер страницы1"/>
    <w:link w:val="1b"/>
  </w:style>
  <w:style w:type="paragraph" w:customStyle="1" w:styleId="Numbering4End">
    <w:name w:val="Numbering 4 End"/>
    <w:basedOn w:val="a3"/>
    <w:next w:val="Numbering4"/>
    <w:link w:val="Numbering4End0"/>
  </w:style>
  <w:style w:type="character" w:customStyle="1" w:styleId="Numbering4End0">
    <w:name w:val="Numbering 4 End"/>
    <w:basedOn w:val="a4"/>
    <w:link w:val="Numbering4End"/>
    <w:rPr>
      <w:rFonts w:ascii="PT Astra Serif" w:hAnsi="PT Astra Serif"/>
      <w:sz w:val="28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customStyle="1" w:styleId="List3End">
    <w:name w:val="List 3 End"/>
    <w:basedOn w:val="a3"/>
    <w:next w:val="33"/>
    <w:link w:val="List3End0"/>
  </w:style>
  <w:style w:type="character" w:customStyle="1" w:styleId="List3End0">
    <w:name w:val="List 3 End"/>
    <w:basedOn w:val="a4"/>
    <w:link w:val="List3End"/>
    <w:rPr>
      <w:rFonts w:ascii="PT Astra Serif" w:hAnsi="PT Astra Serif"/>
      <w:sz w:val="28"/>
    </w:rPr>
  </w:style>
  <w:style w:type="paragraph" w:customStyle="1" w:styleId="Standard">
    <w:name w:val="Standard"/>
    <w:link w:val="Standard0"/>
    <w:pPr>
      <w:jc w:val="center"/>
    </w:pPr>
    <w:rPr>
      <w:rFonts w:ascii="PT Astra Serif" w:hAnsi="PT Astra Serif"/>
      <w:sz w:val="28"/>
    </w:rPr>
  </w:style>
  <w:style w:type="character" w:customStyle="1" w:styleId="Standard0">
    <w:name w:val="Standard"/>
    <w:link w:val="Standard"/>
    <w:rPr>
      <w:rFonts w:ascii="PT Astra Serif" w:hAnsi="PT Astra Serif"/>
      <w:sz w:val="28"/>
    </w:rPr>
  </w:style>
  <w:style w:type="paragraph" w:customStyle="1" w:styleId="List1End">
    <w:name w:val="List 1 End"/>
    <w:basedOn w:val="a3"/>
    <w:next w:val="List1"/>
    <w:link w:val="List1End0"/>
  </w:style>
  <w:style w:type="character" w:customStyle="1" w:styleId="List1End0">
    <w:name w:val="List 1 End"/>
    <w:basedOn w:val="a4"/>
    <w:link w:val="List1End"/>
    <w:rPr>
      <w:rFonts w:ascii="PT Astra Serif" w:hAnsi="PT Astra Serif"/>
      <w:sz w:val="28"/>
    </w:rPr>
  </w:style>
  <w:style w:type="paragraph" w:styleId="33">
    <w:name w:val="List 3"/>
    <w:basedOn w:val="a3"/>
    <w:link w:val="38"/>
  </w:style>
  <w:style w:type="character" w:customStyle="1" w:styleId="38">
    <w:name w:val="Список 3 Знак"/>
    <w:basedOn w:val="a4"/>
    <w:link w:val="33"/>
    <w:rPr>
      <w:rFonts w:ascii="PT Astra Serif" w:hAnsi="PT Astra Serif"/>
      <w:sz w:val="28"/>
    </w:rPr>
  </w:style>
  <w:style w:type="paragraph" w:customStyle="1" w:styleId="UserIndex6">
    <w:name w:val="User Index 6"/>
    <w:basedOn w:val="Index"/>
    <w:link w:val="UserIndex60"/>
    <w:pPr>
      <w:tabs>
        <w:tab w:val="right" w:leader="dot" w:pos="8223"/>
      </w:tabs>
    </w:pPr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ListHeading">
    <w:name w:val="List Heading"/>
    <w:basedOn w:val="Standard"/>
    <w:next w:val="ListContents"/>
    <w:link w:val="ListHeading0"/>
  </w:style>
  <w:style w:type="character" w:customStyle="1" w:styleId="ListHeading0">
    <w:name w:val="List Heading"/>
    <w:basedOn w:val="Standard0"/>
    <w:link w:val="ListHeading"/>
    <w:rPr>
      <w:rFonts w:ascii="PT Astra Serif" w:hAnsi="PT Astra Serif"/>
      <w:sz w:val="28"/>
    </w:rPr>
  </w:style>
  <w:style w:type="paragraph" w:customStyle="1" w:styleId="Numbering4Start">
    <w:name w:val="Numbering 4 Start"/>
    <w:basedOn w:val="a3"/>
    <w:next w:val="Numbering4"/>
    <w:link w:val="Numbering4Start0"/>
  </w:style>
  <w:style w:type="character" w:customStyle="1" w:styleId="Numbering4Start0">
    <w:name w:val="Numbering 4 Start"/>
    <w:basedOn w:val="a4"/>
    <w:link w:val="Numbering4Start"/>
    <w:rPr>
      <w:rFonts w:ascii="PT Astra Serif" w:hAnsi="PT Astra Serif"/>
      <w:sz w:val="28"/>
    </w:rPr>
  </w:style>
  <w:style w:type="paragraph" w:customStyle="1" w:styleId="List3Cont">
    <w:name w:val="List 3 Cont."/>
    <w:basedOn w:val="a3"/>
    <w:link w:val="List3Cont0"/>
  </w:style>
  <w:style w:type="character" w:customStyle="1" w:styleId="List3Cont0">
    <w:name w:val="List 3 Cont."/>
    <w:basedOn w:val="a4"/>
    <w:link w:val="List3Cont"/>
    <w:rPr>
      <w:rFonts w:ascii="PT Astra Serif" w:hAnsi="PT Astra Serif"/>
      <w:sz w:val="28"/>
    </w:rPr>
  </w:style>
  <w:style w:type="paragraph" w:customStyle="1" w:styleId="Textbodyindent">
    <w:name w:val="Text body indent"/>
    <w:basedOn w:val="Textbody"/>
    <w:link w:val="Textbodyindent0"/>
  </w:style>
  <w:style w:type="character" w:customStyle="1" w:styleId="Textbodyindent0">
    <w:name w:val="Text body indent"/>
    <w:basedOn w:val="Textbody0"/>
    <w:link w:val="Textbodyindent"/>
    <w:rPr>
      <w:rFonts w:ascii="PT Astra Serif" w:hAnsi="PT Astra Serif"/>
      <w:sz w:val="28"/>
    </w:rPr>
  </w:style>
  <w:style w:type="paragraph" w:customStyle="1" w:styleId="Tableindex1">
    <w:name w:val="Table index 1"/>
    <w:basedOn w:val="Index"/>
    <w:link w:val="Tableindex10"/>
    <w:pPr>
      <w:tabs>
        <w:tab w:val="right" w:leader="dot" w:pos="9638"/>
      </w:tabs>
    </w:pPr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customStyle="1" w:styleId="EndnoteSymbol">
    <w:name w:val="Endnote Symbol"/>
    <w:link w:val="EndnoteSymbol0"/>
  </w:style>
  <w:style w:type="character" w:customStyle="1" w:styleId="EndnoteSymbol0">
    <w:name w:val="Endnote Symbol"/>
    <w:link w:val="EndnoteSymbol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ListIndent">
    <w:name w:val="List Indent"/>
    <w:basedOn w:val="Textbody"/>
    <w:link w:val="ListIndent0"/>
    <w:pPr>
      <w:tabs>
        <w:tab w:val="left" w:pos="0"/>
      </w:tabs>
    </w:pPr>
  </w:style>
  <w:style w:type="character" w:customStyle="1" w:styleId="ListIndent0">
    <w:name w:val="List Indent"/>
    <w:basedOn w:val="Textbody0"/>
    <w:link w:val="ListIndent"/>
    <w:rPr>
      <w:rFonts w:ascii="PT Astra Serif" w:hAnsi="PT Astra Serif"/>
      <w:sz w:val="28"/>
    </w:rPr>
  </w:style>
  <w:style w:type="paragraph" w:customStyle="1" w:styleId="ContentsHeading">
    <w:name w:val="Contents Heading"/>
    <w:basedOn w:val="Heading"/>
    <w:next w:val="Contents1"/>
    <w:link w:val="ContentsHeading0"/>
  </w:style>
  <w:style w:type="character" w:customStyle="1" w:styleId="ContentsHeading0">
    <w:name w:val="Contents Heading"/>
    <w:basedOn w:val="Heading0"/>
    <w:link w:val="ContentsHeading"/>
    <w:rPr>
      <w:rFonts w:ascii="PT Astra Serif" w:hAnsi="PT Astra Serif"/>
      <w:b/>
      <w:sz w:val="28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Numbering5Cont">
    <w:name w:val="Numbering 5 Cont."/>
    <w:basedOn w:val="a3"/>
    <w:link w:val="Numbering5Cont0"/>
  </w:style>
  <w:style w:type="character" w:customStyle="1" w:styleId="Numbering5Cont0">
    <w:name w:val="Numbering 5 Cont."/>
    <w:basedOn w:val="a4"/>
    <w:link w:val="Numbering5Cont"/>
    <w:rPr>
      <w:rFonts w:ascii="PT Astra Serif" w:hAnsi="PT Astra Serif"/>
      <w:sz w:val="28"/>
    </w:rPr>
  </w:style>
  <w:style w:type="paragraph" w:customStyle="1" w:styleId="List2Cont">
    <w:name w:val="List 2 Cont."/>
    <w:basedOn w:val="a3"/>
    <w:link w:val="List2Cont0"/>
  </w:style>
  <w:style w:type="character" w:customStyle="1" w:styleId="List2Cont0">
    <w:name w:val="List 2 Cont."/>
    <w:basedOn w:val="a4"/>
    <w:link w:val="List2Cont"/>
    <w:rPr>
      <w:rFonts w:ascii="PT Astra Serif" w:hAnsi="PT Astra Serif"/>
      <w:sz w:val="28"/>
    </w:rPr>
  </w:style>
  <w:style w:type="paragraph" w:customStyle="1" w:styleId="Endnote">
    <w:name w:val="Endnote"/>
    <w:basedOn w:val="Standard"/>
    <w:link w:val="Endnote0"/>
  </w:style>
  <w:style w:type="character" w:customStyle="1" w:styleId="Endnote0">
    <w:name w:val="Endnote"/>
    <w:basedOn w:val="Standard0"/>
    <w:link w:val="Endnote"/>
    <w:rPr>
      <w:rFonts w:ascii="PT Astra Serif" w:hAnsi="PT Astra Serif"/>
      <w:sz w:val="28"/>
    </w:rPr>
  </w:style>
  <w:style w:type="paragraph" w:customStyle="1" w:styleId="List5Start">
    <w:name w:val="List 5 Start"/>
    <w:basedOn w:val="a3"/>
    <w:next w:val="51"/>
    <w:link w:val="List5Start0"/>
  </w:style>
  <w:style w:type="character" w:customStyle="1" w:styleId="List5Start0">
    <w:name w:val="List 5 Start"/>
    <w:basedOn w:val="a4"/>
    <w:link w:val="List5Start"/>
    <w:rPr>
      <w:rFonts w:ascii="PT Astra Serif" w:hAnsi="PT Astra Serif"/>
      <w:sz w:val="28"/>
    </w:rPr>
  </w:style>
  <w:style w:type="paragraph" w:customStyle="1" w:styleId="Example">
    <w:name w:val="Example"/>
    <w:link w:val="Example0"/>
    <w:rPr>
      <w:rFonts w:ascii="Liberation Mono" w:hAnsi="Liberation Mono"/>
    </w:rPr>
  </w:style>
  <w:style w:type="character" w:customStyle="1" w:styleId="Example0">
    <w:name w:val="Example"/>
    <w:link w:val="Example"/>
    <w:rPr>
      <w:rFonts w:ascii="Liberation Mono" w:hAnsi="Liberation Mono"/>
    </w:rPr>
  </w:style>
  <w:style w:type="paragraph" w:styleId="af4">
    <w:name w:val="Salutation"/>
    <w:basedOn w:val="Standard"/>
    <w:link w:val="af5"/>
  </w:style>
  <w:style w:type="character" w:customStyle="1" w:styleId="af5">
    <w:name w:val="Приветствие Знак"/>
    <w:basedOn w:val="Standard0"/>
    <w:link w:val="af4"/>
    <w:rPr>
      <w:rFonts w:ascii="PT Astra Serif" w:hAnsi="PT Astra Serif"/>
      <w:sz w:val="28"/>
    </w:rPr>
  </w:style>
  <w:style w:type="paragraph" w:customStyle="1" w:styleId="Contents1">
    <w:name w:val="Contents 1"/>
    <w:basedOn w:val="Index"/>
    <w:link w:val="Contents11"/>
    <w:pPr>
      <w:tabs>
        <w:tab w:val="right" w:leader="dot" w:pos="9638"/>
      </w:tabs>
    </w:pPr>
  </w:style>
  <w:style w:type="character" w:customStyle="1" w:styleId="Contents11">
    <w:name w:val="Contents 1"/>
    <w:basedOn w:val="Index0"/>
    <w:link w:val="Contents1"/>
    <w:rPr>
      <w:rFonts w:ascii="PT Astra Serif" w:hAnsi="PT Astra Serif"/>
      <w:sz w:val="28"/>
    </w:rPr>
  </w:style>
  <w:style w:type="paragraph" w:styleId="af6">
    <w:name w:val="Subtitle"/>
    <w:basedOn w:val="Standard"/>
    <w:next w:val="Firstlineindent"/>
    <w:link w:val="af7"/>
    <w:uiPriority w:val="11"/>
    <w:qFormat/>
    <w:pPr>
      <w:ind w:left="709"/>
      <w:jc w:val="both"/>
    </w:pPr>
    <w:rPr>
      <w:b/>
    </w:rPr>
  </w:style>
  <w:style w:type="character" w:customStyle="1" w:styleId="af7">
    <w:name w:val="Подзаголовок Знак"/>
    <w:basedOn w:val="Standard0"/>
    <w:link w:val="af6"/>
    <w:rPr>
      <w:rFonts w:ascii="PT Astra Serif" w:hAnsi="PT Astra Serif"/>
      <w:b/>
      <w:sz w:val="28"/>
    </w:rPr>
  </w:style>
  <w:style w:type="paragraph" w:customStyle="1" w:styleId="Contents6">
    <w:name w:val="Contents 6"/>
    <w:basedOn w:val="Index"/>
    <w:link w:val="Contents60"/>
    <w:pPr>
      <w:tabs>
        <w:tab w:val="right" w:leader="dot" w:pos="8223"/>
      </w:tabs>
    </w:pPr>
  </w:style>
  <w:style w:type="character" w:customStyle="1" w:styleId="Contents60">
    <w:name w:val="Contents 6"/>
    <w:basedOn w:val="Index0"/>
    <w:link w:val="Contents6"/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link w:val="Heading0"/>
    <w:rPr>
      <w:b/>
    </w:rPr>
  </w:style>
  <w:style w:type="character" w:customStyle="1" w:styleId="Heading0">
    <w:name w:val="Heading"/>
    <w:basedOn w:val="Standard0"/>
    <w:link w:val="Heading"/>
    <w:rPr>
      <w:rFonts w:ascii="PT Astra Serif" w:hAnsi="PT Astra Serif"/>
      <w:b/>
      <w:sz w:val="28"/>
    </w:rPr>
  </w:style>
  <w:style w:type="paragraph" w:styleId="51">
    <w:name w:val="List 5"/>
    <w:basedOn w:val="a3"/>
    <w:link w:val="54"/>
  </w:style>
  <w:style w:type="character" w:customStyle="1" w:styleId="54">
    <w:name w:val="Список 5 Знак"/>
    <w:basedOn w:val="a4"/>
    <w:link w:val="51"/>
    <w:rPr>
      <w:rFonts w:ascii="PT Astra Serif" w:hAnsi="PT Astra Serif"/>
      <w:sz w:val="28"/>
    </w:rPr>
  </w:style>
  <w:style w:type="paragraph" w:styleId="af8">
    <w:name w:val="Title"/>
    <w:basedOn w:val="Standard"/>
    <w:next w:val="Firstlineindent"/>
    <w:link w:val="af9"/>
    <w:uiPriority w:val="10"/>
    <w:qFormat/>
    <w:pPr>
      <w:spacing w:after="170"/>
    </w:pPr>
    <w:rPr>
      <w:b/>
    </w:rPr>
  </w:style>
  <w:style w:type="character" w:customStyle="1" w:styleId="af9">
    <w:name w:val="Заголовок Знак"/>
    <w:basedOn w:val="Standard0"/>
    <w:link w:val="af8"/>
    <w:rPr>
      <w:rFonts w:ascii="PT Astra Serif" w:hAnsi="PT Astra Serif"/>
      <w:b/>
      <w:sz w:val="28"/>
    </w:rPr>
  </w:style>
  <w:style w:type="paragraph" w:customStyle="1" w:styleId="FootnoteSymbol">
    <w:name w:val="Footnote Symbol"/>
    <w:link w:val="FootnoteSymbol0"/>
  </w:style>
  <w:style w:type="character" w:customStyle="1" w:styleId="FootnoteSymbol0">
    <w:name w:val="Footnote Symbol"/>
    <w:link w:val="FootnoteSymbol"/>
  </w:style>
  <w:style w:type="character" w:customStyle="1" w:styleId="40">
    <w:name w:val="Заголовок 4 Знак"/>
    <w:basedOn w:val="Heading0"/>
    <w:link w:val="4"/>
    <w:rPr>
      <w:rFonts w:ascii="PT Astra Serif" w:hAnsi="PT Astra Serif"/>
      <w:b/>
      <w:sz w:val="28"/>
    </w:rPr>
  </w:style>
  <w:style w:type="paragraph" w:customStyle="1" w:styleId="Quotations">
    <w:name w:val="Quotations"/>
    <w:basedOn w:val="Standard"/>
    <w:link w:val="Quotations0"/>
  </w:style>
  <w:style w:type="character" w:customStyle="1" w:styleId="Quotations0">
    <w:name w:val="Quotations"/>
    <w:basedOn w:val="Standard0"/>
    <w:link w:val="Quotations"/>
    <w:rPr>
      <w:rFonts w:ascii="PT Astra Serif" w:hAnsi="PT Astra Serif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PT Astra Serif" w:hAnsi="PT Astra Serif"/>
      <w:sz w:val="28"/>
    </w:rPr>
  </w:style>
  <w:style w:type="paragraph" w:customStyle="1" w:styleId="Contents9">
    <w:name w:val="Contents 9"/>
    <w:basedOn w:val="Index"/>
    <w:link w:val="Contents90"/>
    <w:pPr>
      <w:tabs>
        <w:tab w:val="right" w:leader="dot" w:pos="7374"/>
      </w:tabs>
    </w:pPr>
  </w:style>
  <w:style w:type="character" w:customStyle="1" w:styleId="Contents90">
    <w:name w:val="Contents 9"/>
    <w:basedOn w:val="Index0"/>
    <w:link w:val="Contents9"/>
    <w:rPr>
      <w:rFonts w:ascii="PT Astra Serif" w:hAnsi="PT Astra Serif"/>
      <w:sz w:val="28"/>
    </w:rPr>
  </w:style>
  <w:style w:type="character" w:customStyle="1" w:styleId="20">
    <w:name w:val="Заголовок 2 Знак"/>
    <w:basedOn w:val="Heading0"/>
    <w:link w:val="2"/>
    <w:rPr>
      <w:rFonts w:ascii="PT Astra Serif" w:hAnsi="PT Astra Serif"/>
      <w:b/>
      <w:sz w:val="28"/>
    </w:rPr>
  </w:style>
  <w:style w:type="paragraph" w:customStyle="1" w:styleId="Placeholder">
    <w:name w:val="Placeholder"/>
    <w:link w:val="Placeholder0"/>
    <w:rPr>
      <w:smallCaps/>
      <w:color w:val="008080"/>
      <w:u w:val="dotted"/>
    </w:rPr>
  </w:style>
  <w:style w:type="character" w:customStyle="1" w:styleId="Placeholder0">
    <w:name w:val="Placeholder"/>
    <w:link w:val="Placeholder"/>
    <w:rPr>
      <w:smallCaps/>
      <w:color w:val="008080"/>
      <w:u w:val="dotted"/>
    </w:rPr>
  </w:style>
  <w:style w:type="paragraph" w:customStyle="1" w:styleId="Textbody">
    <w:name w:val="Text body"/>
    <w:basedOn w:val="Standard"/>
    <w:link w:val="Textbody0"/>
    <w:pPr>
      <w:jc w:val="both"/>
    </w:pPr>
  </w:style>
  <w:style w:type="character" w:customStyle="1" w:styleId="Textbody0">
    <w:name w:val="Text body"/>
    <w:basedOn w:val="Standard0"/>
    <w:link w:val="Textbody"/>
    <w:rPr>
      <w:rFonts w:ascii="PT Astra Serif" w:hAnsi="PT Astra Serif"/>
      <w:sz w:val="28"/>
    </w:rPr>
  </w:style>
  <w:style w:type="paragraph" w:customStyle="1" w:styleId="List1">
    <w:name w:val="List 1"/>
    <w:basedOn w:val="a3"/>
    <w:link w:val="List10"/>
    <w:pPr>
      <w:numPr>
        <w:numId w:val="6"/>
      </w:numPr>
    </w:pPr>
  </w:style>
  <w:style w:type="character" w:customStyle="1" w:styleId="List10">
    <w:name w:val="List 1"/>
    <w:basedOn w:val="a4"/>
    <w:link w:val="List1"/>
    <w:rPr>
      <w:rFonts w:ascii="PT Astra Serif" w:hAnsi="PT Astra Serif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character" w:customStyle="1" w:styleId="60">
    <w:name w:val="Заголовок 6 Знак"/>
    <w:basedOn w:val="Heading0"/>
    <w:link w:val="6"/>
    <w:rPr>
      <w:rFonts w:ascii="PT Astra Serif" w:hAnsi="PT Astra Serif"/>
      <w:b/>
      <w:sz w:val="28"/>
    </w:rPr>
  </w:style>
  <w:style w:type="paragraph" w:customStyle="1" w:styleId="Footerright">
    <w:name w:val="Footer right"/>
    <w:basedOn w:val="Standard"/>
    <w:link w:val="Footerright0"/>
    <w:pPr>
      <w:tabs>
        <w:tab w:val="center" w:pos="4819"/>
        <w:tab w:val="right" w:pos="9638"/>
      </w:tabs>
      <w:jc w:val="right"/>
    </w:pPr>
  </w:style>
  <w:style w:type="character" w:customStyle="1" w:styleId="Footerright0">
    <w:name w:val="Footer right"/>
    <w:basedOn w:val="Standard0"/>
    <w:link w:val="Footerright"/>
    <w:rPr>
      <w:rFonts w:ascii="PT Astra Serif" w:hAnsi="PT Astra Serif"/>
      <w:sz w:val="28"/>
    </w:rPr>
  </w:style>
  <w:style w:type="paragraph" w:customStyle="1" w:styleId="Definition">
    <w:name w:val="Definition"/>
    <w:link w:val="Definition0"/>
  </w:style>
  <w:style w:type="character" w:customStyle="1" w:styleId="Definition0">
    <w:name w:val="Definition"/>
    <w:link w:val="Definition"/>
  </w:style>
  <w:style w:type="paragraph" w:styleId="afa">
    <w:name w:val="List Paragraph"/>
    <w:basedOn w:val="a"/>
    <w:uiPriority w:val="34"/>
    <w:qFormat/>
    <w:rsid w:val="007A3EBA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6F10B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F10B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32795"/>
    <w:pPr>
      <w:autoSpaceDE w:val="0"/>
      <w:autoSpaceDN w:val="0"/>
    </w:pPr>
    <w:rPr>
      <w:rFonts w:ascii="Calibri" w:eastAsiaTheme="minorEastAsia" w:hAnsi="Calibri" w:cs="Calibri"/>
      <w:color w:val="auto"/>
      <w:sz w:val="22"/>
      <w:szCs w:val="22"/>
    </w:rPr>
  </w:style>
  <w:style w:type="paragraph" w:customStyle="1" w:styleId="ConsPlusNonformat">
    <w:name w:val="ConsPlusNonformat"/>
    <w:rsid w:val="00632795"/>
    <w:pPr>
      <w:autoSpaceDE w:val="0"/>
      <w:autoSpaceDN w:val="0"/>
    </w:pPr>
    <w:rPr>
      <w:rFonts w:ascii="Courier New" w:eastAsiaTheme="minorEastAsia" w:hAnsi="Courier New" w:cs="Courier New"/>
      <w:color w:val="auto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EB03A-F78B-4C81-BFD9-68A2F4E4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Адиятуллина Э.Р.</dc:creator>
  <cp:lastModifiedBy>Андрияшин Максим Константинович</cp:lastModifiedBy>
  <cp:revision>395</cp:revision>
  <cp:lastPrinted>2024-04-22T12:33:00Z</cp:lastPrinted>
  <dcterms:created xsi:type="dcterms:W3CDTF">2024-01-30T14:21:00Z</dcterms:created>
  <dcterms:modified xsi:type="dcterms:W3CDTF">2025-09-23T07:41:00Z</dcterms:modified>
</cp:coreProperties>
</file>