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94EAB" w14:textId="77777777" w:rsidR="00107A62" w:rsidRPr="00E9020E" w:rsidRDefault="002D2897" w:rsidP="00107A62">
      <w:pPr>
        <w:pStyle w:val="ConsPlusTitle"/>
        <w:spacing w:line="26" w:lineRule="atLeast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bCs/>
          <w:szCs w:val="28"/>
        </w:rPr>
        <w:t xml:space="preserve">  </w:t>
      </w:r>
      <w:r w:rsidR="00107A62" w:rsidRPr="00E9020E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44CBB4B0" w14:textId="77777777" w:rsidR="00107A62" w:rsidRPr="00E9020E" w:rsidRDefault="00107A62" w:rsidP="00107A62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5DF911D" w14:textId="77777777" w:rsidR="00107A62" w:rsidRPr="00E9020E" w:rsidRDefault="00107A62" w:rsidP="00107A62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020E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7CCEE2D1" w14:textId="77777777" w:rsidR="00107A62" w:rsidRPr="00E9020E" w:rsidRDefault="00107A62" w:rsidP="00107A62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7E0719A" w14:textId="77777777" w:rsidR="00107A62" w:rsidRPr="00E9020E" w:rsidRDefault="00107A62" w:rsidP="00107A62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020E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6872D638" w14:textId="77777777" w:rsidR="00107A62" w:rsidRPr="00E9020E" w:rsidRDefault="00107A62" w:rsidP="00107A62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020E">
        <w:rPr>
          <w:rFonts w:ascii="Times New Roman" w:hAnsi="Times New Roman" w:cs="Times New Roman"/>
          <w:b w:val="0"/>
          <w:sz w:val="28"/>
          <w:szCs w:val="28"/>
        </w:rPr>
        <w:t>от ___________ №_________</w:t>
      </w:r>
    </w:p>
    <w:p w14:paraId="189101CE" w14:textId="77777777" w:rsidR="00AC3199" w:rsidRPr="00E9020E" w:rsidRDefault="00AC3199">
      <w:pPr>
        <w:ind w:right="5102" w:firstLine="0"/>
        <w:jc w:val="both"/>
        <w:rPr>
          <w:bCs/>
          <w:szCs w:val="28"/>
        </w:rPr>
      </w:pPr>
    </w:p>
    <w:p w14:paraId="0A8B4694" w14:textId="1650A56B" w:rsidR="004D7E6B" w:rsidRPr="00AD03EE" w:rsidRDefault="004557D5" w:rsidP="00161B5E">
      <w:pPr>
        <w:ind w:right="5072" w:firstLine="0"/>
        <w:jc w:val="both"/>
        <w:rPr>
          <w:szCs w:val="28"/>
        </w:rPr>
      </w:pPr>
      <w:r w:rsidRPr="004557D5">
        <w:rPr>
          <w:bCs/>
          <w:szCs w:val="28"/>
        </w:rPr>
        <w:t>О внесении изменени</w:t>
      </w:r>
      <w:r w:rsidR="001C2BF4">
        <w:rPr>
          <w:bCs/>
          <w:szCs w:val="28"/>
        </w:rPr>
        <w:t>я</w:t>
      </w:r>
      <w:r w:rsidRPr="004557D5">
        <w:rPr>
          <w:bCs/>
          <w:szCs w:val="28"/>
        </w:rPr>
        <w:t xml:space="preserve"> в Порядок предоставления субсидий из бюджета Республики Татарстан управляющим компаниям индустриальных (промышленных) парков, промышленных технопарков, технопарков в сфере высоких технологий частной формы собственности на возмещение части затрат на создание, увеличение площади или реиндустриализацию индустриальных (промышленных) парков, промышленных технопарков, технопарков в сфере высоких технологий, утвержденный постановлением Кабинета Министров Республики Татарстан от 16.01.2025 № 15</w:t>
      </w:r>
    </w:p>
    <w:p w14:paraId="1C1F5FBA" w14:textId="77777777" w:rsidR="00AC3199" w:rsidRPr="00E9020E" w:rsidRDefault="00AC3199" w:rsidP="00161B5E">
      <w:pPr>
        <w:jc w:val="both"/>
        <w:rPr>
          <w:szCs w:val="28"/>
        </w:rPr>
      </w:pPr>
    </w:p>
    <w:p w14:paraId="7AA832BE" w14:textId="77777777" w:rsidR="00AC3199" w:rsidRPr="00E9020E" w:rsidRDefault="00AC3199" w:rsidP="00161B5E">
      <w:pPr>
        <w:jc w:val="both"/>
        <w:rPr>
          <w:szCs w:val="28"/>
        </w:rPr>
      </w:pPr>
    </w:p>
    <w:p w14:paraId="21AF8A80" w14:textId="77777777" w:rsidR="00AC3199" w:rsidRPr="000A5977" w:rsidRDefault="00606857" w:rsidP="00161B5E">
      <w:pPr>
        <w:jc w:val="both"/>
        <w:rPr>
          <w:szCs w:val="28"/>
        </w:rPr>
      </w:pPr>
      <w:r w:rsidRPr="000A5977">
        <w:rPr>
          <w:szCs w:val="28"/>
        </w:rPr>
        <w:t>Кабинет Министров Республики Татарстан</w:t>
      </w:r>
      <w:r w:rsidRPr="000A5977">
        <w:rPr>
          <w:bCs/>
          <w:szCs w:val="28"/>
        </w:rPr>
        <w:t xml:space="preserve"> ПОСТАНОВЛЯЕТ</w:t>
      </w:r>
      <w:r w:rsidRPr="000A5977">
        <w:rPr>
          <w:szCs w:val="28"/>
        </w:rPr>
        <w:t>:</w:t>
      </w:r>
    </w:p>
    <w:p w14:paraId="6661247E" w14:textId="77777777" w:rsidR="00AC3199" w:rsidRPr="000A5977" w:rsidRDefault="00AC3199" w:rsidP="00161B5E">
      <w:pPr>
        <w:jc w:val="both"/>
        <w:rPr>
          <w:szCs w:val="28"/>
        </w:rPr>
      </w:pPr>
    </w:p>
    <w:p w14:paraId="37C1E75E" w14:textId="78D04472" w:rsidR="008639C1" w:rsidRDefault="004557D5" w:rsidP="004557D5">
      <w:pPr>
        <w:pStyle w:val="af9"/>
        <w:numPr>
          <w:ilvl w:val="0"/>
          <w:numId w:val="2"/>
        </w:numPr>
        <w:ind w:left="0" w:firstLine="709"/>
        <w:contextualSpacing w:val="0"/>
        <w:jc w:val="both"/>
        <w:rPr>
          <w:szCs w:val="28"/>
        </w:rPr>
      </w:pPr>
      <w:r w:rsidRPr="004557D5">
        <w:rPr>
          <w:szCs w:val="28"/>
        </w:rPr>
        <w:t xml:space="preserve">Внести в Порядок предоставления субсидий из бюджета Республики Татарстан управляющим компаниям индустриальных (промышленных) парков, промышленных технопарков, технопарков в сфере высоких технологий частной формы собственности на возмещение части затрат на создание, увеличение площади или реиндустриализацию индустриальных (промышленных) парков, промышленных технопарков, технопарков в сфере высоких технологий, утвержденный постановлением Кабинета Министров Республики Татарстан от 16.01.2025 N 15 </w:t>
      </w:r>
      <w:r>
        <w:rPr>
          <w:szCs w:val="28"/>
        </w:rPr>
        <w:t>«</w:t>
      </w:r>
      <w:r w:rsidRPr="004557D5">
        <w:rPr>
          <w:szCs w:val="28"/>
        </w:rPr>
        <w:t>Об утверждении Порядка предоставления субсидий из бюджета Республики Татарстан управляющим компаниям индустриальных (промышленных) парков, промышленных технопарков, технопарков в сфере высоких технологий частной формы собственности на возмещение части затрат на создание, увеличение площади или реиндустриализацию индустриальных (промышленных) парков, промышленных технопарков, технопарков в сфере высоких т</w:t>
      </w:r>
      <w:r>
        <w:rPr>
          <w:szCs w:val="28"/>
        </w:rPr>
        <w:t>ехнологий», следующ</w:t>
      </w:r>
      <w:r w:rsidR="001506AD">
        <w:rPr>
          <w:szCs w:val="28"/>
        </w:rPr>
        <w:t>ее</w:t>
      </w:r>
      <w:r>
        <w:rPr>
          <w:szCs w:val="28"/>
        </w:rPr>
        <w:t xml:space="preserve"> изменени</w:t>
      </w:r>
      <w:r w:rsidR="001506AD">
        <w:rPr>
          <w:szCs w:val="28"/>
        </w:rPr>
        <w:t>е</w:t>
      </w:r>
      <w:r w:rsidR="008639C1" w:rsidRPr="009B3745">
        <w:rPr>
          <w:szCs w:val="28"/>
        </w:rPr>
        <w:t>:</w:t>
      </w:r>
    </w:p>
    <w:p w14:paraId="77870148" w14:textId="35468913" w:rsidR="000105CE" w:rsidRPr="004557D5" w:rsidRDefault="000105CE" w:rsidP="004557D5">
      <w:pPr>
        <w:pStyle w:val="af9"/>
        <w:ind w:left="0"/>
        <w:contextualSpacing w:val="0"/>
        <w:jc w:val="both"/>
        <w:rPr>
          <w:szCs w:val="28"/>
        </w:rPr>
      </w:pPr>
      <w:r w:rsidRPr="004557D5">
        <w:rPr>
          <w:szCs w:val="28"/>
        </w:rPr>
        <w:t xml:space="preserve">Пункт </w:t>
      </w:r>
      <w:r w:rsidR="008A185B">
        <w:rPr>
          <w:szCs w:val="28"/>
        </w:rPr>
        <w:t>5.3</w:t>
      </w:r>
      <w:r w:rsidRPr="004557D5">
        <w:rPr>
          <w:szCs w:val="28"/>
        </w:rPr>
        <w:t xml:space="preserve"> изложить в следующей редакции:</w:t>
      </w:r>
    </w:p>
    <w:p w14:paraId="34AA2A08" w14:textId="77777777" w:rsidR="004557D5" w:rsidRPr="004557D5" w:rsidRDefault="000105CE" w:rsidP="004557D5">
      <w:pPr>
        <w:pStyle w:val="ConsPlusNormal"/>
        <w:ind w:firstLine="709"/>
        <w:jc w:val="both"/>
        <w:rPr>
          <w:sz w:val="28"/>
          <w:szCs w:val="28"/>
        </w:rPr>
      </w:pPr>
      <w:r w:rsidRPr="004557D5">
        <w:rPr>
          <w:sz w:val="28"/>
          <w:szCs w:val="28"/>
        </w:rPr>
        <w:t>«</w:t>
      </w:r>
      <w:r w:rsidR="004557D5" w:rsidRPr="004557D5">
        <w:rPr>
          <w:sz w:val="28"/>
          <w:szCs w:val="28"/>
        </w:rPr>
        <w:t>5.3. Предельный размер субсидии, предоставляемой управляющей компании (С) (в рублях), рассчитывается по формуле:</w:t>
      </w:r>
    </w:p>
    <w:p w14:paraId="7F1B3B1C" w14:textId="77777777" w:rsidR="004557D5" w:rsidRPr="004557D5" w:rsidRDefault="004557D5" w:rsidP="004557D5">
      <w:pPr>
        <w:pStyle w:val="ConsPlusNormal"/>
        <w:ind w:firstLine="709"/>
        <w:jc w:val="both"/>
        <w:rPr>
          <w:sz w:val="28"/>
          <w:szCs w:val="28"/>
        </w:rPr>
      </w:pPr>
    </w:p>
    <w:p w14:paraId="52B7A8F1" w14:textId="7DADE854" w:rsidR="004557D5" w:rsidRPr="004557D5" w:rsidRDefault="004557D5" w:rsidP="004557D5">
      <w:pPr>
        <w:pStyle w:val="ConsPlusNormal"/>
        <w:ind w:firstLine="709"/>
        <w:jc w:val="center"/>
        <w:rPr>
          <w:sz w:val="28"/>
          <w:szCs w:val="28"/>
        </w:rPr>
      </w:pPr>
      <w:r w:rsidRPr="004557D5">
        <w:rPr>
          <w:noProof/>
          <w:position w:val="-19"/>
          <w:sz w:val="28"/>
          <w:szCs w:val="28"/>
        </w:rPr>
        <w:drawing>
          <wp:inline distT="0" distB="0" distL="0" distR="0" wp14:anchorId="37CE0D15" wp14:editId="76D8B744">
            <wp:extent cx="4069080" cy="40386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9047C" w14:textId="77777777" w:rsidR="004557D5" w:rsidRPr="004557D5" w:rsidRDefault="004557D5" w:rsidP="004557D5">
      <w:pPr>
        <w:pStyle w:val="ConsPlusNormal"/>
        <w:ind w:firstLine="709"/>
        <w:jc w:val="both"/>
        <w:rPr>
          <w:sz w:val="28"/>
          <w:szCs w:val="28"/>
        </w:rPr>
      </w:pPr>
    </w:p>
    <w:p w14:paraId="228DE835" w14:textId="77777777" w:rsidR="004557D5" w:rsidRPr="004557D5" w:rsidRDefault="004557D5" w:rsidP="004557D5">
      <w:pPr>
        <w:pStyle w:val="ConsPlusNormal"/>
        <w:ind w:firstLine="709"/>
        <w:jc w:val="both"/>
        <w:rPr>
          <w:sz w:val="28"/>
          <w:szCs w:val="28"/>
        </w:rPr>
      </w:pPr>
      <w:r w:rsidRPr="004557D5">
        <w:rPr>
          <w:sz w:val="28"/>
          <w:szCs w:val="28"/>
        </w:rPr>
        <w:lastRenderedPageBreak/>
        <w:t>где:</w:t>
      </w:r>
    </w:p>
    <w:p w14:paraId="3912071B" w14:textId="77777777" w:rsidR="004557D5" w:rsidRPr="004557D5" w:rsidRDefault="004557D5" w:rsidP="004557D5">
      <w:pPr>
        <w:pStyle w:val="ConsPlusNormal"/>
        <w:ind w:firstLine="709"/>
        <w:jc w:val="both"/>
        <w:rPr>
          <w:sz w:val="28"/>
          <w:szCs w:val="28"/>
        </w:rPr>
      </w:pPr>
      <w:r w:rsidRPr="004557D5">
        <w:rPr>
          <w:sz w:val="28"/>
          <w:szCs w:val="28"/>
        </w:rPr>
        <w:t>n - количество объектов инфраструктуры парка;</w:t>
      </w:r>
    </w:p>
    <w:p w14:paraId="03A76616" w14:textId="7FEA93A2" w:rsidR="004557D5" w:rsidRPr="00CB6ED5" w:rsidRDefault="004557D5" w:rsidP="004557D5">
      <w:pPr>
        <w:pStyle w:val="ConsPlusNormal"/>
        <w:ind w:firstLine="709"/>
        <w:jc w:val="both"/>
        <w:rPr>
          <w:sz w:val="28"/>
          <w:szCs w:val="28"/>
        </w:rPr>
      </w:pPr>
      <w:r w:rsidRPr="004557D5">
        <w:rPr>
          <w:sz w:val="28"/>
          <w:szCs w:val="28"/>
        </w:rPr>
        <w:t>S1</w:t>
      </w:r>
      <w:r w:rsidRPr="004557D5">
        <w:rPr>
          <w:sz w:val="28"/>
          <w:szCs w:val="28"/>
          <w:vertAlign w:val="subscript"/>
        </w:rPr>
        <w:t>k</w:t>
      </w:r>
      <w:r w:rsidRPr="004557D5">
        <w:rPr>
          <w:sz w:val="28"/>
          <w:szCs w:val="28"/>
        </w:rPr>
        <w:t xml:space="preserve"> - сумма фактически произведенных и документально подтвержденных </w:t>
      </w:r>
      <w:r w:rsidRPr="00CB6ED5">
        <w:rPr>
          <w:sz w:val="28"/>
          <w:szCs w:val="28"/>
        </w:rPr>
        <w:t xml:space="preserve">затрат </w:t>
      </w:r>
      <w:r w:rsidR="00333C58" w:rsidRPr="00CB6ED5">
        <w:rPr>
          <w:sz w:val="28"/>
          <w:szCs w:val="28"/>
        </w:rPr>
        <w:t xml:space="preserve">(без учета НДС) </w:t>
      </w:r>
      <w:r w:rsidRPr="00CB6ED5">
        <w:rPr>
          <w:sz w:val="28"/>
          <w:szCs w:val="28"/>
        </w:rPr>
        <w:t>управляющей компании на проектирование k-го объекта инфраструктуры парка, включая затраты на разработку и проведение государственной экспертизы проектной документации и результатов инженерных изысканий, проведение государственной экспертизы определения сметной стоимости строительства, модернизации и (или) реконструкции объектов капитального строительства парка;</w:t>
      </w:r>
    </w:p>
    <w:p w14:paraId="48041436" w14:textId="702C4DFC" w:rsidR="004557D5" w:rsidRPr="00CB6ED5" w:rsidRDefault="004557D5" w:rsidP="004557D5">
      <w:pPr>
        <w:pStyle w:val="ConsPlusNormal"/>
        <w:ind w:firstLine="709"/>
        <w:jc w:val="both"/>
        <w:rPr>
          <w:sz w:val="28"/>
          <w:szCs w:val="28"/>
        </w:rPr>
      </w:pPr>
      <w:r w:rsidRPr="00CB6ED5">
        <w:rPr>
          <w:sz w:val="28"/>
          <w:szCs w:val="28"/>
        </w:rPr>
        <w:t>S2</w:t>
      </w:r>
      <w:r w:rsidRPr="00CB6ED5">
        <w:rPr>
          <w:sz w:val="28"/>
          <w:szCs w:val="28"/>
          <w:vertAlign w:val="subscript"/>
        </w:rPr>
        <w:t>k</w:t>
      </w:r>
      <w:r w:rsidRPr="00CB6ED5">
        <w:rPr>
          <w:sz w:val="28"/>
          <w:szCs w:val="28"/>
        </w:rPr>
        <w:t xml:space="preserve"> - сумма фактически произведенных и документально подтвержденных затрат </w:t>
      </w:r>
      <w:r w:rsidR="00333C58" w:rsidRPr="00CB6ED5">
        <w:rPr>
          <w:sz w:val="28"/>
          <w:szCs w:val="28"/>
        </w:rPr>
        <w:t xml:space="preserve">(без учета НДС) </w:t>
      </w:r>
      <w:r w:rsidRPr="00CB6ED5">
        <w:rPr>
          <w:sz w:val="28"/>
          <w:szCs w:val="28"/>
        </w:rPr>
        <w:t>управляющей компании на строительство, модернизацию и (или) реконструкцию k-го объекта инфраструктуры парка;</w:t>
      </w:r>
    </w:p>
    <w:p w14:paraId="5F883AA0" w14:textId="797AAED2" w:rsidR="004557D5" w:rsidRPr="00CB6ED5" w:rsidRDefault="004557D5" w:rsidP="004557D5">
      <w:pPr>
        <w:pStyle w:val="ConsPlusNormal"/>
        <w:ind w:firstLine="709"/>
        <w:jc w:val="both"/>
        <w:rPr>
          <w:sz w:val="28"/>
          <w:szCs w:val="28"/>
        </w:rPr>
      </w:pPr>
      <w:r w:rsidRPr="00CB6ED5">
        <w:rPr>
          <w:sz w:val="28"/>
          <w:szCs w:val="28"/>
        </w:rPr>
        <w:t>S3</w:t>
      </w:r>
      <w:r w:rsidRPr="00CB6ED5">
        <w:rPr>
          <w:sz w:val="28"/>
          <w:szCs w:val="28"/>
          <w:vertAlign w:val="subscript"/>
        </w:rPr>
        <w:t>k</w:t>
      </w:r>
      <w:r w:rsidRPr="00CB6ED5">
        <w:rPr>
          <w:sz w:val="28"/>
          <w:szCs w:val="28"/>
        </w:rPr>
        <w:t xml:space="preserve"> - сумма фактически произведенных и документально подтвержденных затрат </w:t>
      </w:r>
      <w:r w:rsidR="00333C58" w:rsidRPr="00CB6ED5">
        <w:rPr>
          <w:sz w:val="28"/>
          <w:szCs w:val="28"/>
        </w:rPr>
        <w:t xml:space="preserve">(без учета НДС) </w:t>
      </w:r>
      <w:r w:rsidRPr="00CB6ED5">
        <w:rPr>
          <w:sz w:val="28"/>
          <w:szCs w:val="28"/>
        </w:rPr>
        <w:t>управляющей компании на приобретение оборудования в составе k-го объекта технологической инфраструктуры промышленного технопарка, технопарка в сфере высоких технологий;</w:t>
      </w:r>
    </w:p>
    <w:p w14:paraId="083DF242" w14:textId="69F37DF4" w:rsidR="004557D5" w:rsidRPr="004557D5" w:rsidRDefault="004557D5" w:rsidP="004557D5">
      <w:pPr>
        <w:pStyle w:val="ConsPlusNormal"/>
        <w:ind w:firstLine="709"/>
        <w:jc w:val="both"/>
        <w:rPr>
          <w:sz w:val="28"/>
          <w:szCs w:val="28"/>
        </w:rPr>
      </w:pPr>
      <w:r w:rsidRPr="00CB6ED5">
        <w:rPr>
          <w:sz w:val="28"/>
          <w:szCs w:val="28"/>
        </w:rPr>
        <w:t>S4</w:t>
      </w:r>
      <w:r w:rsidRPr="00CB6ED5">
        <w:rPr>
          <w:sz w:val="28"/>
          <w:szCs w:val="28"/>
          <w:vertAlign w:val="subscript"/>
        </w:rPr>
        <w:t>k</w:t>
      </w:r>
      <w:r w:rsidRPr="00CB6ED5">
        <w:rPr>
          <w:sz w:val="28"/>
          <w:szCs w:val="28"/>
        </w:rPr>
        <w:t xml:space="preserve"> - сумма фактически произведенных и документально подтвержденных затрат </w:t>
      </w:r>
      <w:r w:rsidR="00333C58" w:rsidRPr="00CB6ED5">
        <w:rPr>
          <w:sz w:val="28"/>
          <w:szCs w:val="28"/>
        </w:rPr>
        <w:t xml:space="preserve">(без учета НДС) </w:t>
      </w:r>
      <w:r w:rsidRPr="00CB6ED5">
        <w:rPr>
          <w:sz w:val="28"/>
          <w:szCs w:val="28"/>
        </w:rPr>
        <w:t>управляющей</w:t>
      </w:r>
      <w:r w:rsidRPr="004557D5">
        <w:rPr>
          <w:sz w:val="28"/>
          <w:szCs w:val="28"/>
        </w:rPr>
        <w:t xml:space="preserve"> компании в соответствии с договорами подключения (технологического присоединения), примыкания к объектам инфраструктуры парка;</w:t>
      </w:r>
    </w:p>
    <w:p w14:paraId="4B837131" w14:textId="77777777" w:rsidR="004557D5" w:rsidRPr="004557D5" w:rsidRDefault="004557D5" w:rsidP="004557D5">
      <w:pPr>
        <w:pStyle w:val="ConsPlusNormal"/>
        <w:ind w:firstLine="709"/>
        <w:jc w:val="both"/>
        <w:rPr>
          <w:sz w:val="28"/>
          <w:szCs w:val="28"/>
        </w:rPr>
      </w:pPr>
      <w:r w:rsidRPr="004557D5">
        <w:rPr>
          <w:sz w:val="28"/>
          <w:szCs w:val="28"/>
        </w:rPr>
        <w:t>R - размер субсидии, ранее предоставленной управляющей компании с I квартала года начала реализации проекта;</w:t>
      </w:r>
    </w:p>
    <w:p w14:paraId="0C9A4CE1" w14:textId="77777777" w:rsidR="004557D5" w:rsidRPr="004557D5" w:rsidRDefault="004557D5" w:rsidP="004557D5">
      <w:pPr>
        <w:pStyle w:val="ConsPlusNormal"/>
        <w:ind w:firstLine="709"/>
        <w:jc w:val="both"/>
        <w:rPr>
          <w:sz w:val="28"/>
          <w:szCs w:val="28"/>
        </w:rPr>
      </w:pPr>
      <w:r w:rsidRPr="004557D5">
        <w:rPr>
          <w:sz w:val="28"/>
          <w:szCs w:val="28"/>
        </w:rPr>
        <w:t>i - текущий календарный год;</w:t>
      </w:r>
    </w:p>
    <w:p w14:paraId="168412AE" w14:textId="592831FE" w:rsidR="004557D5" w:rsidRPr="004557D5" w:rsidRDefault="004557D5" w:rsidP="004557D5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557D5">
        <w:rPr>
          <w:noProof/>
          <w:position w:val="-9"/>
          <w:sz w:val="28"/>
          <w:szCs w:val="28"/>
        </w:rPr>
        <w:drawing>
          <wp:inline distT="0" distB="0" distL="0" distR="0" wp14:anchorId="72FBA755" wp14:editId="3B4F5CFE">
            <wp:extent cx="274320" cy="27432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7D5">
        <w:rPr>
          <w:sz w:val="28"/>
          <w:szCs w:val="28"/>
        </w:rPr>
        <w:t xml:space="preserve"> - коэффициент использования инфраструктуры парка в периоде i - 1, который рассчитывается в </w:t>
      </w:r>
      <w:r w:rsidRPr="004557D5">
        <w:rPr>
          <w:color w:val="000000" w:themeColor="text1"/>
          <w:sz w:val="28"/>
          <w:szCs w:val="28"/>
        </w:rPr>
        <w:t>соответствии с пунктом 7 приложения N 1 к Правилам и принимается равным 1 в случае подачи заявки на федеральный отбор не позднее чем через 10 лет после даты начала реализации проекта парка, указанной в пункте 3 Правил.</w:t>
      </w:r>
    </w:p>
    <w:p w14:paraId="63CD66DD" w14:textId="4F91B21D" w:rsidR="004557D5" w:rsidRPr="004557D5" w:rsidRDefault="004557D5" w:rsidP="004557D5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557D5">
        <w:rPr>
          <w:color w:val="000000" w:themeColor="text1"/>
          <w:sz w:val="28"/>
          <w:szCs w:val="28"/>
        </w:rPr>
        <w:t xml:space="preserve">Субсидия предоставляется управляющей компании ежеквартально в соответствии с абзацем четвертым пункта 4.4 и </w:t>
      </w:r>
      <w:hyperlink w:anchor="P177" w:tooltip="5.1. Министерство перечисляет субсидию на расчетный счет или корреспондентский счет управляющей компании, открытый в учреждениях Центрального банка Российской Федерации или кредитных организациях, в 10-дневный срок, исчисляемый в рабочих днях, со дня принятия ">
        <w:r w:rsidRPr="004557D5">
          <w:rPr>
            <w:color w:val="000000" w:themeColor="text1"/>
            <w:sz w:val="28"/>
            <w:szCs w:val="28"/>
          </w:rPr>
          <w:t>пунктом 5.1</w:t>
        </w:r>
      </w:hyperlink>
      <w:r w:rsidRPr="004557D5">
        <w:rPr>
          <w:color w:val="000000" w:themeColor="text1"/>
          <w:sz w:val="28"/>
          <w:szCs w:val="28"/>
        </w:rPr>
        <w:t xml:space="preserve"> настоящего Порядка в размере (Lj) (в рублях), рассчитываемом по формуле:</w:t>
      </w:r>
    </w:p>
    <w:p w14:paraId="59F01B54" w14:textId="77777777" w:rsidR="004557D5" w:rsidRPr="004557D5" w:rsidRDefault="004557D5" w:rsidP="004557D5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6B5546B2" w14:textId="212DCE5A" w:rsidR="004557D5" w:rsidRPr="004557D5" w:rsidRDefault="004557D5" w:rsidP="004557D5">
      <w:pPr>
        <w:pStyle w:val="ConsPlusNormal"/>
        <w:ind w:firstLine="709"/>
        <w:jc w:val="center"/>
        <w:rPr>
          <w:color w:val="000000" w:themeColor="text1"/>
          <w:sz w:val="28"/>
          <w:szCs w:val="28"/>
        </w:rPr>
      </w:pPr>
      <w:r w:rsidRPr="004557D5">
        <w:rPr>
          <w:noProof/>
          <w:color w:val="000000" w:themeColor="text1"/>
          <w:position w:val="-27"/>
          <w:sz w:val="28"/>
          <w:szCs w:val="28"/>
        </w:rPr>
        <w:drawing>
          <wp:inline distT="0" distB="0" distL="0" distR="0" wp14:anchorId="6EAF5283" wp14:editId="56FD6E6A">
            <wp:extent cx="1154430" cy="50292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60B0F" w14:textId="77777777" w:rsidR="004557D5" w:rsidRPr="004557D5" w:rsidRDefault="004557D5" w:rsidP="004557D5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4E63039C" w14:textId="77777777" w:rsidR="004557D5" w:rsidRPr="004557D5" w:rsidRDefault="004557D5" w:rsidP="004557D5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557D5">
        <w:rPr>
          <w:color w:val="000000" w:themeColor="text1"/>
          <w:sz w:val="28"/>
          <w:szCs w:val="28"/>
        </w:rPr>
        <w:t>где:</w:t>
      </w:r>
    </w:p>
    <w:p w14:paraId="478E4440" w14:textId="77777777" w:rsidR="004557D5" w:rsidRPr="004557D5" w:rsidRDefault="004557D5" w:rsidP="004557D5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557D5">
        <w:rPr>
          <w:color w:val="000000" w:themeColor="text1"/>
          <w:sz w:val="28"/>
          <w:szCs w:val="28"/>
        </w:rPr>
        <w:t>j - календарный квартал;</w:t>
      </w:r>
    </w:p>
    <w:p w14:paraId="36D75781" w14:textId="5CEFFB22" w:rsidR="000105CE" w:rsidRPr="004557D5" w:rsidRDefault="004557D5" w:rsidP="004557D5">
      <w:pPr>
        <w:pStyle w:val="af9"/>
        <w:ind w:left="0"/>
        <w:contextualSpacing w:val="0"/>
        <w:jc w:val="both"/>
        <w:rPr>
          <w:szCs w:val="28"/>
        </w:rPr>
      </w:pPr>
      <w:r w:rsidRPr="004557D5">
        <w:rPr>
          <w:color w:val="000000" w:themeColor="text1"/>
          <w:szCs w:val="28"/>
        </w:rPr>
        <w:t xml:space="preserve">b - объем предоставленной из федерального бюджета бюджету Республики Татарстан субсидии в соответствии с пунктом 41 и приложением N 1 к </w:t>
      </w:r>
      <w:r w:rsidRPr="004557D5">
        <w:rPr>
          <w:szCs w:val="28"/>
        </w:rPr>
        <w:t>Правилам.</w:t>
      </w:r>
      <w:r w:rsidR="00E610C4" w:rsidRPr="004557D5">
        <w:rPr>
          <w:szCs w:val="28"/>
        </w:rPr>
        <w:t>»</w:t>
      </w:r>
      <w:r w:rsidR="00685667" w:rsidRPr="004557D5">
        <w:rPr>
          <w:szCs w:val="28"/>
        </w:rPr>
        <w:t>;</w:t>
      </w:r>
    </w:p>
    <w:p w14:paraId="32DFBA7A" w14:textId="1FB05B13" w:rsidR="00026FC3" w:rsidRPr="000A5977" w:rsidRDefault="00026FC3" w:rsidP="00161B5E">
      <w:pPr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0A5977">
        <w:rPr>
          <w:rFonts w:eastAsia="Times New Roman"/>
          <w:color w:val="000000" w:themeColor="text1"/>
          <w:szCs w:val="28"/>
          <w:lang w:eastAsia="ru-RU"/>
        </w:rPr>
        <w:t xml:space="preserve">2. </w:t>
      </w:r>
      <w:r w:rsidR="004557D5" w:rsidRPr="004557D5">
        <w:rPr>
          <w:rFonts w:eastAsia="Times New Roman"/>
          <w:color w:val="000000" w:themeColor="text1"/>
          <w:szCs w:val="28"/>
          <w:lang w:eastAsia="ru-RU"/>
        </w:rPr>
        <w:t>Установить, что действие настоящего постановления распространяется на правоотношения, возникшие с 16 января 2025 года.</w:t>
      </w:r>
    </w:p>
    <w:p w14:paraId="4C019C8E" w14:textId="77777777" w:rsidR="00AC3199" w:rsidRPr="00E9020E" w:rsidRDefault="00AC3199" w:rsidP="00161B5E">
      <w:pPr>
        <w:jc w:val="both"/>
        <w:rPr>
          <w:rFonts w:eastAsia="Times New Roman"/>
          <w:color w:val="000000" w:themeColor="text1"/>
          <w:szCs w:val="28"/>
          <w:lang w:eastAsia="ru-RU"/>
        </w:rPr>
      </w:pPr>
    </w:p>
    <w:p w14:paraId="74DFE34D" w14:textId="77777777" w:rsidR="00AC3199" w:rsidRPr="00E9020E" w:rsidRDefault="00AC3199">
      <w:pPr>
        <w:ind w:firstLine="0"/>
        <w:rPr>
          <w:color w:val="000000" w:themeColor="text1"/>
          <w:szCs w:val="28"/>
        </w:rPr>
      </w:pPr>
    </w:p>
    <w:p w14:paraId="4C1FFA82" w14:textId="77777777" w:rsidR="00AC3199" w:rsidRPr="00E9020E" w:rsidRDefault="00606857">
      <w:pPr>
        <w:ind w:firstLine="0"/>
        <w:rPr>
          <w:color w:val="000000" w:themeColor="text1"/>
          <w:szCs w:val="28"/>
        </w:rPr>
      </w:pPr>
      <w:r w:rsidRPr="00E9020E">
        <w:rPr>
          <w:color w:val="000000" w:themeColor="text1"/>
          <w:szCs w:val="28"/>
        </w:rPr>
        <w:t xml:space="preserve">Премьер-министр </w:t>
      </w:r>
    </w:p>
    <w:p w14:paraId="01DA18AF" w14:textId="77777777" w:rsidR="00AC3199" w:rsidRPr="00E9020E" w:rsidRDefault="00606857">
      <w:pPr>
        <w:ind w:firstLine="0"/>
        <w:rPr>
          <w:color w:val="000000" w:themeColor="text1"/>
          <w:szCs w:val="28"/>
        </w:rPr>
      </w:pPr>
      <w:r w:rsidRPr="00E9020E">
        <w:rPr>
          <w:color w:val="000000" w:themeColor="text1"/>
          <w:szCs w:val="28"/>
        </w:rPr>
        <w:t xml:space="preserve">Республики Татарстан </w:t>
      </w:r>
      <w:r w:rsidRPr="00E9020E">
        <w:rPr>
          <w:color w:val="000000" w:themeColor="text1"/>
          <w:szCs w:val="28"/>
        </w:rPr>
        <w:tab/>
      </w:r>
      <w:r w:rsidRPr="00E9020E">
        <w:rPr>
          <w:color w:val="000000" w:themeColor="text1"/>
          <w:szCs w:val="28"/>
        </w:rPr>
        <w:tab/>
      </w:r>
      <w:r w:rsidRPr="00E9020E">
        <w:rPr>
          <w:color w:val="000000" w:themeColor="text1"/>
          <w:szCs w:val="28"/>
        </w:rPr>
        <w:tab/>
      </w:r>
      <w:r w:rsidRPr="00E9020E">
        <w:rPr>
          <w:color w:val="000000" w:themeColor="text1"/>
          <w:szCs w:val="28"/>
        </w:rPr>
        <w:tab/>
      </w:r>
      <w:r w:rsidRPr="00E9020E">
        <w:rPr>
          <w:color w:val="000000" w:themeColor="text1"/>
          <w:szCs w:val="28"/>
        </w:rPr>
        <w:tab/>
      </w:r>
      <w:r w:rsidRPr="00E9020E">
        <w:rPr>
          <w:color w:val="000000" w:themeColor="text1"/>
          <w:szCs w:val="28"/>
        </w:rPr>
        <w:tab/>
      </w:r>
      <w:r w:rsidRPr="00E9020E">
        <w:rPr>
          <w:color w:val="000000" w:themeColor="text1"/>
          <w:szCs w:val="28"/>
        </w:rPr>
        <w:tab/>
      </w:r>
      <w:r w:rsidRPr="00E9020E">
        <w:rPr>
          <w:color w:val="000000" w:themeColor="text1"/>
          <w:szCs w:val="28"/>
        </w:rPr>
        <w:tab/>
        <w:t xml:space="preserve">        А.В. Песошин</w:t>
      </w:r>
    </w:p>
    <w:p w14:paraId="26F1A1AE" w14:textId="3B27CE0B" w:rsidR="008F03A6" w:rsidRDefault="008F03A6" w:rsidP="001E348E">
      <w:pPr>
        <w:ind w:firstLine="0"/>
        <w:rPr>
          <w:color w:val="000000" w:themeColor="text1"/>
          <w:szCs w:val="28"/>
        </w:rPr>
      </w:pPr>
    </w:p>
    <w:p w14:paraId="7DF3DF0A" w14:textId="77777777" w:rsidR="00400963" w:rsidRPr="00575681" w:rsidRDefault="00400963" w:rsidP="00400963">
      <w:pPr>
        <w:jc w:val="center"/>
        <w:rPr>
          <w:b/>
          <w:szCs w:val="28"/>
        </w:rPr>
      </w:pPr>
    </w:p>
    <w:p w14:paraId="0FC06CA9" w14:textId="77777777" w:rsidR="00400963" w:rsidRPr="00575681" w:rsidRDefault="00400963" w:rsidP="00400963">
      <w:pPr>
        <w:jc w:val="center"/>
        <w:rPr>
          <w:b/>
          <w:szCs w:val="28"/>
        </w:rPr>
      </w:pPr>
      <w:r w:rsidRPr="00575681">
        <w:rPr>
          <w:b/>
          <w:szCs w:val="28"/>
        </w:rPr>
        <w:t>Пояснительная записка</w:t>
      </w:r>
    </w:p>
    <w:p w14:paraId="641543C4" w14:textId="77777777" w:rsidR="00400963" w:rsidRPr="00575681" w:rsidRDefault="00400963" w:rsidP="00400963">
      <w:pPr>
        <w:jc w:val="center"/>
        <w:rPr>
          <w:b/>
          <w:szCs w:val="28"/>
        </w:rPr>
      </w:pPr>
      <w:r w:rsidRPr="00575681">
        <w:rPr>
          <w:b/>
          <w:szCs w:val="28"/>
        </w:rPr>
        <w:t xml:space="preserve">к проекту постановления Кабинета Министров Республики Татарстан </w:t>
      </w:r>
      <w:r>
        <w:rPr>
          <w:b/>
          <w:szCs w:val="28"/>
        </w:rPr>
        <w:br/>
      </w:r>
      <w:r w:rsidRPr="008672E4">
        <w:rPr>
          <w:b/>
          <w:szCs w:val="28"/>
        </w:rPr>
        <w:t>«О внесении изменени</w:t>
      </w:r>
      <w:r>
        <w:rPr>
          <w:b/>
          <w:szCs w:val="28"/>
        </w:rPr>
        <w:t>я</w:t>
      </w:r>
      <w:r w:rsidRPr="008672E4">
        <w:rPr>
          <w:b/>
          <w:szCs w:val="28"/>
        </w:rPr>
        <w:t xml:space="preserve"> в Порядок предоставления субсидий из бюджета Республики Татарстан управляющим компаниям индустриальных (промышленных) парков, промышленных технопарков, технопарков в сфере высоких технологий частной формы собственности на возмещение части затрат на создание, увеличение площади или реиндустриализацию индустриальных (промышленных) парков, промышленных технопарков, технопарков в сфере высоких технологий, утвержденный постановлением Кабинета Министров Республики Татарстан от 16.01.2025 № 15»</w:t>
      </w:r>
    </w:p>
    <w:p w14:paraId="1ED5B522" w14:textId="77777777" w:rsidR="00400963" w:rsidRDefault="00400963" w:rsidP="00400963">
      <w:pPr>
        <w:jc w:val="center"/>
        <w:rPr>
          <w:szCs w:val="28"/>
        </w:rPr>
      </w:pPr>
    </w:p>
    <w:p w14:paraId="0792A7A8" w14:textId="77777777" w:rsidR="00400963" w:rsidRPr="0001016C" w:rsidRDefault="00400963" w:rsidP="00400963">
      <w:pPr>
        <w:jc w:val="center"/>
        <w:rPr>
          <w:szCs w:val="28"/>
        </w:rPr>
      </w:pPr>
    </w:p>
    <w:p w14:paraId="20368464" w14:textId="77777777" w:rsidR="00400963" w:rsidRDefault="00400963" w:rsidP="00400963">
      <w:pPr>
        <w:ind w:firstLine="708"/>
        <w:jc w:val="both"/>
        <w:rPr>
          <w:szCs w:val="28"/>
        </w:rPr>
      </w:pPr>
      <w:r w:rsidRPr="0001016C">
        <w:rPr>
          <w:szCs w:val="28"/>
        </w:rPr>
        <w:t>В соответствии с настоящим проектом постановления Кабинета Министров  Республики Татарстан предлагается</w:t>
      </w:r>
      <w:r>
        <w:rPr>
          <w:szCs w:val="28"/>
        </w:rPr>
        <w:t xml:space="preserve"> в </w:t>
      </w:r>
      <w:r w:rsidRPr="008672E4">
        <w:rPr>
          <w:bCs/>
          <w:szCs w:val="36"/>
        </w:rPr>
        <w:t>Порядок предоставления субсидий из бюджета Республики Татарстан управляющим компаниям индустриальных (промышленных) парков, промышленных технопарков, технопарков в сфере высоких технологий частной формы собственности на возмещение части затрат на создание, увеличение площади или реиндустриализацию индустриал</w:t>
      </w:r>
      <w:r>
        <w:rPr>
          <w:bCs/>
          <w:szCs w:val="36"/>
        </w:rPr>
        <w:t>ьных (промышленных) парков, про</w:t>
      </w:r>
      <w:r w:rsidRPr="008672E4">
        <w:rPr>
          <w:bCs/>
          <w:szCs w:val="36"/>
        </w:rPr>
        <w:t xml:space="preserve">мышленных технопарков, технопарков в сфере высоких технологий, утвержденный постановлением Кабинета Министров Республики Татарстан от 16.01.2025 </w:t>
      </w:r>
      <w:r>
        <w:rPr>
          <w:bCs/>
          <w:szCs w:val="36"/>
        </w:rPr>
        <w:t>№</w:t>
      </w:r>
      <w:r w:rsidRPr="008672E4">
        <w:rPr>
          <w:bCs/>
          <w:szCs w:val="36"/>
        </w:rPr>
        <w:t xml:space="preserve"> 15 «Об утверждении Порядка предоставления субсидий из бюджета Республики Татарстан управляющим компаниям индустриальных (промышленных) парков, промышленных технопарков, технопарков в сфере высоких технологий частной формы собственности на возмещение части зат</w:t>
      </w:r>
      <w:r>
        <w:rPr>
          <w:bCs/>
          <w:szCs w:val="36"/>
        </w:rPr>
        <w:t>рат на создание, увеличение пло</w:t>
      </w:r>
      <w:r w:rsidRPr="008672E4">
        <w:rPr>
          <w:bCs/>
          <w:szCs w:val="36"/>
        </w:rPr>
        <w:t>щади или реиндустриализацию индустриал</w:t>
      </w:r>
      <w:r>
        <w:rPr>
          <w:bCs/>
          <w:szCs w:val="36"/>
        </w:rPr>
        <w:t>ьных (промышленных) парков, про</w:t>
      </w:r>
      <w:r w:rsidRPr="008672E4">
        <w:rPr>
          <w:bCs/>
          <w:szCs w:val="36"/>
        </w:rPr>
        <w:t>мышленных технопарков, технопарков в сфере высоких технологий»</w:t>
      </w:r>
      <w:r w:rsidRPr="00244131">
        <w:rPr>
          <w:szCs w:val="36"/>
        </w:rPr>
        <w:t xml:space="preserve"> </w:t>
      </w:r>
      <w:r w:rsidRPr="00244131">
        <w:rPr>
          <w:szCs w:val="28"/>
        </w:rPr>
        <w:t>(с изменениями, внесенными постановлени</w:t>
      </w:r>
      <w:r>
        <w:rPr>
          <w:szCs w:val="28"/>
        </w:rPr>
        <w:t>ем</w:t>
      </w:r>
      <w:r w:rsidRPr="00244131">
        <w:rPr>
          <w:szCs w:val="28"/>
        </w:rPr>
        <w:t xml:space="preserve"> Кабинета Министров Республики Татарстан </w:t>
      </w:r>
      <w:r w:rsidRPr="008672E4">
        <w:rPr>
          <w:szCs w:val="28"/>
        </w:rPr>
        <w:t xml:space="preserve">от 16.04.2025 </w:t>
      </w:r>
      <w:r>
        <w:rPr>
          <w:szCs w:val="28"/>
        </w:rPr>
        <w:t>№</w:t>
      </w:r>
      <w:r w:rsidRPr="008672E4">
        <w:rPr>
          <w:szCs w:val="28"/>
        </w:rPr>
        <w:t xml:space="preserve"> 232</w:t>
      </w:r>
      <w:r w:rsidRPr="00244131">
        <w:rPr>
          <w:szCs w:val="28"/>
        </w:rPr>
        <w:t>)</w:t>
      </w:r>
      <w:r>
        <w:rPr>
          <w:szCs w:val="28"/>
        </w:rPr>
        <w:t>,</w:t>
      </w:r>
      <w:r w:rsidRPr="00244131">
        <w:rPr>
          <w:szCs w:val="28"/>
        </w:rPr>
        <w:t xml:space="preserve"> внести изменение, </w:t>
      </w:r>
      <w:r>
        <w:rPr>
          <w:szCs w:val="28"/>
        </w:rPr>
        <w:t xml:space="preserve">которое позволяет при расчете размера субсидии конкретизировать, что стоимость затрат управляющей компании учитывается </w:t>
      </w:r>
      <w:r w:rsidRPr="0033484F">
        <w:rPr>
          <w:szCs w:val="28"/>
        </w:rPr>
        <w:t>без включения</w:t>
      </w:r>
      <w:r>
        <w:rPr>
          <w:szCs w:val="28"/>
        </w:rPr>
        <w:t xml:space="preserve"> НДС.</w:t>
      </w:r>
    </w:p>
    <w:p w14:paraId="6681B82F" w14:textId="77777777" w:rsidR="00400963" w:rsidRDefault="00400963" w:rsidP="00400963">
      <w:pPr>
        <w:ind w:firstLine="708"/>
        <w:jc w:val="both"/>
        <w:rPr>
          <w:szCs w:val="28"/>
        </w:rPr>
      </w:pPr>
      <w:r>
        <w:rPr>
          <w:szCs w:val="28"/>
        </w:rPr>
        <w:t xml:space="preserve">В настоящее время в соответствии с постановлением </w:t>
      </w:r>
      <w:r w:rsidRPr="006979A2">
        <w:rPr>
          <w:szCs w:val="28"/>
        </w:rPr>
        <w:t>Кабинета Министров Республики Татарстан от 16.01.2025 № 15</w:t>
      </w:r>
      <w:r>
        <w:rPr>
          <w:szCs w:val="28"/>
        </w:rPr>
        <w:t xml:space="preserve"> предоставляется субсидия управляющей компании промышленного технопарка «Хайер Рус» - ООО УК «Хайер Рус».</w:t>
      </w:r>
    </w:p>
    <w:p w14:paraId="1983C455" w14:textId="77777777" w:rsidR="00400963" w:rsidRDefault="00400963" w:rsidP="00400963">
      <w:pPr>
        <w:ind w:firstLine="708"/>
        <w:jc w:val="both"/>
        <w:rPr>
          <w:szCs w:val="28"/>
        </w:rPr>
      </w:pPr>
      <w:r>
        <w:rPr>
          <w:szCs w:val="28"/>
        </w:rPr>
        <w:t xml:space="preserve">Расчет размера субсидии по проекту промышленного технопарка «Хайер Рус» производится от суммы затрат управляющей компании без учета НДС в соответствии с годовой заявкой Министерства экономики Республики Татарстан в Минпромторг России (письмо от </w:t>
      </w:r>
      <w:r w:rsidRPr="00DB2243">
        <w:rPr>
          <w:szCs w:val="28"/>
        </w:rPr>
        <w:t>31.01.2025</w:t>
      </w:r>
      <w:r>
        <w:rPr>
          <w:szCs w:val="28"/>
        </w:rPr>
        <w:t xml:space="preserve"> № </w:t>
      </w:r>
      <w:r w:rsidRPr="00DB2243">
        <w:rPr>
          <w:szCs w:val="28"/>
        </w:rPr>
        <w:t>01-62/630</w:t>
      </w:r>
      <w:r>
        <w:rPr>
          <w:szCs w:val="28"/>
        </w:rPr>
        <w:t>) (далее – Годовая заявка).</w:t>
      </w:r>
    </w:p>
    <w:p w14:paraId="6F0FC1E0" w14:textId="77777777" w:rsidR="00400963" w:rsidRDefault="00400963" w:rsidP="00400963">
      <w:pPr>
        <w:ind w:firstLine="708"/>
        <w:jc w:val="both"/>
        <w:rPr>
          <w:szCs w:val="28"/>
        </w:rPr>
      </w:pPr>
      <w:r>
        <w:rPr>
          <w:szCs w:val="28"/>
        </w:rPr>
        <w:t xml:space="preserve">В случае отсутствия конкретики в нормативно-правовом акте (постановление </w:t>
      </w:r>
      <w:r w:rsidRPr="006979A2">
        <w:rPr>
          <w:szCs w:val="28"/>
        </w:rPr>
        <w:t>Кабинета Министров Республики Татарстан от 16.01.2025 № 15</w:t>
      </w:r>
      <w:r>
        <w:rPr>
          <w:szCs w:val="28"/>
        </w:rPr>
        <w:t>) об отсутствии НДС в сумме затрат управляющей компании для расчета субсидии, налоговые органы посчитают, что субсидия считается от суммы затрат с НДС, что приведет к двойному налогообложению затрат управляющей компании на строительство объектов парка (НДС от стоимости объекта и НДС от стоимости субсидии).</w:t>
      </w:r>
    </w:p>
    <w:p w14:paraId="4A8D95C7" w14:textId="77777777" w:rsidR="00400963" w:rsidRDefault="00400963" w:rsidP="00400963">
      <w:pPr>
        <w:ind w:firstLine="708"/>
        <w:jc w:val="both"/>
        <w:rPr>
          <w:szCs w:val="28"/>
        </w:rPr>
      </w:pPr>
      <w:r w:rsidRPr="002A2921">
        <w:rPr>
          <w:szCs w:val="28"/>
        </w:rPr>
        <w:t>С целью предотвращения возникновения вышеуказанн</w:t>
      </w:r>
      <w:r>
        <w:rPr>
          <w:szCs w:val="28"/>
        </w:rPr>
        <w:t>ой ситуации с двойным налогообложением</w:t>
      </w:r>
      <w:r w:rsidRPr="002A2921">
        <w:rPr>
          <w:szCs w:val="28"/>
        </w:rPr>
        <w:t xml:space="preserve"> предлагается внести уточнение в абзацы четыре – семь пункта 5.3 </w:t>
      </w:r>
      <w:r w:rsidRPr="002A2921">
        <w:rPr>
          <w:szCs w:val="28"/>
        </w:rPr>
        <w:lastRenderedPageBreak/>
        <w:t xml:space="preserve">постановления Кабинета Министров Республики Татарстан от 16.01.2025 № 15, указав, что при расчете размера субсидии учитываются затраты управляющей компании </w:t>
      </w:r>
      <w:r w:rsidRPr="0033484F">
        <w:rPr>
          <w:szCs w:val="28"/>
        </w:rPr>
        <w:t xml:space="preserve">без включения </w:t>
      </w:r>
      <w:r>
        <w:rPr>
          <w:szCs w:val="28"/>
        </w:rPr>
        <w:t>НДС</w:t>
      </w:r>
      <w:r w:rsidRPr="002A2921">
        <w:rPr>
          <w:szCs w:val="28"/>
        </w:rPr>
        <w:t>.</w:t>
      </w:r>
    </w:p>
    <w:p w14:paraId="34B7C03F" w14:textId="77777777" w:rsidR="00400963" w:rsidRDefault="00400963" w:rsidP="00400963">
      <w:pPr>
        <w:ind w:firstLine="708"/>
        <w:jc w:val="both"/>
        <w:rPr>
          <w:szCs w:val="28"/>
        </w:rPr>
      </w:pPr>
      <w:r>
        <w:rPr>
          <w:szCs w:val="28"/>
        </w:rPr>
        <w:t>Предлагается распространить вносимые изменения с начала 2025 года, учитывая тот факт, что Годовая заявка направлена 31.01.2025 и субсидии управляющей компании предоставляются с 30.06.2025.</w:t>
      </w:r>
    </w:p>
    <w:p w14:paraId="0856F945" w14:textId="77777777" w:rsidR="00400963" w:rsidRPr="00423CB7" w:rsidRDefault="00400963" w:rsidP="00400963">
      <w:pPr>
        <w:ind w:firstLine="708"/>
        <w:jc w:val="both"/>
        <w:rPr>
          <w:szCs w:val="28"/>
        </w:rPr>
      </w:pPr>
      <w:r w:rsidRPr="00423CB7">
        <w:rPr>
          <w:szCs w:val="28"/>
        </w:rPr>
        <w:t>Заключение по результатам проведения независимой антикоррупционной экспертизы проекта постановления не поступало.</w:t>
      </w:r>
    </w:p>
    <w:p w14:paraId="0BA59161" w14:textId="77777777" w:rsidR="00400963" w:rsidRDefault="00400963" w:rsidP="00400963">
      <w:pPr>
        <w:ind w:firstLine="708"/>
        <w:jc w:val="both"/>
        <w:rPr>
          <w:szCs w:val="28"/>
        </w:rPr>
      </w:pPr>
      <w:r w:rsidRPr="00423CB7">
        <w:rPr>
          <w:szCs w:val="28"/>
        </w:rPr>
        <w:t>Необходимость в проведении оценки регулирующего воздействия проекта постановления отсутствует.</w:t>
      </w:r>
    </w:p>
    <w:p w14:paraId="01185DA2" w14:textId="77777777" w:rsidR="00400963" w:rsidRPr="001E348E" w:rsidRDefault="00400963" w:rsidP="001E348E">
      <w:pPr>
        <w:ind w:firstLine="0"/>
        <w:rPr>
          <w:color w:val="000000" w:themeColor="text1"/>
          <w:szCs w:val="28"/>
        </w:rPr>
      </w:pPr>
    </w:p>
    <w:sectPr w:rsidR="00400963" w:rsidRPr="001E348E" w:rsidSect="001E348E">
      <w:headerReference w:type="default" r:id="rId11"/>
      <w:pgSz w:w="11906" w:h="16838"/>
      <w:pgMar w:top="1134" w:right="567" w:bottom="1134" w:left="1134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CDCEB" w14:textId="77777777" w:rsidR="002E0003" w:rsidRDefault="002E0003">
      <w:r>
        <w:separator/>
      </w:r>
    </w:p>
  </w:endnote>
  <w:endnote w:type="continuationSeparator" w:id="0">
    <w:p w14:paraId="2EC8C3AA" w14:textId="77777777" w:rsidR="002E0003" w:rsidRDefault="002E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E78EA" w14:textId="77777777" w:rsidR="002E0003" w:rsidRDefault="002E0003">
      <w:r>
        <w:separator/>
      </w:r>
    </w:p>
  </w:footnote>
  <w:footnote w:type="continuationSeparator" w:id="0">
    <w:p w14:paraId="0C18CAD2" w14:textId="77777777" w:rsidR="002E0003" w:rsidRDefault="002E0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6648968"/>
      <w:docPartObj>
        <w:docPartGallery w:val="Page Numbers (Top of Page)"/>
        <w:docPartUnique/>
      </w:docPartObj>
    </w:sdtPr>
    <w:sdtEndPr/>
    <w:sdtContent>
      <w:p w14:paraId="2F34E965" w14:textId="10FC2D2F" w:rsidR="00E713D7" w:rsidRDefault="00E713D7">
        <w:pPr>
          <w:pStyle w:val="af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BC5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A56AA"/>
    <w:multiLevelType w:val="hybridMultilevel"/>
    <w:tmpl w:val="EA3A7B2A"/>
    <w:lvl w:ilvl="0" w:tplc="913A07FA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6928A2A4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DD0E0CDC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8EEB484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D47ADE70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B89CE4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5006A48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E076AB8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60864BD6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9AC0E7F"/>
    <w:multiLevelType w:val="hybridMultilevel"/>
    <w:tmpl w:val="7D2EF04A"/>
    <w:lvl w:ilvl="0" w:tplc="A2566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99"/>
    <w:rsid w:val="000021E8"/>
    <w:rsid w:val="00002803"/>
    <w:rsid w:val="000105CE"/>
    <w:rsid w:val="00026FC3"/>
    <w:rsid w:val="000438FA"/>
    <w:rsid w:val="00067E58"/>
    <w:rsid w:val="0008377E"/>
    <w:rsid w:val="00090AFC"/>
    <w:rsid w:val="000A5977"/>
    <w:rsid w:val="000B3D71"/>
    <w:rsid w:val="000B7A84"/>
    <w:rsid w:val="000E11A3"/>
    <w:rsid w:val="000F5E1C"/>
    <w:rsid w:val="00107A62"/>
    <w:rsid w:val="00117148"/>
    <w:rsid w:val="00147EB5"/>
    <w:rsid w:val="001506AD"/>
    <w:rsid w:val="00154903"/>
    <w:rsid w:val="00161B5E"/>
    <w:rsid w:val="00165A68"/>
    <w:rsid w:val="00166ADF"/>
    <w:rsid w:val="00175ED3"/>
    <w:rsid w:val="0019605D"/>
    <w:rsid w:val="001B409B"/>
    <w:rsid w:val="001C1786"/>
    <w:rsid w:val="001C2BF4"/>
    <w:rsid w:val="001C7F64"/>
    <w:rsid w:val="001E13F3"/>
    <w:rsid w:val="001E348E"/>
    <w:rsid w:val="00201007"/>
    <w:rsid w:val="00261FB4"/>
    <w:rsid w:val="00287F8B"/>
    <w:rsid w:val="002D2897"/>
    <w:rsid w:val="002D3CCF"/>
    <w:rsid w:val="002D4F4A"/>
    <w:rsid w:val="002E0003"/>
    <w:rsid w:val="002E721A"/>
    <w:rsid w:val="002F7E74"/>
    <w:rsid w:val="003052FC"/>
    <w:rsid w:val="003246C0"/>
    <w:rsid w:val="00333C58"/>
    <w:rsid w:val="00340F50"/>
    <w:rsid w:val="00347680"/>
    <w:rsid w:val="003533BC"/>
    <w:rsid w:val="00361D74"/>
    <w:rsid w:val="00372159"/>
    <w:rsid w:val="00372206"/>
    <w:rsid w:val="003E0187"/>
    <w:rsid w:val="003E270D"/>
    <w:rsid w:val="003F36FF"/>
    <w:rsid w:val="00400963"/>
    <w:rsid w:val="00404886"/>
    <w:rsid w:val="0042215E"/>
    <w:rsid w:val="00431153"/>
    <w:rsid w:val="004469C9"/>
    <w:rsid w:val="004557D5"/>
    <w:rsid w:val="004572E7"/>
    <w:rsid w:val="00474C18"/>
    <w:rsid w:val="004869C2"/>
    <w:rsid w:val="004C11F1"/>
    <w:rsid w:val="004D5B31"/>
    <w:rsid w:val="004D7E6B"/>
    <w:rsid w:val="004F12D1"/>
    <w:rsid w:val="004F6645"/>
    <w:rsid w:val="00581ACC"/>
    <w:rsid w:val="0059422F"/>
    <w:rsid w:val="00595E85"/>
    <w:rsid w:val="00595FE4"/>
    <w:rsid w:val="005C44D8"/>
    <w:rsid w:val="005D1CB3"/>
    <w:rsid w:val="005E3621"/>
    <w:rsid w:val="005E64FF"/>
    <w:rsid w:val="005F2BEE"/>
    <w:rsid w:val="005F301D"/>
    <w:rsid w:val="00602BC5"/>
    <w:rsid w:val="00606857"/>
    <w:rsid w:val="0062192C"/>
    <w:rsid w:val="006236C6"/>
    <w:rsid w:val="00624C6B"/>
    <w:rsid w:val="0063595B"/>
    <w:rsid w:val="00662AB6"/>
    <w:rsid w:val="00685667"/>
    <w:rsid w:val="006A3A93"/>
    <w:rsid w:val="006C2FE5"/>
    <w:rsid w:val="006E022A"/>
    <w:rsid w:val="0072367F"/>
    <w:rsid w:val="007238ED"/>
    <w:rsid w:val="00733DDC"/>
    <w:rsid w:val="00756821"/>
    <w:rsid w:val="007835A2"/>
    <w:rsid w:val="00801253"/>
    <w:rsid w:val="00823B6B"/>
    <w:rsid w:val="008273E9"/>
    <w:rsid w:val="008639C1"/>
    <w:rsid w:val="008741A4"/>
    <w:rsid w:val="008A185B"/>
    <w:rsid w:val="008A515D"/>
    <w:rsid w:val="008B10AC"/>
    <w:rsid w:val="008B43C2"/>
    <w:rsid w:val="008B54E9"/>
    <w:rsid w:val="008C16E6"/>
    <w:rsid w:val="008C2281"/>
    <w:rsid w:val="008F03A6"/>
    <w:rsid w:val="00940407"/>
    <w:rsid w:val="00941592"/>
    <w:rsid w:val="00973F36"/>
    <w:rsid w:val="009973F3"/>
    <w:rsid w:val="009B3745"/>
    <w:rsid w:val="009E0EFD"/>
    <w:rsid w:val="00A008BF"/>
    <w:rsid w:val="00A12B4A"/>
    <w:rsid w:val="00A308D9"/>
    <w:rsid w:val="00A31E2A"/>
    <w:rsid w:val="00A51421"/>
    <w:rsid w:val="00A76A84"/>
    <w:rsid w:val="00A76AE9"/>
    <w:rsid w:val="00A90083"/>
    <w:rsid w:val="00AC3199"/>
    <w:rsid w:val="00AD03EE"/>
    <w:rsid w:val="00AD0FA1"/>
    <w:rsid w:val="00AD2011"/>
    <w:rsid w:val="00AF125E"/>
    <w:rsid w:val="00B0053C"/>
    <w:rsid w:val="00B01C5F"/>
    <w:rsid w:val="00B027B6"/>
    <w:rsid w:val="00B06B5B"/>
    <w:rsid w:val="00B4608E"/>
    <w:rsid w:val="00B61260"/>
    <w:rsid w:val="00B63B70"/>
    <w:rsid w:val="00B66CD9"/>
    <w:rsid w:val="00B74846"/>
    <w:rsid w:val="00B80EC4"/>
    <w:rsid w:val="00B856C2"/>
    <w:rsid w:val="00B873E7"/>
    <w:rsid w:val="00B942B5"/>
    <w:rsid w:val="00BA06C5"/>
    <w:rsid w:val="00BA11CB"/>
    <w:rsid w:val="00BA51FE"/>
    <w:rsid w:val="00BD5DFA"/>
    <w:rsid w:val="00BD73E0"/>
    <w:rsid w:val="00BE292D"/>
    <w:rsid w:val="00BF4C44"/>
    <w:rsid w:val="00C36C95"/>
    <w:rsid w:val="00C80EE2"/>
    <w:rsid w:val="00C960B7"/>
    <w:rsid w:val="00CB6ED5"/>
    <w:rsid w:val="00CC37DB"/>
    <w:rsid w:val="00D06AE8"/>
    <w:rsid w:val="00D10673"/>
    <w:rsid w:val="00D22076"/>
    <w:rsid w:val="00D2581B"/>
    <w:rsid w:val="00D6403E"/>
    <w:rsid w:val="00D70984"/>
    <w:rsid w:val="00DB1060"/>
    <w:rsid w:val="00DC5380"/>
    <w:rsid w:val="00DD7104"/>
    <w:rsid w:val="00DE2BA5"/>
    <w:rsid w:val="00DF07FB"/>
    <w:rsid w:val="00E10F63"/>
    <w:rsid w:val="00E140FD"/>
    <w:rsid w:val="00E34284"/>
    <w:rsid w:val="00E36772"/>
    <w:rsid w:val="00E42EFD"/>
    <w:rsid w:val="00E610C4"/>
    <w:rsid w:val="00E713D7"/>
    <w:rsid w:val="00E9020E"/>
    <w:rsid w:val="00E90E6D"/>
    <w:rsid w:val="00EC3AFF"/>
    <w:rsid w:val="00EE3E13"/>
    <w:rsid w:val="00EF21B3"/>
    <w:rsid w:val="00EF5725"/>
    <w:rsid w:val="00F2480B"/>
    <w:rsid w:val="00F408A1"/>
    <w:rsid w:val="00FA572D"/>
    <w:rsid w:val="00FC3457"/>
    <w:rsid w:val="00FE25D1"/>
    <w:rsid w:val="00FE767D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6807"/>
  <w15:docId w15:val="{D3421F5F-BDAA-47CA-886D-B5EF7C2D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Hyperlink"/>
    <w:basedOn w:val="a0"/>
    <w:uiPriority w:val="99"/>
    <w:semiHidden/>
    <w:unhideWhenUsed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s1">
    <w:name w:val="s_1"/>
    <w:basedOn w:val="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E140FD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E140F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07A62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4557D5"/>
    <w:pPr>
      <w:widowControl w:val="0"/>
      <w:autoSpaceDE w:val="0"/>
      <w:autoSpaceDN w:val="0"/>
      <w:ind w:firstLine="0"/>
    </w:pPr>
    <w:rPr>
      <w:rFonts w:eastAsiaTheme="minorEastAsia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9DA81-374F-4076-802C-DFD7FD38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Адиятуллина Э.Р.</dc:creator>
  <cp:keywords/>
  <dc:description/>
  <cp:lastModifiedBy>admin</cp:lastModifiedBy>
  <cp:revision>2</cp:revision>
  <cp:lastPrinted>2025-10-01T07:33:00Z</cp:lastPrinted>
  <dcterms:created xsi:type="dcterms:W3CDTF">2025-10-14T17:54:00Z</dcterms:created>
  <dcterms:modified xsi:type="dcterms:W3CDTF">2025-10-14T17:54:00Z</dcterms:modified>
</cp:coreProperties>
</file>