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 внесении изменений </w:t>
      </w:r>
      <w:r>
        <w:rPr>
          <w:rFonts w:cs="Times New Roman" w:ascii="Times New Roman" w:hAnsi="Times New Roman"/>
          <w:sz w:val="28"/>
          <w:szCs w:val="28"/>
        </w:rPr>
        <w:t>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от 02.10.2023 № 9357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на 2024-2027 годы»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/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статей 41 Устава города,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 О С Т А Н О В Л Я 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Исполнительного комитета от 02.10.2023 № 9357 «Об утверждении программы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«Поддержка </w:t>
      </w:r>
      <w:r>
        <w:rPr>
          <w:rFonts w:cs="Times New Roman" w:ascii="Times New Roman" w:hAnsi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на 2024-2027 годы»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(в редакции постановлений Исполнительного комитета от 13.06.2024 № 3756, от 15.08.2024 № 5324, от 14.03.2025 № 1979, от 21.08.2025             № 6138)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 изложить в следующей редакции: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cs="Times New Roman" w:ascii="Times New Roman" w:hAnsi="Times New Roman"/>
          <w:sz w:val="28"/>
          <w:szCs w:val="28"/>
        </w:rPr>
        <w:t xml:space="preserve">«2.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>
        <w:rPr>
          <w:rFonts w:cs="Times New Roman" w:ascii="Times New Roman" w:hAnsi="Times New Roman"/>
          <w:sz w:val="28"/>
          <w:szCs w:val="28"/>
        </w:rPr>
        <w:t>2024-2027 годы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» за счет средств, предусмотренных в бюджете муниципального образования город Набережные Челны по разделу (подразделу) 01.13 «Другие общегосударственные вопросы», в размере 12</w:t>
      </w:r>
      <w:r>
        <w:rPr>
          <w:rFonts w:cs="Times New Roman" w:ascii="Times New Roman" w:hAnsi="Times New Roman"/>
          <w:sz w:val="28"/>
          <w:szCs w:val="28"/>
        </w:rPr>
        <w:t xml:space="preserve"> 552,2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тыс. рублей: 2024 год – </w:t>
      </w:r>
      <w:r>
        <w:rPr>
          <w:rFonts w:cs="Times New Roman" w:ascii="Times New Roman" w:hAnsi="Times New Roman"/>
          <w:sz w:val="28"/>
          <w:szCs w:val="28"/>
        </w:rPr>
        <w:t xml:space="preserve">2 340,3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тыс. рублей, 2025 год –9 055,3 тыс. рублей, 2026 год – 578,3 тыс. рублей, 2027 год – 578,3 тыс. рублей.»;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программе «Поддержка и развитие малого и среднего предпринимательства муниципального образования город Набережные Челны на 2024-2027 годы»: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997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263"/>
        <w:gridCol w:w="1984"/>
        <w:gridCol w:w="991"/>
        <w:gridCol w:w="995"/>
        <w:gridCol w:w="990"/>
        <w:gridCol w:w="993"/>
        <w:gridCol w:w="1758"/>
      </w:tblGrid>
      <w:tr>
        <w:trPr>
          <w:trHeight w:val="480" w:hRule="atLeast"/>
          <w:cantSplit w:val="true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Источник    </w:t>
              <w:br/>
              <w:t>финансирования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(тыс.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за </w:t>
              <w:br/>
              <w:t xml:space="preserve">период </w:t>
              <w:br/>
              <w:t>реализации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2 340,3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9 055,3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12 552,2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2 340,3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9 055,3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12 552,2»;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4: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3 изложить в следующей редакции: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109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0"/>
        <w:gridCol w:w="848"/>
        <w:gridCol w:w="1140"/>
        <w:gridCol w:w="703"/>
        <w:gridCol w:w="856"/>
        <w:gridCol w:w="506"/>
        <w:gridCol w:w="566"/>
        <w:gridCol w:w="576"/>
        <w:gridCol w:w="509"/>
        <w:gridCol w:w="554"/>
        <w:gridCol w:w="856"/>
        <w:gridCol w:w="819"/>
        <w:gridCol w:w="711"/>
        <w:gridCol w:w="711"/>
        <w:gridCol w:w="850"/>
      </w:tblGrid>
      <w:tr>
        <w:trPr>
          <w:trHeight w:val="1497" w:hRule="atLeast"/>
        </w:trPr>
        <w:tc>
          <w:tcPr>
            <w:tcW w:w="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«3.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Подготовка перечня муниципального имущества для предоставления субъектам малого и среднего предпринимательства</w:t>
            </w:r>
          </w:p>
        </w:tc>
        <w:tc>
          <w:tcPr>
            <w:tcW w:w="1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объектов в перечне,  ед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иниц</w:t>
            </w:r>
          </w:p>
        </w:tc>
        <w:tc>
          <w:tcPr>
            <w:tcW w:w="5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21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9</w:t>
            </w:r>
          </w:p>
        </w:tc>
        <w:tc>
          <w:tcPr>
            <w:tcW w:w="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9</w:t>
            </w:r>
          </w:p>
        </w:tc>
        <w:tc>
          <w:tcPr>
            <w:tcW w:w="5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9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Наличие предложений по предоставлению муниципального имущества субъектам малого и среднего предпринимательства»;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9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107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1"/>
        <w:gridCol w:w="919"/>
        <w:gridCol w:w="1181"/>
        <w:gridCol w:w="679"/>
        <w:gridCol w:w="855"/>
        <w:gridCol w:w="506"/>
        <w:gridCol w:w="512"/>
        <w:gridCol w:w="512"/>
        <w:gridCol w:w="509"/>
        <w:gridCol w:w="507"/>
        <w:gridCol w:w="692"/>
        <w:gridCol w:w="961"/>
        <w:gridCol w:w="731"/>
        <w:gridCol w:w="814"/>
        <w:gridCol w:w="780"/>
      </w:tblGrid>
      <w:tr>
        <w:trPr>
          <w:trHeight w:val="1497" w:hRule="atLeast"/>
        </w:trPr>
        <w:tc>
          <w:tcPr>
            <w:tcW w:w="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«9.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Проведение конкурса "Молодой предприниматель Автограда"  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комитета, управление по делам молодежи Исполнительного комитета</w:t>
            </w:r>
          </w:p>
        </w:tc>
        <w:tc>
          <w:tcPr>
            <w:tcW w:w="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победителей конкурса, чел.</w:t>
            </w:r>
          </w:p>
        </w:tc>
        <w:tc>
          <w:tcPr>
            <w:tcW w:w="50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5</w:t>
            </w:r>
          </w:p>
        </w:tc>
        <w:tc>
          <w:tcPr>
            <w:tcW w:w="51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51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50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50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69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112,8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96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6 612,8</w:t>
            </w:r>
          </w:p>
        </w:tc>
        <w:tc>
          <w:tcPr>
            <w:tcW w:w="73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112,8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112,8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Выявление успешных молодых предпринимателей, </w:t>
            </w: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формирование эффективной жизненной стратегии в молодежной среде»;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строку «итого по программе» изложить в следующей редакции: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110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1"/>
        <w:gridCol w:w="993"/>
        <w:gridCol w:w="994"/>
        <w:gridCol w:w="990"/>
        <w:gridCol w:w="992"/>
        <w:gridCol w:w="817"/>
      </w:tblGrid>
      <w:tr>
        <w:trPr>
          <w:trHeight w:val="391" w:hRule="atLeast"/>
        </w:trPr>
        <w:tc>
          <w:tcPr>
            <w:tcW w:w="62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«Итого по программе: 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2 340,3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9 055,3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578,3»;</w:t>
            </w:r>
          </w:p>
        </w:tc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6 таблицу изложить в следующей редакции:</w:t>
      </w:r>
    </w:p>
    <w:tbl>
      <w:tblPr>
        <w:tblpPr w:bottomFromText="0" w:horzAnchor="margin" w:leftFromText="180" w:rightFromText="180" w:tblpX="0" w:tblpY="278" w:topFromText="0" w:vertAnchor="text"/>
        <w:tblW w:w="109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245"/>
        <w:gridCol w:w="1364"/>
        <w:gridCol w:w="1246"/>
        <w:gridCol w:w="1245"/>
        <w:gridCol w:w="1305"/>
        <w:gridCol w:w="1589"/>
      </w:tblGrid>
      <w:tr>
        <w:trPr>
          <w:trHeight w:val="360" w:hRule="atLeast"/>
        </w:trPr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«Источники и направления расходов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0" w:after="0"/>
              <w:ind w:left="340" w:right="62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финансирования,  тыс.руб.</w:t>
            </w:r>
          </w:p>
        </w:tc>
      </w:tr>
      <w:tr>
        <w:trPr>
          <w:trHeight w:val="165" w:hRule="atLeast"/>
        </w:trPr>
        <w:tc>
          <w:tcPr>
            <w:tcW w:w="4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left="-1319" w:firstLine="13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>
        <w:trPr>
          <w:trHeight w:val="285" w:hRule="atLeast"/>
        </w:trPr>
        <w:tc>
          <w:tcPr>
            <w:tcW w:w="4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2024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2025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2026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2027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>
        <w:trPr/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12 552,2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2 340,3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9 055,3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578,3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578,3».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2"/>
      <w:type w:val="nextPage"/>
      <w:pgSz w:w="11906" w:h="16838"/>
      <w:pgMar w:left="1134" w:right="567" w:gutter="0" w:header="0" w:top="1134" w:footer="0" w:bottom="1134"/>
      <w:pgNumType w:start="19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20d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92397"/>
    <w:rPr/>
  </w:style>
  <w:style w:type="character" w:styleId="Pagenumber">
    <w:name w:val="page number"/>
    <w:basedOn w:val="DefaultParagraphFont"/>
    <w:qFormat/>
    <w:rsid w:val="00a9239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a9239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36f24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semiHidden/>
    <w:unhideWhenUsed/>
    <w:rsid w:val="00413354"/>
    <w:rPr>
      <w:color w:val="0000FF"/>
      <w:u w:val="single"/>
    </w:rPr>
  </w:style>
  <w:style w:type="character" w:styleId="Style17" w:customStyle="1">
    <w:name w:val="Абзац списка Знак"/>
    <w:link w:val="ListParagraph"/>
    <w:uiPriority w:val="34"/>
    <w:qFormat/>
    <w:rsid w:val="002256b6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Footer"/>
    <w:basedOn w:val="Normal"/>
    <w:link w:val="Style14"/>
    <w:uiPriority w:val="99"/>
    <w:semiHidden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Header"/>
    <w:basedOn w:val="Normal"/>
    <w:link w:val="Style15"/>
    <w:uiPriority w:val="99"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36f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d61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uiPriority w:val="34"/>
    <w:qFormat/>
    <w:rsid w:val="00e15c76"/>
    <w:pPr>
      <w:spacing w:lineRule="auto" w:line="276" w:before="0" w:after="200"/>
      <w:ind w:left="720" w:hanging="0"/>
      <w:contextualSpacing/>
    </w:pPr>
    <w:rPr/>
  </w:style>
  <w:style w:type="paragraph" w:styleId="ConsPlusNonformat" w:customStyle="1">
    <w:name w:val="ConsPlusNonformat"/>
    <w:qFormat/>
    <w:rsid w:val="00e15c7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1e018c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9846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 w:customStyle="1">
    <w:name w:val="Содержимое врезки"/>
    <w:basedOn w:val="Normal"/>
    <w:qFormat/>
    <w:pPr/>
    <w:rPr/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222e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222f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A016-1C50-497B-A8E1-101D3E9E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Application>LibreOffice/7.5.6.2$Linux_X86_64 LibreOffice_project/50$Build-2</Application>
  <AppVersion>15.0000</AppVersion>
  <Pages>3</Pages>
  <Words>522</Words>
  <Characters>3339</Characters>
  <CharactersWithSpaces>3858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2024-07-12T08:51:00Z</dcterms:created>
  <dc:creator>Галина Красильникова Михайловна</dc:creator>
  <dc:description/>
  <dc:language>ru-RU</dc:language>
  <cp:lastModifiedBy/>
  <cp:lastPrinted>2020-02-28T05:49:00Z</cp:lastPrinted>
  <dcterms:modified xsi:type="dcterms:W3CDTF">2025-10-17T11:11:17Z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