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19" w:rsidRDefault="004F7919">
      <w:pPr>
        <w:spacing w:line="264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4F7919" w:rsidRDefault="004F7919">
      <w:pPr>
        <w:spacing w:line="264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4F7919" w:rsidRDefault="004F7919">
      <w:pPr>
        <w:spacing w:line="264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4F7919" w:rsidRDefault="004F7919">
      <w:pPr>
        <w:spacing w:line="264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4F7919" w:rsidRDefault="004F7919">
      <w:pPr>
        <w:spacing w:line="264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4F7919" w:rsidRDefault="004F7919">
      <w:pPr>
        <w:widowControl w:val="0"/>
        <w:spacing w:line="264" w:lineRule="auto"/>
        <w:jc w:val="center"/>
        <w:rPr>
          <w:rFonts w:ascii="PT Astra Serif" w:eastAsia="Calibri" w:hAnsi="PT Astra Serif"/>
          <w:b/>
          <w:bCs/>
          <w:sz w:val="26"/>
          <w:szCs w:val="26"/>
          <w:lang w:eastAsia="en-US"/>
        </w:rPr>
      </w:pPr>
    </w:p>
    <w:p w:rsidR="004F7919" w:rsidRDefault="004F7919">
      <w:pPr>
        <w:widowControl w:val="0"/>
        <w:spacing w:line="264" w:lineRule="auto"/>
        <w:jc w:val="center"/>
        <w:rPr>
          <w:rFonts w:ascii="PT Astra Serif" w:eastAsia="Calibri" w:hAnsi="PT Astra Serif"/>
          <w:b/>
          <w:bCs/>
          <w:sz w:val="26"/>
          <w:szCs w:val="26"/>
          <w:lang w:eastAsia="en-US"/>
        </w:rPr>
      </w:pPr>
    </w:p>
    <w:p w:rsidR="004F7919" w:rsidRDefault="004F7919">
      <w:pPr>
        <w:widowControl w:val="0"/>
        <w:spacing w:line="264" w:lineRule="auto"/>
        <w:jc w:val="center"/>
        <w:rPr>
          <w:rFonts w:ascii="PT Astra Serif" w:eastAsia="Calibri" w:hAnsi="PT Astra Serif"/>
          <w:b/>
          <w:bCs/>
          <w:sz w:val="26"/>
          <w:szCs w:val="26"/>
          <w:lang w:eastAsia="en-US"/>
        </w:rPr>
      </w:pPr>
    </w:p>
    <w:p w:rsidR="004F7919" w:rsidRDefault="004F7919">
      <w:pPr>
        <w:spacing w:line="264" w:lineRule="auto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4F7919" w:rsidRDefault="00D86332">
      <w:pPr>
        <w:spacing w:line="264" w:lineRule="auto"/>
        <w:jc w:val="center"/>
        <w:rPr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изменения</w:t>
      </w:r>
    </w:p>
    <w:p w:rsidR="004F7919" w:rsidRDefault="00FD2BA3">
      <w:pPr>
        <w:spacing w:line="264" w:lineRule="auto"/>
        <w:jc w:val="center"/>
        <w:rPr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в постановление Исполнительного комитета г.Казани</w:t>
      </w:r>
    </w:p>
    <w:p w:rsidR="00342DA9" w:rsidRPr="00342DA9" w:rsidRDefault="00342DA9" w:rsidP="00342DA9">
      <w:pPr>
        <w:pStyle w:val="af6"/>
        <w:spacing w:after="0" w:line="288" w:lineRule="auto"/>
        <w:ind w:left="0"/>
        <w:jc w:val="center"/>
        <w:rPr>
          <w:b/>
          <w:szCs w:val="28"/>
        </w:rPr>
      </w:pPr>
      <w:r>
        <w:rPr>
          <w:rFonts w:ascii="PT Astra Serif" w:hAnsi="PT Astra Serif"/>
          <w:b/>
          <w:bCs/>
          <w:szCs w:val="28"/>
        </w:rPr>
        <w:t xml:space="preserve"> от 04.08.2025 №2545</w:t>
      </w:r>
      <w:r w:rsidR="00FD2BA3">
        <w:rPr>
          <w:rFonts w:ascii="PT Astra Serif" w:hAnsi="PT Astra Serif"/>
          <w:b/>
          <w:bCs/>
          <w:szCs w:val="28"/>
        </w:rPr>
        <w:t xml:space="preserve"> «</w:t>
      </w:r>
      <w:r w:rsidRPr="006D0196">
        <w:rPr>
          <w:b/>
          <w:szCs w:val="28"/>
        </w:rPr>
        <w:t>О поощрении победителей</w:t>
      </w:r>
      <w:r w:rsidRPr="00342DA9">
        <w:rPr>
          <w:b/>
          <w:szCs w:val="28"/>
        </w:rPr>
        <w:t xml:space="preserve"> </w:t>
      </w:r>
      <w:r w:rsidRPr="006D0196">
        <w:rPr>
          <w:b/>
          <w:szCs w:val="28"/>
        </w:rPr>
        <w:t xml:space="preserve">и призеров </w:t>
      </w:r>
    </w:p>
    <w:p w:rsidR="00342DA9" w:rsidRDefault="00342DA9" w:rsidP="00342DA9">
      <w:pPr>
        <w:pStyle w:val="af6"/>
        <w:spacing w:after="0" w:line="288" w:lineRule="auto"/>
        <w:ind w:left="0"/>
        <w:jc w:val="center"/>
        <w:rPr>
          <w:b/>
          <w:szCs w:val="28"/>
        </w:rPr>
      </w:pPr>
      <w:r w:rsidRPr="006D0196">
        <w:rPr>
          <w:b/>
          <w:szCs w:val="28"/>
        </w:rPr>
        <w:t xml:space="preserve">всероссийской и республиканской </w:t>
      </w:r>
    </w:p>
    <w:p w:rsidR="004F7919" w:rsidRPr="00342DA9" w:rsidRDefault="00342DA9" w:rsidP="00342DA9">
      <w:pPr>
        <w:pStyle w:val="af6"/>
        <w:spacing w:after="0" w:line="288" w:lineRule="auto"/>
        <w:ind w:left="0"/>
        <w:jc w:val="center"/>
        <w:rPr>
          <w:b/>
          <w:szCs w:val="28"/>
        </w:rPr>
      </w:pPr>
      <w:r w:rsidRPr="006D0196">
        <w:rPr>
          <w:b/>
          <w:szCs w:val="28"/>
        </w:rPr>
        <w:t xml:space="preserve">олимпиад школьников в </w:t>
      </w:r>
      <w:r>
        <w:rPr>
          <w:b/>
          <w:szCs w:val="28"/>
        </w:rPr>
        <w:t>2025 году</w:t>
      </w:r>
      <w:r w:rsidR="00FD2BA3">
        <w:rPr>
          <w:rFonts w:ascii="PT Astra Serif" w:hAnsi="PT Astra Serif"/>
          <w:b/>
          <w:bCs/>
          <w:szCs w:val="28"/>
        </w:rPr>
        <w:t>»</w:t>
      </w:r>
    </w:p>
    <w:p w:rsidR="004F7919" w:rsidRDefault="004F7919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7919" w:rsidRDefault="001E2E97">
      <w:pPr>
        <w:spacing w:line="264" w:lineRule="auto"/>
        <w:ind w:firstLine="708"/>
        <w:jc w:val="both"/>
        <w:rPr>
          <w:sz w:val="28"/>
          <w:szCs w:val="28"/>
        </w:rPr>
      </w:pPr>
      <w:r w:rsidRPr="001E2E97">
        <w:rPr>
          <w:rFonts w:ascii="PT Astra Serif" w:hAnsi="PT Astra Serif"/>
          <w:sz w:val="28"/>
          <w:szCs w:val="28"/>
        </w:rPr>
        <w:t xml:space="preserve">В связи с предоставлением учащимся </w:t>
      </w:r>
      <w:r>
        <w:rPr>
          <w:rFonts w:ascii="PT Astra Serif" w:hAnsi="PT Astra Serif"/>
          <w:sz w:val="28"/>
          <w:szCs w:val="28"/>
        </w:rPr>
        <w:t>Общеобразовательной</w:t>
      </w:r>
      <w:r w:rsidRPr="001E2E97">
        <w:rPr>
          <w:rFonts w:ascii="PT Astra Serif" w:hAnsi="PT Astra Serif"/>
          <w:sz w:val="28"/>
          <w:szCs w:val="28"/>
        </w:rPr>
        <w:t xml:space="preserve"> школ</w:t>
      </w:r>
      <w:r>
        <w:rPr>
          <w:rFonts w:ascii="PT Astra Serif" w:hAnsi="PT Astra Serif"/>
          <w:sz w:val="28"/>
          <w:szCs w:val="28"/>
        </w:rPr>
        <w:t>ы</w:t>
      </w:r>
      <w:r w:rsidRPr="001E2E97">
        <w:rPr>
          <w:rFonts w:ascii="PT Astra Serif" w:hAnsi="PT Astra Serif"/>
          <w:sz w:val="28"/>
          <w:szCs w:val="28"/>
        </w:rPr>
        <w:t>-интернат</w:t>
      </w:r>
      <w:r>
        <w:rPr>
          <w:rFonts w:ascii="PT Astra Serif" w:hAnsi="PT Astra Serif"/>
          <w:sz w:val="28"/>
          <w:szCs w:val="28"/>
        </w:rPr>
        <w:t>а</w:t>
      </w:r>
      <w:r w:rsidRPr="001E2E97">
        <w:rPr>
          <w:rFonts w:ascii="PT Astra Serif" w:hAnsi="PT Astra Serif"/>
          <w:sz w:val="28"/>
          <w:szCs w:val="28"/>
        </w:rPr>
        <w:t xml:space="preserve"> «Лицей имени Н.И. Лобачевского» федерального государственного автономного образовательного </w:t>
      </w:r>
      <w:r>
        <w:rPr>
          <w:rFonts w:ascii="PT Astra Serif" w:hAnsi="PT Astra Serif"/>
          <w:sz w:val="28"/>
          <w:szCs w:val="28"/>
        </w:rPr>
        <w:t>учреждения высшего образования «</w:t>
      </w:r>
      <w:r w:rsidRPr="001E2E97">
        <w:rPr>
          <w:rFonts w:ascii="PT Astra Serif" w:hAnsi="PT Astra Serif"/>
          <w:sz w:val="28"/>
          <w:szCs w:val="28"/>
        </w:rPr>
        <w:t>Казанский (Приво</w:t>
      </w:r>
      <w:r>
        <w:rPr>
          <w:rFonts w:ascii="PT Astra Serif" w:hAnsi="PT Astra Serif"/>
          <w:sz w:val="28"/>
          <w:szCs w:val="28"/>
        </w:rPr>
        <w:t>лжский) федеральный университет»</w:t>
      </w:r>
      <w:r w:rsidRPr="001E2E97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1E2E97">
        <w:rPr>
          <w:rFonts w:ascii="PT Astra Serif" w:hAnsi="PT Astra Serif"/>
          <w:sz w:val="28"/>
          <w:szCs w:val="28"/>
        </w:rPr>
        <w:t xml:space="preserve">документов, подтверждающих его победу на региональном этапе всероссийской олимпиады школьников, которая в соответствии с пунктом 3 постановления Исполнительного комитета г. Казани от 04.08.2025 № 2545 «О поощрении победителей и призеров всероссийской и республиканской олимпиад школьников в 2025 году» подлежит поощрению в размере 20 000 рублей, в то время как первоначально на основании представленных документов учащийся был включен в список как победитель республиканской олимпиады школьников с размером премии 5 000 рублей, и в целях приведения выплаты именной премии в соответствие с наивысшим результатом ученика, </w:t>
      </w:r>
      <w:r w:rsidR="00FD2BA3">
        <w:rPr>
          <w:rFonts w:ascii="PT Astra Serif" w:hAnsi="PT Astra Serif"/>
          <w:b/>
          <w:sz w:val="28"/>
          <w:szCs w:val="28"/>
        </w:rPr>
        <w:t>постановляю</w:t>
      </w:r>
      <w:r w:rsidR="00FD2BA3">
        <w:rPr>
          <w:rFonts w:ascii="PT Astra Serif" w:hAnsi="PT Astra Serif"/>
          <w:sz w:val="28"/>
          <w:szCs w:val="28"/>
        </w:rPr>
        <w:t>:</w:t>
      </w:r>
    </w:p>
    <w:p w:rsidR="004F7919" w:rsidRPr="001E2E97" w:rsidRDefault="00FD2BA3" w:rsidP="00895572">
      <w:pPr>
        <w:pStyle w:val="af6"/>
        <w:numPr>
          <w:ilvl w:val="0"/>
          <w:numId w:val="1"/>
        </w:numPr>
        <w:spacing w:line="264" w:lineRule="auto"/>
        <w:ind w:left="0" w:firstLine="851"/>
        <w:jc w:val="both"/>
        <w:rPr>
          <w:rFonts w:ascii="PT Astra Serif" w:hAnsi="PT Astra Serif"/>
          <w:szCs w:val="28"/>
        </w:rPr>
      </w:pPr>
      <w:r w:rsidRPr="001E2E97">
        <w:rPr>
          <w:rFonts w:ascii="PT Astra Serif" w:hAnsi="PT Astra Serif"/>
          <w:szCs w:val="28"/>
        </w:rPr>
        <w:t xml:space="preserve">Внести </w:t>
      </w:r>
      <w:r w:rsidR="00D86332" w:rsidRPr="001E2E97">
        <w:rPr>
          <w:rFonts w:ascii="PT Astra Serif" w:hAnsi="PT Astra Serif"/>
          <w:szCs w:val="28"/>
        </w:rPr>
        <w:t xml:space="preserve">изменение </w:t>
      </w:r>
      <w:r w:rsidRPr="001E2E97">
        <w:rPr>
          <w:rFonts w:ascii="PT Astra Serif" w:hAnsi="PT Astra Serif"/>
          <w:szCs w:val="28"/>
        </w:rPr>
        <w:t xml:space="preserve">в </w:t>
      </w:r>
      <w:r w:rsidR="002D1BB6" w:rsidRPr="001E2E97">
        <w:rPr>
          <w:rFonts w:ascii="PT Astra Serif" w:hAnsi="PT Astra Serif"/>
          <w:szCs w:val="28"/>
        </w:rPr>
        <w:t>Постановление</w:t>
      </w:r>
      <w:r w:rsidRPr="001E2E97">
        <w:rPr>
          <w:rFonts w:ascii="PT Astra Serif" w:hAnsi="PT Astra Serif"/>
          <w:szCs w:val="28"/>
        </w:rPr>
        <w:t xml:space="preserve"> Исполни</w:t>
      </w:r>
      <w:r w:rsidR="002D1BB6" w:rsidRPr="001E2E97">
        <w:rPr>
          <w:rFonts w:ascii="PT Astra Serif" w:hAnsi="PT Astra Serif"/>
          <w:szCs w:val="28"/>
        </w:rPr>
        <w:t>тельного комитета г.Казани от 04.08.2025 №2545</w:t>
      </w:r>
      <w:r w:rsidRPr="001E2E97">
        <w:rPr>
          <w:rFonts w:ascii="PT Astra Serif" w:hAnsi="PT Astra Serif"/>
          <w:szCs w:val="28"/>
        </w:rPr>
        <w:t xml:space="preserve"> «</w:t>
      </w:r>
      <w:r w:rsidR="002D1BB6" w:rsidRPr="001E2E97">
        <w:rPr>
          <w:rFonts w:ascii="PT Astra Serif" w:hAnsi="PT Astra Serif"/>
          <w:szCs w:val="28"/>
        </w:rPr>
        <w:t>О поощрении победителей и призеров всероссийской и республиканской олимпиад школьников в 2025 году</w:t>
      </w:r>
      <w:r w:rsidRPr="001E2E97">
        <w:rPr>
          <w:rFonts w:ascii="PT Astra Serif" w:hAnsi="PT Astra Serif"/>
          <w:szCs w:val="28"/>
        </w:rPr>
        <w:t>»</w:t>
      </w:r>
      <w:r w:rsidR="002D1BB6" w:rsidRPr="001E2E97">
        <w:rPr>
          <w:rFonts w:ascii="PT Astra Serif" w:hAnsi="PT Astra Serif"/>
          <w:szCs w:val="28"/>
        </w:rPr>
        <w:t xml:space="preserve">, </w:t>
      </w:r>
      <w:r w:rsidR="00B12922" w:rsidRPr="001E2E97">
        <w:rPr>
          <w:rFonts w:ascii="PT Astra Serif" w:hAnsi="PT Astra Serif"/>
          <w:szCs w:val="28"/>
        </w:rPr>
        <w:t xml:space="preserve">на 15 000 рублей увеличив расходы по выплате именных премий и </w:t>
      </w:r>
      <w:r w:rsidR="002D1BB6" w:rsidRPr="001E2E97">
        <w:rPr>
          <w:rFonts w:ascii="PT Astra Serif" w:hAnsi="PT Astra Serif"/>
          <w:szCs w:val="28"/>
        </w:rPr>
        <w:t>изложив пункт 3.3. в следующей редакции</w:t>
      </w:r>
      <w:r w:rsidRPr="001E2E97">
        <w:rPr>
          <w:rFonts w:ascii="PT Astra Serif" w:hAnsi="PT Astra Serif"/>
          <w:szCs w:val="28"/>
        </w:rPr>
        <w:t>:</w:t>
      </w:r>
    </w:p>
    <w:p w:rsidR="00895572" w:rsidRPr="00895572" w:rsidRDefault="00895572" w:rsidP="00895572">
      <w:pPr>
        <w:pStyle w:val="af6"/>
        <w:spacing w:line="264" w:lineRule="auto"/>
        <w:ind w:left="0" w:firstLine="1134"/>
        <w:jc w:val="both"/>
        <w:rPr>
          <w:szCs w:val="28"/>
        </w:rPr>
      </w:pPr>
      <w:r w:rsidRPr="00895572">
        <w:rPr>
          <w:szCs w:val="28"/>
        </w:rPr>
        <w:t>расходы по выплате именных пре</w:t>
      </w:r>
      <w:r w:rsidR="00BA33E8">
        <w:rPr>
          <w:szCs w:val="28"/>
        </w:rPr>
        <w:t>мий осуществлять в объеме 27 920</w:t>
      </w:r>
      <w:r w:rsidRPr="00895572">
        <w:rPr>
          <w:szCs w:val="28"/>
        </w:rPr>
        <w:t xml:space="preserve"> 000 рублей в пределах ассигнований, предусмотренных в бюджетной росписи Управления образования Исполнительного комитета г.Казани на 2025 год, в том числе за счет остатков средств бюджета г.Казани на начало года в объеме 18 210 000 рублей.</w:t>
      </w:r>
    </w:p>
    <w:p w:rsidR="004F7919" w:rsidRDefault="00FD2BA3">
      <w:pPr>
        <w:pStyle w:val="af6"/>
        <w:spacing w:after="0" w:line="264" w:lineRule="auto"/>
        <w:ind w:left="0" w:firstLine="708"/>
        <w:jc w:val="both"/>
        <w:rPr>
          <w:szCs w:val="28"/>
        </w:rPr>
      </w:pPr>
      <w:r>
        <w:rPr>
          <w:rFonts w:ascii="PT Astra Serif" w:hAnsi="PT Astra Serif"/>
          <w:szCs w:val="28"/>
        </w:rPr>
        <w:t>2. Установить, что настоящее постановление вступает в силу с момента его официального опубликования.</w:t>
      </w:r>
    </w:p>
    <w:p w:rsidR="004F7919" w:rsidRDefault="00FD2BA3">
      <w:pPr>
        <w:pStyle w:val="af6"/>
        <w:spacing w:after="0" w:line="264" w:lineRule="auto"/>
        <w:ind w:left="0" w:firstLine="708"/>
        <w:jc w:val="both"/>
        <w:rPr>
          <w:szCs w:val="28"/>
        </w:rPr>
      </w:pPr>
      <w:r>
        <w:rPr>
          <w:rFonts w:ascii="PT Astra Serif" w:hAnsi="PT Astra Serif"/>
          <w:szCs w:val="28"/>
        </w:rPr>
        <w:lastRenderedPageBreak/>
        <w:t xml:space="preserve">3. 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 </w:t>
      </w:r>
    </w:p>
    <w:p w:rsidR="004F7919" w:rsidRDefault="00FD2BA3">
      <w:pPr>
        <w:pStyle w:val="af6"/>
        <w:spacing w:after="0" w:line="264" w:lineRule="auto"/>
        <w:ind w:left="0" w:firstLine="708"/>
        <w:jc w:val="both"/>
        <w:rPr>
          <w:szCs w:val="28"/>
        </w:rPr>
      </w:pPr>
      <w:r>
        <w:rPr>
          <w:rFonts w:ascii="PT Astra Serif" w:hAnsi="PT Astra Serif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г.Казани </w:t>
      </w:r>
      <w:r w:rsidR="00F4386B">
        <w:rPr>
          <w:rFonts w:ascii="PT Astra Serif" w:hAnsi="PT Astra Serif"/>
          <w:szCs w:val="28"/>
        </w:rPr>
        <w:t>А.И</w:t>
      </w:r>
      <w:r>
        <w:rPr>
          <w:rFonts w:ascii="PT Astra Serif" w:hAnsi="PT Astra Serif"/>
          <w:szCs w:val="28"/>
        </w:rPr>
        <w:t>.</w:t>
      </w:r>
      <w:r w:rsidR="00F4386B">
        <w:rPr>
          <w:rFonts w:ascii="PT Astra Serif" w:hAnsi="PT Astra Serif"/>
          <w:szCs w:val="28"/>
        </w:rPr>
        <w:t>Абзалова.</w:t>
      </w:r>
    </w:p>
    <w:p w:rsidR="004F7919" w:rsidRDefault="004F7919">
      <w:pPr>
        <w:pStyle w:val="af6"/>
        <w:spacing w:after="0" w:line="264" w:lineRule="auto"/>
        <w:ind w:left="0" w:firstLine="708"/>
        <w:jc w:val="both"/>
        <w:rPr>
          <w:rFonts w:ascii="PT Astra Serif" w:hAnsi="PT Astra Serif"/>
          <w:szCs w:val="28"/>
        </w:rPr>
      </w:pPr>
    </w:p>
    <w:p w:rsidR="004F7919" w:rsidRDefault="004F7919">
      <w:pPr>
        <w:pStyle w:val="af6"/>
        <w:spacing w:after="0" w:line="264" w:lineRule="auto"/>
        <w:ind w:left="0" w:firstLine="708"/>
        <w:jc w:val="both"/>
        <w:rPr>
          <w:rFonts w:ascii="PT Astra Serif" w:hAnsi="PT Astra Serif"/>
          <w:szCs w:val="28"/>
        </w:rPr>
      </w:pPr>
    </w:p>
    <w:p w:rsidR="004F7919" w:rsidRDefault="00FD2BA3">
      <w:pPr>
        <w:spacing w:line="264" w:lineRule="auto"/>
        <w:rPr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Руководитель </w:t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                                                         Р.Г.Гафаров</w:t>
      </w:r>
    </w:p>
    <w:sectPr w:rsidR="004F7919">
      <w:headerReference w:type="default" r:id="rId8"/>
      <w:pgSz w:w="11906" w:h="16838"/>
      <w:pgMar w:top="1134" w:right="1134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DBE" w:rsidRDefault="002D2DBE">
      <w:r>
        <w:separator/>
      </w:r>
    </w:p>
  </w:endnote>
  <w:endnote w:type="continuationSeparator" w:id="0">
    <w:p w:rsidR="002D2DBE" w:rsidRDefault="002D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DBE" w:rsidRDefault="002D2DBE">
      <w:r>
        <w:separator/>
      </w:r>
    </w:p>
  </w:footnote>
  <w:footnote w:type="continuationSeparator" w:id="0">
    <w:p w:rsidR="002D2DBE" w:rsidRDefault="002D2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19" w:rsidRDefault="00FD2BA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50B9D">
      <w:rPr>
        <w:noProof/>
      </w:rPr>
      <w:t>2</w:t>
    </w:r>
    <w:r>
      <w:fldChar w:fldCharType="end"/>
    </w:r>
  </w:p>
  <w:p w:rsidR="004F7919" w:rsidRDefault="004F79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2BE1"/>
    <w:multiLevelType w:val="hybridMultilevel"/>
    <w:tmpl w:val="A9FE121E"/>
    <w:lvl w:ilvl="0" w:tplc="4F061C6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19"/>
    <w:rsid w:val="00090ECC"/>
    <w:rsid w:val="001E2E97"/>
    <w:rsid w:val="002D1BB6"/>
    <w:rsid w:val="002D1D08"/>
    <w:rsid w:val="002D2DBE"/>
    <w:rsid w:val="00342DA9"/>
    <w:rsid w:val="00350B9D"/>
    <w:rsid w:val="003D7C89"/>
    <w:rsid w:val="004F7919"/>
    <w:rsid w:val="00895572"/>
    <w:rsid w:val="00926A75"/>
    <w:rsid w:val="00AC1750"/>
    <w:rsid w:val="00B12922"/>
    <w:rsid w:val="00BA33E8"/>
    <w:rsid w:val="00D86332"/>
    <w:rsid w:val="00F4386B"/>
    <w:rsid w:val="00F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C3DB8-4E18-44BE-9ED0-6647A182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link w:val="a4"/>
    <w:qFormat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6"/>
    <w:uiPriority w:val="99"/>
    <w:qFormat/>
    <w:rsid w:val="00E7045F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qFormat/>
    <w:rsid w:val="00E7045F"/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a"/>
    <w:uiPriority w:val="99"/>
    <w:semiHidden/>
    <w:qFormat/>
    <w:rsid w:val="00E7045F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qFormat/>
    <w:rsid w:val="00E7045F"/>
    <w:rPr>
      <w:sz w:val="16"/>
      <w:szCs w:val="16"/>
    </w:rPr>
  </w:style>
  <w:style w:type="character" w:customStyle="1" w:styleId="ac">
    <w:name w:val="Тема примечания Знак"/>
    <w:link w:val="ad"/>
    <w:uiPriority w:val="99"/>
    <w:semiHidden/>
    <w:qFormat/>
    <w:rsid w:val="00E704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uiPriority w:val="99"/>
    <w:unhideWhenUsed/>
    <w:rsid w:val="00D7165E"/>
    <w:rPr>
      <w:color w:val="0000FF"/>
      <w:u w:val="single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annotation text"/>
    <w:basedOn w:val="a"/>
    <w:link w:val="a3"/>
    <w:qFormat/>
    <w:rsid w:val="00C374B4"/>
    <w:rPr>
      <w:sz w:val="20"/>
      <w:szCs w:val="20"/>
      <w:lang w:val="x-none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E7045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7"/>
    <w:uiPriority w:val="99"/>
    <w:unhideWhenUsed/>
    <w:rsid w:val="00E7045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9"/>
    <w:uiPriority w:val="99"/>
    <w:semiHidden/>
    <w:unhideWhenUsed/>
    <w:qFormat/>
    <w:rsid w:val="00E7045F"/>
    <w:rPr>
      <w:rFonts w:ascii="Tahoma" w:hAnsi="Tahoma"/>
      <w:sz w:val="16"/>
      <w:szCs w:val="16"/>
      <w:lang w:val="x-none" w:eastAsia="x-none"/>
    </w:rPr>
  </w:style>
  <w:style w:type="paragraph" w:styleId="ad">
    <w:name w:val="annotation subject"/>
    <w:basedOn w:val="a4"/>
    <w:next w:val="a4"/>
    <w:link w:val="ac"/>
    <w:uiPriority w:val="99"/>
    <w:semiHidden/>
    <w:unhideWhenUsed/>
    <w:qFormat/>
    <w:rsid w:val="00E7045F"/>
    <w:rPr>
      <w:b/>
      <w:bCs/>
    </w:rPr>
  </w:style>
  <w:style w:type="paragraph" w:customStyle="1" w:styleId="af5">
    <w:name w:val="Прижатый влево"/>
    <w:basedOn w:val="a"/>
    <w:next w:val="a"/>
    <w:uiPriority w:val="99"/>
    <w:qFormat/>
    <w:rsid w:val="00D0469C"/>
    <w:rPr>
      <w:rFonts w:ascii="Arial" w:eastAsia="Calibri" w:hAnsi="Arial" w:cs="Arial"/>
    </w:rPr>
  </w:style>
  <w:style w:type="paragraph" w:customStyle="1" w:styleId="ConsPlusNormal">
    <w:name w:val="ConsPlusNormal"/>
    <w:qFormat/>
    <w:rsid w:val="00E40D4D"/>
    <w:rPr>
      <w:rFonts w:ascii="Times New Roman" w:hAnsi="Times New Roman"/>
      <w:sz w:val="28"/>
      <w:szCs w:val="28"/>
    </w:rPr>
  </w:style>
  <w:style w:type="paragraph" w:styleId="af6">
    <w:name w:val="List Paragraph"/>
    <w:basedOn w:val="a"/>
    <w:uiPriority w:val="34"/>
    <w:qFormat/>
    <w:rsid w:val="00D13EAA"/>
    <w:pPr>
      <w:spacing w:after="200" w:line="276" w:lineRule="auto"/>
      <w:ind w:left="720"/>
      <w:contextualSpacing/>
    </w:pPr>
    <w:rPr>
      <w:rFonts w:eastAsia="Calibri"/>
      <w:iCs/>
      <w:sz w:val="28"/>
      <w:szCs w:val="22"/>
      <w:lang w:eastAsia="en-US"/>
    </w:rPr>
  </w:style>
  <w:style w:type="table" w:styleId="af7">
    <w:name w:val="Table Grid"/>
    <w:basedOn w:val="a1"/>
    <w:uiPriority w:val="59"/>
    <w:rsid w:val="005E6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42B9C-68DD-487A-AA4A-CBEFE83B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call2</dc:creator>
  <dc:description/>
  <cp:lastModifiedBy>user</cp:lastModifiedBy>
  <cp:revision>16</cp:revision>
  <cp:lastPrinted>2021-03-30T11:16:00Z</cp:lastPrinted>
  <dcterms:created xsi:type="dcterms:W3CDTF">2023-04-13T11:24:00Z</dcterms:created>
  <dcterms:modified xsi:type="dcterms:W3CDTF">2025-10-24T07:52:00Z</dcterms:modified>
  <dc:language>ru-RU</dc:language>
</cp:coreProperties>
</file>