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DC" w:rsidRDefault="00382B63" w:rsidP="00382B63">
      <w:pPr>
        <w:tabs>
          <w:tab w:val="left" w:pos="709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proofErr w:type="gramStart"/>
      <w:r w:rsidRPr="008B00C4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8B00C4">
        <w:rPr>
          <w:rFonts w:ascii="Times New Roman" w:hAnsi="Times New Roman" w:cs="Times New Roman"/>
          <w:sz w:val="28"/>
          <w:szCs w:val="28"/>
        </w:rPr>
        <w:t xml:space="preserve"> </w:t>
      </w:r>
      <w:r w:rsidR="00367FDC">
        <w:rPr>
          <w:rFonts w:ascii="Times New Roman" w:hAnsi="Times New Roman" w:cs="Times New Roman"/>
          <w:sz w:val="28"/>
          <w:szCs w:val="28"/>
        </w:rPr>
        <w:t>приказом</w:t>
      </w:r>
    </w:p>
    <w:p w:rsidR="00382B63" w:rsidRPr="008B00C4" w:rsidRDefault="00367FDC" w:rsidP="00382B63">
      <w:pPr>
        <w:tabs>
          <w:tab w:val="left" w:pos="709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экономики</w:t>
      </w:r>
      <w:r w:rsidR="00382B63" w:rsidRPr="008B00C4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</w:p>
    <w:p w:rsidR="00382B63" w:rsidRPr="008B00C4" w:rsidRDefault="00382B63" w:rsidP="00382B63">
      <w:pPr>
        <w:tabs>
          <w:tab w:val="left" w:pos="709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8B00C4">
        <w:rPr>
          <w:rFonts w:ascii="Times New Roman" w:hAnsi="Times New Roman" w:cs="Times New Roman"/>
          <w:sz w:val="28"/>
          <w:szCs w:val="28"/>
        </w:rPr>
        <w:t>от ____ № ____</w:t>
      </w:r>
    </w:p>
    <w:p w:rsidR="00382B63" w:rsidRPr="008B00C4" w:rsidRDefault="00382B63" w:rsidP="00382B63">
      <w:pPr>
        <w:tabs>
          <w:tab w:val="left" w:pos="709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382B63" w:rsidRPr="008B00C4" w:rsidRDefault="00382B63" w:rsidP="00382B6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2B63" w:rsidRPr="00A736FD" w:rsidRDefault="00382B63" w:rsidP="003A3AB7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6F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367FDC" w:rsidRPr="00A736FD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Министерство экономики Республики Татарстан обращений граждан и организаций</w:t>
      </w:r>
    </w:p>
    <w:p w:rsidR="00367FDC" w:rsidRPr="008B00C4" w:rsidRDefault="00367FDC" w:rsidP="003A3AB7">
      <w:p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FDC" w:rsidRDefault="001704D3" w:rsidP="00A63DE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63DE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</w:t>
      </w:r>
      <w:r w:rsidR="00367FD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367FDC" w:rsidRPr="00367FDC">
        <w:rPr>
          <w:rFonts w:ascii="Times New Roman" w:hAnsi="Times New Roman" w:cs="Times New Roman"/>
          <w:sz w:val="28"/>
          <w:szCs w:val="28"/>
        </w:rPr>
        <w:t>статьи 23 Закона Республики Татарстан от 11 апреля 2003 года № 16-ЗРТ «Об обращениях граждан в Республике Татарстан»</w:t>
      </w:r>
      <w:r w:rsidR="00367FDC">
        <w:rPr>
          <w:rFonts w:ascii="Times New Roman" w:hAnsi="Times New Roman" w:cs="Times New Roman"/>
          <w:sz w:val="28"/>
          <w:szCs w:val="28"/>
        </w:rPr>
        <w:t xml:space="preserve"> и устанавливает процедуру обобщения и анализа поступивших обращений граждан и организаций (далее – обращения) в Министерство экономики Республики Татарстан (далее – Министерство).</w:t>
      </w:r>
    </w:p>
    <w:p w:rsidR="00367FDC" w:rsidRDefault="00367FDC" w:rsidP="00A63DE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анализа изучается информация о количестве поступивших, переадресованных и рассмотренных письменных обращений,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обращений в форме электронного документооборота, о местах, днях и часах приема гра</w:t>
      </w:r>
      <w:r w:rsidR="00B150C4">
        <w:rPr>
          <w:rFonts w:ascii="Times New Roman" w:hAnsi="Times New Roman" w:cs="Times New Roman"/>
          <w:sz w:val="28"/>
          <w:szCs w:val="28"/>
        </w:rPr>
        <w:t>ждан, о количестве граждан, принятых на личном приеме, об уполномоченных лицах по личному приему граждан и личном выездном приеме, о тематике обращений, о принятых по результатам рассмотрения обращений мерах, в том числе информацию о принятых нормативных правовых и иных актах (при наличии).</w:t>
      </w:r>
      <w:proofErr w:type="gramEnd"/>
    </w:p>
    <w:p w:rsidR="00B150C4" w:rsidRDefault="00B150C4" w:rsidP="00A63DE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и анализ обращений осуществляются отделом организационной работы Министерства (далее – отдел) на основании данных электронного документооборота и информации, предоставляемой в соответствии с пунктом 4 настоящего Порядка.</w:t>
      </w:r>
    </w:p>
    <w:p w:rsidR="00B150C4" w:rsidRDefault="00B150C4" w:rsidP="00367FD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150C4">
        <w:rPr>
          <w:rFonts w:ascii="Times New Roman" w:hAnsi="Times New Roman" w:cs="Times New Roman"/>
          <w:sz w:val="28"/>
          <w:szCs w:val="28"/>
        </w:rPr>
        <w:t xml:space="preserve">Информация об обращениях, поступивших на личном приеме </w:t>
      </w:r>
      <w:r>
        <w:rPr>
          <w:rFonts w:ascii="Times New Roman" w:hAnsi="Times New Roman" w:cs="Times New Roman"/>
          <w:sz w:val="28"/>
          <w:szCs w:val="28"/>
        </w:rPr>
        <w:t>министра, первого заместителя министра – директора Департамента развития предпринимательства, заместителей министра, управляющего делами (далее – руководство Министерства), предоставляется в Отдел специалистом, осуществляющим запись граждан на личный прием руководства Министерства.</w:t>
      </w:r>
    </w:p>
    <w:p w:rsidR="00B150C4" w:rsidRDefault="00AC4F88" w:rsidP="00A736F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Информация, указанная в пункте 4 настоящего Порядка предоставляется в Отдел ответственными работниками до 10 числа месяца, следующего за последним месяцем полугодия.</w:t>
      </w:r>
    </w:p>
    <w:p w:rsidR="00AC4F88" w:rsidRDefault="00AC4F88" w:rsidP="00A736F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C4F88">
        <w:rPr>
          <w:rFonts w:ascii="Times New Roman" w:hAnsi="Times New Roman" w:cs="Times New Roman"/>
          <w:sz w:val="28"/>
          <w:szCs w:val="28"/>
        </w:rPr>
        <w:t>Начальник Отдела осуществляет обобщение и анализ информации, указанной в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AC4F8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и 4 настоящего Порядка.</w:t>
      </w:r>
    </w:p>
    <w:p w:rsidR="00AC4F88" w:rsidRDefault="00AC4F88" w:rsidP="00A736F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обращений направляется в отдел государственных информационных ресурсов и взаимодействия со средствами массовой информации для размещения на официальном сайте Министерства.</w:t>
      </w:r>
      <w:r w:rsidR="00A736FD" w:rsidRPr="00A736FD">
        <w:rPr>
          <w:rFonts w:ascii="Times New Roman" w:hAnsi="Times New Roman" w:cs="Times New Roman"/>
          <w:sz w:val="28"/>
          <w:szCs w:val="28"/>
        </w:rPr>
        <w:t xml:space="preserve"> </w:t>
      </w:r>
      <w:r w:rsidR="00A736FD">
        <w:rPr>
          <w:rFonts w:ascii="Times New Roman" w:hAnsi="Times New Roman" w:cs="Times New Roman"/>
          <w:sz w:val="28"/>
          <w:szCs w:val="28"/>
        </w:rPr>
        <w:t>Анализ размещается на официальном сайте Министерства не позднее 15 числа месяца, следующего за последним месяцем полугодия.</w:t>
      </w:r>
    </w:p>
    <w:p w:rsidR="00A736FD" w:rsidRPr="00367FDC" w:rsidRDefault="00A736FD" w:rsidP="00A736F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поступивших обращений граждан в Министерстве является открытой информацией в свободном доступе на официальном сайте Министерства </w:t>
      </w:r>
      <w:r w:rsidRPr="00A736FD">
        <w:rPr>
          <w:rFonts w:ascii="Times New Roman" w:hAnsi="Times New Roman" w:cs="Times New Roman"/>
          <w:sz w:val="28"/>
          <w:szCs w:val="28"/>
        </w:rPr>
        <w:t>http://mert.tatarstan.ru/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A736FD" w:rsidRPr="00367FDC" w:rsidSect="00C0233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87E" w:rsidRDefault="0055687E" w:rsidP="00C0233D">
      <w:pPr>
        <w:spacing w:after="0" w:line="240" w:lineRule="auto"/>
      </w:pPr>
      <w:r>
        <w:separator/>
      </w:r>
    </w:p>
  </w:endnote>
  <w:endnote w:type="continuationSeparator" w:id="0">
    <w:p w:rsidR="0055687E" w:rsidRDefault="0055687E" w:rsidP="00C0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87E" w:rsidRDefault="0055687E" w:rsidP="00C0233D">
      <w:pPr>
        <w:spacing w:after="0" w:line="240" w:lineRule="auto"/>
      </w:pPr>
      <w:r>
        <w:separator/>
      </w:r>
    </w:p>
  </w:footnote>
  <w:footnote w:type="continuationSeparator" w:id="0">
    <w:p w:rsidR="0055687E" w:rsidRDefault="0055687E" w:rsidP="00C02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1665603"/>
      <w:docPartObj>
        <w:docPartGallery w:val="Page Numbers (Top of Page)"/>
        <w:docPartUnique/>
      </w:docPartObj>
    </w:sdtPr>
    <w:sdtEndPr/>
    <w:sdtContent>
      <w:p w:rsidR="00C0233D" w:rsidRDefault="00C023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6FD">
          <w:rPr>
            <w:noProof/>
          </w:rPr>
          <w:t>2</w:t>
        </w:r>
        <w:r>
          <w:fldChar w:fldCharType="end"/>
        </w:r>
      </w:p>
    </w:sdtContent>
  </w:sdt>
  <w:p w:rsidR="00C0233D" w:rsidRDefault="00C023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B11A9"/>
    <w:multiLevelType w:val="hybridMultilevel"/>
    <w:tmpl w:val="5834178E"/>
    <w:lvl w:ilvl="0" w:tplc="7572FE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51349"/>
    <w:multiLevelType w:val="hybridMultilevel"/>
    <w:tmpl w:val="050CE3D8"/>
    <w:lvl w:ilvl="0" w:tplc="BD0647FE">
      <w:start w:val="1"/>
      <w:numFmt w:val="decimal"/>
      <w:lvlText w:val="%1."/>
      <w:lvlJc w:val="left"/>
      <w:pPr>
        <w:ind w:left="204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1AD19EC"/>
    <w:multiLevelType w:val="hybridMultilevel"/>
    <w:tmpl w:val="528E70A6"/>
    <w:lvl w:ilvl="0" w:tplc="BD0647FE">
      <w:start w:val="1"/>
      <w:numFmt w:val="decimal"/>
      <w:lvlText w:val="%1."/>
      <w:lvlJc w:val="left"/>
      <w:pPr>
        <w:ind w:left="220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C85698"/>
    <w:multiLevelType w:val="hybridMultilevel"/>
    <w:tmpl w:val="BF103D12"/>
    <w:lvl w:ilvl="0" w:tplc="BD0647FE">
      <w:start w:val="1"/>
      <w:numFmt w:val="decimal"/>
      <w:lvlText w:val="%1."/>
      <w:lvlJc w:val="left"/>
      <w:pPr>
        <w:ind w:left="204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70A15A1"/>
    <w:multiLevelType w:val="hybridMultilevel"/>
    <w:tmpl w:val="F4E48390"/>
    <w:lvl w:ilvl="0" w:tplc="7572FEEC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82E2695"/>
    <w:multiLevelType w:val="hybridMultilevel"/>
    <w:tmpl w:val="DED671E6"/>
    <w:lvl w:ilvl="0" w:tplc="BD0647F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FF1750"/>
    <w:multiLevelType w:val="hybridMultilevel"/>
    <w:tmpl w:val="3BE8A690"/>
    <w:lvl w:ilvl="0" w:tplc="BD0647FE">
      <w:start w:val="1"/>
      <w:numFmt w:val="decimal"/>
      <w:lvlText w:val="%1."/>
      <w:lvlJc w:val="left"/>
      <w:pPr>
        <w:ind w:left="204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C47289D"/>
    <w:multiLevelType w:val="hybridMultilevel"/>
    <w:tmpl w:val="22CC6176"/>
    <w:lvl w:ilvl="0" w:tplc="93F83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E46B58"/>
    <w:multiLevelType w:val="hybridMultilevel"/>
    <w:tmpl w:val="C8C48EE2"/>
    <w:lvl w:ilvl="0" w:tplc="BD0647FE">
      <w:start w:val="1"/>
      <w:numFmt w:val="decimal"/>
      <w:lvlText w:val="%1."/>
      <w:lvlJc w:val="left"/>
      <w:pPr>
        <w:ind w:left="220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E05"/>
    <w:rsid w:val="000A32D2"/>
    <w:rsid w:val="001704D3"/>
    <w:rsid w:val="001D3D02"/>
    <w:rsid w:val="00272990"/>
    <w:rsid w:val="002A7FDE"/>
    <w:rsid w:val="00324E1A"/>
    <w:rsid w:val="00367FDC"/>
    <w:rsid w:val="00382B63"/>
    <w:rsid w:val="003A3AB7"/>
    <w:rsid w:val="003A76F7"/>
    <w:rsid w:val="00400601"/>
    <w:rsid w:val="0046373B"/>
    <w:rsid w:val="0055687E"/>
    <w:rsid w:val="005B6D83"/>
    <w:rsid w:val="005F3E05"/>
    <w:rsid w:val="008651AB"/>
    <w:rsid w:val="008B00C4"/>
    <w:rsid w:val="00A63DE7"/>
    <w:rsid w:val="00A736FD"/>
    <w:rsid w:val="00AC4F88"/>
    <w:rsid w:val="00B150C4"/>
    <w:rsid w:val="00BB19C6"/>
    <w:rsid w:val="00C0233D"/>
    <w:rsid w:val="00CC2BE1"/>
    <w:rsid w:val="00F374D8"/>
    <w:rsid w:val="00FA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E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233D"/>
  </w:style>
  <w:style w:type="paragraph" w:styleId="a6">
    <w:name w:val="footer"/>
    <w:basedOn w:val="a"/>
    <w:link w:val="a7"/>
    <w:uiPriority w:val="99"/>
    <w:unhideWhenUsed/>
    <w:rsid w:val="00C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3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E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233D"/>
  </w:style>
  <w:style w:type="paragraph" w:styleId="a6">
    <w:name w:val="footer"/>
    <w:basedOn w:val="a"/>
    <w:link w:val="a7"/>
    <w:uiPriority w:val="99"/>
    <w:unhideWhenUsed/>
    <w:rsid w:val="00C0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Хайрутдинов</dc:creator>
  <cp:lastModifiedBy>Даминова</cp:lastModifiedBy>
  <cp:revision>3</cp:revision>
  <cp:lastPrinted>2015-08-05T13:23:00Z</cp:lastPrinted>
  <dcterms:created xsi:type="dcterms:W3CDTF">2015-08-05T13:12:00Z</dcterms:created>
  <dcterms:modified xsi:type="dcterms:W3CDTF">2015-08-05T13:23:00Z</dcterms:modified>
</cp:coreProperties>
</file>