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F93A27" w:rsidRPr="00B5674A" w:rsidTr="00E355F9">
        <w:trPr>
          <w:trHeight w:val="1430"/>
        </w:trPr>
        <w:tc>
          <w:tcPr>
            <w:tcW w:w="3969" w:type="dxa"/>
          </w:tcPr>
          <w:p w:rsidR="00F93A27" w:rsidRPr="006C3334" w:rsidRDefault="00F93A27" w:rsidP="00E355F9">
            <w:pPr>
              <w:spacing w:line="216" w:lineRule="auto"/>
              <w:ind w:right="-186"/>
              <w:jc w:val="center"/>
              <w:rPr>
                <w:sz w:val="28"/>
                <w:szCs w:val="26"/>
                <w:lang w:val="tt-RU"/>
              </w:rPr>
            </w:pPr>
            <w:r w:rsidRPr="006C3334">
              <w:rPr>
                <w:sz w:val="28"/>
                <w:szCs w:val="26"/>
                <w:lang w:val="tt-RU"/>
              </w:rPr>
              <w:t xml:space="preserve">МИНИСТЕРСТВО </w:t>
            </w:r>
          </w:p>
          <w:p w:rsidR="00F93A27" w:rsidRDefault="00F93A27" w:rsidP="00E355F9">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F93A27" w:rsidRPr="006C3334" w:rsidRDefault="00F93A27" w:rsidP="00E355F9">
            <w:pPr>
              <w:spacing w:line="216" w:lineRule="auto"/>
              <w:ind w:right="-186"/>
              <w:jc w:val="center"/>
              <w:rPr>
                <w:sz w:val="28"/>
                <w:szCs w:val="26"/>
              </w:rPr>
            </w:pPr>
            <w:r w:rsidRPr="006C3334">
              <w:rPr>
                <w:sz w:val="28"/>
                <w:szCs w:val="26"/>
              </w:rPr>
              <w:t>ТАТАРСТАН</w:t>
            </w:r>
          </w:p>
          <w:p w:rsidR="00F93A27" w:rsidRPr="00787761" w:rsidRDefault="00F93A27" w:rsidP="00E355F9">
            <w:pPr>
              <w:spacing w:line="216" w:lineRule="auto"/>
              <w:ind w:right="-186"/>
              <w:jc w:val="center"/>
              <w:rPr>
                <w:sz w:val="10"/>
              </w:rPr>
            </w:pPr>
          </w:p>
          <w:p w:rsidR="00F93A27" w:rsidRPr="00B5674A" w:rsidRDefault="00F93A27" w:rsidP="00E355F9">
            <w:pPr>
              <w:jc w:val="center"/>
              <w:rPr>
                <w:b/>
                <w:sz w:val="10"/>
                <w:szCs w:val="10"/>
                <w:lang w:val="tt-RU"/>
              </w:rPr>
            </w:pPr>
          </w:p>
        </w:tc>
        <w:tc>
          <w:tcPr>
            <w:tcW w:w="1560" w:type="dxa"/>
          </w:tcPr>
          <w:p w:rsidR="00F93A27" w:rsidRPr="00B5674A" w:rsidRDefault="00F93A27" w:rsidP="00E355F9">
            <w:pPr>
              <w:ind w:left="-108"/>
              <w:rPr>
                <w:b/>
                <w:sz w:val="20"/>
                <w:szCs w:val="20"/>
                <w:lang w:val="tt-RU"/>
              </w:rPr>
            </w:pPr>
            <w:r>
              <w:rPr>
                <w:b/>
                <w:noProof/>
                <w:sz w:val="20"/>
                <w:szCs w:val="20"/>
              </w:rPr>
              <w:drawing>
                <wp:anchor distT="0" distB="0" distL="114300" distR="114300" simplePos="0" relativeHeight="251660288" behindDoc="1" locked="0" layoutInCell="1" allowOverlap="1" wp14:anchorId="110E72B6" wp14:editId="725375DF">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A27" w:rsidRPr="00B5674A" w:rsidRDefault="00F93A27" w:rsidP="00E355F9">
            <w:pPr>
              <w:rPr>
                <w:b/>
                <w:sz w:val="20"/>
                <w:szCs w:val="20"/>
                <w:lang w:val="tt-RU"/>
              </w:rPr>
            </w:pPr>
          </w:p>
        </w:tc>
        <w:tc>
          <w:tcPr>
            <w:tcW w:w="4252" w:type="dxa"/>
          </w:tcPr>
          <w:p w:rsidR="00F93A27" w:rsidRPr="00957AC3" w:rsidRDefault="00F93A27" w:rsidP="00E355F9">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F93A27" w:rsidRPr="00957AC3" w:rsidRDefault="00F93A27" w:rsidP="00E355F9">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F93A27" w:rsidRPr="00957AC3" w:rsidRDefault="00F93A27" w:rsidP="00E355F9">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F93A27" w:rsidRPr="00B0660D" w:rsidRDefault="00F93A27" w:rsidP="00E355F9">
            <w:pPr>
              <w:rPr>
                <w:b/>
                <w:spacing w:val="-10"/>
                <w:sz w:val="20"/>
                <w:szCs w:val="20"/>
                <w:lang w:val="tt-RU"/>
              </w:rPr>
            </w:pPr>
          </w:p>
        </w:tc>
      </w:tr>
      <w:tr w:rsidR="00F93A27" w:rsidTr="00E355F9">
        <w:tblPrEx>
          <w:tblLook w:val="0000" w:firstRow="0" w:lastRow="0" w:firstColumn="0" w:lastColumn="0" w:noHBand="0" w:noVBand="0"/>
        </w:tblPrEx>
        <w:tc>
          <w:tcPr>
            <w:tcW w:w="3969" w:type="dxa"/>
            <w:shd w:val="clear" w:color="auto" w:fill="FFFFFF"/>
          </w:tcPr>
          <w:p w:rsidR="00F93A27" w:rsidRPr="00B355A4" w:rsidRDefault="00F93A27" w:rsidP="00E355F9">
            <w:pPr>
              <w:pStyle w:val="1"/>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06DDF057" wp14:editId="0B59E4B1">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6E08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F93A27" w:rsidRPr="00B355A4" w:rsidRDefault="00F93A27" w:rsidP="00E355F9">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F93A27" w:rsidRPr="00B355A4" w:rsidRDefault="00F93A27" w:rsidP="00E355F9">
            <w:pPr>
              <w:pStyle w:val="1"/>
              <w:widowControl/>
              <w:jc w:val="center"/>
            </w:pPr>
          </w:p>
        </w:tc>
        <w:tc>
          <w:tcPr>
            <w:tcW w:w="4252" w:type="dxa"/>
            <w:shd w:val="clear" w:color="auto" w:fill="FFFFFF"/>
          </w:tcPr>
          <w:p w:rsidR="00F93A27" w:rsidRPr="00B355A4" w:rsidRDefault="00F93A27" w:rsidP="00E355F9">
            <w:pPr>
              <w:pStyle w:val="1"/>
              <w:widowControl/>
              <w:jc w:val="center"/>
              <w:rPr>
                <w:sz w:val="22"/>
                <w:szCs w:val="22"/>
              </w:rPr>
            </w:pPr>
          </w:p>
          <w:p w:rsidR="00F93A27" w:rsidRPr="00B355A4" w:rsidRDefault="00F93A27" w:rsidP="00E355F9">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F93A27" w:rsidRPr="00B355A4" w:rsidRDefault="00F93A27" w:rsidP="00E355F9">
            <w:pPr>
              <w:pStyle w:val="1"/>
              <w:widowControl/>
              <w:jc w:val="center"/>
              <w:rPr>
                <w:rFonts w:ascii="SL_Times New Roman" w:hAnsi="SL_Times New Roman"/>
                <w:sz w:val="26"/>
              </w:rPr>
            </w:pPr>
          </w:p>
        </w:tc>
      </w:tr>
      <w:tr w:rsidR="00F93A27" w:rsidTr="00E355F9">
        <w:tblPrEx>
          <w:tblLook w:val="0000" w:firstRow="0" w:lastRow="0" w:firstColumn="0" w:lastColumn="0" w:noHBand="0" w:noVBand="0"/>
        </w:tblPrEx>
        <w:trPr>
          <w:trHeight w:val="569"/>
        </w:trPr>
        <w:tc>
          <w:tcPr>
            <w:tcW w:w="3969" w:type="dxa"/>
            <w:shd w:val="clear" w:color="auto" w:fill="FFFFFF"/>
          </w:tcPr>
          <w:p w:rsidR="00F93A27" w:rsidRPr="00EB64B3" w:rsidRDefault="00F93A27" w:rsidP="00E355F9">
            <w:pPr>
              <w:jc w:val="center"/>
              <w:rPr>
                <w:sz w:val="28"/>
                <w:szCs w:val="28"/>
                <w:lang w:val="tt-RU"/>
              </w:rPr>
            </w:pPr>
            <w:r w:rsidRPr="00EB64B3">
              <w:rPr>
                <w:sz w:val="28"/>
                <w:szCs w:val="28"/>
                <w:lang w:val="tt-RU"/>
              </w:rPr>
              <w:t>_</w:t>
            </w:r>
            <w:r>
              <w:rPr>
                <w:sz w:val="28"/>
                <w:szCs w:val="28"/>
                <w:lang w:val="tt-RU"/>
              </w:rPr>
              <w:t>____________</w:t>
            </w:r>
            <w:r w:rsidRPr="00EB64B3">
              <w:rPr>
                <w:sz w:val="28"/>
                <w:szCs w:val="28"/>
                <w:lang w:val="tt-RU"/>
              </w:rPr>
              <w:t>___</w:t>
            </w:r>
          </w:p>
        </w:tc>
        <w:tc>
          <w:tcPr>
            <w:tcW w:w="1560" w:type="dxa"/>
            <w:shd w:val="clear" w:color="auto" w:fill="FFFFFF"/>
          </w:tcPr>
          <w:p w:rsidR="00F93A27" w:rsidRPr="00EB64B3" w:rsidRDefault="00F93A27" w:rsidP="00E355F9">
            <w:pPr>
              <w:jc w:val="center"/>
            </w:pPr>
            <w:r w:rsidRPr="00EB64B3">
              <w:rPr>
                <w:lang w:val="tt-RU"/>
              </w:rPr>
              <w:t>г.Казан</w:t>
            </w:r>
            <w:r w:rsidRPr="00EB64B3">
              <w:t>ь</w:t>
            </w:r>
          </w:p>
        </w:tc>
        <w:tc>
          <w:tcPr>
            <w:tcW w:w="4252" w:type="dxa"/>
            <w:shd w:val="clear" w:color="auto" w:fill="FFFFFF"/>
          </w:tcPr>
          <w:p w:rsidR="00F93A27" w:rsidRPr="00EB64B3" w:rsidRDefault="00F93A27" w:rsidP="00E355F9">
            <w:pPr>
              <w:jc w:val="center"/>
            </w:pPr>
            <w:r w:rsidRPr="00EB64B3">
              <w:rPr>
                <w:sz w:val="28"/>
                <w:szCs w:val="28"/>
                <w:lang w:val="tt-RU"/>
              </w:rPr>
              <w:t>№ __</w:t>
            </w:r>
            <w:r>
              <w:rPr>
                <w:sz w:val="28"/>
                <w:szCs w:val="28"/>
                <w:lang w:val="tt-RU"/>
              </w:rPr>
              <w:t>______</w:t>
            </w:r>
            <w:r w:rsidRPr="00EB64B3">
              <w:rPr>
                <w:sz w:val="28"/>
                <w:szCs w:val="28"/>
                <w:lang w:val="tt-RU"/>
              </w:rPr>
              <w:t>__</w:t>
            </w:r>
          </w:p>
        </w:tc>
      </w:tr>
    </w:tbl>
    <w:p w:rsidR="00F93A27" w:rsidRDefault="00F93A27" w:rsidP="00F93A27">
      <w:pPr>
        <w:ind w:right="4372"/>
        <w:rPr>
          <w:lang w:val="tt-RU"/>
        </w:rPr>
      </w:pPr>
    </w:p>
    <w:p w:rsidR="00F93A27" w:rsidRPr="00A538E5" w:rsidRDefault="00F93A27" w:rsidP="00F93A27">
      <w:pPr>
        <w:ind w:right="5954"/>
        <w:jc w:val="both"/>
        <w:rPr>
          <w:sz w:val="28"/>
          <w:szCs w:val="28"/>
        </w:rPr>
      </w:pPr>
      <w:r w:rsidRPr="00A538E5">
        <w:rPr>
          <w:sz w:val="28"/>
          <w:szCs w:val="28"/>
        </w:rPr>
        <w:t xml:space="preserve">О внесении изменений в Административный </w:t>
      </w:r>
      <w:hyperlink r:id="rId8" w:history="1">
        <w:r w:rsidRPr="00A538E5">
          <w:rPr>
            <w:sz w:val="28"/>
            <w:szCs w:val="28"/>
          </w:rPr>
          <w:t>регламент</w:t>
        </w:r>
      </w:hyperlink>
      <w:r w:rsidRPr="00A538E5">
        <w:rPr>
          <w:sz w:val="28"/>
          <w:szCs w:val="28"/>
        </w:rPr>
        <w:t xml:space="preserve"> предоставления Министерством труда, занятости и социальной защиты Республики Татарстан государственной услуги по проведению государственной экспертизы условий труда, утвержденный приказом Министерства труда, занятости и социальной защиты Республики Татарстан от 02.12.2024 № 801</w:t>
      </w:r>
    </w:p>
    <w:p w:rsidR="00F93A27" w:rsidRPr="008905E2" w:rsidRDefault="00F93A27" w:rsidP="00F93A27">
      <w:pPr>
        <w:ind w:right="5979"/>
        <w:jc w:val="both"/>
        <w:rPr>
          <w:sz w:val="28"/>
          <w:szCs w:val="28"/>
        </w:rPr>
      </w:pPr>
    </w:p>
    <w:p w:rsidR="00F93A27" w:rsidRPr="00BB640A" w:rsidRDefault="00F93A27" w:rsidP="00F93A27">
      <w:pPr>
        <w:autoSpaceDE w:val="0"/>
        <w:autoSpaceDN w:val="0"/>
        <w:adjustRightInd w:val="0"/>
        <w:ind w:firstLine="709"/>
        <w:jc w:val="both"/>
        <w:rPr>
          <w:rFonts w:eastAsiaTheme="minorHAnsi"/>
          <w:sz w:val="28"/>
          <w:szCs w:val="28"/>
          <w:lang w:eastAsia="en-US"/>
        </w:rPr>
      </w:pPr>
      <w:r>
        <w:rPr>
          <w:sz w:val="28"/>
          <w:szCs w:val="28"/>
          <w:lang w:val="tt-RU"/>
        </w:rPr>
        <w:t>Во исполнение</w:t>
      </w:r>
      <w:r w:rsidRPr="005F673E">
        <w:rPr>
          <w:sz w:val="28"/>
          <w:szCs w:val="28"/>
          <w:lang w:val="tt-RU"/>
        </w:rPr>
        <w:t xml:space="preserve"> </w:t>
      </w:r>
      <w:r>
        <w:rPr>
          <w:sz w:val="28"/>
          <w:szCs w:val="28"/>
          <w:lang w:val="tt-RU"/>
        </w:rPr>
        <w:t xml:space="preserve">постановления Правительства Российской Федерации </w:t>
      </w:r>
      <w:r w:rsidRPr="005F673E">
        <w:rPr>
          <w:sz w:val="28"/>
          <w:szCs w:val="28"/>
          <w:lang w:val="tt-RU"/>
        </w:rPr>
        <w:t>от 28</w:t>
      </w:r>
      <w:r>
        <w:rPr>
          <w:sz w:val="28"/>
          <w:szCs w:val="28"/>
          <w:lang w:val="tt-RU"/>
        </w:rPr>
        <w:t> апреля</w:t>
      </w:r>
      <w:r w:rsidRPr="005F673E">
        <w:rPr>
          <w:sz w:val="28"/>
          <w:szCs w:val="28"/>
          <w:lang w:val="tt-RU"/>
        </w:rPr>
        <w:t xml:space="preserve"> 20</w:t>
      </w:r>
      <w:r>
        <w:rPr>
          <w:sz w:val="28"/>
          <w:szCs w:val="28"/>
          <w:lang w:val="tt-RU"/>
        </w:rPr>
        <w:t>25</w:t>
      </w:r>
      <w:r w:rsidRPr="005F673E">
        <w:rPr>
          <w:sz w:val="28"/>
          <w:szCs w:val="28"/>
          <w:lang w:val="tt-RU"/>
        </w:rPr>
        <w:t xml:space="preserve"> г</w:t>
      </w:r>
      <w:r>
        <w:rPr>
          <w:sz w:val="28"/>
          <w:szCs w:val="28"/>
          <w:lang w:val="tt-RU"/>
        </w:rPr>
        <w:t>.</w:t>
      </w:r>
      <w:r w:rsidRPr="005F673E">
        <w:rPr>
          <w:sz w:val="28"/>
          <w:szCs w:val="28"/>
          <w:lang w:val="tt-RU"/>
        </w:rPr>
        <w:t xml:space="preserve"> № </w:t>
      </w:r>
      <w:r>
        <w:rPr>
          <w:sz w:val="28"/>
          <w:szCs w:val="28"/>
          <w:lang w:val="tt-RU"/>
        </w:rPr>
        <w:t>569</w:t>
      </w:r>
      <w:r w:rsidRPr="005F673E">
        <w:rPr>
          <w:sz w:val="28"/>
          <w:szCs w:val="28"/>
          <w:lang w:val="tt-RU"/>
        </w:rPr>
        <w:t xml:space="preserve"> «</w:t>
      </w:r>
      <w:r w:rsidRPr="00891C24">
        <w:rPr>
          <w:sz w:val="28"/>
          <w:szCs w:val="28"/>
          <w:lang w:val="tt-RU"/>
        </w:rPr>
        <w:t>О внесении изменений в некоторые акты Правительства Российской Федерации</w:t>
      </w:r>
      <w:r>
        <w:rPr>
          <w:sz w:val="28"/>
          <w:szCs w:val="28"/>
          <w:lang w:val="tt-RU"/>
        </w:rPr>
        <w:t xml:space="preserve">», постановления Кабинета Министров Республики Татарстан от 29.09.2025 № 776 </w:t>
      </w:r>
      <w:r w:rsidRPr="005F673E">
        <w:rPr>
          <w:sz w:val="28"/>
          <w:szCs w:val="28"/>
          <w:lang w:val="tt-RU"/>
        </w:rPr>
        <w:t>«</w:t>
      </w:r>
      <w:r w:rsidRPr="001F35E7">
        <w:rPr>
          <w:sz w:val="28"/>
          <w:szCs w:val="28"/>
          <w:lang w:val="tt-RU"/>
        </w:rPr>
        <w:t>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w:t>
      </w:r>
      <w:r>
        <w:rPr>
          <w:sz w:val="28"/>
          <w:szCs w:val="28"/>
          <w:lang w:val="tt-RU"/>
        </w:rPr>
        <w:t> </w:t>
      </w:r>
      <w:r w:rsidRPr="001F35E7">
        <w:rPr>
          <w:sz w:val="28"/>
          <w:szCs w:val="28"/>
          <w:lang w:val="tt-RU"/>
        </w:rPr>
        <w:t xml:space="preserve">утвержденный постановлением Кабинета Министров Республики Татарстан от 28.02.2022 </w:t>
      </w:r>
      <w:r>
        <w:rPr>
          <w:sz w:val="28"/>
          <w:szCs w:val="28"/>
          <w:lang w:val="tt-RU"/>
        </w:rPr>
        <w:t>№</w:t>
      </w:r>
      <w:r w:rsidRPr="001F35E7">
        <w:rPr>
          <w:sz w:val="28"/>
          <w:szCs w:val="28"/>
          <w:lang w:val="tt-RU"/>
        </w:rPr>
        <w:t xml:space="preserve"> 175 </w:t>
      </w:r>
      <w:r w:rsidRPr="005F673E">
        <w:rPr>
          <w:sz w:val="28"/>
          <w:szCs w:val="28"/>
          <w:lang w:val="tt-RU"/>
        </w:rPr>
        <w:t>«</w:t>
      </w:r>
      <w:r w:rsidRPr="001F35E7">
        <w:rPr>
          <w:sz w:val="28"/>
          <w:szCs w:val="28"/>
          <w:lang w:val="tt-RU"/>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Pr>
          <w:sz w:val="28"/>
          <w:szCs w:val="28"/>
          <w:lang w:val="tt-RU"/>
        </w:rPr>
        <w:t xml:space="preserve">» </w:t>
      </w:r>
      <w:r w:rsidRPr="003425FF">
        <w:rPr>
          <w:rFonts w:eastAsiaTheme="minorHAnsi"/>
          <w:sz w:val="28"/>
          <w:szCs w:val="28"/>
          <w:lang w:eastAsia="en-US"/>
        </w:rPr>
        <w:t xml:space="preserve"> </w:t>
      </w:r>
      <w:r w:rsidRPr="00BB640A">
        <w:rPr>
          <w:rFonts w:eastAsiaTheme="minorHAnsi"/>
          <w:sz w:val="28"/>
          <w:szCs w:val="28"/>
          <w:lang w:eastAsia="en-US"/>
        </w:rPr>
        <w:t>п</w:t>
      </w:r>
      <w:r>
        <w:rPr>
          <w:rFonts w:eastAsiaTheme="minorHAnsi"/>
          <w:sz w:val="28"/>
          <w:szCs w:val="28"/>
          <w:lang w:eastAsia="en-US"/>
        </w:rPr>
        <w:t xml:space="preserve"> </w:t>
      </w:r>
      <w:r w:rsidRPr="00BB640A">
        <w:rPr>
          <w:rFonts w:eastAsiaTheme="minorHAnsi"/>
          <w:sz w:val="28"/>
          <w:szCs w:val="28"/>
          <w:lang w:eastAsia="en-US"/>
        </w:rPr>
        <w:t>р</w:t>
      </w:r>
      <w:r>
        <w:rPr>
          <w:rFonts w:eastAsiaTheme="minorHAnsi"/>
          <w:sz w:val="28"/>
          <w:szCs w:val="28"/>
          <w:lang w:eastAsia="en-US"/>
        </w:rPr>
        <w:t xml:space="preserve"> </w:t>
      </w:r>
      <w:r w:rsidRPr="00BB640A">
        <w:rPr>
          <w:rFonts w:eastAsiaTheme="minorHAnsi"/>
          <w:sz w:val="28"/>
          <w:szCs w:val="28"/>
          <w:lang w:eastAsia="en-US"/>
        </w:rPr>
        <w:t>и</w:t>
      </w:r>
      <w:r>
        <w:rPr>
          <w:rFonts w:eastAsiaTheme="minorHAnsi"/>
          <w:sz w:val="28"/>
          <w:szCs w:val="28"/>
          <w:lang w:eastAsia="en-US"/>
        </w:rPr>
        <w:t xml:space="preserve"> </w:t>
      </w:r>
      <w:r w:rsidRPr="00BB640A">
        <w:rPr>
          <w:rFonts w:eastAsiaTheme="minorHAnsi"/>
          <w:sz w:val="28"/>
          <w:szCs w:val="28"/>
          <w:lang w:eastAsia="en-US"/>
        </w:rPr>
        <w:t>к</w:t>
      </w:r>
      <w:r>
        <w:rPr>
          <w:rFonts w:eastAsiaTheme="minorHAnsi"/>
          <w:sz w:val="28"/>
          <w:szCs w:val="28"/>
          <w:lang w:eastAsia="en-US"/>
        </w:rPr>
        <w:t xml:space="preserve"> </w:t>
      </w:r>
      <w:r w:rsidRPr="00BB640A">
        <w:rPr>
          <w:rFonts w:eastAsiaTheme="minorHAnsi"/>
          <w:sz w:val="28"/>
          <w:szCs w:val="28"/>
          <w:lang w:eastAsia="en-US"/>
        </w:rPr>
        <w:t>а</w:t>
      </w:r>
      <w:r>
        <w:rPr>
          <w:rFonts w:eastAsiaTheme="minorHAnsi"/>
          <w:sz w:val="28"/>
          <w:szCs w:val="28"/>
          <w:lang w:eastAsia="en-US"/>
        </w:rPr>
        <w:t xml:space="preserve"> </w:t>
      </w:r>
      <w:r w:rsidRPr="00BB640A">
        <w:rPr>
          <w:rFonts w:eastAsiaTheme="minorHAnsi"/>
          <w:sz w:val="28"/>
          <w:szCs w:val="28"/>
          <w:lang w:eastAsia="en-US"/>
        </w:rPr>
        <w:t>з</w:t>
      </w:r>
      <w:r>
        <w:rPr>
          <w:rFonts w:eastAsiaTheme="minorHAnsi"/>
          <w:sz w:val="28"/>
          <w:szCs w:val="28"/>
          <w:lang w:eastAsia="en-US"/>
        </w:rPr>
        <w:t xml:space="preserve"> </w:t>
      </w:r>
      <w:r w:rsidRPr="00BB640A">
        <w:rPr>
          <w:rFonts w:eastAsiaTheme="minorHAnsi"/>
          <w:sz w:val="28"/>
          <w:szCs w:val="28"/>
          <w:lang w:eastAsia="en-US"/>
        </w:rPr>
        <w:t>ы</w:t>
      </w:r>
      <w:r>
        <w:rPr>
          <w:rFonts w:eastAsiaTheme="minorHAnsi"/>
          <w:sz w:val="28"/>
          <w:szCs w:val="28"/>
          <w:lang w:eastAsia="en-US"/>
        </w:rPr>
        <w:t xml:space="preserve"> </w:t>
      </w:r>
      <w:r w:rsidRPr="00BB640A">
        <w:rPr>
          <w:rFonts w:eastAsiaTheme="minorHAnsi"/>
          <w:sz w:val="28"/>
          <w:szCs w:val="28"/>
          <w:lang w:eastAsia="en-US"/>
        </w:rPr>
        <w:t>в</w:t>
      </w:r>
      <w:r>
        <w:rPr>
          <w:rFonts w:eastAsiaTheme="minorHAnsi"/>
          <w:sz w:val="28"/>
          <w:szCs w:val="28"/>
          <w:lang w:eastAsia="en-US"/>
        </w:rPr>
        <w:t xml:space="preserve"> </w:t>
      </w:r>
      <w:r w:rsidRPr="00BB640A">
        <w:rPr>
          <w:rFonts w:eastAsiaTheme="minorHAnsi"/>
          <w:sz w:val="28"/>
          <w:szCs w:val="28"/>
          <w:lang w:eastAsia="en-US"/>
        </w:rPr>
        <w:t>а</w:t>
      </w:r>
      <w:r>
        <w:rPr>
          <w:rFonts w:eastAsiaTheme="minorHAnsi"/>
          <w:sz w:val="28"/>
          <w:szCs w:val="28"/>
          <w:lang w:eastAsia="en-US"/>
        </w:rPr>
        <w:t xml:space="preserve"> </w:t>
      </w:r>
      <w:r w:rsidRPr="00BB640A">
        <w:rPr>
          <w:rFonts w:eastAsiaTheme="minorHAnsi"/>
          <w:sz w:val="28"/>
          <w:szCs w:val="28"/>
          <w:lang w:eastAsia="en-US"/>
        </w:rPr>
        <w:t>ю:</w:t>
      </w:r>
    </w:p>
    <w:p w:rsidR="00F93A27" w:rsidRPr="00BB640A" w:rsidRDefault="00F93A27" w:rsidP="00F93A27">
      <w:pPr>
        <w:autoSpaceDE w:val="0"/>
        <w:autoSpaceDN w:val="0"/>
        <w:adjustRightInd w:val="0"/>
        <w:ind w:firstLine="709"/>
        <w:jc w:val="both"/>
        <w:outlineLvl w:val="0"/>
        <w:rPr>
          <w:rFonts w:eastAsiaTheme="minorHAnsi"/>
          <w:sz w:val="28"/>
          <w:szCs w:val="28"/>
          <w:lang w:eastAsia="en-US"/>
        </w:rPr>
      </w:pPr>
    </w:p>
    <w:p w:rsidR="00F93A27" w:rsidRDefault="00F93A27" w:rsidP="00F93A27">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Утвердить прилагаемые изменения, которые вносятся  в </w:t>
      </w:r>
      <w:r w:rsidRPr="00BB640A">
        <w:rPr>
          <w:rFonts w:eastAsiaTheme="minorHAnsi"/>
          <w:sz w:val="28"/>
          <w:szCs w:val="28"/>
          <w:lang w:eastAsia="en-US"/>
        </w:rPr>
        <w:t xml:space="preserve">Административный </w:t>
      </w:r>
      <w:hyperlink r:id="rId9" w:history="1">
        <w:r w:rsidRPr="00BB640A">
          <w:rPr>
            <w:rFonts w:eastAsiaTheme="minorHAnsi"/>
            <w:sz w:val="28"/>
            <w:szCs w:val="28"/>
            <w:lang w:eastAsia="en-US"/>
          </w:rPr>
          <w:t>регламент</w:t>
        </w:r>
      </w:hyperlink>
      <w:r w:rsidRPr="00BB640A">
        <w:rPr>
          <w:rFonts w:eastAsiaTheme="minorHAnsi"/>
          <w:sz w:val="28"/>
          <w:szCs w:val="28"/>
          <w:lang w:eastAsia="en-US"/>
        </w:rPr>
        <w:t xml:space="preserve"> предоставления</w:t>
      </w:r>
      <w:r>
        <w:rPr>
          <w:rFonts w:eastAsiaTheme="minorHAnsi"/>
          <w:sz w:val="28"/>
          <w:szCs w:val="28"/>
          <w:lang w:eastAsia="en-US"/>
        </w:rPr>
        <w:t xml:space="preserve"> </w:t>
      </w:r>
      <w:r w:rsidRPr="008048A7">
        <w:rPr>
          <w:rFonts w:eastAsiaTheme="minorHAnsi"/>
          <w:sz w:val="28"/>
          <w:szCs w:val="28"/>
          <w:lang w:eastAsia="en-US"/>
        </w:rPr>
        <w:t>Министерством труда, занятости и социальной защиты Республики Татарстан</w:t>
      </w:r>
      <w:r w:rsidRPr="00BB640A">
        <w:rPr>
          <w:rFonts w:eastAsiaTheme="minorHAnsi"/>
          <w:sz w:val="28"/>
          <w:szCs w:val="28"/>
          <w:lang w:eastAsia="en-US"/>
        </w:rPr>
        <w:t xml:space="preserve"> государственной услуги по </w:t>
      </w:r>
      <w:r>
        <w:rPr>
          <w:rFonts w:eastAsiaTheme="minorHAnsi"/>
          <w:sz w:val="28"/>
          <w:szCs w:val="28"/>
          <w:lang w:eastAsia="en-US"/>
        </w:rPr>
        <w:t xml:space="preserve">проведению государственной экспертизы условий труда, утвержденный </w:t>
      </w:r>
      <w:r w:rsidRPr="00891C24">
        <w:rPr>
          <w:rFonts w:eastAsiaTheme="minorHAnsi"/>
          <w:sz w:val="28"/>
          <w:szCs w:val="28"/>
          <w:lang w:eastAsia="en-US"/>
        </w:rPr>
        <w:t>приказ</w:t>
      </w:r>
      <w:r>
        <w:rPr>
          <w:rFonts w:eastAsiaTheme="minorHAnsi"/>
          <w:sz w:val="28"/>
          <w:szCs w:val="28"/>
          <w:lang w:eastAsia="en-US"/>
        </w:rPr>
        <w:t>ом</w:t>
      </w:r>
      <w:r w:rsidRPr="00891C24">
        <w:rPr>
          <w:rFonts w:eastAsiaTheme="minorHAnsi"/>
          <w:sz w:val="28"/>
          <w:szCs w:val="28"/>
          <w:lang w:eastAsia="en-US"/>
        </w:rPr>
        <w:t xml:space="preserve"> Министерства труда, занятости и социальной защиты Республики Татарстан от </w:t>
      </w:r>
      <w:r>
        <w:rPr>
          <w:rFonts w:eastAsiaTheme="minorHAnsi"/>
          <w:sz w:val="28"/>
          <w:szCs w:val="28"/>
          <w:lang w:eastAsia="en-US"/>
        </w:rPr>
        <w:t>02.12.</w:t>
      </w:r>
      <w:r w:rsidRPr="00891C24">
        <w:rPr>
          <w:rFonts w:eastAsiaTheme="minorHAnsi"/>
          <w:sz w:val="28"/>
          <w:szCs w:val="28"/>
          <w:lang w:eastAsia="en-US"/>
        </w:rPr>
        <w:t>2024 № 801</w:t>
      </w:r>
      <w:r>
        <w:rPr>
          <w:rFonts w:eastAsiaTheme="minorHAnsi"/>
          <w:sz w:val="28"/>
          <w:szCs w:val="28"/>
          <w:lang w:eastAsia="en-US"/>
        </w:rPr>
        <w:t xml:space="preserve"> «Об утверждении </w:t>
      </w:r>
      <w:r w:rsidRPr="00BB640A">
        <w:rPr>
          <w:rFonts w:eastAsiaTheme="minorHAnsi"/>
          <w:sz w:val="28"/>
          <w:szCs w:val="28"/>
          <w:lang w:eastAsia="en-US"/>
        </w:rPr>
        <w:t>Административн</w:t>
      </w:r>
      <w:r>
        <w:rPr>
          <w:rFonts w:eastAsiaTheme="minorHAnsi"/>
          <w:sz w:val="28"/>
          <w:szCs w:val="28"/>
          <w:lang w:eastAsia="en-US"/>
        </w:rPr>
        <w:t>ого</w:t>
      </w:r>
      <w:r w:rsidRPr="00BB640A">
        <w:rPr>
          <w:rFonts w:eastAsiaTheme="minorHAnsi"/>
          <w:sz w:val="28"/>
          <w:szCs w:val="28"/>
          <w:lang w:eastAsia="en-US"/>
        </w:rPr>
        <w:t xml:space="preserve"> </w:t>
      </w:r>
      <w:hyperlink r:id="rId10" w:history="1">
        <w:r w:rsidRPr="00BB640A">
          <w:rPr>
            <w:rFonts w:eastAsiaTheme="minorHAnsi"/>
            <w:sz w:val="28"/>
            <w:szCs w:val="28"/>
            <w:lang w:eastAsia="en-US"/>
          </w:rPr>
          <w:t>регламент</w:t>
        </w:r>
      </w:hyperlink>
      <w:r>
        <w:rPr>
          <w:rFonts w:eastAsiaTheme="minorHAnsi"/>
          <w:sz w:val="28"/>
          <w:szCs w:val="28"/>
          <w:lang w:eastAsia="en-US"/>
        </w:rPr>
        <w:t>а</w:t>
      </w:r>
      <w:r w:rsidRPr="00BB640A">
        <w:rPr>
          <w:rFonts w:eastAsiaTheme="minorHAnsi"/>
          <w:sz w:val="28"/>
          <w:szCs w:val="28"/>
          <w:lang w:eastAsia="en-US"/>
        </w:rPr>
        <w:t xml:space="preserve"> предоставления</w:t>
      </w:r>
      <w:r>
        <w:rPr>
          <w:rFonts w:eastAsiaTheme="minorHAnsi"/>
          <w:sz w:val="28"/>
          <w:szCs w:val="28"/>
          <w:lang w:eastAsia="en-US"/>
        </w:rPr>
        <w:t xml:space="preserve"> </w:t>
      </w:r>
      <w:r w:rsidRPr="008048A7">
        <w:rPr>
          <w:rFonts w:eastAsiaTheme="minorHAnsi"/>
          <w:sz w:val="28"/>
          <w:szCs w:val="28"/>
          <w:lang w:eastAsia="en-US"/>
        </w:rPr>
        <w:t>Министерством труда, занятости и социальной защиты Республики Татарстан</w:t>
      </w:r>
      <w:r w:rsidRPr="00BB640A">
        <w:rPr>
          <w:rFonts w:eastAsiaTheme="minorHAnsi"/>
          <w:sz w:val="28"/>
          <w:szCs w:val="28"/>
          <w:lang w:eastAsia="en-US"/>
        </w:rPr>
        <w:t xml:space="preserve"> государственной услуги по </w:t>
      </w:r>
      <w:r>
        <w:rPr>
          <w:rFonts w:eastAsiaTheme="minorHAnsi"/>
          <w:sz w:val="28"/>
          <w:szCs w:val="28"/>
          <w:lang w:eastAsia="en-US"/>
        </w:rPr>
        <w:t>проведению государственной экспертизы условий труда».</w:t>
      </w:r>
    </w:p>
    <w:p w:rsidR="00F93A27" w:rsidRDefault="00F93A27" w:rsidP="00F93A27">
      <w:pPr>
        <w:autoSpaceDE w:val="0"/>
        <w:autoSpaceDN w:val="0"/>
        <w:adjustRightInd w:val="0"/>
        <w:jc w:val="both"/>
        <w:rPr>
          <w:rFonts w:eastAsiaTheme="minorHAnsi"/>
          <w:sz w:val="28"/>
          <w:szCs w:val="28"/>
          <w:lang w:eastAsia="en-US"/>
        </w:rPr>
      </w:pPr>
    </w:p>
    <w:p w:rsidR="00F93A27" w:rsidRDefault="00F93A27" w:rsidP="00F93A27">
      <w:pPr>
        <w:autoSpaceDE w:val="0"/>
        <w:autoSpaceDN w:val="0"/>
        <w:adjustRightInd w:val="0"/>
        <w:jc w:val="both"/>
        <w:rPr>
          <w:sz w:val="28"/>
          <w:szCs w:val="28"/>
          <w:lang w:val="tt-RU"/>
        </w:rPr>
      </w:pPr>
      <w:r>
        <w:rPr>
          <w:rFonts w:eastAsiaTheme="minorHAnsi"/>
          <w:sz w:val="28"/>
          <w:szCs w:val="28"/>
          <w:lang w:eastAsia="en-US"/>
        </w:rPr>
        <w:t>Министр</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          </w:t>
      </w:r>
      <w:r>
        <w:rPr>
          <w:rFonts w:eastAsiaTheme="minorHAnsi"/>
          <w:sz w:val="28"/>
          <w:szCs w:val="28"/>
          <w:lang w:eastAsia="en-US"/>
        </w:rPr>
        <w:tab/>
        <w:t xml:space="preserve">          </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                 Э.А.Зарипова</w:t>
      </w:r>
    </w:p>
    <w:p w:rsidR="00FE128E" w:rsidRPr="006A5526" w:rsidRDefault="00FE128E" w:rsidP="00FE128E">
      <w:pPr>
        <w:shd w:val="clear" w:color="auto" w:fill="FFFFFF"/>
        <w:jc w:val="right"/>
        <w:rPr>
          <w:sz w:val="28"/>
          <w:szCs w:val="28"/>
        </w:rPr>
      </w:pPr>
      <w:r w:rsidRPr="006A5526">
        <w:rPr>
          <w:sz w:val="28"/>
          <w:szCs w:val="28"/>
        </w:rPr>
        <w:lastRenderedPageBreak/>
        <w:t>Утвержден</w:t>
      </w:r>
      <w:r>
        <w:rPr>
          <w:sz w:val="28"/>
          <w:szCs w:val="28"/>
        </w:rPr>
        <w:t>ы</w:t>
      </w:r>
    </w:p>
    <w:p w:rsidR="00FE128E" w:rsidRPr="006A5526" w:rsidRDefault="00FE128E" w:rsidP="00FE128E">
      <w:pPr>
        <w:shd w:val="clear" w:color="auto" w:fill="FFFFFF"/>
        <w:jc w:val="right"/>
        <w:rPr>
          <w:sz w:val="28"/>
          <w:szCs w:val="28"/>
        </w:rPr>
      </w:pPr>
      <w:r w:rsidRPr="006A5526">
        <w:rPr>
          <w:sz w:val="28"/>
          <w:szCs w:val="28"/>
        </w:rPr>
        <w:t>приказом Министерства труда,</w:t>
      </w:r>
    </w:p>
    <w:p w:rsidR="00FE128E" w:rsidRPr="006A5526" w:rsidRDefault="00FE128E" w:rsidP="00FE128E">
      <w:pPr>
        <w:shd w:val="clear" w:color="auto" w:fill="FFFFFF"/>
        <w:jc w:val="right"/>
        <w:rPr>
          <w:sz w:val="28"/>
          <w:szCs w:val="28"/>
        </w:rPr>
      </w:pPr>
      <w:r w:rsidRPr="006A5526">
        <w:rPr>
          <w:sz w:val="28"/>
          <w:szCs w:val="28"/>
        </w:rPr>
        <w:t>занятости и социальной защиты</w:t>
      </w:r>
    </w:p>
    <w:p w:rsidR="00FE128E" w:rsidRPr="006A5526" w:rsidRDefault="00FE128E" w:rsidP="00FE128E">
      <w:pPr>
        <w:shd w:val="clear" w:color="auto" w:fill="FFFFFF"/>
        <w:jc w:val="right"/>
        <w:rPr>
          <w:sz w:val="28"/>
          <w:szCs w:val="28"/>
        </w:rPr>
      </w:pPr>
      <w:r w:rsidRPr="006A5526">
        <w:rPr>
          <w:sz w:val="28"/>
          <w:szCs w:val="28"/>
        </w:rPr>
        <w:t>Республики Татарстан</w:t>
      </w:r>
    </w:p>
    <w:p w:rsidR="00FE128E" w:rsidRPr="006A5526" w:rsidRDefault="00FE128E" w:rsidP="00FE128E">
      <w:pPr>
        <w:shd w:val="clear" w:color="auto" w:fill="FFFFFF"/>
        <w:jc w:val="right"/>
        <w:rPr>
          <w:sz w:val="28"/>
          <w:szCs w:val="28"/>
        </w:rPr>
      </w:pPr>
      <w:r w:rsidRPr="006A5526">
        <w:rPr>
          <w:sz w:val="28"/>
          <w:szCs w:val="28"/>
        </w:rPr>
        <w:t>от ___________ 202</w:t>
      </w:r>
      <w:r>
        <w:rPr>
          <w:sz w:val="28"/>
          <w:szCs w:val="28"/>
        </w:rPr>
        <w:t>5</w:t>
      </w:r>
      <w:r w:rsidRPr="006A5526">
        <w:rPr>
          <w:sz w:val="28"/>
          <w:szCs w:val="28"/>
        </w:rPr>
        <w:t xml:space="preserve"> № ____</w:t>
      </w:r>
    </w:p>
    <w:p w:rsidR="00B705D5" w:rsidRDefault="00B705D5" w:rsidP="00A878DA">
      <w:pPr>
        <w:autoSpaceDE w:val="0"/>
        <w:autoSpaceDN w:val="0"/>
        <w:adjustRightInd w:val="0"/>
        <w:ind w:firstLine="709"/>
        <w:jc w:val="both"/>
        <w:outlineLvl w:val="0"/>
        <w:rPr>
          <w:rFonts w:eastAsiaTheme="minorHAnsi"/>
          <w:sz w:val="28"/>
          <w:szCs w:val="28"/>
          <w:lang w:eastAsia="en-US"/>
        </w:rPr>
      </w:pPr>
    </w:p>
    <w:p w:rsidR="00B705D5" w:rsidRDefault="00B705D5" w:rsidP="00A878DA">
      <w:pPr>
        <w:autoSpaceDE w:val="0"/>
        <w:autoSpaceDN w:val="0"/>
        <w:adjustRightInd w:val="0"/>
        <w:ind w:firstLine="709"/>
        <w:jc w:val="both"/>
        <w:outlineLvl w:val="0"/>
        <w:rPr>
          <w:rFonts w:eastAsiaTheme="minorHAnsi"/>
          <w:sz w:val="28"/>
          <w:szCs w:val="28"/>
          <w:lang w:eastAsia="en-US"/>
        </w:rPr>
      </w:pPr>
    </w:p>
    <w:p w:rsidR="00B705D5" w:rsidRDefault="00B705D5" w:rsidP="00B705D5">
      <w:pPr>
        <w:autoSpaceDE w:val="0"/>
        <w:autoSpaceDN w:val="0"/>
        <w:adjustRightInd w:val="0"/>
        <w:ind w:firstLine="709"/>
        <w:jc w:val="center"/>
        <w:outlineLvl w:val="0"/>
        <w:rPr>
          <w:rFonts w:eastAsiaTheme="minorHAnsi"/>
          <w:sz w:val="28"/>
          <w:szCs w:val="28"/>
          <w:lang w:eastAsia="en-US"/>
        </w:rPr>
      </w:pPr>
      <w:r>
        <w:rPr>
          <w:rFonts w:eastAsiaTheme="minorHAnsi"/>
          <w:sz w:val="28"/>
          <w:szCs w:val="28"/>
          <w:lang w:eastAsia="en-US"/>
        </w:rPr>
        <w:t xml:space="preserve">Изменения, </w:t>
      </w:r>
    </w:p>
    <w:p w:rsidR="00B705D5" w:rsidRDefault="00B705D5" w:rsidP="00B705D5">
      <w:pPr>
        <w:autoSpaceDE w:val="0"/>
        <w:autoSpaceDN w:val="0"/>
        <w:adjustRightInd w:val="0"/>
        <w:ind w:firstLine="709"/>
        <w:jc w:val="center"/>
        <w:outlineLvl w:val="0"/>
        <w:rPr>
          <w:rFonts w:eastAsiaTheme="minorHAnsi"/>
          <w:sz w:val="28"/>
          <w:szCs w:val="28"/>
          <w:lang w:eastAsia="en-US"/>
        </w:rPr>
      </w:pPr>
      <w:r>
        <w:rPr>
          <w:rFonts w:eastAsiaTheme="minorHAnsi"/>
          <w:sz w:val="28"/>
          <w:szCs w:val="28"/>
          <w:lang w:eastAsia="en-US"/>
        </w:rPr>
        <w:t xml:space="preserve">которые вносятся в </w:t>
      </w:r>
      <w:r w:rsidRPr="00BB640A">
        <w:rPr>
          <w:rFonts w:eastAsiaTheme="minorHAnsi"/>
          <w:sz w:val="28"/>
          <w:szCs w:val="28"/>
          <w:lang w:eastAsia="en-US"/>
        </w:rPr>
        <w:t xml:space="preserve">Административный </w:t>
      </w:r>
      <w:hyperlink r:id="rId11" w:history="1">
        <w:r w:rsidRPr="00BB640A">
          <w:rPr>
            <w:rFonts w:eastAsiaTheme="minorHAnsi"/>
            <w:sz w:val="28"/>
            <w:szCs w:val="28"/>
            <w:lang w:eastAsia="en-US"/>
          </w:rPr>
          <w:t>регламент</w:t>
        </w:r>
      </w:hyperlink>
      <w:r w:rsidRPr="00BB640A">
        <w:rPr>
          <w:rFonts w:eastAsiaTheme="minorHAnsi"/>
          <w:sz w:val="28"/>
          <w:szCs w:val="28"/>
          <w:lang w:eastAsia="en-US"/>
        </w:rPr>
        <w:t xml:space="preserve"> предоставления</w:t>
      </w:r>
      <w:r>
        <w:rPr>
          <w:rFonts w:eastAsiaTheme="minorHAnsi"/>
          <w:sz w:val="28"/>
          <w:szCs w:val="28"/>
          <w:lang w:eastAsia="en-US"/>
        </w:rPr>
        <w:t xml:space="preserve"> </w:t>
      </w:r>
      <w:r w:rsidRPr="008048A7">
        <w:rPr>
          <w:rFonts w:eastAsiaTheme="minorHAnsi"/>
          <w:sz w:val="28"/>
          <w:szCs w:val="28"/>
          <w:lang w:eastAsia="en-US"/>
        </w:rPr>
        <w:t>Министерством труда, занятости и социальной защиты</w:t>
      </w:r>
    </w:p>
    <w:p w:rsidR="00B705D5" w:rsidRDefault="00B705D5" w:rsidP="00B705D5">
      <w:pPr>
        <w:autoSpaceDE w:val="0"/>
        <w:autoSpaceDN w:val="0"/>
        <w:adjustRightInd w:val="0"/>
        <w:ind w:firstLine="709"/>
        <w:jc w:val="center"/>
        <w:outlineLvl w:val="0"/>
        <w:rPr>
          <w:rFonts w:eastAsiaTheme="minorHAnsi"/>
          <w:sz w:val="28"/>
          <w:szCs w:val="28"/>
          <w:lang w:eastAsia="en-US"/>
        </w:rPr>
      </w:pPr>
      <w:r w:rsidRPr="008048A7">
        <w:rPr>
          <w:rFonts w:eastAsiaTheme="minorHAnsi"/>
          <w:sz w:val="28"/>
          <w:szCs w:val="28"/>
          <w:lang w:eastAsia="en-US"/>
        </w:rPr>
        <w:t>Республики Татарстан</w:t>
      </w:r>
      <w:r w:rsidRPr="00BB640A">
        <w:rPr>
          <w:rFonts w:eastAsiaTheme="minorHAnsi"/>
          <w:sz w:val="28"/>
          <w:szCs w:val="28"/>
          <w:lang w:eastAsia="en-US"/>
        </w:rPr>
        <w:t xml:space="preserve"> государственной услуги по </w:t>
      </w:r>
    </w:p>
    <w:p w:rsidR="00B705D5" w:rsidRDefault="00B705D5" w:rsidP="00B705D5">
      <w:pPr>
        <w:autoSpaceDE w:val="0"/>
        <w:autoSpaceDN w:val="0"/>
        <w:adjustRightInd w:val="0"/>
        <w:ind w:firstLine="709"/>
        <w:jc w:val="center"/>
        <w:outlineLvl w:val="0"/>
        <w:rPr>
          <w:rFonts w:eastAsiaTheme="minorHAnsi"/>
          <w:sz w:val="28"/>
          <w:szCs w:val="28"/>
          <w:lang w:eastAsia="en-US"/>
        </w:rPr>
      </w:pPr>
      <w:r>
        <w:rPr>
          <w:rFonts w:eastAsiaTheme="minorHAnsi"/>
          <w:sz w:val="28"/>
          <w:szCs w:val="28"/>
          <w:lang w:eastAsia="en-US"/>
        </w:rPr>
        <w:t>проведению государственной экспертизы условий труда</w:t>
      </w:r>
      <w:r w:rsidR="00DB2710">
        <w:rPr>
          <w:rFonts w:eastAsiaTheme="minorHAnsi"/>
          <w:sz w:val="28"/>
          <w:szCs w:val="28"/>
          <w:lang w:eastAsia="en-US"/>
        </w:rPr>
        <w:t xml:space="preserve">, </w:t>
      </w:r>
      <w:r w:rsidR="00DB2710" w:rsidRPr="00DB2710">
        <w:rPr>
          <w:rFonts w:eastAsiaTheme="minorHAnsi"/>
          <w:sz w:val="28"/>
          <w:szCs w:val="28"/>
          <w:lang w:eastAsia="en-US"/>
        </w:rPr>
        <w:t>утвержденный приказом Министерства труда, занятости и социальной защиты Республики Татарстан от 02.12.2024 № 801 «Об утверждении Административного регламента предоставления Министерством труда, занятости и социальной защиты Республики Татарстан государственной услуги по проведению государственной экспертизы условий труда</w:t>
      </w:r>
      <w:r w:rsidR="00DB2710">
        <w:rPr>
          <w:rFonts w:eastAsiaTheme="minorHAnsi"/>
          <w:sz w:val="28"/>
          <w:szCs w:val="28"/>
          <w:lang w:eastAsia="en-US"/>
        </w:rPr>
        <w:t>»</w:t>
      </w:r>
    </w:p>
    <w:p w:rsidR="00B705D5" w:rsidRDefault="00B705D5" w:rsidP="00B705D5">
      <w:pPr>
        <w:autoSpaceDE w:val="0"/>
        <w:autoSpaceDN w:val="0"/>
        <w:adjustRightInd w:val="0"/>
        <w:ind w:firstLine="709"/>
        <w:jc w:val="center"/>
        <w:outlineLvl w:val="0"/>
        <w:rPr>
          <w:rFonts w:eastAsiaTheme="minorHAnsi"/>
          <w:sz w:val="28"/>
          <w:szCs w:val="28"/>
          <w:lang w:eastAsia="en-US"/>
        </w:rPr>
      </w:pPr>
    </w:p>
    <w:p w:rsidR="00D029CE" w:rsidRDefault="00D029CE" w:rsidP="005C5AB1">
      <w:pPr>
        <w:autoSpaceDE w:val="0"/>
        <w:autoSpaceDN w:val="0"/>
        <w:adjustRightInd w:val="0"/>
        <w:ind w:firstLine="567"/>
        <w:jc w:val="both"/>
        <w:outlineLvl w:val="0"/>
        <w:rPr>
          <w:rFonts w:eastAsiaTheme="minorHAnsi"/>
          <w:sz w:val="28"/>
          <w:szCs w:val="28"/>
          <w:lang w:eastAsia="en-US"/>
        </w:rPr>
      </w:pPr>
      <w:r>
        <w:rPr>
          <w:rFonts w:eastAsiaTheme="minorHAnsi"/>
          <w:sz w:val="28"/>
          <w:szCs w:val="28"/>
          <w:lang w:eastAsia="en-US"/>
        </w:rPr>
        <w:t>Пункт 1.2 изложить в следующей редакции:</w:t>
      </w:r>
    </w:p>
    <w:p w:rsidR="00D029CE" w:rsidRDefault="00D029CE" w:rsidP="005C5AB1">
      <w:pPr>
        <w:autoSpaceDE w:val="0"/>
        <w:autoSpaceDN w:val="0"/>
        <w:adjustRightInd w:val="0"/>
        <w:ind w:firstLine="567"/>
        <w:jc w:val="both"/>
        <w:outlineLvl w:val="0"/>
        <w:rPr>
          <w:rFonts w:eastAsiaTheme="minorHAnsi"/>
          <w:sz w:val="28"/>
          <w:szCs w:val="28"/>
          <w:lang w:eastAsia="en-US"/>
        </w:rPr>
      </w:pPr>
      <w:r>
        <w:rPr>
          <w:rFonts w:eastAsiaTheme="minorHAnsi"/>
          <w:sz w:val="28"/>
          <w:szCs w:val="28"/>
          <w:lang w:eastAsia="en-US"/>
        </w:rPr>
        <w:t>«</w:t>
      </w:r>
      <w:r>
        <w:rPr>
          <w:sz w:val="28"/>
          <w:szCs w:val="28"/>
        </w:rPr>
        <w:t xml:space="preserve">Заявителями являются </w:t>
      </w:r>
      <w:r>
        <w:rPr>
          <w:spacing w:val="2"/>
          <w:sz w:val="28"/>
          <w:szCs w:val="28"/>
        </w:rPr>
        <w:t>работники, работодатели, их объединения, профессиональные союзы, их объединения, иные уполномоченные работниками представительные органы (при их наличии), комиссии по расследованию несчастных случаев, организации, проводившие специальную оценку условий труда (в случае проведения государственной экспертизы условий труда в целях оценки качества проведения специальной оценки условий труда).»</w:t>
      </w:r>
    </w:p>
    <w:p w:rsidR="00B97474" w:rsidRDefault="00D029CE" w:rsidP="005C5AB1">
      <w:pPr>
        <w:autoSpaceDE w:val="0"/>
        <w:autoSpaceDN w:val="0"/>
        <w:adjustRightInd w:val="0"/>
        <w:ind w:firstLine="567"/>
        <w:jc w:val="both"/>
        <w:outlineLvl w:val="0"/>
        <w:rPr>
          <w:rFonts w:eastAsiaTheme="minorHAnsi"/>
          <w:sz w:val="28"/>
          <w:szCs w:val="28"/>
          <w:lang w:eastAsia="en-US"/>
        </w:rPr>
      </w:pPr>
      <w:r>
        <w:rPr>
          <w:rFonts w:eastAsiaTheme="minorHAnsi"/>
          <w:sz w:val="28"/>
          <w:szCs w:val="28"/>
          <w:lang w:eastAsia="en-US"/>
        </w:rPr>
        <w:t>п</w:t>
      </w:r>
      <w:r w:rsidR="009434A9">
        <w:rPr>
          <w:rFonts w:eastAsiaTheme="minorHAnsi"/>
          <w:sz w:val="28"/>
          <w:szCs w:val="28"/>
          <w:lang w:eastAsia="en-US"/>
        </w:rPr>
        <w:t>ункт 1.3 изложить в следующей редакции:</w:t>
      </w:r>
    </w:p>
    <w:p w:rsidR="009434A9" w:rsidRDefault="00B97474" w:rsidP="005C5AB1">
      <w:pPr>
        <w:autoSpaceDE w:val="0"/>
        <w:autoSpaceDN w:val="0"/>
        <w:adjustRightInd w:val="0"/>
        <w:ind w:firstLine="567"/>
        <w:jc w:val="both"/>
        <w:outlineLvl w:val="0"/>
        <w:rPr>
          <w:rFonts w:eastAsiaTheme="minorHAnsi"/>
          <w:sz w:val="28"/>
          <w:szCs w:val="28"/>
          <w:lang w:eastAsia="en-US"/>
        </w:rPr>
      </w:pPr>
      <w:r w:rsidRPr="00F93A27">
        <w:rPr>
          <w:rFonts w:eastAsiaTheme="minorHAnsi"/>
          <w:sz w:val="28"/>
          <w:szCs w:val="28"/>
          <w:lang w:eastAsia="en-US"/>
        </w:rPr>
        <w:t>«</w:t>
      </w:r>
      <w:r w:rsidR="009E5843" w:rsidRPr="00F93A27">
        <w:rPr>
          <w:rFonts w:eastAsiaTheme="minorHAnsi"/>
          <w:sz w:val="28"/>
          <w:szCs w:val="28"/>
          <w:lang w:eastAsia="en-US"/>
        </w:rPr>
        <w:t>Государственная у</w:t>
      </w:r>
      <w:r w:rsidRPr="00F93A27">
        <w:rPr>
          <w:rFonts w:eastAsiaTheme="minorHAnsi"/>
          <w:sz w:val="28"/>
          <w:szCs w:val="28"/>
          <w:lang w:eastAsia="en-US"/>
        </w:rPr>
        <w:t xml:space="preserve">слуга </w:t>
      </w:r>
      <w:r w:rsidR="009E5843" w:rsidRPr="00F93A27">
        <w:rPr>
          <w:rFonts w:eastAsiaTheme="minorHAnsi"/>
          <w:sz w:val="28"/>
          <w:szCs w:val="28"/>
          <w:lang w:eastAsia="en-US"/>
        </w:rPr>
        <w:t xml:space="preserve">должна быть </w:t>
      </w:r>
      <w:r w:rsidRPr="00F93A27">
        <w:rPr>
          <w:rFonts w:eastAsiaTheme="minorHAnsi"/>
          <w:sz w:val="28"/>
          <w:szCs w:val="28"/>
          <w:lang w:eastAsia="en-US"/>
        </w:rPr>
        <w:t>предоставл</w:t>
      </w:r>
      <w:r w:rsidR="009E5843" w:rsidRPr="00F93A27">
        <w:rPr>
          <w:rFonts w:eastAsiaTheme="minorHAnsi"/>
          <w:sz w:val="28"/>
          <w:szCs w:val="28"/>
          <w:lang w:eastAsia="en-US"/>
        </w:rPr>
        <w:t>ена</w:t>
      </w:r>
      <w:r w:rsidRPr="00F93A27">
        <w:rPr>
          <w:rFonts w:eastAsiaTheme="minorHAnsi"/>
          <w:sz w:val="28"/>
          <w:szCs w:val="28"/>
          <w:lang w:eastAsia="en-US"/>
        </w:rPr>
        <w:t xml:space="preserve"> заявителю в соответствии с категориями (признаками) заявителя</w:t>
      </w:r>
      <w:r w:rsidR="001D6F8B" w:rsidRPr="00F93A27">
        <w:rPr>
          <w:rFonts w:eastAsiaTheme="minorHAnsi"/>
          <w:sz w:val="28"/>
          <w:szCs w:val="28"/>
          <w:lang w:eastAsia="en-US"/>
        </w:rPr>
        <w:t>.»</w:t>
      </w:r>
      <w:r w:rsidR="00EE622F" w:rsidRPr="00F93A27">
        <w:rPr>
          <w:rFonts w:eastAsiaTheme="minorHAnsi"/>
          <w:sz w:val="28"/>
          <w:szCs w:val="28"/>
          <w:lang w:eastAsia="en-US"/>
        </w:rPr>
        <w:t>;</w:t>
      </w:r>
      <w:bookmarkStart w:id="0" w:name="_GoBack"/>
      <w:bookmarkEnd w:id="0"/>
    </w:p>
    <w:p w:rsidR="00EE622F" w:rsidRDefault="00EE622F" w:rsidP="005C5AB1">
      <w:pPr>
        <w:autoSpaceDE w:val="0"/>
        <w:autoSpaceDN w:val="0"/>
        <w:adjustRightInd w:val="0"/>
        <w:ind w:firstLine="567"/>
        <w:jc w:val="both"/>
        <w:outlineLvl w:val="0"/>
        <w:rPr>
          <w:rFonts w:eastAsiaTheme="minorHAnsi"/>
          <w:sz w:val="28"/>
          <w:szCs w:val="28"/>
          <w:lang w:eastAsia="en-US"/>
        </w:rPr>
      </w:pPr>
      <w:r>
        <w:rPr>
          <w:rFonts w:eastAsiaTheme="minorHAnsi"/>
          <w:sz w:val="28"/>
          <w:szCs w:val="28"/>
          <w:lang w:eastAsia="en-US"/>
        </w:rPr>
        <w:t xml:space="preserve">раздел 2 изложить в </w:t>
      </w:r>
      <w:r w:rsidR="00290EC8">
        <w:rPr>
          <w:rFonts w:eastAsiaTheme="minorHAnsi"/>
          <w:sz w:val="28"/>
          <w:szCs w:val="28"/>
          <w:lang w:eastAsia="en-US"/>
        </w:rPr>
        <w:t>следующей</w:t>
      </w:r>
      <w:r>
        <w:rPr>
          <w:rFonts w:eastAsiaTheme="minorHAnsi"/>
          <w:sz w:val="28"/>
          <w:szCs w:val="28"/>
          <w:lang w:eastAsia="en-US"/>
        </w:rPr>
        <w:t xml:space="preserve"> редакции:</w:t>
      </w:r>
    </w:p>
    <w:p w:rsidR="00EE622F" w:rsidRPr="00EE622F" w:rsidRDefault="00EE622F" w:rsidP="00EE622F">
      <w:pPr>
        <w:shd w:val="clear" w:color="auto" w:fill="FFFFFF"/>
        <w:spacing w:line="315" w:lineRule="atLeast"/>
        <w:ind w:firstLine="567"/>
        <w:jc w:val="center"/>
        <w:textAlignment w:val="baseline"/>
        <w:rPr>
          <w:b/>
          <w:sz w:val="28"/>
          <w:szCs w:val="28"/>
        </w:rPr>
      </w:pPr>
      <w:r w:rsidRPr="00EE622F">
        <w:rPr>
          <w:rFonts w:eastAsiaTheme="minorHAnsi"/>
          <w:sz w:val="28"/>
          <w:szCs w:val="28"/>
          <w:lang w:eastAsia="en-US"/>
        </w:rPr>
        <w:t>«</w:t>
      </w:r>
      <w:r w:rsidRPr="00EE622F">
        <w:rPr>
          <w:b/>
          <w:sz w:val="28"/>
          <w:szCs w:val="28"/>
        </w:rPr>
        <w:t>2. Стандарт предоставления государственной услуги</w:t>
      </w:r>
    </w:p>
    <w:p w:rsidR="00EE622F" w:rsidRPr="00EE622F" w:rsidRDefault="00EE622F" w:rsidP="00EE622F">
      <w:pPr>
        <w:shd w:val="clear" w:color="auto" w:fill="FFFFFF"/>
        <w:spacing w:line="315" w:lineRule="atLeast"/>
        <w:ind w:firstLine="567"/>
        <w:jc w:val="center"/>
        <w:textAlignment w:val="baseline"/>
        <w:rPr>
          <w:b/>
          <w:sz w:val="28"/>
          <w:szCs w:val="28"/>
          <w:highlight w:val="yellow"/>
        </w:rPr>
      </w:pPr>
    </w:p>
    <w:p w:rsidR="00EE622F" w:rsidRPr="00EE622F" w:rsidRDefault="00EE622F" w:rsidP="00EE622F">
      <w:pPr>
        <w:shd w:val="clear" w:color="auto" w:fill="FFFFFF"/>
        <w:spacing w:line="315" w:lineRule="atLeast"/>
        <w:ind w:firstLine="567"/>
        <w:jc w:val="both"/>
        <w:textAlignment w:val="baseline"/>
        <w:rPr>
          <w:spacing w:val="2"/>
          <w:sz w:val="28"/>
          <w:szCs w:val="28"/>
        </w:rPr>
      </w:pPr>
      <w:r w:rsidRPr="00EE622F">
        <w:rPr>
          <w:sz w:val="28"/>
          <w:szCs w:val="28"/>
        </w:rPr>
        <w:t>2.1. Наименование государственной услуги</w:t>
      </w:r>
    </w:p>
    <w:p w:rsidR="00EE622F" w:rsidRPr="00EE622F" w:rsidRDefault="00EE622F" w:rsidP="00EE622F">
      <w:pPr>
        <w:autoSpaceDE w:val="0"/>
        <w:autoSpaceDN w:val="0"/>
        <w:adjustRightInd w:val="0"/>
        <w:ind w:firstLine="567"/>
        <w:jc w:val="both"/>
        <w:rPr>
          <w:sz w:val="28"/>
          <w:szCs w:val="28"/>
        </w:rPr>
      </w:pPr>
      <w:r w:rsidRPr="00EE622F">
        <w:rPr>
          <w:sz w:val="28"/>
          <w:szCs w:val="28"/>
        </w:rPr>
        <w:t>Проведение государственной экспертизы условий труда.</w:t>
      </w:r>
    </w:p>
    <w:p w:rsidR="00EE622F" w:rsidRPr="00EE622F" w:rsidRDefault="00EE622F" w:rsidP="00EE622F">
      <w:pPr>
        <w:shd w:val="clear" w:color="auto" w:fill="FFFFFF"/>
        <w:spacing w:line="315" w:lineRule="atLeast"/>
        <w:ind w:firstLine="567"/>
        <w:jc w:val="both"/>
        <w:textAlignment w:val="baseline"/>
        <w:rPr>
          <w:sz w:val="28"/>
          <w:szCs w:val="28"/>
        </w:rPr>
      </w:pPr>
      <w:r w:rsidRPr="00EE622F">
        <w:rPr>
          <w:sz w:val="28"/>
          <w:szCs w:val="28"/>
        </w:rPr>
        <w:t>2.2. Наименование органа, предоставляющего государственную услугу</w:t>
      </w:r>
    </w:p>
    <w:p w:rsidR="00EE622F" w:rsidRPr="00EE622F" w:rsidRDefault="00EE622F" w:rsidP="00EE622F">
      <w:pPr>
        <w:shd w:val="clear" w:color="auto" w:fill="FFFFFF"/>
        <w:spacing w:line="315" w:lineRule="atLeast"/>
        <w:ind w:firstLine="567"/>
        <w:jc w:val="both"/>
        <w:textAlignment w:val="baseline"/>
        <w:rPr>
          <w:sz w:val="28"/>
          <w:szCs w:val="28"/>
        </w:rPr>
      </w:pPr>
      <w:r w:rsidRPr="00EE622F">
        <w:rPr>
          <w:sz w:val="28"/>
          <w:szCs w:val="28"/>
        </w:rPr>
        <w:t>Государственная услуга предоставляется Министерством труда, занятости и социальной защиты Республики Татарстан (</w:t>
      </w:r>
      <w:r w:rsidRPr="00EE622F">
        <w:rPr>
          <w:rFonts w:eastAsiaTheme="minorHAnsi"/>
          <w:sz w:val="28"/>
          <w:szCs w:val="28"/>
          <w:lang w:eastAsia="en-US"/>
        </w:rPr>
        <w:t>далее – Министерство</w:t>
      </w:r>
      <w:r w:rsidRPr="00EE622F">
        <w:rPr>
          <w:spacing w:val="2"/>
          <w:sz w:val="28"/>
          <w:szCs w:val="28"/>
        </w:rPr>
        <w:t>)</w:t>
      </w:r>
      <w:r w:rsidRPr="00EE622F">
        <w:rPr>
          <w:sz w:val="28"/>
          <w:szCs w:val="28"/>
        </w:rPr>
        <w:t>.</w:t>
      </w:r>
    </w:p>
    <w:p w:rsidR="00EE622F" w:rsidRPr="00EE622F" w:rsidRDefault="00EE622F" w:rsidP="00EE622F">
      <w:pPr>
        <w:shd w:val="clear" w:color="auto" w:fill="FFFFFF"/>
        <w:spacing w:line="315" w:lineRule="atLeast"/>
        <w:ind w:firstLine="567"/>
        <w:jc w:val="both"/>
        <w:textAlignment w:val="baseline"/>
        <w:rPr>
          <w:sz w:val="28"/>
          <w:szCs w:val="28"/>
        </w:rPr>
      </w:pPr>
      <w:r w:rsidRPr="00EE622F">
        <w:rPr>
          <w:sz w:val="28"/>
          <w:szCs w:val="28"/>
        </w:rPr>
        <w:t xml:space="preserve">2.3. Результат предоставления государственной услуги </w:t>
      </w:r>
    </w:p>
    <w:p w:rsidR="00EE622F" w:rsidRPr="00EE622F" w:rsidRDefault="00EE622F" w:rsidP="00EE622F">
      <w:pPr>
        <w:shd w:val="clear" w:color="auto" w:fill="FFFFFF"/>
        <w:spacing w:line="315" w:lineRule="atLeast"/>
        <w:ind w:firstLine="567"/>
        <w:jc w:val="both"/>
        <w:textAlignment w:val="baseline"/>
        <w:rPr>
          <w:sz w:val="28"/>
          <w:szCs w:val="28"/>
        </w:rPr>
      </w:pPr>
      <w:r w:rsidRPr="00EE622F">
        <w:rPr>
          <w:sz w:val="28"/>
          <w:szCs w:val="28"/>
        </w:rPr>
        <w:t>2.3.1. Результатом предоставления государственной услуги являются:</w:t>
      </w:r>
    </w:p>
    <w:p w:rsidR="00EE622F" w:rsidRPr="00EE622F" w:rsidRDefault="00EE622F" w:rsidP="00EE622F">
      <w:pPr>
        <w:shd w:val="clear" w:color="auto" w:fill="FFFFFF"/>
        <w:spacing w:line="315" w:lineRule="atLeast"/>
        <w:ind w:firstLine="567"/>
        <w:jc w:val="both"/>
        <w:textAlignment w:val="baseline"/>
        <w:rPr>
          <w:sz w:val="28"/>
          <w:szCs w:val="28"/>
        </w:rPr>
      </w:pPr>
      <w:r w:rsidRPr="00EE622F">
        <w:rPr>
          <w:sz w:val="28"/>
          <w:szCs w:val="28"/>
        </w:rPr>
        <w:t>заключение государственной экспертизы условий труда в целях оценки качества проведения специальной оценки условий труда;</w:t>
      </w:r>
    </w:p>
    <w:p w:rsidR="00EE622F" w:rsidRPr="00EE622F" w:rsidRDefault="00EE622F" w:rsidP="00EE622F">
      <w:pPr>
        <w:shd w:val="clear" w:color="auto" w:fill="FFFFFF"/>
        <w:spacing w:line="315" w:lineRule="atLeast"/>
        <w:ind w:firstLine="567"/>
        <w:jc w:val="both"/>
        <w:textAlignment w:val="baseline"/>
        <w:rPr>
          <w:rFonts w:eastAsiaTheme="minorHAnsi"/>
          <w:sz w:val="28"/>
          <w:szCs w:val="28"/>
          <w:lang w:eastAsia="en-US"/>
        </w:rPr>
      </w:pPr>
      <w:r w:rsidRPr="00EE622F">
        <w:rPr>
          <w:sz w:val="28"/>
          <w:szCs w:val="28"/>
        </w:rPr>
        <w:t>заключение государственной экспертизы условий труда в целях оценки правильности</w:t>
      </w:r>
      <w:r w:rsidRPr="00EE622F">
        <w:rPr>
          <w:rFonts w:eastAsiaTheme="minorHAnsi"/>
          <w:sz w:val="28"/>
          <w:szCs w:val="28"/>
          <w:lang w:eastAsia="en-US"/>
        </w:rPr>
        <w:t xml:space="preserve"> предоставления работникам гарантий и компенсаций за работу с вредными и (или) опасными условиями труда;</w:t>
      </w:r>
    </w:p>
    <w:p w:rsidR="00EE622F" w:rsidRPr="00EE622F" w:rsidRDefault="00EE622F" w:rsidP="00EE622F">
      <w:pPr>
        <w:autoSpaceDE w:val="0"/>
        <w:autoSpaceDN w:val="0"/>
        <w:adjustRightInd w:val="0"/>
        <w:ind w:firstLine="567"/>
        <w:jc w:val="both"/>
        <w:rPr>
          <w:rFonts w:eastAsiaTheme="minorHAnsi"/>
          <w:sz w:val="28"/>
          <w:szCs w:val="28"/>
          <w:lang w:eastAsia="en-US"/>
        </w:rPr>
      </w:pPr>
      <w:r w:rsidRPr="00EE622F">
        <w:rPr>
          <w:sz w:val="28"/>
          <w:szCs w:val="28"/>
        </w:rPr>
        <w:t>заключение государственной экспертизы условий труда в целях оценки</w:t>
      </w:r>
      <w:r w:rsidRPr="00EE622F">
        <w:rPr>
          <w:rFonts w:eastAsiaTheme="minorHAnsi"/>
          <w:sz w:val="28"/>
          <w:szCs w:val="28"/>
          <w:lang w:eastAsia="en-US"/>
        </w:rPr>
        <w:t xml:space="preserve"> фактических условий труда работников;</w:t>
      </w:r>
    </w:p>
    <w:p w:rsidR="00EE622F" w:rsidRPr="00EE622F" w:rsidRDefault="00EE622F" w:rsidP="00EE622F">
      <w:pPr>
        <w:shd w:val="clear" w:color="auto" w:fill="FFFFFF"/>
        <w:spacing w:line="315" w:lineRule="atLeast"/>
        <w:ind w:firstLine="567"/>
        <w:jc w:val="both"/>
        <w:textAlignment w:val="baseline"/>
        <w:rPr>
          <w:rFonts w:eastAsiaTheme="minorHAnsi"/>
          <w:sz w:val="28"/>
          <w:szCs w:val="28"/>
          <w:lang w:eastAsia="en-US"/>
        </w:rPr>
      </w:pPr>
      <w:r w:rsidRPr="00EE622F">
        <w:rPr>
          <w:rFonts w:eastAsiaTheme="minorHAnsi"/>
          <w:sz w:val="28"/>
          <w:szCs w:val="28"/>
          <w:lang w:eastAsia="en-US"/>
        </w:rPr>
        <w:lastRenderedPageBreak/>
        <w:t xml:space="preserve">уведомление об отказе в проведении государственной экспертизы условий труда. </w:t>
      </w:r>
    </w:p>
    <w:p w:rsidR="00EE622F" w:rsidRPr="0022345B" w:rsidRDefault="00EE622F" w:rsidP="00EE622F">
      <w:pPr>
        <w:shd w:val="clear" w:color="auto" w:fill="FFFFFF"/>
        <w:spacing w:line="315" w:lineRule="atLeast"/>
        <w:ind w:firstLine="567"/>
        <w:jc w:val="both"/>
        <w:textAlignment w:val="baseline"/>
        <w:rPr>
          <w:sz w:val="28"/>
          <w:szCs w:val="28"/>
        </w:rPr>
      </w:pPr>
      <w:r w:rsidRPr="0022345B">
        <w:rPr>
          <w:sz w:val="28"/>
          <w:szCs w:val="28"/>
        </w:rPr>
        <w:t>2.3.2.</w:t>
      </w:r>
      <w:r w:rsidR="0088301F">
        <w:rPr>
          <w:sz w:val="28"/>
          <w:szCs w:val="28"/>
        </w:rPr>
        <w:t xml:space="preserve"> Заключения государственной экспертизы условий труда и уведомление об отказе </w:t>
      </w:r>
      <w:r w:rsidR="0088301F" w:rsidRPr="00EE622F">
        <w:rPr>
          <w:rFonts w:eastAsiaTheme="minorHAnsi"/>
          <w:sz w:val="28"/>
          <w:szCs w:val="28"/>
          <w:lang w:eastAsia="en-US"/>
        </w:rPr>
        <w:t>в проведении государственной экспертизы условий труда</w:t>
      </w:r>
      <w:r w:rsidR="0088301F">
        <w:rPr>
          <w:rFonts w:eastAsiaTheme="minorHAnsi"/>
          <w:sz w:val="28"/>
          <w:szCs w:val="28"/>
          <w:lang w:eastAsia="en-US"/>
        </w:rPr>
        <w:t xml:space="preserve"> оформляются по форме, утвержденной </w:t>
      </w:r>
      <w:r w:rsidR="0088301F" w:rsidRPr="00E22393">
        <w:rPr>
          <w:sz w:val="28"/>
          <w:szCs w:val="28"/>
        </w:rPr>
        <w:t>приказом Министерства труда и социальной защиты Российской Федерации от 29 октября 2021 г. № 775н</w:t>
      </w:r>
      <w:r w:rsidR="0088301F" w:rsidRPr="00E22393">
        <w:rPr>
          <w:color w:val="FF0000"/>
          <w:sz w:val="28"/>
          <w:szCs w:val="28"/>
        </w:rPr>
        <w:t xml:space="preserve"> </w:t>
      </w:r>
      <w:r w:rsidR="0088301F" w:rsidRPr="00E22393">
        <w:rPr>
          <w:sz w:val="28"/>
          <w:szCs w:val="28"/>
        </w:rPr>
        <w:t>«Об утверждении порядка проведения государственной экспертизы условий труда»</w:t>
      </w:r>
      <w:r w:rsidR="0088301F">
        <w:rPr>
          <w:sz w:val="28"/>
          <w:szCs w:val="28"/>
        </w:rPr>
        <w:t xml:space="preserve"> (далее – </w:t>
      </w:r>
      <w:r w:rsidR="0088301F" w:rsidRPr="00E22393">
        <w:rPr>
          <w:sz w:val="28"/>
          <w:szCs w:val="28"/>
        </w:rPr>
        <w:t>Поряд</w:t>
      </w:r>
      <w:r w:rsidR="0088301F">
        <w:rPr>
          <w:sz w:val="28"/>
          <w:szCs w:val="28"/>
        </w:rPr>
        <w:t>о</w:t>
      </w:r>
      <w:r w:rsidR="0088301F" w:rsidRPr="00E22393">
        <w:rPr>
          <w:sz w:val="28"/>
          <w:szCs w:val="28"/>
        </w:rPr>
        <w:t>к проведения государственной экспертизы условий труда</w:t>
      </w:r>
      <w:r w:rsidR="0088301F">
        <w:rPr>
          <w:sz w:val="28"/>
          <w:szCs w:val="28"/>
        </w:rPr>
        <w:t>).</w:t>
      </w:r>
      <w:r w:rsidR="0088301F">
        <w:rPr>
          <w:rFonts w:eastAsiaTheme="minorHAnsi"/>
          <w:sz w:val="28"/>
          <w:szCs w:val="28"/>
          <w:lang w:eastAsia="en-US"/>
        </w:rPr>
        <w:t xml:space="preserve"> </w:t>
      </w:r>
    </w:p>
    <w:p w:rsidR="00EE622F" w:rsidRPr="00136B97" w:rsidRDefault="00EE622F" w:rsidP="00EE622F">
      <w:pPr>
        <w:shd w:val="clear" w:color="auto" w:fill="FFFFFF"/>
        <w:spacing w:line="315" w:lineRule="atLeast"/>
        <w:ind w:firstLine="567"/>
        <w:jc w:val="both"/>
        <w:textAlignment w:val="baseline"/>
        <w:rPr>
          <w:sz w:val="28"/>
          <w:szCs w:val="28"/>
        </w:rPr>
      </w:pPr>
      <w:r w:rsidRPr="00136B97">
        <w:rPr>
          <w:sz w:val="28"/>
          <w:szCs w:val="28"/>
        </w:rPr>
        <w:t>2.3.3.</w:t>
      </w:r>
      <w:r w:rsidR="0088301F" w:rsidRPr="0088301F">
        <w:rPr>
          <w:sz w:val="28"/>
          <w:szCs w:val="28"/>
        </w:rPr>
        <w:t xml:space="preserve"> </w:t>
      </w:r>
      <w:r w:rsidR="0088301F" w:rsidRPr="0022345B">
        <w:rPr>
          <w:sz w:val="28"/>
          <w:szCs w:val="28"/>
        </w:rPr>
        <w:t>Формирование реестровой записи в качестве результата предоставления государственной услуги не предусмотрено</w:t>
      </w:r>
      <w:r w:rsidR="00026A63">
        <w:rPr>
          <w:sz w:val="28"/>
          <w:szCs w:val="28"/>
        </w:rPr>
        <w:t>.</w:t>
      </w:r>
    </w:p>
    <w:p w:rsidR="00EE622F" w:rsidRPr="00136B97" w:rsidRDefault="00EE622F" w:rsidP="00EE622F">
      <w:pPr>
        <w:shd w:val="clear" w:color="auto" w:fill="FFFFFF"/>
        <w:spacing w:line="315" w:lineRule="atLeast"/>
        <w:ind w:firstLine="567"/>
        <w:jc w:val="both"/>
        <w:textAlignment w:val="baseline"/>
        <w:rPr>
          <w:sz w:val="28"/>
          <w:szCs w:val="28"/>
        </w:rPr>
      </w:pPr>
      <w:r w:rsidRPr="00136B97">
        <w:rPr>
          <w:sz w:val="28"/>
          <w:szCs w:val="28"/>
        </w:rPr>
        <w:t xml:space="preserve">2.3.4. Сведения о результатах проведенной государственной экспертизы условий труда в целях оценки качества проведения специальной оценки условий труда размещаются в </w:t>
      </w:r>
      <w:r w:rsidRPr="00136B97">
        <w:rPr>
          <w:rFonts w:eastAsiaTheme="minorHAnsi"/>
          <w:sz w:val="28"/>
          <w:szCs w:val="28"/>
          <w:lang w:eastAsia="en-US"/>
        </w:rPr>
        <w:t xml:space="preserve">Федеральной государственной </w:t>
      </w:r>
      <w:r w:rsidRPr="00136B97">
        <w:rPr>
          <w:sz w:val="28"/>
          <w:szCs w:val="28"/>
        </w:rPr>
        <w:t>информационной</w:t>
      </w:r>
      <w:r w:rsidRPr="00136B97">
        <w:rPr>
          <w:rFonts w:eastAsiaTheme="minorHAnsi"/>
          <w:sz w:val="28"/>
          <w:szCs w:val="28"/>
          <w:lang w:eastAsia="en-US"/>
        </w:rPr>
        <w:t xml:space="preserve"> системе учета результатов проведения специальной оценки условий труда (далее – ФГИС СОУТ)</w:t>
      </w:r>
      <w:r w:rsidRPr="00136B97">
        <w:rPr>
          <w:sz w:val="28"/>
          <w:szCs w:val="28"/>
        </w:rPr>
        <w:t>.</w:t>
      </w:r>
    </w:p>
    <w:p w:rsidR="00EE622F" w:rsidRPr="00136B97" w:rsidRDefault="00EE622F" w:rsidP="00EE622F">
      <w:pPr>
        <w:shd w:val="clear" w:color="auto" w:fill="FFFFFF"/>
        <w:spacing w:line="315" w:lineRule="atLeast"/>
        <w:ind w:firstLine="567"/>
        <w:jc w:val="both"/>
        <w:textAlignment w:val="baseline"/>
        <w:rPr>
          <w:sz w:val="28"/>
          <w:szCs w:val="28"/>
        </w:rPr>
      </w:pPr>
      <w:r w:rsidRPr="00136B97">
        <w:rPr>
          <w:sz w:val="28"/>
          <w:szCs w:val="28"/>
        </w:rPr>
        <w:t>2.3.5. Результат предоставления государственной услуги выдается (направляется) заявителю в соответствии с выбранным им способом получения:</w:t>
      </w:r>
    </w:p>
    <w:p w:rsidR="00EE622F" w:rsidRPr="00136B97" w:rsidRDefault="00EE622F" w:rsidP="00EE622F">
      <w:pPr>
        <w:shd w:val="clear" w:color="auto" w:fill="FFFFFF"/>
        <w:spacing w:line="315" w:lineRule="atLeast"/>
        <w:ind w:firstLine="567"/>
        <w:jc w:val="both"/>
        <w:textAlignment w:val="baseline"/>
        <w:rPr>
          <w:sz w:val="28"/>
          <w:szCs w:val="28"/>
        </w:rPr>
      </w:pPr>
      <w:r w:rsidRPr="00136B97">
        <w:rPr>
          <w:sz w:val="28"/>
          <w:szCs w:val="28"/>
        </w:rPr>
        <w:t>выдается на руки заявителю (его полномочному представителю);</w:t>
      </w:r>
    </w:p>
    <w:p w:rsidR="00EE622F" w:rsidRPr="00136B97" w:rsidRDefault="00EE622F" w:rsidP="00EE622F">
      <w:pPr>
        <w:shd w:val="clear" w:color="auto" w:fill="FFFFFF"/>
        <w:spacing w:line="315" w:lineRule="atLeast"/>
        <w:ind w:firstLine="567"/>
        <w:jc w:val="both"/>
        <w:textAlignment w:val="baseline"/>
        <w:rPr>
          <w:sz w:val="28"/>
          <w:szCs w:val="28"/>
        </w:rPr>
      </w:pPr>
      <w:r w:rsidRPr="00136B97">
        <w:rPr>
          <w:sz w:val="28"/>
          <w:szCs w:val="28"/>
        </w:rPr>
        <w:t>направляется почтовым отправлением с уведомлением о вручении,</w:t>
      </w:r>
    </w:p>
    <w:p w:rsidR="00EE622F" w:rsidRPr="00136B97" w:rsidRDefault="00EE622F" w:rsidP="00EE622F">
      <w:pPr>
        <w:shd w:val="clear" w:color="auto" w:fill="FFFFFF"/>
        <w:spacing w:line="315" w:lineRule="atLeast"/>
        <w:ind w:firstLine="567"/>
        <w:jc w:val="both"/>
        <w:textAlignment w:val="baseline"/>
        <w:rPr>
          <w:sz w:val="28"/>
          <w:szCs w:val="28"/>
        </w:rPr>
      </w:pPr>
      <w:r w:rsidRPr="00136B97">
        <w:rPr>
          <w:sz w:val="28"/>
          <w:szCs w:val="28"/>
        </w:rPr>
        <w:t>направляется на электронную почту в виде электронного документа, подписанного усиленной квалифицированной электронной подписью.</w:t>
      </w:r>
    </w:p>
    <w:p w:rsidR="00EE622F" w:rsidRPr="00E7497D" w:rsidRDefault="00EE622F" w:rsidP="00EE622F">
      <w:pPr>
        <w:shd w:val="clear" w:color="auto" w:fill="FFFFFF"/>
        <w:spacing w:line="315" w:lineRule="atLeast"/>
        <w:ind w:firstLine="567"/>
        <w:jc w:val="both"/>
        <w:textAlignment w:val="baseline"/>
        <w:rPr>
          <w:sz w:val="28"/>
          <w:szCs w:val="28"/>
        </w:rPr>
      </w:pPr>
      <w:r w:rsidRPr="00E7497D">
        <w:rPr>
          <w:sz w:val="28"/>
          <w:szCs w:val="28"/>
        </w:rPr>
        <w:t>2.4. Срок предоставления государственной услуги</w:t>
      </w:r>
    </w:p>
    <w:p w:rsidR="00EE622F" w:rsidRPr="00E7497D" w:rsidRDefault="00EE622F" w:rsidP="00EE622F">
      <w:pPr>
        <w:shd w:val="clear" w:color="auto" w:fill="FFFFFF"/>
        <w:spacing w:line="315" w:lineRule="atLeast"/>
        <w:ind w:firstLine="567"/>
        <w:jc w:val="both"/>
        <w:textAlignment w:val="baseline"/>
        <w:rPr>
          <w:sz w:val="28"/>
          <w:szCs w:val="28"/>
        </w:rPr>
      </w:pPr>
      <w:r w:rsidRPr="00E7497D">
        <w:rPr>
          <w:sz w:val="28"/>
          <w:szCs w:val="28"/>
        </w:rPr>
        <w:t xml:space="preserve">Государственная услуга предоставляется в течение 30 рабочих дней со дня регистрации </w:t>
      </w:r>
      <w:r w:rsidR="00E7497D" w:rsidRPr="00E7497D">
        <w:rPr>
          <w:sz w:val="28"/>
          <w:szCs w:val="28"/>
        </w:rPr>
        <w:t xml:space="preserve">Министерством </w:t>
      </w:r>
      <w:r w:rsidRPr="00E7497D">
        <w:rPr>
          <w:sz w:val="28"/>
          <w:szCs w:val="28"/>
        </w:rPr>
        <w:t xml:space="preserve">заявления </w:t>
      </w:r>
      <w:r w:rsidR="00136B97" w:rsidRPr="00E7497D">
        <w:rPr>
          <w:sz w:val="28"/>
          <w:szCs w:val="28"/>
        </w:rPr>
        <w:t>на проведение государственной экспертизы условий труда (да</w:t>
      </w:r>
      <w:r w:rsidR="00136B97" w:rsidRPr="00E22393">
        <w:rPr>
          <w:sz w:val="28"/>
          <w:szCs w:val="28"/>
        </w:rPr>
        <w:t>ле</w:t>
      </w:r>
      <w:r w:rsidR="00136B97" w:rsidRPr="00E7497D">
        <w:rPr>
          <w:sz w:val="28"/>
          <w:szCs w:val="28"/>
        </w:rPr>
        <w:t xml:space="preserve">е – </w:t>
      </w:r>
      <w:r w:rsidR="00136B97" w:rsidRPr="00ED40F5">
        <w:rPr>
          <w:sz w:val="28"/>
          <w:szCs w:val="28"/>
        </w:rPr>
        <w:t>Запрос)</w:t>
      </w:r>
      <w:r w:rsidR="00E7497D" w:rsidRPr="00E7497D">
        <w:rPr>
          <w:sz w:val="28"/>
          <w:szCs w:val="28"/>
        </w:rPr>
        <w:t xml:space="preserve">, оформленного в соответствии с </w:t>
      </w:r>
      <w:r w:rsidR="00E7497D" w:rsidRPr="00BB6D81">
        <w:rPr>
          <w:sz w:val="28"/>
          <w:szCs w:val="28"/>
        </w:rPr>
        <w:t>приложением 2</w:t>
      </w:r>
      <w:r w:rsidR="00BB6D81">
        <w:rPr>
          <w:sz w:val="28"/>
          <w:szCs w:val="28"/>
        </w:rPr>
        <w:t xml:space="preserve"> настоящего Регламента</w:t>
      </w:r>
      <w:r w:rsidR="00E7497D" w:rsidRPr="00E7497D">
        <w:rPr>
          <w:sz w:val="28"/>
          <w:szCs w:val="28"/>
        </w:rPr>
        <w:t>,</w:t>
      </w:r>
      <w:r w:rsidR="00136B97" w:rsidRPr="00E7497D">
        <w:rPr>
          <w:sz w:val="28"/>
          <w:szCs w:val="28"/>
        </w:rPr>
        <w:t xml:space="preserve"> </w:t>
      </w:r>
      <w:r w:rsidRPr="00E7497D">
        <w:rPr>
          <w:sz w:val="28"/>
          <w:szCs w:val="28"/>
        </w:rPr>
        <w:t xml:space="preserve">и </w:t>
      </w:r>
      <w:r w:rsidR="00E7497D">
        <w:rPr>
          <w:sz w:val="28"/>
          <w:szCs w:val="28"/>
        </w:rPr>
        <w:t xml:space="preserve">необходимых </w:t>
      </w:r>
      <w:r w:rsidRPr="00E7497D">
        <w:rPr>
          <w:sz w:val="28"/>
          <w:szCs w:val="28"/>
        </w:rPr>
        <w:t>документов</w:t>
      </w:r>
      <w:r w:rsidR="00E7497D" w:rsidRPr="00E7497D">
        <w:rPr>
          <w:sz w:val="28"/>
          <w:szCs w:val="28"/>
        </w:rPr>
        <w:t xml:space="preserve">. </w:t>
      </w:r>
    </w:p>
    <w:p w:rsidR="00EE622F" w:rsidRPr="00E22393" w:rsidRDefault="00EE622F" w:rsidP="00EE622F">
      <w:pPr>
        <w:shd w:val="clear" w:color="auto" w:fill="FFFFFF"/>
        <w:spacing w:line="315" w:lineRule="atLeast"/>
        <w:ind w:firstLine="567"/>
        <w:jc w:val="both"/>
        <w:textAlignment w:val="baseline"/>
        <w:rPr>
          <w:sz w:val="28"/>
          <w:szCs w:val="28"/>
        </w:rPr>
      </w:pPr>
      <w:r w:rsidRPr="00E22393">
        <w:rPr>
          <w:sz w:val="28"/>
          <w:szCs w:val="28"/>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указанных в Порядке проведения государст</w:t>
      </w:r>
      <w:r w:rsidR="0088301F">
        <w:rPr>
          <w:sz w:val="28"/>
          <w:szCs w:val="28"/>
        </w:rPr>
        <w:t>венной экспертизы условий труда,</w:t>
      </w:r>
      <w:r w:rsidRPr="00E22393">
        <w:rPr>
          <w:sz w:val="28"/>
          <w:szCs w:val="28"/>
        </w:rPr>
        <w:t xml:space="preserve"> или в случае невозможности их проведения в течение срока, указанного в </w:t>
      </w:r>
      <w:r w:rsidR="002B32EF">
        <w:rPr>
          <w:sz w:val="28"/>
          <w:szCs w:val="28"/>
        </w:rPr>
        <w:t>абзаце втором</w:t>
      </w:r>
      <w:r w:rsidRPr="00E22393">
        <w:rPr>
          <w:sz w:val="28"/>
          <w:szCs w:val="28"/>
        </w:rPr>
        <w:t xml:space="preserve"> настоящего </w:t>
      </w:r>
      <w:r w:rsidR="002B32EF">
        <w:rPr>
          <w:sz w:val="28"/>
          <w:szCs w:val="28"/>
        </w:rPr>
        <w:t>пункта</w:t>
      </w:r>
      <w:r w:rsidRPr="00E22393">
        <w:rPr>
          <w:sz w:val="28"/>
          <w:szCs w:val="28"/>
        </w:rPr>
        <w:t>, срок предоставления государственной услуги может быть продлен, но не более чем на 60</w:t>
      </w:r>
      <w:r w:rsidR="002B32EF">
        <w:rPr>
          <w:sz w:val="28"/>
          <w:szCs w:val="28"/>
        </w:rPr>
        <w:t xml:space="preserve"> </w:t>
      </w:r>
      <w:r w:rsidRPr="00E22393">
        <w:rPr>
          <w:sz w:val="28"/>
          <w:szCs w:val="28"/>
        </w:rPr>
        <w:t>рабочих дней.</w:t>
      </w:r>
    </w:p>
    <w:p w:rsidR="00EE622F" w:rsidRPr="00EE622F" w:rsidRDefault="00EE622F" w:rsidP="00EE622F">
      <w:pPr>
        <w:shd w:val="clear" w:color="auto" w:fill="FFFFFF"/>
        <w:spacing w:line="315" w:lineRule="atLeast"/>
        <w:ind w:firstLine="567"/>
        <w:jc w:val="both"/>
        <w:textAlignment w:val="baseline"/>
        <w:rPr>
          <w:sz w:val="28"/>
          <w:szCs w:val="28"/>
          <w:highlight w:val="yellow"/>
        </w:rPr>
      </w:pPr>
      <w:r w:rsidRPr="00E22393">
        <w:rPr>
          <w:sz w:val="28"/>
          <w:szCs w:val="28"/>
        </w:rPr>
        <w:t>В случае направления работодателю запроса документации по рабочему месту, являющемуся объектом государственной экспертизы условий труда, предоставление государственной услуги приостанавливается на срок до получения запрашиваемых документов, но не более чем на 30 рабочих дней.</w:t>
      </w:r>
    </w:p>
    <w:p w:rsidR="00EE622F" w:rsidRPr="00EE622F" w:rsidRDefault="00EE622F" w:rsidP="00EE622F">
      <w:pPr>
        <w:shd w:val="clear" w:color="auto" w:fill="FFFFFF"/>
        <w:spacing w:line="315" w:lineRule="atLeast"/>
        <w:ind w:firstLine="567"/>
        <w:jc w:val="both"/>
        <w:textAlignment w:val="baseline"/>
        <w:rPr>
          <w:sz w:val="28"/>
          <w:szCs w:val="28"/>
          <w:highlight w:val="yellow"/>
        </w:rPr>
      </w:pPr>
      <w:r w:rsidRPr="002B32EF">
        <w:rPr>
          <w:sz w:val="28"/>
          <w:szCs w:val="28"/>
        </w:rPr>
        <w:t xml:space="preserve">При установлении оснований для отказа в предоставлении государственной услуги, предусмотренных пунктом </w:t>
      </w:r>
      <w:r w:rsidRPr="00BB6D81">
        <w:rPr>
          <w:sz w:val="28"/>
          <w:szCs w:val="28"/>
        </w:rPr>
        <w:t>2.</w:t>
      </w:r>
      <w:r w:rsidR="002B32EF" w:rsidRPr="00BB6D81">
        <w:rPr>
          <w:sz w:val="28"/>
          <w:szCs w:val="28"/>
        </w:rPr>
        <w:t>1</w:t>
      </w:r>
      <w:r w:rsidR="00BB6D81" w:rsidRPr="00BB6D81">
        <w:rPr>
          <w:sz w:val="28"/>
          <w:szCs w:val="28"/>
        </w:rPr>
        <w:t>2</w:t>
      </w:r>
      <w:r w:rsidR="002B32EF" w:rsidRPr="00BB6D81">
        <w:rPr>
          <w:sz w:val="28"/>
          <w:szCs w:val="28"/>
        </w:rPr>
        <w:t>.3</w:t>
      </w:r>
      <w:r w:rsidRPr="00BB6D81">
        <w:rPr>
          <w:sz w:val="28"/>
          <w:szCs w:val="28"/>
        </w:rPr>
        <w:t xml:space="preserve"> настоящего Регламента, </w:t>
      </w:r>
      <w:r w:rsidRPr="002B32EF">
        <w:rPr>
          <w:sz w:val="28"/>
          <w:szCs w:val="28"/>
        </w:rPr>
        <w:t xml:space="preserve">Министерство в срок не более 12 рабочих дней со дня регистрации </w:t>
      </w:r>
      <w:r w:rsidR="00ED40F5">
        <w:rPr>
          <w:sz w:val="28"/>
          <w:szCs w:val="28"/>
        </w:rPr>
        <w:t>Запроса</w:t>
      </w:r>
      <w:r w:rsidRPr="002B32EF">
        <w:rPr>
          <w:sz w:val="28"/>
          <w:szCs w:val="28"/>
        </w:rPr>
        <w:t xml:space="preserve"> информирует заявителя о невозможности осуществления государственной экспертизы условий труда посредством направления уведомления, оформленного в соответствии с </w:t>
      </w:r>
      <w:r w:rsidRPr="00BB6D81">
        <w:rPr>
          <w:sz w:val="28"/>
          <w:szCs w:val="28"/>
        </w:rPr>
        <w:t>приложением 1</w:t>
      </w:r>
      <w:r w:rsidRPr="002B32EF">
        <w:rPr>
          <w:sz w:val="28"/>
          <w:szCs w:val="28"/>
        </w:rPr>
        <w:t xml:space="preserve"> к настоящему Регламенту. </w:t>
      </w:r>
    </w:p>
    <w:p w:rsidR="00EE622F" w:rsidRPr="002B32EF" w:rsidRDefault="00EE622F" w:rsidP="00EE622F">
      <w:pPr>
        <w:shd w:val="clear" w:color="auto" w:fill="FFFFFF"/>
        <w:spacing w:line="315" w:lineRule="atLeast"/>
        <w:ind w:firstLine="567"/>
        <w:jc w:val="both"/>
        <w:textAlignment w:val="baseline"/>
        <w:rPr>
          <w:sz w:val="28"/>
          <w:szCs w:val="28"/>
        </w:rPr>
      </w:pPr>
      <w:r w:rsidRPr="002B32EF">
        <w:rPr>
          <w:sz w:val="28"/>
          <w:szCs w:val="28"/>
        </w:rPr>
        <w:t xml:space="preserve">Направление документа, являющегося результатом государственной услуги, способом, указанным в </w:t>
      </w:r>
      <w:r w:rsidR="00ED40F5">
        <w:rPr>
          <w:sz w:val="28"/>
          <w:szCs w:val="28"/>
        </w:rPr>
        <w:t>Запросе</w:t>
      </w:r>
      <w:r w:rsidRPr="002B32EF">
        <w:rPr>
          <w:sz w:val="28"/>
          <w:szCs w:val="28"/>
        </w:rPr>
        <w:t xml:space="preserve"> (на руки, почтовым отправлением с уведомлением </w:t>
      </w:r>
      <w:r w:rsidRPr="002B32EF">
        <w:rPr>
          <w:sz w:val="28"/>
          <w:szCs w:val="28"/>
        </w:rPr>
        <w:lastRenderedPageBreak/>
        <w:t>или на электронную почту), осуществляется не позднее трех рабочих дней с даты утверждения результата государственной услуги.</w:t>
      </w:r>
    </w:p>
    <w:p w:rsidR="00EE622F" w:rsidRPr="000836D4" w:rsidRDefault="00EE622F" w:rsidP="00EE622F">
      <w:pPr>
        <w:pStyle w:val="formattext"/>
        <w:shd w:val="clear" w:color="auto" w:fill="FFFFFF"/>
        <w:spacing w:before="0" w:beforeAutospacing="0" w:after="0" w:afterAutospacing="0" w:line="315" w:lineRule="atLeast"/>
        <w:ind w:firstLine="359"/>
        <w:jc w:val="both"/>
        <w:textAlignment w:val="baseline"/>
        <w:rPr>
          <w:spacing w:val="2"/>
          <w:sz w:val="28"/>
          <w:szCs w:val="28"/>
        </w:rPr>
      </w:pPr>
      <w:r w:rsidRPr="000836D4">
        <w:rPr>
          <w:spacing w:val="2"/>
          <w:sz w:val="28"/>
          <w:szCs w:val="28"/>
        </w:rPr>
        <w:t>2.</w:t>
      </w:r>
      <w:r w:rsidR="009B7BFE">
        <w:rPr>
          <w:spacing w:val="2"/>
          <w:sz w:val="28"/>
          <w:szCs w:val="28"/>
        </w:rPr>
        <w:t>5</w:t>
      </w:r>
      <w:r w:rsidRPr="000836D4">
        <w:rPr>
          <w:spacing w:val="2"/>
          <w:sz w:val="28"/>
          <w:szCs w:val="28"/>
        </w:rPr>
        <w:t xml:space="preserve">. Размер платы, взимаемой с заявителя при </w:t>
      </w:r>
      <w:r w:rsidRPr="000836D4">
        <w:rPr>
          <w:sz w:val="28"/>
          <w:szCs w:val="28"/>
        </w:rPr>
        <w:t xml:space="preserve">предоставлении государственной </w:t>
      </w:r>
      <w:r w:rsidRPr="000836D4">
        <w:rPr>
          <w:spacing w:val="2"/>
          <w:sz w:val="28"/>
          <w:szCs w:val="28"/>
        </w:rPr>
        <w:t xml:space="preserve">услуги, и способы ее взимания </w:t>
      </w:r>
    </w:p>
    <w:p w:rsidR="00EE622F" w:rsidRPr="000836D4" w:rsidRDefault="00EE622F" w:rsidP="00EE622F">
      <w:pPr>
        <w:pStyle w:val="formattext"/>
        <w:shd w:val="clear" w:color="auto" w:fill="FFFFFF"/>
        <w:spacing w:before="0" w:beforeAutospacing="0" w:after="0" w:afterAutospacing="0" w:line="315" w:lineRule="atLeast"/>
        <w:ind w:firstLine="359"/>
        <w:jc w:val="both"/>
        <w:textAlignment w:val="baseline"/>
        <w:rPr>
          <w:sz w:val="28"/>
          <w:szCs w:val="28"/>
        </w:rPr>
      </w:pPr>
      <w:r w:rsidRPr="000836D4">
        <w:rPr>
          <w:spacing w:val="2"/>
          <w:sz w:val="28"/>
          <w:szCs w:val="28"/>
        </w:rPr>
        <w:t>2.</w:t>
      </w:r>
      <w:r w:rsidR="009B7BFE">
        <w:rPr>
          <w:spacing w:val="2"/>
          <w:sz w:val="28"/>
          <w:szCs w:val="28"/>
        </w:rPr>
        <w:t>5</w:t>
      </w:r>
      <w:r w:rsidRPr="000836D4">
        <w:rPr>
          <w:spacing w:val="2"/>
          <w:sz w:val="28"/>
          <w:szCs w:val="28"/>
        </w:rPr>
        <w:t>.1. Государственная экспертиза условий труда в целях оценки качества проведения специальной</w:t>
      </w:r>
      <w:r w:rsidRPr="000836D4">
        <w:rPr>
          <w:sz w:val="28"/>
          <w:szCs w:val="28"/>
        </w:rPr>
        <w:t xml:space="preserve"> оценки условий труда осуществляется за счет средств заявителя на основании части 3 статьи 24 </w:t>
      </w:r>
      <w:r w:rsidR="00290EC8" w:rsidRPr="00290EC8">
        <w:rPr>
          <w:sz w:val="28"/>
          <w:szCs w:val="28"/>
        </w:rPr>
        <w:t xml:space="preserve">Федерального </w:t>
      </w:r>
      <w:hyperlink r:id="rId12" w:history="1">
        <w:r w:rsidR="00290EC8" w:rsidRPr="00290EC8">
          <w:rPr>
            <w:sz w:val="28"/>
            <w:szCs w:val="28"/>
          </w:rPr>
          <w:t>закона</w:t>
        </w:r>
      </w:hyperlink>
      <w:r w:rsidR="00290EC8" w:rsidRPr="00290EC8">
        <w:rPr>
          <w:sz w:val="28"/>
          <w:szCs w:val="28"/>
        </w:rPr>
        <w:t xml:space="preserve"> от 28 декабря 2013 года № 426-ФЗ «О специальной оценке условий труда» (далее - Федеральный закон № 426-ФЗ)</w:t>
      </w:r>
      <w:r w:rsidRPr="000836D4">
        <w:rPr>
          <w:sz w:val="28"/>
          <w:szCs w:val="28"/>
        </w:rPr>
        <w:t>.</w:t>
      </w:r>
    </w:p>
    <w:p w:rsidR="00EE622F" w:rsidRPr="000836D4" w:rsidRDefault="00EE622F" w:rsidP="00EE622F">
      <w:pPr>
        <w:pStyle w:val="formattext"/>
        <w:shd w:val="clear" w:color="auto" w:fill="FFFFFF"/>
        <w:spacing w:before="0" w:beforeAutospacing="0" w:after="0" w:afterAutospacing="0" w:line="315" w:lineRule="atLeast"/>
        <w:ind w:firstLine="359"/>
        <w:jc w:val="both"/>
        <w:textAlignment w:val="baseline"/>
        <w:rPr>
          <w:sz w:val="28"/>
          <w:szCs w:val="28"/>
        </w:rPr>
      </w:pPr>
      <w:r w:rsidRPr="000836D4">
        <w:rPr>
          <w:rFonts w:eastAsiaTheme="minorHAnsi"/>
          <w:sz w:val="28"/>
          <w:szCs w:val="28"/>
          <w:lang w:eastAsia="en-US"/>
        </w:rPr>
        <w:t xml:space="preserve">Размер платы за проведение государственной экспертизы условий труда </w:t>
      </w:r>
      <w:r w:rsidRPr="000836D4">
        <w:rPr>
          <w:sz w:val="28"/>
          <w:szCs w:val="28"/>
        </w:rPr>
        <w:t>в целях</w:t>
      </w:r>
      <w:r w:rsidRPr="000836D4">
        <w:rPr>
          <w:rFonts w:eastAsiaTheme="minorHAnsi"/>
          <w:sz w:val="28"/>
          <w:szCs w:val="28"/>
          <w:lang w:eastAsia="en-US"/>
        </w:rPr>
        <w:t xml:space="preserve"> оценки качества проведения специальной оценки условий труда, а также банковские </w:t>
      </w:r>
      <w:r w:rsidRPr="000836D4">
        <w:rPr>
          <w:sz w:val="28"/>
          <w:szCs w:val="28"/>
        </w:rPr>
        <w:t xml:space="preserve">реквизиты для перечисления заявителем указанной платы устанавливается ежегодно приказом Министерства, который размещается на </w:t>
      </w:r>
      <w:r w:rsidR="00D05FDB" w:rsidRPr="00AF6BB1">
        <w:rPr>
          <w:sz w:val="28"/>
          <w:szCs w:val="28"/>
        </w:rPr>
        <w:t xml:space="preserve">официальном сайте Министерства в информационно-коммуникационной сети </w:t>
      </w:r>
      <w:r w:rsidR="00D05FDB">
        <w:rPr>
          <w:sz w:val="28"/>
          <w:szCs w:val="28"/>
        </w:rPr>
        <w:t>«</w:t>
      </w:r>
      <w:r w:rsidR="00D05FDB" w:rsidRPr="00AF6BB1">
        <w:rPr>
          <w:sz w:val="28"/>
          <w:szCs w:val="28"/>
        </w:rPr>
        <w:t>Интернет</w:t>
      </w:r>
      <w:r w:rsidR="00D05FDB">
        <w:rPr>
          <w:sz w:val="28"/>
          <w:szCs w:val="28"/>
        </w:rPr>
        <w:t>»</w:t>
      </w:r>
      <w:r w:rsidR="00D05FDB" w:rsidRPr="00AF6BB1">
        <w:rPr>
          <w:sz w:val="28"/>
          <w:szCs w:val="28"/>
        </w:rPr>
        <w:t xml:space="preserve"> (</w:t>
      </w:r>
      <w:hyperlink r:id="rId13" w:tgtFrame="_blank" w:tooltip="&lt;div class=&quot;doc www&quot;&gt;&lt;span class=&quot;aligner&quot;&gt;&lt;div class=&quot;icon listDocWWW-16&quot;&gt;&lt;/div&gt;&lt;/span&gt;http://mtsz.tatar.ru&lt;/div&gt;" w:history="1">
        <w:r w:rsidR="00D05FDB" w:rsidRPr="00AF6BB1">
          <w:rPr>
            <w:sz w:val="28"/>
            <w:szCs w:val="28"/>
          </w:rPr>
          <w:t>http://mtsz.tatar.ru</w:t>
        </w:r>
      </w:hyperlink>
      <w:r w:rsidR="00D05FDB" w:rsidRPr="00AF6BB1">
        <w:rPr>
          <w:sz w:val="28"/>
          <w:szCs w:val="28"/>
        </w:rPr>
        <w:t>) (далее - официальный сайт Министерства)</w:t>
      </w:r>
      <w:r w:rsidRPr="000836D4">
        <w:rPr>
          <w:sz w:val="28"/>
          <w:szCs w:val="28"/>
        </w:rPr>
        <w:t>, а также публикуется на официальном портале правовой информации Республики Татарстан http://pravo.tatarstan.ru, официальном интернет-портале правовой информации http://pravo.gov.ru.</w:t>
      </w:r>
    </w:p>
    <w:p w:rsidR="00EE622F" w:rsidRPr="000836D4" w:rsidRDefault="00EE622F" w:rsidP="00EE622F">
      <w:pPr>
        <w:pStyle w:val="formattext"/>
        <w:shd w:val="clear" w:color="auto" w:fill="FFFFFF"/>
        <w:spacing w:before="0" w:beforeAutospacing="0" w:after="0" w:afterAutospacing="0" w:line="315" w:lineRule="atLeast"/>
        <w:ind w:firstLine="359"/>
        <w:jc w:val="both"/>
        <w:textAlignment w:val="baseline"/>
        <w:rPr>
          <w:sz w:val="28"/>
          <w:szCs w:val="28"/>
        </w:rPr>
      </w:pPr>
      <w:r w:rsidRPr="000836D4">
        <w:rPr>
          <w:sz w:val="28"/>
          <w:szCs w:val="28"/>
        </w:rPr>
        <w:t xml:space="preserve">В случае отказа в предоставлении платной государственной услуги денежные средства возвращаются в размере, внесенном заявителем. </w:t>
      </w:r>
    </w:p>
    <w:p w:rsidR="00EE622F" w:rsidRPr="000836D4" w:rsidRDefault="00EE622F" w:rsidP="00EE622F">
      <w:pPr>
        <w:pStyle w:val="formattext"/>
        <w:shd w:val="clear" w:color="auto" w:fill="FFFFFF"/>
        <w:spacing w:before="0" w:beforeAutospacing="0" w:after="0" w:afterAutospacing="0" w:line="315" w:lineRule="atLeast"/>
        <w:ind w:firstLine="359"/>
        <w:jc w:val="both"/>
        <w:textAlignment w:val="baseline"/>
        <w:rPr>
          <w:sz w:val="28"/>
          <w:szCs w:val="28"/>
        </w:rPr>
      </w:pPr>
      <w:r w:rsidRPr="000836D4">
        <w:rPr>
          <w:sz w:val="28"/>
          <w:szCs w:val="28"/>
        </w:rPr>
        <w:t>2.</w:t>
      </w:r>
      <w:r w:rsidR="009B7BFE">
        <w:rPr>
          <w:sz w:val="28"/>
          <w:szCs w:val="28"/>
        </w:rPr>
        <w:t>5</w:t>
      </w:r>
      <w:r w:rsidRPr="000836D4">
        <w:rPr>
          <w:sz w:val="28"/>
          <w:szCs w:val="28"/>
        </w:rPr>
        <w:t xml:space="preserve">.2.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 </w:t>
      </w:r>
    </w:p>
    <w:p w:rsidR="00EE622F" w:rsidRPr="000836D4" w:rsidRDefault="00EE622F" w:rsidP="00EE622F">
      <w:pPr>
        <w:pStyle w:val="formattext"/>
        <w:shd w:val="clear" w:color="auto" w:fill="FFFFFF"/>
        <w:spacing w:before="0" w:beforeAutospacing="0" w:after="0" w:afterAutospacing="0" w:line="315" w:lineRule="atLeast"/>
        <w:ind w:firstLine="359"/>
        <w:jc w:val="both"/>
        <w:textAlignment w:val="baseline"/>
        <w:rPr>
          <w:rFonts w:eastAsiaTheme="minorHAnsi"/>
          <w:sz w:val="28"/>
          <w:szCs w:val="28"/>
          <w:lang w:eastAsia="en-US"/>
        </w:rPr>
      </w:pPr>
      <w:r w:rsidRPr="000836D4">
        <w:rPr>
          <w:sz w:val="28"/>
          <w:szCs w:val="28"/>
        </w:rPr>
        <w:t>2.</w:t>
      </w:r>
      <w:r w:rsidR="009B7BFE">
        <w:rPr>
          <w:sz w:val="28"/>
          <w:szCs w:val="28"/>
        </w:rPr>
        <w:t>5</w:t>
      </w:r>
      <w:r w:rsidRPr="000836D4">
        <w:rPr>
          <w:sz w:val="28"/>
          <w:szCs w:val="28"/>
        </w:rPr>
        <w:t>.3. Государственная экспертиза условий труда в целях оценки фактических условий труда работников осуществляется бесплатно. В случае принятия решения о п</w:t>
      </w:r>
      <w:r w:rsidRPr="000836D4">
        <w:rPr>
          <w:rFonts w:eastAsiaTheme="minorHAnsi"/>
          <w:sz w:val="28"/>
          <w:szCs w:val="28"/>
          <w:lang w:eastAsia="en-US"/>
        </w:rPr>
        <w:t>роведении исследований (испытаний) и измерений вредных и (или) опасных факторов производственной среды и трудового процесса проведение указанных исследований (испытаний) и измерений осуществляется за счет средств заявителя.</w:t>
      </w:r>
    </w:p>
    <w:p w:rsidR="00EE622F" w:rsidRPr="00115BCF" w:rsidRDefault="00EE622F" w:rsidP="00EE622F">
      <w:pPr>
        <w:pStyle w:val="formattext"/>
        <w:shd w:val="clear" w:color="auto" w:fill="FFFFFF"/>
        <w:spacing w:before="0" w:beforeAutospacing="0" w:after="0" w:afterAutospacing="0" w:line="315" w:lineRule="atLeast"/>
        <w:ind w:firstLine="359"/>
        <w:jc w:val="both"/>
        <w:textAlignment w:val="baseline"/>
        <w:rPr>
          <w:rFonts w:eastAsiaTheme="minorHAnsi"/>
          <w:sz w:val="28"/>
          <w:szCs w:val="28"/>
          <w:lang w:eastAsia="en-US"/>
        </w:rPr>
      </w:pPr>
      <w:r w:rsidRPr="00115BCF">
        <w:rPr>
          <w:rFonts w:eastAsiaTheme="minorHAnsi"/>
          <w:sz w:val="28"/>
          <w:szCs w:val="28"/>
          <w:lang w:eastAsia="en-US"/>
        </w:rPr>
        <w:t>2.</w:t>
      </w:r>
      <w:r w:rsidR="009B7BFE">
        <w:rPr>
          <w:rFonts w:eastAsiaTheme="minorHAnsi"/>
          <w:sz w:val="28"/>
          <w:szCs w:val="28"/>
          <w:lang w:eastAsia="en-US"/>
        </w:rPr>
        <w:t>6</w:t>
      </w:r>
      <w:r w:rsidRPr="00115BCF">
        <w:rPr>
          <w:rFonts w:eastAsiaTheme="minorHAnsi"/>
          <w:sz w:val="28"/>
          <w:szCs w:val="28"/>
          <w:lang w:eastAsia="en-US"/>
        </w:rPr>
        <w:t xml:space="preserve">. Максимальный срок ожидания в очереди при подаче заявителем </w:t>
      </w:r>
      <w:r w:rsidR="00115BCF" w:rsidRPr="00115BCF">
        <w:rPr>
          <w:rFonts w:eastAsiaTheme="minorHAnsi"/>
          <w:sz w:val="28"/>
          <w:szCs w:val="28"/>
          <w:lang w:eastAsia="en-US"/>
        </w:rPr>
        <w:t>З</w:t>
      </w:r>
      <w:r w:rsidRPr="00115BCF">
        <w:rPr>
          <w:rFonts w:eastAsiaTheme="minorHAnsi"/>
          <w:sz w:val="28"/>
          <w:szCs w:val="28"/>
          <w:lang w:eastAsia="en-US"/>
        </w:rPr>
        <w:t>апроса и при получении результата предост</w:t>
      </w:r>
      <w:r w:rsidR="001B3030">
        <w:rPr>
          <w:rFonts w:eastAsiaTheme="minorHAnsi"/>
          <w:sz w:val="28"/>
          <w:szCs w:val="28"/>
          <w:lang w:eastAsia="en-US"/>
        </w:rPr>
        <w:t>авления государственной услуги</w:t>
      </w:r>
    </w:p>
    <w:p w:rsidR="00EE622F" w:rsidRPr="00115BCF" w:rsidRDefault="00EE622F" w:rsidP="00EE622F">
      <w:pPr>
        <w:pStyle w:val="formattext"/>
        <w:shd w:val="clear" w:color="auto" w:fill="FFFFFF"/>
        <w:spacing w:before="0" w:beforeAutospacing="0" w:after="0" w:afterAutospacing="0" w:line="315" w:lineRule="atLeast"/>
        <w:ind w:firstLine="359"/>
        <w:jc w:val="both"/>
        <w:textAlignment w:val="baseline"/>
        <w:rPr>
          <w:sz w:val="28"/>
          <w:szCs w:val="28"/>
        </w:rPr>
      </w:pPr>
      <w:r w:rsidRPr="00115BCF">
        <w:rPr>
          <w:spacing w:val="2"/>
          <w:sz w:val="28"/>
          <w:szCs w:val="28"/>
        </w:rPr>
        <w:t>2.</w:t>
      </w:r>
      <w:r w:rsidR="009B7BFE">
        <w:rPr>
          <w:spacing w:val="2"/>
          <w:sz w:val="28"/>
          <w:szCs w:val="28"/>
        </w:rPr>
        <w:t>6</w:t>
      </w:r>
      <w:r w:rsidRPr="00115BCF">
        <w:rPr>
          <w:spacing w:val="2"/>
          <w:sz w:val="28"/>
          <w:szCs w:val="28"/>
        </w:rPr>
        <w:t xml:space="preserve">.1. </w:t>
      </w:r>
      <w:r w:rsidRPr="00115BCF">
        <w:rPr>
          <w:sz w:val="28"/>
          <w:szCs w:val="28"/>
        </w:rPr>
        <w:t xml:space="preserve">Максимальный срок ожидания в очереди при подаче </w:t>
      </w:r>
      <w:r w:rsidR="00115BCF" w:rsidRPr="00115BCF">
        <w:rPr>
          <w:sz w:val="28"/>
          <w:szCs w:val="28"/>
        </w:rPr>
        <w:t>З</w:t>
      </w:r>
      <w:r w:rsidRPr="00115BCF">
        <w:rPr>
          <w:sz w:val="28"/>
          <w:szCs w:val="28"/>
        </w:rPr>
        <w:t>апроса и при получении результата предоставления государственной услуги составляет не более 15 минут.</w:t>
      </w:r>
    </w:p>
    <w:p w:rsidR="00EE622F" w:rsidRPr="00115BCF" w:rsidRDefault="00EE622F" w:rsidP="00EE622F">
      <w:pPr>
        <w:pStyle w:val="formattext"/>
        <w:shd w:val="clear" w:color="auto" w:fill="FFFFFF"/>
        <w:spacing w:before="0" w:beforeAutospacing="0" w:after="0" w:afterAutospacing="0" w:line="315" w:lineRule="atLeast"/>
        <w:ind w:firstLine="359"/>
        <w:jc w:val="both"/>
        <w:textAlignment w:val="baseline"/>
        <w:rPr>
          <w:sz w:val="28"/>
          <w:szCs w:val="28"/>
        </w:rPr>
      </w:pPr>
      <w:r w:rsidRPr="00115BCF">
        <w:rPr>
          <w:sz w:val="28"/>
          <w:szCs w:val="28"/>
        </w:rPr>
        <w:t>2.</w:t>
      </w:r>
      <w:r w:rsidR="009B7BFE">
        <w:rPr>
          <w:sz w:val="28"/>
          <w:szCs w:val="28"/>
        </w:rPr>
        <w:t>6</w:t>
      </w:r>
      <w:r w:rsidRPr="00115BCF">
        <w:rPr>
          <w:sz w:val="28"/>
          <w:szCs w:val="28"/>
        </w:rPr>
        <w:t>.2. Очередность для отдельных категорий заявителей не установлена.</w:t>
      </w:r>
    </w:p>
    <w:p w:rsidR="00EE622F" w:rsidRPr="00115BCF" w:rsidRDefault="00EE622F" w:rsidP="00EE622F">
      <w:pPr>
        <w:pStyle w:val="formattext"/>
        <w:shd w:val="clear" w:color="auto" w:fill="FFFFFF"/>
        <w:spacing w:before="0" w:beforeAutospacing="0" w:after="0" w:afterAutospacing="0" w:line="315" w:lineRule="atLeast"/>
        <w:ind w:firstLine="359"/>
        <w:jc w:val="both"/>
        <w:textAlignment w:val="baseline"/>
        <w:rPr>
          <w:sz w:val="28"/>
          <w:szCs w:val="28"/>
        </w:rPr>
      </w:pPr>
      <w:r w:rsidRPr="00115BCF">
        <w:rPr>
          <w:spacing w:val="2"/>
          <w:sz w:val="28"/>
          <w:szCs w:val="28"/>
        </w:rPr>
        <w:t>2.</w:t>
      </w:r>
      <w:r w:rsidR="009B7BFE">
        <w:rPr>
          <w:spacing w:val="2"/>
          <w:sz w:val="28"/>
          <w:szCs w:val="28"/>
        </w:rPr>
        <w:t>7</w:t>
      </w:r>
      <w:r w:rsidRPr="00115BCF">
        <w:rPr>
          <w:spacing w:val="2"/>
          <w:sz w:val="28"/>
          <w:szCs w:val="28"/>
        </w:rPr>
        <w:t xml:space="preserve">. </w:t>
      </w:r>
      <w:r w:rsidRPr="00115BCF">
        <w:rPr>
          <w:sz w:val="28"/>
          <w:szCs w:val="28"/>
        </w:rPr>
        <w:t xml:space="preserve">Срок регистрации </w:t>
      </w:r>
      <w:r w:rsidR="00115BCF" w:rsidRPr="00115BCF">
        <w:rPr>
          <w:sz w:val="28"/>
          <w:szCs w:val="28"/>
        </w:rPr>
        <w:t>З</w:t>
      </w:r>
      <w:r w:rsidRPr="00115BCF">
        <w:rPr>
          <w:sz w:val="28"/>
          <w:szCs w:val="28"/>
        </w:rPr>
        <w:t xml:space="preserve">апроса заявителя </w:t>
      </w:r>
    </w:p>
    <w:p w:rsidR="00EE622F" w:rsidRPr="00115BCF"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115BCF">
        <w:rPr>
          <w:sz w:val="28"/>
          <w:szCs w:val="28"/>
        </w:rPr>
        <w:t>2.</w:t>
      </w:r>
      <w:r w:rsidR="009B7BFE">
        <w:rPr>
          <w:sz w:val="28"/>
          <w:szCs w:val="28"/>
        </w:rPr>
        <w:t>7</w:t>
      </w:r>
      <w:r w:rsidRPr="00115BCF">
        <w:rPr>
          <w:sz w:val="28"/>
          <w:szCs w:val="28"/>
        </w:rPr>
        <w:t xml:space="preserve">.1. Запрос регистрируется не позднее </w:t>
      </w:r>
      <w:r w:rsidR="001B3030" w:rsidRPr="00115BCF">
        <w:rPr>
          <w:sz w:val="28"/>
          <w:szCs w:val="28"/>
        </w:rPr>
        <w:t xml:space="preserve">рабочего дня </w:t>
      </w:r>
      <w:r w:rsidRPr="00115BCF">
        <w:rPr>
          <w:sz w:val="28"/>
          <w:szCs w:val="28"/>
        </w:rPr>
        <w:t xml:space="preserve">следующего за днем его поступления. </w:t>
      </w:r>
    </w:p>
    <w:p w:rsidR="00EE622F" w:rsidRPr="00115BCF"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115BCF">
        <w:rPr>
          <w:sz w:val="28"/>
          <w:szCs w:val="28"/>
        </w:rPr>
        <w:t>2.</w:t>
      </w:r>
      <w:r w:rsidR="009B7BFE">
        <w:rPr>
          <w:sz w:val="28"/>
          <w:szCs w:val="28"/>
        </w:rPr>
        <w:t>7</w:t>
      </w:r>
      <w:r w:rsidRPr="00115BCF">
        <w:rPr>
          <w:sz w:val="28"/>
          <w:szCs w:val="28"/>
        </w:rPr>
        <w:t xml:space="preserve">.2. </w:t>
      </w:r>
      <w:r w:rsidR="00115BCF" w:rsidRPr="00115BCF">
        <w:rPr>
          <w:sz w:val="28"/>
          <w:szCs w:val="28"/>
        </w:rPr>
        <w:t>Запрос</w:t>
      </w:r>
      <w:r w:rsidRPr="00115BCF">
        <w:rPr>
          <w:sz w:val="28"/>
          <w:szCs w:val="28"/>
        </w:rPr>
        <w:t>, поступивш</w:t>
      </w:r>
      <w:r w:rsidR="00115BCF" w:rsidRPr="00115BCF">
        <w:rPr>
          <w:sz w:val="28"/>
          <w:szCs w:val="28"/>
        </w:rPr>
        <w:t>ий</w:t>
      </w:r>
      <w:r w:rsidRPr="00115BCF">
        <w:rPr>
          <w:sz w:val="28"/>
          <w:szCs w:val="28"/>
        </w:rPr>
        <w:t xml:space="preserve"> в электронной форме в выходной (праздничный) день, регистрируется на следующий за выходным (праздничным) рабочий день.</w:t>
      </w:r>
    </w:p>
    <w:p w:rsidR="00EE622F" w:rsidRPr="0037401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37401A">
        <w:rPr>
          <w:sz w:val="28"/>
          <w:szCs w:val="28"/>
        </w:rPr>
        <w:t>2.</w:t>
      </w:r>
      <w:r w:rsidR="009B7BFE">
        <w:rPr>
          <w:sz w:val="28"/>
          <w:szCs w:val="28"/>
        </w:rPr>
        <w:t>8</w:t>
      </w:r>
      <w:r w:rsidRPr="0037401A">
        <w:rPr>
          <w:sz w:val="28"/>
          <w:szCs w:val="28"/>
        </w:rPr>
        <w:t>. Требования к помещениям, в которых предоставл</w:t>
      </w:r>
      <w:r w:rsidR="0037401A" w:rsidRPr="0037401A">
        <w:rPr>
          <w:sz w:val="28"/>
          <w:szCs w:val="28"/>
        </w:rPr>
        <w:t>яе</w:t>
      </w:r>
      <w:r w:rsidRPr="0037401A">
        <w:rPr>
          <w:sz w:val="28"/>
          <w:szCs w:val="28"/>
        </w:rPr>
        <w:t>тся государственн</w:t>
      </w:r>
      <w:r w:rsidR="0037401A" w:rsidRPr="0037401A">
        <w:rPr>
          <w:sz w:val="28"/>
          <w:szCs w:val="28"/>
        </w:rPr>
        <w:t>ая</w:t>
      </w:r>
      <w:r w:rsidRPr="0037401A">
        <w:rPr>
          <w:sz w:val="28"/>
          <w:szCs w:val="28"/>
        </w:rPr>
        <w:t xml:space="preserve"> услуг</w:t>
      </w:r>
      <w:r w:rsidR="0037401A" w:rsidRPr="0037401A">
        <w:rPr>
          <w:sz w:val="28"/>
          <w:szCs w:val="28"/>
        </w:rPr>
        <w:t>а</w:t>
      </w:r>
    </w:p>
    <w:p w:rsidR="00EE622F" w:rsidRPr="0037401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37401A">
        <w:rPr>
          <w:sz w:val="28"/>
          <w:szCs w:val="28"/>
        </w:rPr>
        <w:t>2.</w:t>
      </w:r>
      <w:r w:rsidR="009B7BFE">
        <w:rPr>
          <w:sz w:val="28"/>
          <w:szCs w:val="28"/>
        </w:rPr>
        <w:t>8</w:t>
      </w:r>
      <w:r w:rsidRPr="0037401A">
        <w:rPr>
          <w:sz w:val="28"/>
          <w:szCs w:val="28"/>
        </w:rPr>
        <w:t>.1.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E622F" w:rsidRPr="0037401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37401A">
        <w:rPr>
          <w:sz w:val="28"/>
          <w:szCs w:val="28"/>
        </w:rPr>
        <w:lastRenderedPageBreak/>
        <w:t>2.</w:t>
      </w:r>
      <w:r w:rsidR="009B7BFE">
        <w:rPr>
          <w:sz w:val="28"/>
          <w:szCs w:val="28"/>
        </w:rPr>
        <w:t>8</w:t>
      </w:r>
      <w:r w:rsidRPr="0037401A">
        <w:rPr>
          <w:sz w:val="28"/>
          <w:szCs w:val="28"/>
        </w:rPr>
        <w:t>.2. В залах ожидания (помещении) оборудуются информационные стенды, на которых размещаются формы запросов о предоставлении государственной услуги с образцами их заполнения.</w:t>
      </w:r>
    </w:p>
    <w:p w:rsidR="00EE622F" w:rsidRPr="0037401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37401A">
        <w:rPr>
          <w:sz w:val="28"/>
          <w:szCs w:val="28"/>
        </w:rPr>
        <w:t>2.</w:t>
      </w:r>
      <w:r w:rsidR="009B7BFE">
        <w:rPr>
          <w:sz w:val="28"/>
          <w:szCs w:val="28"/>
        </w:rPr>
        <w:t>8</w:t>
      </w:r>
      <w:r w:rsidRPr="0037401A">
        <w:rPr>
          <w:sz w:val="28"/>
          <w:szCs w:val="28"/>
        </w:rPr>
        <w:t>.3.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а) возможность беспрепятственного входа в объекты и выхода из них;</w:t>
      </w:r>
    </w:p>
    <w:p w:rsidR="00EE622F" w:rsidRPr="0037401A" w:rsidRDefault="00EE622F" w:rsidP="00EE622F">
      <w:pPr>
        <w:autoSpaceDE w:val="0"/>
        <w:autoSpaceDN w:val="0"/>
        <w:adjustRightInd w:val="0"/>
        <w:ind w:firstLine="426"/>
        <w:jc w:val="both"/>
        <w:rPr>
          <w:sz w:val="28"/>
          <w:szCs w:val="28"/>
        </w:rPr>
      </w:pPr>
      <w:r w:rsidRPr="0037401A">
        <w:rPr>
          <w:sz w:val="28"/>
          <w:szCs w:val="28"/>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EE622F" w:rsidRPr="0037401A" w:rsidRDefault="00EE622F" w:rsidP="00EE622F">
      <w:pPr>
        <w:autoSpaceDE w:val="0"/>
        <w:autoSpaceDN w:val="0"/>
        <w:adjustRightInd w:val="0"/>
        <w:ind w:firstLine="426"/>
        <w:jc w:val="both"/>
        <w:rPr>
          <w:sz w:val="28"/>
          <w:szCs w:val="28"/>
        </w:rPr>
      </w:pPr>
      <w:r w:rsidRPr="0037401A">
        <w:rPr>
          <w:sz w:val="28"/>
          <w:szCs w:val="28"/>
        </w:rPr>
        <w:t xml:space="preserve">ж) обеспечение допуска на объект собаки-проводника при наличии </w:t>
      </w:r>
      <w:hyperlink r:id="rId14" w:history="1">
        <w:r w:rsidRPr="0037401A">
          <w:rPr>
            <w:sz w:val="28"/>
            <w:szCs w:val="28"/>
          </w:rPr>
          <w:t>документа</w:t>
        </w:r>
      </w:hyperlink>
      <w:r w:rsidRPr="0037401A">
        <w:rPr>
          <w:sz w:val="28"/>
          <w:szCs w:val="28"/>
        </w:rPr>
        <w:t>,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EE622F" w:rsidRPr="0037401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37401A">
        <w:rPr>
          <w:sz w:val="28"/>
          <w:szCs w:val="28"/>
        </w:rPr>
        <w:t>2.</w:t>
      </w:r>
      <w:r w:rsidR="009B7BFE">
        <w:rPr>
          <w:sz w:val="28"/>
          <w:szCs w:val="28"/>
        </w:rPr>
        <w:t>9</w:t>
      </w:r>
      <w:r w:rsidRPr="0037401A">
        <w:rPr>
          <w:sz w:val="28"/>
          <w:szCs w:val="28"/>
        </w:rPr>
        <w:t>. Показатели доступности и качества государственной услуги</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2.</w:t>
      </w:r>
      <w:r w:rsidR="009B7BFE">
        <w:rPr>
          <w:rFonts w:ascii="Times New Roman" w:hAnsi="Times New Roman" w:cs="Times New Roman"/>
          <w:sz w:val="28"/>
          <w:szCs w:val="28"/>
        </w:rPr>
        <w:t>9</w:t>
      </w:r>
      <w:r w:rsidRPr="0037401A">
        <w:rPr>
          <w:rFonts w:ascii="Times New Roman" w:hAnsi="Times New Roman" w:cs="Times New Roman"/>
          <w:sz w:val="28"/>
          <w:szCs w:val="28"/>
        </w:rPr>
        <w:t>.1. Показателями доступности предоставления государственной услуги являются:</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расположенность помещений Министерства в зоне доступности к общественному транспорту;</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доступность для инвалидов помещений, в которых предоставляется государственная услуга;</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EE622F" w:rsidRPr="0037401A" w:rsidRDefault="00EE622F" w:rsidP="00EE622F">
      <w:pPr>
        <w:pStyle w:val="ConsPlusNormal"/>
        <w:ind w:firstLine="426"/>
        <w:jc w:val="both"/>
        <w:rPr>
          <w:rFonts w:ascii="Times New Roman" w:hAnsi="Times New Roman" w:cs="Times New Roman"/>
          <w:sz w:val="28"/>
          <w:szCs w:val="28"/>
        </w:rPr>
      </w:pPr>
      <w:r w:rsidRPr="0037401A">
        <w:rPr>
          <w:rFonts w:ascii="Times New Roman" w:hAnsi="Times New Roman" w:cs="Times New Roman"/>
          <w:sz w:val="28"/>
          <w:szCs w:val="28"/>
        </w:rPr>
        <w:t xml:space="preserve">возможность подачи </w:t>
      </w:r>
      <w:r w:rsidR="00844DD4">
        <w:rPr>
          <w:rFonts w:ascii="Times New Roman" w:hAnsi="Times New Roman" w:cs="Times New Roman"/>
          <w:sz w:val="28"/>
          <w:szCs w:val="28"/>
        </w:rPr>
        <w:t>Запроса</w:t>
      </w:r>
      <w:r w:rsidRPr="0037401A">
        <w:rPr>
          <w:rFonts w:ascii="Times New Roman" w:hAnsi="Times New Roman" w:cs="Times New Roman"/>
          <w:sz w:val="28"/>
          <w:szCs w:val="28"/>
        </w:rPr>
        <w:t xml:space="preserve"> в электронном виде.</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lastRenderedPageBreak/>
        <w:t>2.</w:t>
      </w:r>
      <w:r w:rsidR="009B7BFE">
        <w:rPr>
          <w:rFonts w:ascii="Times New Roman" w:hAnsi="Times New Roman" w:cs="Times New Roman"/>
          <w:sz w:val="28"/>
          <w:szCs w:val="28"/>
        </w:rPr>
        <w:t>9</w:t>
      </w:r>
      <w:r w:rsidRPr="009B7BFE">
        <w:rPr>
          <w:rFonts w:ascii="Times New Roman" w:hAnsi="Times New Roman" w:cs="Times New Roman"/>
          <w:sz w:val="28"/>
          <w:szCs w:val="28"/>
        </w:rPr>
        <w:t>.2. Показателями качества предоставления государственной услуги являются:</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соблюдение сроков приема и рассмотрения документов;</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соблюдение срока получения результата государственной услуги;</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наличие прецедентов (обоснованных жалоб) на нарушение настоящего Регламента, совершенных специалистами Министерства.</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Количество взаимодействий заявителя со специалистами Министерства:</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при направлении документов, необходимых для предоставления государственной услуги, по почте - не более одного (без учета консультаций), а в случае представления заявителем всех документов, необходимость во взаимодействии отсутствует (без учета консультаций);</w:t>
      </w:r>
    </w:p>
    <w:p w:rsidR="00EE622F" w:rsidRPr="009B7BFE" w:rsidRDefault="00EE622F" w:rsidP="00123586">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 xml:space="preserve">если </w:t>
      </w:r>
      <w:r w:rsidR="00844DD4">
        <w:rPr>
          <w:rFonts w:ascii="Times New Roman" w:hAnsi="Times New Roman" w:cs="Times New Roman"/>
          <w:sz w:val="28"/>
          <w:szCs w:val="28"/>
        </w:rPr>
        <w:t>Запрос</w:t>
      </w:r>
      <w:r w:rsidRPr="009B7BFE">
        <w:rPr>
          <w:rFonts w:ascii="Times New Roman" w:hAnsi="Times New Roman" w:cs="Times New Roman"/>
          <w:sz w:val="28"/>
          <w:szCs w:val="28"/>
        </w:rPr>
        <w:t xml:space="preserve"> и копии документов направляются в форме электронных документов, подписанных (заверенных) электронной подписью в соответствии с требованиями </w:t>
      </w:r>
      <w:r w:rsidR="00123586" w:rsidRPr="00123586">
        <w:rPr>
          <w:rFonts w:ascii="Times New Roman" w:hAnsi="Times New Roman" w:cs="Times New Roman"/>
          <w:sz w:val="28"/>
          <w:szCs w:val="28"/>
        </w:rPr>
        <w:t xml:space="preserve">Федерального </w:t>
      </w:r>
      <w:hyperlink r:id="rId15" w:history="1">
        <w:r w:rsidR="00123586" w:rsidRPr="00123586">
          <w:rPr>
            <w:rFonts w:ascii="Times New Roman" w:hAnsi="Times New Roman" w:cs="Times New Roman"/>
            <w:sz w:val="28"/>
            <w:szCs w:val="28"/>
          </w:rPr>
          <w:t>закона</w:t>
        </w:r>
      </w:hyperlink>
      <w:r w:rsidR="00123586" w:rsidRPr="00123586">
        <w:rPr>
          <w:rFonts w:ascii="Times New Roman" w:hAnsi="Times New Roman" w:cs="Times New Roman"/>
          <w:sz w:val="28"/>
          <w:szCs w:val="28"/>
        </w:rPr>
        <w:t xml:space="preserve"> от 6 апреля 2011 года № 63-ФЗ «Об электронной подписи»</w:t>
      </w:r>
      <w:r w:rsidR="00123586">
        <w:rPr>
          <w:rFonts w:ascii="Times New Roman" w:hAnsi="Times New Roman" w:cs="Times New Roman"/>
          <w:sz w:val="28"/>
          <w:szCs w:val="28"/>
        </w:rPr>
        <w:t xml:space="preserve"> (далее –</w:t>
      </w:r>
      <w:r w:rsidR="00123586" w:rsidRPr="00123586">
        <w:rPr>
          <w:rFonts w:ascii="Times New Roman" w:hAnsi="Times New Roman" w:cs="Times New Roman"/>
          <w:sz w:val="28"/>
          <w:szCs w:val="28"/>
        </w:rPr>
        <w:t xml:space="preserve"> Федеральный закон № 63-ФЗ) и Федерального </w:t>
      </w:r>
      <w:hyperlink r:id="rId16" w:history="1">
        <w:r w:rsidR="00123586" w:rsidRPr="00123586">
          <w:rPr>
            <w:rFonts w:ascii="Times New Roman" w:hAnsi="Times New Roman" w:cs="Times New Roman"/>
            <w:sz w:val="28"/>
            <w:szCs w:val="28"/>
          </w:rPr>
          <w:t>закона</w:t>
        </w:r>
      </w:hyperlink>
      <w:r w:rsidR="00123586" w:rsidRPr="00123586">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r w:rsidR="00123586">
        <w:rPr>
          <w:rFonts w:ascii="Times New Roman" w:hAnsi="Times New Roman" w:cs="Times New Roman"/>
          <w:sz w:val="28"/>
          <w:szCs w:val="28"/>
        </w:rPr>
        <w:t xml:space="preserve"> (далее –</w:t>
      </w:r>
      <w:r w:rsidR="00123586" w:rsidRPr="00123586">
        <w:rPr>
          <w:rFonts w:ascii="Times New Roman" w:hAnsi="Times New Roman" w:cs="Times New Roman"/>
          <w:sz w:val="28"/>
          <w:szCs w:val="28"/>
        </w:rPr>
        <w:t xml:space="preserve"> Федеральный закон № 210-ФЗ)</w:t>
      </w:r>
      <w:r w:rsidRPr="009B7BFE">
        <w:rPr>
          <w:rFonts w:ascii="Times New Roman" w:hAnsi="Times New Roman" w:cs="Times New Roman"/>
          <w:sz w:val="28"/>
          <w:szCs w:val="28"/>
        </w:rPr>
        <w:t>, непосредственного взаимодействия не требуется.</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Продолжительность одного взаимодействия заявителя со специалистами Министерства при предоставлении государственной услуги не превышает 15 минут.</w:t>
      </w:r>
    </w:p>
    <w:p w:rsidR="00EE622F" w:rsidRPr="009B7BFE" w:rsidRDefault="00EE622F" w:rsidP="00EE622F">
      <w:pPr>
        <w:pStyle w:val="ConsPlusNormal"/>
        <w:ind w:firstLine="426"/>
        <w:jc w:val="both"/>
        <w:rPr>
          <w:rFonts w:ascii="Times New Roman" w:hAnsi="Times New Roman" w:cs="Times New Roman"/>
          <w:sz w:val="28"/>
          <w:szCs w:val="28"/>
        </w:rPr>
      </w:pPr>
      <w:r w:rsidRPr="009B7BFE">
        <w:rPr>
          <w:rFonts w:ascii="Times New Roman" w:hAnsi="Times New Roman" w:cs="Times New Roman"/>
          <w:sz w:val="28"/>
          <w:szCs w:val="28"/>
        </w:rPr>
        <w:t>Информация о ходе предоставления государственной услуги может быть получена заявителем в Министерстве.</w:t>
      </w:r>
    </w:p>
    <w:p w:rsidR="00EE622F" w:rsidRPr="0063405A" w:rsidRDefault="00EE622F" w:rsidP="00EE622F">
      <w:pPr>
        <w:pStyle w:val="ConsPlusNormal"/>
        <w:ind w:firstLine="426"/>
        <w:jc w:val="both"/>
        <w:rPr>
          <w:rFonts w:ascii="Times New Roman" w:hAnsi="Times New Roman" w:cs="Times New Roman"/>
          <w:sz w:val="28"/>
          <w:szCs w:val="28"/>
        </w:rPr>
      </w:pPr>
      <w:r w:rsidRPr="0063405A">
        <w:rPr>
          <w:rFonts w:ascii="Times New Roman" w:hAnsi="Times New Roman" w:cs="Times New Roman"/>
          <w:sz w:val="28"/>
          <w:szCs w:val="28"/>
        </w:rPr>
        <w:t>2.1</w:t>
      </w:r>
      <w:r w:rsidR="009B7BFE" w:rsidRPr="0063405A">
        <w:rPr>
          <w:rFonts w:ascii="Times New Roman" w:hAnsi="Times New Roman" w:cs="Times New Roman"/>
          <w:sz w:val="28"/>
          <w:szCs w:val="28"/>
        </w:rPr>
        <w:t>0</w:t>
      </w:r>
      <w:r w:rsidRPr="0063405A">
        <w:rPr>
          <w:rFonts w:ascii="Times New Roman" w:hAnsi="Times New Roman" w:cs="Times New Roman"/>
          <w:sz w:val="28"/>
          <w:szCs w:val="28"/>
        </w:rPr>
        <w:t>. Иные требования к предоставлению государственной услуги, в том числе:</w:t>
      </w:r>
    </w:p>
    <w:p w:rsidR="00EE622F" w:rsidRPr="0063405A" w:rsidRDefault="00EE622F" w:rsidP="00EE622F">
      <w:pPr>
        <w:pStyle w:val="ConsPlusNormal"/>
        <w:ind w:firstLine="426"/>
        <w:jc w:val="both"/>
        <w:rPr>
          <w:rFonts w:ascii="Times New Roman" w:hAnsi="Times New Roman" w:cs="Times New Roman"/>
          <w:sz w:val="28"/>
          <w:szCs w:val="28"/>
        </w:rPr>
      </w:pPr>
      <w:r w:rsidRPr="0063405A">
        <w:rPr>
          <w:rFonts w:ascii="Times New Roman" w:hAnsi="Times New Roman" w:cs="Times New Roman"/>
          <w:sz w:val="28"/>
          <w:szCs w:val="28"/>
        </w:rPr>
        <w:t>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EE622F" w:rsidRPr="0063405A" w:rsidRDefault="00EE622F" w:rsidP="00EE622F">
      <w:pPr>
        <w:pStyle w:val="ConsPlusNormal"/>
        <w:ind w:firstLine="426"/>
        <w:jc w:val="both"/>
        <w:rPr>
          <w:rFonts w:ascii="Times New Roman" w:hAnsi="Times New Roman" w:cs="Times New Roman"/>
          <w:sz w:val="28"/>
          <w:szCs w:val="28"/>
        </w:rPr>
      </w:pPr>
      <w:r w:rsidRPr="0063405A">
        <w:rPr>
          <w:rFonts w:ascii="Times New Roman" w:hAnsi="Times New Roman" w:cs="Times New Roman"/>
          <w:sz w:val="28"/>
          <w:szCs w:val="28"/>
        </w:rPr>
        <w:t>о предоставлении сведений о государственной услуге на государственных языках Республики Татарстан.</w:t>
      </w:r>
    </w:p>
    <w:p w:rsidR="00EE622F" w:rsidRPr="0063405A" w:rsidRDefault="00EE622F" w:rsidP="00EE622F">
      <w:pPr>
        <w:pStyle w:val="ConsPlusNormal"/>
        <w:ind w:firstLine="426"/>
        <w:jc w:val="both"/>
        <w:rPr>
          <w:rFonts w:ascii="Times New Roman" w:hAnsi="Times New Roman" w:cs="Times New Roman"/>
          <w:sz w:val="28"/>
          <w:szCs w:val="28"/>
        </w:rPr>
      </w:pPr>
      <w:r w:rsidRPr="0063405A">
        <w:rPr>
          <w:rFonts w:ascii="Times New Roman" w:hAnsi="Times New Roman" w:cs="Times New Roman"/>
          <w:sz w:val="28"/>
          <w:szCs w:val="28"/>
        </w:rPr>
        <w:t>2.1</w:t>
      </w:r>
      <w:r w:rsidR="0063405A" w:rsidRPr="0063405A">
        <w:rPr>
          <w:rFonts w:ascii="Times New Roman" w:hAnsi="Times New Roman" w:cs="Times New Roman"/>
          <w:sz w:val="28"/>
          <w:szCs w:val="28"/>
        </w:rPr>
        <w:t>0</w:t>
      </w:r>
      <w:r w:rsidRPr="0063405A">
        <w:rPr>
          <w:rFonts w:ascii="Times New Roman" w:hAnsi="Times New Roman" w:cs="Times New Roman"/>
          <w:sz w:val="28"/>
          <w:szCs w:val="28"/>
        </w:rPr>
        <w:t xml:space="preserve">.1. Предоставление государственной услуги, включая подачу </w:t>
      </w:r>
      <w:r w:rsidR="0055119D">
        <w:rPr>
          <w:rFonts w:ascii="Times New Roman" w:hAnsi="Times New Roman" w:cs="Times New Roman"/>
          <w:sz w:val="28"/>
          <w:szCs w:val="28"/>
        </w:rPr>
        <w:t>Запроса</w:t>
      </w:r>
      <w:r w:rsidRPr="0063405A">
        <w:rPr>
          <w:rFonts w:ascii="Times New Roman" w:hAnsi="Times New Roman" w:cs="Times New Roman"/>
          <w:sz w:val="28"/>
          <w:szCs w:val="28"/>
        </w:rPr>
        <w:t>, через МФЦ не осуществляется.</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2.1</w:t>
      </w:r>
      <w:r w:rsidR="0063405A">
        <w:rPr>
          <w:sz w:val="28"/>
          <w:szCs w:val="28"/>
        </w:rPr>
        <w:t>0</w:t>
      </w:r>
      <w:r w:rsidRPr="0063405A">
        <w:rPr>
          <w:sz w:val="28"/>
          <w:szCs w:val="28"/>
        </w:rPr>
        <w:t xml:space="preserve">.2. </w:t>
      </w:r>
      <w:r w:rsidR="0063405A" w:rsidRPr="0063405A">
        <w:rPr>
          <w:sz w:val="28"/>
          <w:szCs w:val="28"/>
        </w:rPr>
        <w:t xml:space="preserve">Запрос </w:t>
      </w:r>
      <w:r w:rsidRPr="0063405A">
        <w:rPr>
          <w:sz w:val="28"/>
          <w:szCs w:val="28"/>
        </w:rPr>
        <w:t xml:space="preserve">и копии документов в форме электронных документов могут быть направлены в Министерство с использованием информационно-телекоммуникационных сетей общего пользования, включая сеть «Интернет», а также представлены заявителем в Министерство с использованием электронных носителей. При этом </w:t>
      </w:r>
      <w:r w:rsidR="0063405A" w:rsidRPr="0063405A">
        <w:rPr>
          <w:sz w:val="28"/>
          <w:szCs w:val="28"/>
        </w:rPr>
        <w:t>Запрос о предоставлении государственной услуги</w:t>
      </w:r>
      <w:r w:rsidRPr="0063405A">
        <w:rPr>
          <w:sz w:val="28"/>
          <w:szCs w:val="28"/>
        </w:rPr>
        <w:t xml:space="preserve"> долж</w:t>
      </w:r>
      <w:r w:rsidR="0063405A" w:rsidRPr="0063405A">
        <w:rPr>
          <w:sz w:val="28"/>
          <w:szCs w:val="28"/>
        </w:rPr>
        <w:t>е</w:t>
      </w:r>
      <w:r w:rsidRPr="0063405A">
        <w:rPr>
          <w:sz w:val="28"/>
          <w:szCs w:val="28"/>
        </w:rPr>
        <w:t xml:space="preserve">н быть подписан простой электронной подписью, а прилагаемые к </w:t>
      </w:r>
      <w:r w:rsidR="0063405A" w:rsidRPr="0063405A">
        <w:rPr>
          <w:sz w:val="28"/>
          <w:szCs w:val="28"/>
        </w:rPr>
        <w:t xml:space="preserve">Запросу </w:t>
      </w:r>
      <w:r w:rsidRPr="0063405A">
        <w:rPr>
          <w:sz w:val="28"/>
          <w:szCs w:val="28"/>
        </w:rPr>
        <w:t>копии документов должны быть заверены в соответствии с законодательством Российской Федерации электронной подписью в соответствии с требованиями Федерального закона № 63-ФЗ и статьями 21</w:t>
      </w:r>
      <w:r w:rsidRPr="0063405A">
        <w:rPr>
          <w:sz w:val="28"/>
          <w:szCs w:val="28"/>
          <w:vertAlign w:val="superscript"/>
        </w:rPr>
        <w:t>1</w:t>
      </w:r>
      <w:r w:rsidRPr="0063405A">
        <w:rPr>
          <w:sz w:val="28"/>
          <w:szCs w:val="28"/>
        </w:rPr>
        <w:t xml:space="preserve"> и 21</w:t>
      </w:r>
      <w:r w:rsidRPr="0063405A">
        <w:rPr>
          <w:sz w:val="28"/>
          <w:szCs w:val="28"/>
          <w:vertAlign w:val="superscript"/>
        </w:rPr>
        <w:t>2</w:t>
      </w:r>
      <w:r w:rsidRPr="0063405A">
        <w:rPr>
          <w:sz w:val="28"/>
          <w:szCs w:val="28"/>
        </w:rPr>
        <w:t xml:space="preserve"> Федерального закона № 210-ФЗ.</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 xml:space="preserve">При предоставлении </w:t>
      </w:r>
      <w:r w:rsidR="0063405A" w:rsidRPr="0063405A">
        <w:rPr>
          <w:sz w:val="28"/>
          <w:szCs w:val="28"/>
        </w:rPr>
        <w:t xml:space="preserve">Запроса </w:t>
      </w:r>
      <w:r w:rsidRPr="0063405A">
        <w:rPr>
          <w:sz w:val="28"/>
          <w:szCs w:val="28"/>
        </w:rPr>
        <w:t>и копий документов в форме электронных документов заявитель вправе:</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lastRenderedPageBreak/>
        <w:t>а) получить информацию о порядке и сроках предоставления государственной услуги, размещенную на официальном сайте Министерства;</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 xml:space="preserve">б) получить сведения о ходе рассмотрения </w:t>
      </w:r>
      <w:r w:rsidR="0063405A" w:rsidRPr="0063405A">
        <w:rPr>
          <w:sz w:val="28"/>
          <w:szCs w:val="28"/>
        </w:rPr>
        <w:t>Запроса</w:t>
      </w:r>
      <w:r w:rsidRPr="0063405A">
        <w:rPr>
          <w:sz w:val="28"/>
          <w:szCs w:val="28"/>
        </w:rPr>
        <w:t>, поданного в электронной форме;</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 xml:space="preserve">в) осуществить оценку качества предоставления государственной услуги; </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г) получить результат предоставления государственной услуги в форме электронного документа;</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е) подать жалобу на решение и действия (бездействие) Министерства, а также его должностных лиц, государственных гражданских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гражданскими и муниципальными служащими.</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2.1</w:t>
      </w:r>
      <w:r w:rsidR="0063405A">
        <w:rPr>
          <w:sz w:val="28"/>
          <w:szCs w:val="28"/>
        </w:rPr>
        <w:t>0</w:t>
      </w:r>
      <w:r w:rsidRPr="0063405A">
        <w:rPr>
          <w:sz w:val="28"/>
          <w:szCs w:val="28"/>
        </w:rPr>
        <w:t>.3. Предоставление услуг, которые являются необходимыми и обязательными для предоставления государственной услуги не требуется.</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2.1</w:t>
      </w:r>
      <w:r w:rsidR="0063405A">
        <w:rPr>
          <w:sz w:val="28"/>
          <w:szCs w:val="28"/>
        </w:rPr>
        <w:t>0</w:t>
      </w:r>
      <w:r w:rsidRPr="0063405A">
        <w:rPr>
          <w:sz w:val="28"/>
          <w:szCs w:val="28"/>
        </w:rPr>
        <w:t>.4. Запись заявителей на прием в Министерство (далее – запись) осуществляется посредством телефонной связи по номеру телефона Министерства.</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Заявителю предоставляется возможность записи на любые свободные для приема дату и время в пределах установленного в Министерстве графика приема.</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Для осуществления предварительной записи посредством телефонной связи заявителю необходимо указать запрашиваемые данные, в том числе:</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фамилия, имя, отчество (при наличии);</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номер телефона;</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адрес электронной почты (по желанию);</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желаемую дату и время приема.</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Заявитель в любое время вправе отказаться от предварительной записи.</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Запрещается требовать от заявителя совершения иных действий, кроме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Отсутствие предварительной записи не препятствует обращению в порядке очередности.</w:t>
      </w:r>
    </w:p>
    <w:p w:rsidR="00EE622F" w:rsidRPr="0063405A"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2.1</w:t>
      </w:r>
      <w:r w:rsidR="0063405A">
        <w:rPr>
          <w:sz w:val="28"/>
          <w:szCs w:val="28"/>
        </w:rPr>
        <w:t>0</w:t>
      </w:r>
      <w:r w:rsidRPr="0063405A">
        <w:rPr>
          <w:sz w:val="28"/>
          <w:szCs w:val="28"/>
        </w:rPr>
        <w:t>.5. При предоставлении государственной услуги используется ФГИС СОУТ.</w:t>
      </w:r>
    </w:p>
    <w:p w:rsidR="00EE622F" w:rsidRPr="00646BBB" w:rsidRDefault="00EE622F" w:rsidP="00EE622F">
      <w:pPr>
        <w:pStyle w:val="formattext"/>
        <w:shd w:val="clear" w:color="auto" w:fill="FFFFFF"/>
        <w:spacing w:before="0" w:beforeAutospacing="0" w:after="0" w:afterAutospacing="0" w:line="315" w:lineRule="atLeast"/>
        <w:ind w:firstLine="426"/>
        <w:jc w:val="both"/>
        <w:textAlignment w:val="baseline"/>
        <w:rPr>
          <w:sz w:val="28"/>
          <w:szCs w:val="28"/>
        </w:rPr>
      </w:pPr>
      <w:r w:rsidRPr="0063405A">
        <w:rPr>
          <w:sz w:val="28"/>
          <w:szCs w:val="28"/>
        </w:rPr>
        <w:t>2.1</w:t>
      </w:r>
      <w:r w:rsidR="0063405A">
        <w:rPr>
          <w:sz w:val="28"/>
          <w:szCs w:val="28"/>
        </w:rPr>
        <w:t>0</w:t>
      </w:r>
      <w:r w:rsidRPr="0063405A">
        <w:rPr>
          <w:sz w:val="28"/>
          <w:szCs w:val="28"/>
        </w:rPr>
        <w:t>.6. Информация о порядке предоставления государственной услуги размещается на государственных языках Республики Татарстан.</w:t>
      </w:r>
    </w:p>
    <w:p w:rsidR="003B7987" w:rsidRPr="00527F7D" w:rsidRDefault="003B7987" w:rsidP="00527F7D">
      <w:pPr>
        <w:shd w:val="clear" w:color="auto" w:fill="FFFFFF"/>
        <w:spacing w:line="315" w:lineRule="atLeast"/>
        <w:ind w:firstLine="426"/>
        <w:jc w:val="both"/>
        <w:textAlignment w:val="baseline"/>
        <w:rPr>
          <w:sz w:val="28"/>
          <w:szCs w:val="28"/>
        </w:rPr>
      </w:pPr>
      <w:r w:rsidRPr="00527F7D">
        <w:rPr>
          <w:sz w:val="28"/>
          <w:szCs w:val="28"/>
        </w:rPr>
        <w:t>2.1</w:t>
      </w:r>
      <w:r w:rsidR="00527F7D" w:rsidRPr="00527F7D">
        <w:rPr>
          <w:sz w:val="28"/>
          <w:szCs w:val="28"/>
        </w:rPr>
        <w:t>1</w:t>
      </w:r>
      <w:r w:rsidRPr="00527F7D">
        <w:rPr>
          <w:sz w:val="28"/>
          <w:szCs w:val="28"/>
        </w:rPr>
        <w:t>. Исчерпывающий перечень документов, необходимых для предоставления государственной услуги</w:t>
      </w:r>
    </w:p>
    <w:p w:rsidR="003B7987" w:rsidRPr="00527F7D" w:rsidRDefault="003B7987" w:rsidP="00527F7D">
      <w:pPr>
        <w:shd w:val="clear" w:color="auto" w:fill="FFFFFF"/>
        <w:spacing w:line="315" w:lineRule="atLeast"/>
        <w:ind w:firstLine="426"/>
        <w:jc w:val="both"/>
        <w:textAlignment w:val="baseline"/>
        <w:rPr>
          <w:sz w:val="28"/>
          <w:szCs w:val="28"/>
        </w:rPr>
      </w:pPr>
      <w:r w:rsidRPr="00527F7D">
        <w:rPr>
          <w:sz w:val="28"/>
          <w:szCs w:val="28"/>
        </w:rPr>
        <w:lastRenderedPageBreak/>
        <w:t>2.1</w:t>
      </w:r>
      <w:r w:rsidR="00527F7D" w:rsidRPr="00527F7D">
        <w:rPr>
          <w:sz w:val="28"/>
          <w:szCs w:val="28"/>
        </w:rPr>
        <w:t>1</w:t>
      </w:r>
      <w:r w:rsidRPr="00527F7D">
        <w:rPr>
          <w:sz w:val="28"/>
          <w:szCs w:val="28"/>
        </w:rPr>
        <w:t xml:space="preserve">.1. </w:t>
      </w:r>
      <w:r w:rsidR="00527F7D" w:rsidRPr="00527F7D">
        <w:rPr>
          <w:sz w:val="28"/>
          <w:szCs w:val="28"/>
        </w:rPr>
        <w:t xml:space="preserve">В таблице </w:t>
      </w:r>
      <w:r w:rsidR="00527F7D" w:rsidRPr="00844DD4">
        <w:rPr>
          <w:sz w:val="28"/>
          <w:szCs w:val="28"/>
        </w:rPr>
        <w:t xml:space="preserve">приложения </w:t>
      </w:r>
      <w:r w:rsidR="00844DD4">
        <w:rPr>
          <w:sz w:val="28"/>
          <w:szCs w:val="28"/>
        </w:rPr>
        <w:t>10</w:t>
      </w:r>
      <w:r w:rsidR="00527F7D" w:rsidRPr="00527F7D">
        <w:rPr>
          <w:sz w:val="28"/>
          <w:szCs w:val="28"/>
        </w:rPr>
        <w:t xml:space="preserve"> к настоящему Регламенту приведен исчерпывающий п</w:t>
      </w:r>
      <w:r w:rsidRPr="00527F7D">
        <w:rPr>
          <w:sz w:val="28"/>
          <w:szCs w:val="28"/>
        </w:rPr>
        <w:t xml:space="preserve">еречень документов (копии документов), необходимых для предоставления государственной услуги, </w:t>
      </w:r>
      <w:r w:rsidR="00527F7D" w:rsidRPr="00527F7D">
        <w:rPr>
          <w:sz w:val="28"/>
          <w:szCs w:val="28"/>
        </w:rPr>
        <w:t>с разделением на:</w:t>
      </w:r>
      <w:r w:rsidRPr="00527F7D">
        <w:rPr>
          <w:sz w:val="28"/>
          <w:szCs w:val="28"/>
        </w:rPr>
        <w:t xml:space="preserve"> </w:t>
      </w:r>
    </w:p>
    <w:p w:rsidR="003B7987" w:rsidRPr="00B70187" w:rsidRDefault="003B7987" w:rsidP="003B7987">
      <w:pPr>
        <w:shd w:val="clear" w:color="auto" w:fill="FFFFFF"/>
        <w:spacing w:line="315" w:lineRule="atLeast"/>
        <w:ind w:firstLine="567"/>
        <w:jc w:val="both"/>
        <w:textAlignment w:val="baseline"/>
        <w:rPr>
          <w:sz w:val="28"/>
          <w:szCs w:val="28"/>
        </w:rPr>
      </w:pPr>
      <w:r w:rsidRPr="00B70187">
        <w:rPr>
          <w:sz w:val="28"/>
          <w:szCs w:val="28"/>
        </w:rPr>
        <w:t xml:space="preserve">а) </w:t>
      </w:r>
      <w:r w:rsidR="00B70187" w:rsidRPr="00B70187">
        <w:rPr>
          <w:sz w:val="28"/>
          <w:szCs w:val="28"/>
        </w:rPr>
        <w:t>документы, которые заявит</w:t>
      </w:r>
      <w:r w:rsidR="00B70187">
        <w:rPr>
          <w:sz w:val="28"/>
          <w:szCs w:val="28"/>
        </w:rPr>
        <w:t>е</w:t>
      </w:r>
      <w:r w:rsidR="00B70187" w:rsidRPr="00B70187">
        <w:rPr>
          <w:sz w:val="28"/>
          <w:szCs w:val="28"/>
        </w:rPr>
        <w:t>ль должен представить самостоятельно, для предоставления государственной услуги</w:t>
      </w:r>
      <w:r w:rsidRPr="00B70187">
        <w:rPr>
          <w:sz w:val="28"/>
          <w:szCs w:val="28"/>
        </w:rPr>
        <w:t xml:space="preserve">; </w:t>
      </w:r>
    </w:p>
    <w:p w:rsidR="003B7987" w:rsidRPr="00B70187" w:rsidRDefault="003B7987" w:rsidP="003B7987">
      <w:pPr>
        <w:shd w:val="clear" w:color="auto" w:fill="FFFFFF"/>
        <w:spacing w:line="315" w:lineRule="atLeast"/>
        <w:ind w:firstLine="567"/>
        <w:jc w:val="both"/>
        <w:textAlignment w:val="baseline"/>
        <w:rPr>
          <w:sz w:val="28"/>
          <w:szCs w:val="28"/>
        </w:rPr>
      </w:pPr>
      <w:r w:rsidRPr="00B70187">
        <w:rPr>
          <w:sz w:val="28"/>
          <w:szCs w:val="28"/>
        </w:rPr>
        <w:t xml:space="preserve">б) </w:t>
      </w:r>
      <w:r w:rsidR="00B70187" w:rsidRPr="00B70187">
        <w:rPr>
          <w:sz w:val="28"/>
          <w:szCs w:val="28"/>
        </w:rPr>
        <w:t>документы, которые заявитель вправе представить самостоятельно, для предоставления государственной услуги</w:t>
      </w:r>
      <w:r w:rsidR="00B70187">
        <w:rPr>
          <w:sz w:val="28"/>
          <w:szCs w:val="28"/>
        </w:rPr>
        <w:t>.</w:t>
      </w:r>
      <w:r w:rsidRPr="00B70187">
        <w:rPr>
          <w:sz w:val="28"/>
          <w:szCs w:val="28"/>
        </w:rPr>
        <w:t xml:space="preserve"> </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2.1</w:t>
      </w:r>
      <w:r w:rsidR="00530A70">
        <w:rPr>
          <w:sz w:val="28"/>
          <w:szCs w:val="28"/>
        </w:rPr>
        <w:t>1</w:t>
      </w:r>
      <w:r w:rsidRPr="003B7987">
        <w:rPr>
          <w:sz w:val="28"/>
          <w:szCs w:val="28"/>
        </w:rPr>
        <w:t xml:space="preserve">.2. </w:t>
      </w:r>
      <w:r w:rsidR="00530A70">
        <w:rPr>
          <w:sz w:val="28"/>
          <w:szCs w:val="28"/>
        </w:rPr>
        <w:t>Запрос</w:t>
      </w:r>
      <w:r w:rsidRPr="003B7987">
        <w:rPr>
          <w:sz w:val="28"/>
          <w:szCs w:val="28"/>
        </w:rPr>
        <w:t xml:space="preserve"> и прилагаемые к нему документы могут быть представлены (направлены) заявителем на бумажных носителях лично либо почтовым отправлением.</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 xml:space="preserve">Если заявителем является организация, проводящая специальную оценку условий труда, прилагаемые к </w:t>
      </w:r>
      <w:r w:rsidR="00530A70">
        <w:rPr>
          <w:sz w:val="28"/>
          <w:szCs w:val="28"/>
        </w:rPr>
        <w:t>Запросу</w:t>
      </w:r>
      <w:r w:rsidRPr="003B7987">
        <w:rPr>
          <w:sz w:val="28"/>
          <w:szCs w:val="28"/>
        </w:rPr>
        <w:t xml:space="preserve"> копии документов заверяются руководителем указанной организации.</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2.1</w:t>
      </w:r>
      <w:r w:rsidR="00530A70">
        <w:rPr>
          <w:sz w:val="28"/>
          <w:szCs w:val="28"/>
        </w:rPr>
        <w:t>1</w:t>
      </w:r>
      <w:r w:rsidRPr="003B7987">
        <w:rPr>
          <w:sz w:val="28"/>
          <w:szCs w:val="28"/>
        </w:rPr>
        <w:t xml:space="preserve">.3. </w:t>
      </w:r>
      <w:r w:rsidR="00530A70">
        <w:rPr>
          <w:sz w:val="28"/>
          <w:szCs w:val="28"/>
        </w:rPr>
        <w:t>Запрос</w:t>
      </w:r>
      <w:r w:rsidRPr="003B7987">
        <w:rPr>
          <w:sz w:val="28"/>
          <w:szCs w:val="28"/>
        </w:rPr>
        <w:t xml:space="preserve"> и прилагаемые к нему документы также могут быть направлены (представлены) в форме электронного документа, подписанного электронной подписью в соответствии с требованиями Федерального закона № 63-ФЗ и Федерального закона № 210-ФЗ, через информационно-телекоммуникационные сети общего доступа, включая сеть «Интернет».</w:t>
      </w:r>
    </w:p>
    <w:p w:rsidR="003B7987" w:rsidRPr="003B7987" w:rsidRDefault="003B7987" w:rsidP="003B7987">
      <w:pPr>
        <w:pStyle w:val="formattext"/>
        <w:shd w:val="clear" w:color="auto" w:fill="FFFFFF"/>
        <w:spacing w:before="0" w:beforeAutospacing="0" w:after="0" w:afterAutospacing="0" w:line="315" w:lineRule="atLeast"/>
        <w:ind w:firstLine="567"/>
        <w:jc w:val="both"/>
        <w:textAlignment w:val="baseline"/>
        <w:rPr>
          <w:sz w:val="28"/>
          <w:szCs w:val="28"/>
        </w:rPr>
      </w:pPr>
      <w:r w:rsidRPr="003B7987">
        <w:rPr>
          <w:sz w:val="28"/>
          <w:szCs w:val="28"/>
        </w:rPr>
        <w:t>2.1</w:t>
      </w:r>
      <w:r w:rsidR="00D36FDE">
        <w:rPr>
          <w:sz w:val="28"/>
          <w:szCs w:val="28"/>
        </w:rPr>
        <w:t>1</w:t>
      </w:r>
      <w:r w:rsidRPr="003B7987">
        <w:rPr>
          <w:sz w:val="28"/>
          <w:szCs w:val="28"/>
        </w:rPr>
        <w:t xml:space="preserve">.4. Бланк </w:t>
      </w:r>
      <w:r w:rsidR="00530A70">
        <w:rPr>
          <w:sz w:val="28"/>
          <w:szCs w:val="28"/>
        </w:rPr>
        <w:t>Запроса</w:t>
      </w:r>
      <w:r w:rsidRPr="003B7987">
        <w:rPr>
          <w:sz w:val="28"/>
          <w:szCs w:val="28"/>
        </w:rPr>
        <w:t xml:space="preserve"> заявитель может получить при личном обращении в Министерство. Электронная форма бланка </w:t>
      </w:r>
      <w:r w:rsidR="00530A70">
        <w:rPr>
          <w:sz w:val="28"/>
          <w:szCs w:val="28"/>
        </w:rPr>
        <w:t>Запроса</w:t>
      </w:r>
      <w:r w:rsidRPr="003B7987">
        <w:rPr>
          <w:sz w:val="28"/>
          <w:szCs w:val="28"/>
        </w:rPr>
        <w:t xml:space="preserve"> размещена на официальном сайте Министерства.</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2.1</w:t>
      </w:r>
      <w:r w:rsidR="00F53D0A">
        <w:rPr>
          <w:sz w:val="28"/>
          <w:szCs w:val="28"/>
        </w:rPr>
        <w:t>2</w:t>
      </w:r>
      <w:r w:rsidRPr="003B7987">
        <w:rPr>
          <w:sz w:val="28"/>
          <w:szCs w:val="28"/>
        </w:rPr>
        <w:t xml:space="preserve">. Исчерпывающий перечень оснований для отказа в приеме </w:t>
      </w:r>
      <w:r w:rsidR="00F53D0A">
        <w:rPr>
          <w:sz w:val="28"/>
          <w:szCs w:val="28"/>
        </w:rPr>
        <w:t>Запроса</w:t>
      </w:r>
      <w:r w:rsidR="00C5143A">
        <w:rPr>
          <w:sz w:val="28"/>
          <w:szCs w:val="28"/>
        </w:rPr>
        <w:t xml:space="preserve"> и </w:t>
      </w:r>
      <w:r w:rsidRPr="003B7987">
        <w:rPr>
          <w:sz w:val="28"/>
          <w:szCs w:val="28"/>
        </w:rPr>
        <w:t>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2.1</w:t>
      </w:r>
      <w:r w:rsidR="00F53D0A">
        <w:rPr>
          <w:sz w:val="28"/>
          <w:szCs w:val="28"/>
        </w:rPr>
        <w:t>2</w:t>
      </w:r>
      <w:r w:rsidRPr="003B7987">
        <w:rPr>
          <w:sz w:val="28"/>
          <w:szCs w:val="28"/>
        </w:rPr>
        <w:t xml:space="preserve">.1. Основания для отказа в приеме </w:t>
      </w:r>
      <w:r w:rsidR="00F53D0A">
        <w:rPr>
          <w:sz w:val="28"/>
          <w:szCs w:val="28"/>
        </w:rPr>
        <w:t>Запроса</w:t>
      </w:r>
      <w:r w:rsidR="00C5143A">
        <w:rPr>
          <w:sz w:val="28"/>
          <w:szCs w:val="28"/>
        </w:rPr>
        <w:t xml:space="preserve"> и</w:t>
      </w:r>
      <w:r w:rsidR="00C5143A" w:rsidRPr="003B7987">
        <w:rPr>
          <w:sz w:val="28"/>
          <w:szCs w:val="28"/>
        </w:rPr>
        <w:t xml:space="preserve"> </w:t>
      </w:r>
      <w:r w:rsidRPr="003B7987">
        <w:rPr>
          <w:sz w:val="28"/>
          <w:szCs w:val="28"/>
        </w:rPr>
        <w:t>документов, необходимых для предоставления государственной услуги, отсутствуют.</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2.1</w:t>
      </w:r>
      <w:r w:rsidR="00F53D0A">
        <w:rPr>
          <w:sz w:val="28"/>
          <w:szCs w:val="28"/>
        </w:rPr>
        <w:t>2</w:t>
      </w:r>
      <w:r w:rsidRPr="003B7987">
        <w:rPr>
          <w:sz w:val="28"/>
          <w:szCs w:val="28"/>
        </w:rPr>
        <w:t>.2. В случае направления работодателю запроса документации по рабочему месту, являющемуся объектом государственной экспертизы условий труда, предоставление государственной услуги приостанавливается на срок до получения запрашиваемых документов, но не более чем на 30 рабочих дней, о чем уведомляется заявитель.</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2.1</w:t>
      </w:r>
      <w:r w:rsidR="00F53D0A">
        <w:rPr>
          <w:sz w:val="28"/>
          <w:szCs w:val="28"/>
        </w:rPr>
        <w:t>2</w:t>
      </w:r>
      <w:r w:rsidRPr="003B7987">
        <w:rPr>
          <w:sz w:val="28"/>
          <w:szCs w:val="28"/>
        </w:rPr>
        <w:t xml:space="preserve">.3. Основаниями для отказа в предоставлении государственной услуги являются: </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 xml:space="preserve">а) отсутствие в </w:t>
      </w:r>
      <w:r w:rsidR="00F53D0A">
        <w:rPr>
          <w:sz w:val="28"/>
          <w:szCs w:val="28"/>
        </w:rPr>
        <w:t>Запросе</w:t>
      </w:r>
      <w:r w:rsidRPr="003B7987">
        <w:rPr>
          <w:sz w:val="28"/>
          <w:szCs w:val="28"/>
        </w:rPr>
        <w:t xml:space="preserve"> сведений, предусмотренных подпунктами «а» - «е» </w:t>
      </w:r>
      <w:r w:rsidRPr="00844DD4">
        <w:rPr>
          <w:sz w:val="28"/>
          <w:szCs w:val="28"/>
        </w:rPr>
        <w:t xml:space="preserve">пункта </w:t>
      </w:r>
      <w:r w:rsidR="00844DD4">
        <w:rPr>
          <w:sz w:val="28"/>
          <w:szCs w:val="28"/>
        </w:rPr>
        <w:t xml:space="preserve">11 </w:t>
      </w:r>
      <w:r w:rsidR="00844DD4" w:rsidRPr="00E22393">
        <w:rPr>
          <w:sz w:val="28"/>
          <w:szCs w:val="28"/>
        </w:rPr>
        <w:t>Порядк</w:t>
      </w:r>
      <w:r w:rsidR="00844DD4">
        <w:rPr>
          <w:sz w:val="28"/>
          <w:szCs w:val="28"/>
        </w:rPr>
        <w:t>а</w:t>
      </w:r>
      <w:r w:rsidR="00844DD4" w:rsidRPr="00E22393">
        <w:rPr>
          <w:sz w:val="28"/>
          <w:szCs w:val="28"/>
        </w:rPr>
        <w:t xml:space="preserve"> проведения государственной экспертизы условий труда</w:t>
      </w:r>
      <w:r w:rsidRPr="003B7987">
        <w:rPr>
          <w:sz w:val="28"/>
          <w:szCs w:val="28"/>
        </w:rPr>
        <w:t>;</w:t>
      </w:r>
    </w:p>
    <w:p w:rsidR="003B7987" w:rsidRPr="00C54A10" w:rsidRDefault="003B7987" w:rsidP="003B7987">
      <w:pPr>
        <w:shd w:val="clear" w:color="auto" w:fill="FFFFFF"/>
        <w:spacing w:line="315" w:lineRule="atLeast"/>
        <w:ind w:firstLine="567"/>
        <w:jc w:val="both"/>
        <w:textAlignment w:val="baseline"/>
        <w:rPr>
          <w:sz w:val="28"/>
          <w:szCs w:val="28"/>
        </w:rPr>
      </w:pPr>
      <w:r w:rsidRPr="003B7987">
        <w:rPr>
          <w:sz w:val="28"/>
          <w:szCs w:val="28"/>
        </w:rPr>
        <w:t xml:space="preserve">б) непредставление заявителем в случае, если заявителем является работодатель, </w:t>
      </w:r>
      <w:r w:rsidRPr="00C54A10">
        <w:rPr>
          <w:sz w:val="28"/>
          <w:szCs w:val="28"/>
        </w:rPr>
        <w:t xml:space="preserve">комплекта документов, прилагаемых к </w:t>
      </w:r>
      <w:r w:rsidR="00F53D0A">
        <w:rPr>
          <w:sz w:val="28"/>
          <w:szCs w:val="28"/>
        </w:rPr>
        <w:t>Запросу</w:t>
      </w:r>
      <w:r w:rsidRPr="00C54A10">
        <w:rPr>
          <w:sz w:val="28"/>
          <w:szCs w:val="28"/>
        </w:rPr>
        <w:t xml:space="preserve"> и предусмотренных </w:t>
      </w:r>
      <w:r w:rsidR="00844DD4">
        <w:rPr>
          <w:sz w:val="28"/>
          <w:szCs w:val="28"/>
        </w:rPr>
        <w:t>приложением 10 к</w:t>
      </w:r>
      <w:r w:rsidRPr="00C54A10">
        <w:rPr>
          <w:sz w:val="28"/>
          <w:szCs w:val="28"/>
        </w:rPr>
        <w:t xml:space="preserve"> настояще</w:t>
      </w:r>
      <w:r w:rsidR="00844DD4">
        <w:rPr>
          <w:sz w:val="28"/>
          <w:szCs w:val="28"/>
        </w:rPr>
        <w:t>му</w:t>
      </w:r>
      <w:r w:rsidRPr="00C54A10">
        <w:rPr>
          <w:sz w:val="28"/>
          <w:szCs w:val="28"/>
        </w:rPr>
        <w:t xml:space="preserve"> Регламент</w:t>
      </w:r>
      <w:r w:rsidR="00844DD4">
        <w:rPr>
          <w:sz w:val="28"/>
          <w:szCs w:val="28"/>
        </w:rPr>
        <w:t>у</w:t>
      </w:r>
      <w:r w:rsidRPr="00C54A10">
        <w:rPr>
          <w:sz w:val="28"/>
          <w:szCs w:val="28"/>
        </w:rPr>
        <w:t>, в том числе по результатам направления Министерством дополнительных запросов о предоставлении документов, при их наличии у работодателя;</w:t>
      </w:r>
    </w:p>
    <w:p w:rsidR="003B7987" w:rsidRPr="003B7987" w:rsidRDefault="003B7987" w:rsidP="003B7987">
      <w:pPr>
        <w:shd w:val="clear" w:color="auto" w:fill="FFFFFF"/>
        <w:spacing w:line="315" w:lineRule="atLeast"/>
        <w:ind w:firstLine="567"/>
        <w:jc w:val="both"/>
        <w:textAlignment w:val="baseline"/>
        <w:rPr>
          <w:sz w:val="28"/>
          <w:szCs w:val="28"/>
        </w:rPr>
      </w:pPr>
      <w:r w:rsidRPr="00C54A10">
        <w:rPr>
          <w:sz w:val="28"/>
          <w:szCs w:val="28"/>
        </w:rPr>
        <w:t xml:space="preserve">в) непредставление заявителем в случае, если заявителем является организация, проводящая специальную оценку условий труда, предусмотренных </w:t>
      </w:r>
      <w:r w:rsidR="00844DD4">
        <w:rPr>
          <w:sz w:val="28"/>
          <w:szCs w:val="28"/>
        </w:rPr>
        <w:t>приложением 10 к</w:t>
      </w:r>
      <w:r w:rsidR="00844DD4" w:rsidRPr="00C54A10">
        <w:rPr>
          <w:sz w:val="28"/>
          <w:szCs w:val="28"/>
        </w:rPr>
        <w:t xml:space="preserve"> настояще</w:t>
      </w:r>
      <w:r w:rsidR="00844DD4">
        <w:rPr>
          <w:sz w:val="28"/>
          <w:szCs w:val="28"/>
        </w:rPr>
        <w:t>му</w:t>
      </w:r>
      <w:r w:rsidR="00844DD4" w:rsidRPr="00C54A10">
        <w:rPr>
          <w:sz w:val="28"/>
          <w:szCs w:val="28"/>
        </w:rPr>
        <w:t xml:space="preserve"> Регламент</w:t>
      </w:r>
      <w:r w:rsidR="00844DD4">
        <w:rPr>
          <w:sz w:val="28"/>
          <w:szCs w:val="28"/>
        </w:rPr>
        <w:t>у</w:t>
      </w:r>
      <w:r w:rsidR="00844DD4" w:rsidRPr="003B7987">
        <w:rPr>
          <w:sz w:val="28"/>
          <w:szCs w:val="28"/>
        </w:rPr>
        <w:t xml:space="preserve"> </w:t>
      </w:r>
      <w:r w:rsidRPr="003B7987">
        <w:rPr>
          <w:sz w:val="28"/>
          <w:szCs w:val="28"/>
        </w:rPr>
        <w:t>копий документов, подтверждающих ее соответствие установленным требованиям;</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lastRenderedPageBreak/>
        <w:t>г) представление подложных документов или заведомо ложных сведений;</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д) уведомление от работодателя о невозможности предоставления запрашиваемых Министерством документов;</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е) непредставление работодателем запрашиваемых Министерством документов в течение 30 рабочих дней с даты поступления запроса от Министерства;</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ж) отсутствие (непредставление) отчета СОУТ и отсутствие сведений об отчете СОУТ во ФГИС СОУТ;</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 xml:space="preserve">з) цель проведения государственной экспертизы условий труда в подаваемых документах не соответствует </w:t>
      </w:r>
      <w:r w:rsidRPr="00696599">
        <w:rPr>
          <w:sz w:val="28"/>
          <w:szCs w:val="28"/>
        </w:rPr>
        <w:t>пункту 2.1 настоящего</w:t>
      </w:r>
      <w:r w:rsidRPr="003B7987">
        <w:rPr>
          <w:sz w:val="28"/>
          <w:szCs w:val="28"/>
        </w:rPr>
        <w:t xml:space="preserve"> Регламента;</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 xml:space="preserve">и) обращение заявителя, не предусмотренного пунктом 1.2 настоящего Регламента; </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 xml:space="preserve">к) отсутствие сведений об отчете во ФГИС СОУТ ввиду ликвидации юридического лица или прекращения индивидуальным предпринимателем своей деятельности; </w:t>
      </w:r>
    </w:p>
    <w:p w:rsidR="003B7987" w:rsidRPr="003B7987" w:rsidRDefault="003B7987" w:rsidP="003B7987">
      <w:pPr>
        <w:shd w:val="clear" w:color="auto" w:fill="FFFFFF"/>
        <w:spacing w:line="315" w:lineRule="atLeast"/>
        <w:ind w:firstLine="567"/>
        <w:jc w:val="both"/>
        <w:textAlignment w:val="baseline"/>
        <w:rPr>
          <w:sz w:val="28"/>
          <w:szCs w:val="28"/>
        </w:rPr>
      </w:pPr>
      <w:r w:rsidRPr="003B7987">
        <w:rPr>
          <w:sz w:val="28"/>
          <w:szCs w:val="28"/>
        </w:rPr>
        <w:t>л) обращение заявителя о предоставлении государственной услуги в целях оценки правильности предоставления работникам гарантий и компенсаций за работу с вредными и (или) опасными условиями труда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p w:rsidR="007427E2" w:rsidRDefault="003B7987" w:rsidP="003B7987">
      <w:pPr>
        <w:shd w:val="clear" w:color="auto" w:fill="FFFFFF"/>
        <w:spacing w:line="315" w:lineRule="atLeast"/>
        <w:ind w:firstLine="567"/>
        <w:jc w:val="both"/>
        <w:textAlignment w:val="baseline"/>
        <w:rPr>
          <w:sz w:val="28"/>
          <w:szCs w:val="28"/>
        </w:rPr>
      </w:pPr>
      <w:r w:rsidRPr="003B7987">
        <w:rPr>
          <w:sz w:val="28"/>
          <w:szCs w:val="28"/>
        </w:rPr>
        <w:t>м) обращение заявителя о предоставлении государственной услуги на рабочем месте (рабочих местах) организаций и учреждений, осуществляющих свою деятельность не на территории Республики Татарстан.</w:t>
      </w:r>
    </w:p>
    <w:p w:rsidR="003B7987" w:rsidRPr="007427E2" w:rsidRDefault="007427E2" w:rsidP="00A35841">
      <w:pPr>
        <w:tabs>
          <w:tab w:val="left" w:pos="1134"/>
        </w:tabs>
        <w:ind w:right="-1" w:firstLine="567"/>
        <w:jc w:val="both"/>
        <w:rPr>
          <w:sz w:val="28"/>
          <w:szCs w:val="28"/>
        </w:rPr>
      </w:pPr>
      <w:r w:rsidRPr="007427E2">
        <w:rPr>
          <w:sz w:val="28"/>
          <w:szCs w:val="28"/>
        </w:rPr>
        <w:t xml:space="preserve">2.12.4. Основания для отказа в приеме Запроса и документов, необходимых для предоставления государственной услуги,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r w:rsidR="00523730">
        <w:rPr>
          <w:sz w:val="28"/>
          <w:szCs w:val="28"/>
        </w:rPr>
        <w:t>п</w:t>
      </w:r>
      <w:r w:rsidRPr="007427E2">
        <w:rPr>
          <w:sz w:val="28"/>
          <w:szCs w:val="28"/>
        </w:rPr>
        <w:t>риложении 11 к настоящему Регламенту.</w:t>
      </w:r>
      <w:r w:rsidR="00696599" w:rsidRPr="007427E2">
        <w:rPr>
          <w:sz w:val="28"/>
          <w:szCs w:val="28"/>
        </w:rPr>
        <w:t>»;</w:t>
      </w:r>
    </w:p>
    <w:p w:rsidR="0099322E" w:rsidRDefault="0099322E" w:rsidP="0099322E">
      <w:pPr>
        <w:shd w:val="clear" w:color="auto" w:fill="FFFFFF"/>
        <w:spacing w:line="315" w:lineRule="atLeast"/>
        <w:ind w:firstLine="567"/>
        <w:jc w:val="both"/>
        <w:textAlignment w:val="baseline"/>
        <w:rPr>
          <w:sz w:val="28"/>
          <w:szCs w:val="28"/>
        </w:rPr>
      </w:pPr>
      <w:r>
        <w:rPr>
          <w:sz w:val="28"/>
          <w:szCs w:val="28"/>
        </w:rPr>
        <w:t>в пункте 3.1.1:</w:t>
      </w:r>
    </w:p>
    <w:p w:rsidR="0064098F" w:rsidRDefault="001B3273" w:rsidP="003B7987">
      <w:pPr>
        <w:shd w:val="clear" w:color="auto" w:fill="FFFFFF"/>
        <w:spacing w:line="315" w:lineRule="atLeast"/>
        <w:ind w:firstLine="567"/>
        <w:jc w:val="both"/>
        <w:textAlignment w:val="baseline"/>
        <w:rPr>
          <w:sz w:val="28"/>
          <w:szCs w:val="28"/>
        </w:rPr>
      </w:pPr>
      <w:r>
        <w:rPr>
          <w:sz w:val="28"/>
          <w:szCs w:val="28"/>
        </w:rPr>
        <w:t>в абзац</w:t>
      </w:r>
      <w:r w:rsidR="0099322E">
        <w:rPr>
          <w:sz w:val="28"/>
          <w:szCs w:val="28"/>
        </w:rPr>
        <w:t>е</w:t>
      </w:r>
      <w:r>
        <w:rPr>
          <w:sz w:val="28"/>
          <w:szCs w:val="28"/>
        </w:rPr>
        <w:t xml:space="preserve"> третьем слово «заявления» заменить с</w:t>
      </w:r>
      <w:r w:rsidR="0099322E">
        <w:rPr>
          <w:sz w:val="28"/>
          <w:szCs w:val="28"/>
        </w:rPr>
        <w:t>ловом «Запроса»,</w:t>
      </w:r>
    </w:p>
    <w:p w:rsidR="0099322E" w:rsidRDefault="0099322E" w:rsidP="003B7987">
      <w:pPr>
        <w:shd w:val="clear" w:color="auto" w:fill="FFFFFF"/>
        <w:spacing w:line="315" w:lineRule="atLeast"/>
        <w:ind w:firstLine="567"/>
        <w:jc w:val="both"/>
        <w:textAlignment w:val="baseline"/>
        <w:rPr>
          <w:sz w:val="28"/>
          <w:szCs w:val="28"/>
        </w:rPr>
      </w:pPr>
      <w:r>
        <w:rPr>
          <w:sz w:val="28"/>
          <w:szCs w:val="28"/>
        </w:rPr>
        <w:t>в абзаце четвертом слово «заявл</w:t>
      </w:r>
      <w:r w:rsidR="00AE00BA">
        <w:rPr>
          <w:sz w:val="28"/>
          <w:szCs w:val="28"/>
        </w:rPr>
        <w:t>ения» заменить словом «Запроса»,</w:t>
      </w:r>
    </w:p>
    <w:p w:rsidR="00AE00BA" w:rsidRDefault="00AE00BA" w:rsidP="003B7987">
      <w:pPr>
        <w:shd w:val="clear" w:color="auto" w:fill="FFFFFF"/>
        <w:spacing w:line="315" w:lineRule="atLeast"/>
        <w:ind w:firstLine="567"/>
        <w:jc w:val="both"/>
        <w:textAlignment w:val="baseline"/>
        <w:rPr>
          <w:sz w:val="28"/>
          <w:szCs w:val="28"/>
        </w:rPr>
      </w:pPr>
      <w:r>
        <w:rPr>
          <w:sz w:val="28"/>
          <w:szCs w:val="28"/>
        </w:rPr>
        <w:t>абзац девятый признать утратившим силу;</w:t>
      </w:r>
    </w:p>
    <w:p w:rsidR="008A65FE" w:rsidRDefault="008A65FE" w:rsidP="003B7987">
      <w:pPr>
        <w:shd w:val="clear" w:color="auto" w:fill="FFFFFF"/>
        <w:spacing w:line="315" w:lineRule="atLeast"/>
        <w:ind w:firstLine="567"/>
        <w:jc w:val="both"/>
        <w:textAlignment w:val="baseline"/>
        <w:rPr>
          <w:sz w:val="28"/>
          <w:szCs w:val="28"/>
        </w:rPr>
      </w:pPr>
      <w:r>
        <w:rPr>
          <w:sz w:val="28"/>
          <w:szCs w:val="28"/>
        </w:rPr>
        <w:t>в пункте 3.3 слово «заявления» заменить словом «Запроса»;</w:t>
      </w:r>
    </w:p>
    <w:p w:rsidR="00736FB8" w:rsidRDefault="00736FB8" w:rsidP="003B7987">
      <w:pPr>
        <w:shd w:val="clear" w:color="auto" w:fill="FFFFFF"/>
        <w:spacing w:line="315" w:lineRule="atLeast"/>
        <w:ind w:firstLine="567"/>
        <w:jc w:val="both"/>
        <w:textAlignment w:val="baseline"/>
        <w:rPr>
          <w:sz w:val="28"/>
          <w:szCs w:val="28"/>
        </w:rPr>
      </w:pPr>
      <w:r>
        <w:rPr>
          <w:sz w:val="28"/>
          <w:szCs w:val="28"/>
        </w:rPr>
        <w:t>пункт 3.3.1</w:t>
      </w:r>
      <w:r w:rsidR="00026A63">
        <w:rPr>
          <w:sz w:val="28"/>
          <w:szCs w:val="28"/>
        </w:rPr>
        <w:t xml:space="preserve"> изложить в следующей редакции:</w:t>
      </w:r>
    </w:p>
    <w:p w:rsidR="00026A63" w:rsidRDefault="00026A63" w:rsidP="00026A63">
      <w:pPr>
        <w:pStyle w:val="ConsPlusNormal"/>
        <w:ind w:firstLine="540"/>
        <w:jc w:val="both"/>
        <w:rPr>
          <w:rFonts w:ascii="Times New Roman" w:hAnsi="Times New Roman" w:cs="Times New Roman"/>
          <w:sz w:val="28"/>
          <w:szCs w:val="28"/>
        </w:rPr>
      </w:pPr>
      <w:r>
        <w:rPr>
          <w:sz w:val="28"/>
          <w:szCs w:val="28"/>
        </w:rPr>
        <w:t>«</w:t>
      </w:r>
      <w:r>
        <w:rPr>
          <w:rFonts w:ascii="Times New Roman" w:hAnsi="Times New Roman" w:cs="Times New Roman"/>
          <w:sz w:val="28"/>
          <w:szCs w:val="28"/>
        </w:rPr>
        <w:t>Заявитель подает Запрос с приложением документов (копий документов) в соответствии с приложением 10 к настоящему Регламенту.</w:t>
      </w:r>
    </w:p>
    <w:p w:rsidR="00026A63" w:rsidRDefault="00026A63" w:rsidP="00026A63">
      <w:pPr>
        <w:shd w:val="clear" w:color="auto" w:fill="FFFFFF"/>
        <w:spacing w:line="315" w:lineRule="atLeast"/>
        <w:ind w:firstLine="567"/>
        <w:jc w:val="both"/>
        <w:textAlignment w:val="baseline"/>
        <w:rPr>
          <w:spacing w:val="2"/>
          <w:sz w:val="28"/>
          <w:szCs w:val="28"/>
        </w:rPr>
      </w:pPr>
      <w:r>
        <w:rPr>
          <w:spacing w:val="2"/>
          <w:sz w:val="28"/>
          <w:szCs w:val="28"/>
        </w:rPr>
        <w:t>Государственная экспертиза условий труда осуществляется в целях оценки:</w:t>
      </w:r>
    </w:p>
    <w:p w:rsidR="00026A63" w:rsidRDefault="00026A63" w:rsidP="00026A63">
      <w:pPr>
        <w:shd w:val="clear" w:color="auto" w:fill="FFFFFF"/>
        <w:spacing w:line="315" w:lineRule="atLeast"/>
        <w:ind w:firstLine="567"/>
        <w:jc w:val="both"/>
        <w:textAlignment w:val="baseline"/>
        <w:rPr>
          <w:spacing w:val="2"/>
          <w:sz w:val="28"/>
          <w:szCs w:val="28"/>
        </w:rPr>
      </w:pPr>
      <w:r>
        <w:rPr>
          <w:spacing w:val="2"/>
          <w:sz w:val="28"/>
          <w:szCs w:val="28"/>
        </w:rPr>
        <w:t>качества проведения специальной оценки условий труда;</w:t>
      </w:r>
    </w:p>
    <w:p w:rsidR="00026A63" w:rsidRDefault="00026A63" w:rsidP="00026A63">
      <w:pPr>
        <w:shd w:val="clear" w:color="auto" w:fill="FFFFFF"/>
        <w:spacing w:line="315" w:lineRule="atLeast"/>
        <w:ind w:firstLine="567"/>
        <w:jc w:val="both"/>
        <w:textAlignment w:val="baseline"/>
        <w:rPr>
          <w:spacing w:val="2"/>
          <w:sz w:val="28"/>
          <w:szCs w:val="28"/>
        </w:rPr>
      </w:pPr>
      <w:r>
        <w:rPr>
          <w:spacing w:val="2"/>
          <w:sz w:val="28"/>
          <w:szCs w:val="28"/>
        </w:rPr>
        <w:t xml:space="preserve">правильности предоставления работникам гарантий и компенсаций за работу с вредными и (или) опасными условиями труда (за исключением работников организаций, входящих в группы компаний (корпорации, холдинги и иные объединения юридических лиц), имеющих филиалы, представительства и (или) </w:t>
      </w:r>
      <w:r>
        <w:rPr>
          <w:spacing w:val="2"/>
          <w:sz w:val="28"/>
          <w:szCs w:val="28"/>
        </w:rPr>
        <w:lastRenderedPageBreak/>
        <w:t>дочерние общества, действующие на постоянной основе на территории нескольких субъектов Российской Федерации;</w:t>
      </w:r>
    </w:p>
    <w:p w:rsidR="00026A63" w:rsidRDefault="00026A63" w:rsidP="00026A63">
      <w:pPr>
        <w:shd w:val="clear" w:color="auto" w:fill="FFFFFF"/>
        <w:spacing w:line="315" w:lineRule="atLeast"/>
        <w:ind w:firstLine="567"/>
        <w:jc w:val="both"/>
        <w:textAlignment w:val="baseline"/>
        <w:rPr>
          <w:spacing w:val="2"/>
          <w:sz w:val="28"/>
          <w:szCs w:val="28"/>
        </w:rPr>
      </w:pPr>
      <w:r>
        <w:rPr>
          <w:spacing w:val="2"/>
          <w:sz w:val="28"/>
          <w:szCs w:val="28"/>
        </w:rPr>
        <w:t>фактических условий труда работников.</w:t>
      </w:r>
    </w:p>
    <w:p w:rsidR="00026A63" w:rsidRDefault="00026A63" w:rsidP="00026A63">
      <w:pPr>
        <w:pStyle w:val="ConsPlusNormal"/>
        <w:ind w:firstLine="540"/>
        <w:jc w:val="both"/>
        <w:rPr>
          <w:rFonts w:ascii="Times New Roman" w:hAnsi="Times New Roman" w:cs="Times New Roman"/>
          <w:sz w:val="28"/>
          <w:szCs w:val="28"/>
        </w:rPr>
      </w:pPr>
      <w:r w:rsidRPr="00026A63">
        <w:rPr>
          <w:rFonts w:ascii="Times New Roman" w:hAnsi="Times New Roman" w:cs="Times New Roman"/>
          <w:sz w:val="28"/>
          <w:szCs w:val="28"/>
        </w:rPr>
        <w:t>Объектом проведения государственной экспертизы условий труда является рабочее место (рабочие места) (далее - объект экспертизы)</w:t>
      </w:r>
      <w:r>
        <w:rPr>
          <w:rFonts w:ascii="Times New Roman" w:hAnsi="Times New Roman" w:cs="Times New Roman"/>
          <w:sz w:val="28"/>
          <w:szCs w:val="28"/>
        </w:rPr>
        <w:t>.</w:t>
      </w:r>
    </w:p>
    <w:p w:rsidR="00026A63" w:rsidRDefault="00026A63" w:rsidP="00026A63">
      <w:pPr>
        <w:shd w:val="clear" w:color="auto" w:fill="FFFFFF"/>
        <w:spacing w:line="315" w:lineRule="atLeast"/>
        <w:ind w:firstLine="567"/>
        <w:jc w:val="both"/>
        <w:textAlignment w:val="baseline"/>
        <w:rPr>
          <w:spacing w:val="2"/>
          <w:sz w:val="28"/>
          <w:szCs w:val="28"/>
        </w:rPr>
      </w:pPr>
      <w:r>
        <w:rPr>
          <w:spacing w:val="2"/>
          <w:sz w:val="28"/>
          <w:szCs w:val="28"/>
        </w:rPr>
        <w:t xml:space="preserve">В случае, если заявителем является работник, то государственная экспертиза условий труда проводится только в отношении условий труда на его рабочем месте (рабочих местах). </w:t>
      </w:r>
    </w:p>
    <w:p w:rsidR="00026A63" w:rsidRDefault="00026A63" w:rsidP="00026A63">
      <w:pPr>
        <w:shd w:val="clear" w:color="auto" w:fill="FFFFFF"/>
        <w:spacing w:line="315" w:lineRule="atLeast"/>
        <w:ind w:firstLine="567"/>
        <w:jc w:val="both"/>
        <w:textAlignment w:val="baseline"/>
        <w:rPr>
          <w:spacing w:val="2"/>
          <w:sz w:val="28"/>
          <w:szCs w:val="28"/>
        </w:rPr>
      </w:pPr>
      <w:r>
        <w:rPr>
          <w:spacing w:val="2"/>
          <w:sz w:val="28"/>
          <w:szCs w:val="28"/>
        </w:rPr>
        <w:t>Государственная экспертиза условий труда осуществляется в отношении рабочего места (рабочих мест) работодателей, осуществляющих свою деятельность на территории Республики Татарстан.</w:t>
      </w:r>
    </w:p>
    <w:p w:rsidR="00026A63" w:rsidRPr="0041272D" w:rsidRDefault="00026A63" w:rsidP="00026A63">
      <w:pPr>
        <w:pStyle w:val="ConsPlusNormal"/>
        <w:ind w:firstLine="540"/>
        <w:jc w:val="both"/>
        <w:rPr>
          <w:rFonts w:ascii="Times New Roman" w:hAnsi="Times New Roman" w:cs="Times New Roman"/>
          <w:spacing w:val="2"/>
          <w:sz w:val="28"/>
          <w:szCs w:val="28"/>
        </w:rPr>
      </w:pPr>
      <w:r w:rsidRPr="0041272D">
        <w:rPr>
          <w:rFonts w:ascii="Times New Roman" w:hAnsi="Times New Roman" w:cs="Times New Roman"/>
          <w:spacing w:val="2"/>
          <w:sz w:val="28"/>
          <w:szCs w:val="28"/>
        </w:rPr>
        <w:t>От имени заявителя может выступать его представитель, действующий на основании доверенности, оформленной в соответствии с законодательством Российской Федерации.</w:t>
      </w:r>
    </w:p>
    <w:p w:rsidR="00026A63" w:rsidRDefault="0041272D" w:rsidP="00026A63">
      <w:pPr>
        <w:pStyle w:val="ConsPlusNormal"/>
        <w:ind w:firstLine="540"/>
        <w:jc w:val="both"/>
        <w:rPr>
          <w:rFonts w:ascii="Times New Roman" w:hAnsi="Times New Roman" w:cs="Times New Roman"/>
          <w:sz w:val="28"/>
          <w:szCs w:val="28"/>
        </w:rPr>
      </w:pPr>
      <w:r>
        <w:rPr>
          <w:rFonts w:ascii="Times New Roman" w:hAnsi="Times New Roman" w:cs="Times New Roman"/>
          <w:spacing w:val="2"/>
          <w:sz w:val="28"/>
          <w:szCs w:val="28"/>
        </w:rPr>
        <w:t>Запрос</w:t>
      </w:r>
      <w:r w:rsidR="00026A63" w:rsidRPr="0041272D">
        <w:rPr>
          <w:rFonts w:ascii="Times New Roman" w:hAnsi="Times New Roman" w:cs="Times New Roman"/>
          <w:spacing w:val="2"/>
          <w:sz w:val="28"/>
          <w:szCs w:val="28"/>
        </w:rPr>
        <w:t xml:space="preserve"> и прилагаемые</w:t>
      </w:r>
      <w:r w:rsidR="00026A63">
        <w:rPr>
          <w:rFonts w:ascii="Times New Roman" w:hAnsi="Times New Roman" w:cs="Times New Roman"/>
          <w:sz w:val="28"/>
          <w:szCs w:val="28"/>
        </w:rPr>
        <w:t xml:space="preserve"> к нему заверенные в соответствии с законодательством Российской Федерации копии документов могут быть направлены почтовым отправлением.</w:t>
      </w:r>
    </w:p>
    <w:p w:rsidR="00026A63" w:rsidRDefault="0041272D" w:rsidP="00026A63">
      <w:pPr>
        <w:shd w:val="clear" w:color="auto" w:fill="FFFFFF"/>
        <w:spacing w:line="315" w:lineRule="atLeast"/>
        <w:ind w:firstLine="567"/>
        <w:jc w:val="both"/>
        <w:textAlignment w:val="baseline"/>
        <w:rPr>
          <w:sz w:val="28"/>
          <w:szCs w:val="28"/>
        </w:rPr>
      </w:pPr>
      <w:r>
        <w:rPr>
          <w:sz w:val="28"/>
          <w:szCs w:val="28"/>
        </w:rPr>
        <w:t>Запрос</w:t>
      </w:r>
      <w:r w:rsidR="00026A63">
        <w:rPr>
          <w:sz w:val="28"/>
          <w:szCs w:val="28"/>
        </w:rPr>
        <w:t xml:space="preserve"> и документы (копии документов), направляемые в электронной форме, подписанные (заверенны</w:t>
      </w:r>
      <w:r>
        <w:rPr>
          <w:sz w:val="28"/>
          <w:szCs w:val="28"/>
        </w:rPr>
        <w:t xml:space="preserve">е) в соответствии с Федеральным законом № 63-ФЗ и Федеральным законом </w:t>
      </w:r>
      <w:r w:rsidR="00026A63">
        <w:rPr>
          <w:sz w:val="28"/>
          <w:szCs w:val="28"/>
        </w:rPr>
        <w:t>№ 210-ФЗ, могут быть направлены заявителем в Министерство с использованием электронных носителей и (или) информационно-телекоммуникационных сетей общего пользования, включая сеть «Интернет».</w:t>
      </w:r>
      <w:r w:rsidR="00AE00BA">
        <w:rPr>
          <w:sz w:val="28"/>
          <w:szCs w:val="28"/>
        </w:rPr>
        <w:t>»;</w:t>
      </w:r>
    </w:p>
    <w:p w:rsidR="00557C29" w:rsidRDefault="005072D8" w:rsidP="00C5143A">
      <w:pPr>
        <w:shd w:val="clear" w:color="auto" w:fill="FFFFFF"/>
        <w:spacing w:line="315" w:lineRule="atLeast"/>
        <w:ind w:firstLine="567"/>
        <w:jc w:val="both"/>
        <w:textAlignment w:val="baseline"/>
        <w:rPr>
          <w:sz w:val="28"/>
          <w:szCs w:val="28"/>
        </w:rPr>
      </w:pPr>
      <w:r>
        <w:rPr>
          <w:sz w:val="28"/>
          <w:szCs w:val="28"/>
        </w:rPr>
        <w:t>пункт 3.3.2</w:t>
      </w:r>
      <w:r w:rsidRPr="005072D8">
        <w:rPr>
          <w:sz w:val="28"/>
          <w:szCs w:val="28"/>
        </w:rPr>
        <w:t xml:space="preserve"> </w:t>
      </w:r>
      <w:r>
        <w:rPr>
          <w:sz w:val="28"/>
          <w:szCs w:val="28"/>
        </w:rPr>
        <w:t>изложить в следующей редакции:</w:t>
      </w:r>
    </w:p>
    <w:p w:rsidR="005072D8" w:rsidRDefault="005072D8" w:rsidP="005072D8">
      <w:pPr>
        <w:autoSpaceDE w:val="0"/>
        <w:autoSpaceDN w:val="0"/>
        <w:adjustRightInd w:val="0"/>
        <w:ind w:firstLine="540"/>
        <w:jc w:val="both"/>
        <w:rPr>
          <w:sz w:val="28"/>
          <w:szCs w:val="28"/>
        </w:rPr>
      </w:pPr>
      <w:r>
        <w:rPr>
          <w:sz w:val="28"/>
          <w:szCs w:val="28"/>
        </w:rPr>
        <w:t>«</w:t>
      </w:r>
      <w:r w:rsidRPr="001B3FD8">
        <w:rPr>
          <w:sz w:val="28"/>
          <w:szCs w:val="28"/>
        </w:rPr>
        <w:t xml:space="preserve">3.3.2. Специалист Министерства осуществляет: </w:t>
      </w:r>
    </w:p>
    <w:p w:rsidR="005072D8" w:rsidRPr="001B3FD8" w:rsidRDefault="005072D8" w:rsidP="005072D8">
      <w:pPr>
        <w:autoSpaceDE w:val="0"/>
        <w:autoSpaceDN w:val="0"/>
        <w:adjustRightInd w:val="0"/>
        <w:ind w:firstLine="540"/>
        <w:jc w:val="both"/>
        <w:rPr>
          <w:sz w:val="28"/>
          <w:szCs w:val="28"/>
        </w:rPr>
      </w:pPr>
      <w:r>
        <w:rPr>
          <w:sz w:val="28"/>
          <w:szCs w:val="28"/>
        </w:rPr>
        <w:t xml:space="preserve">проверку полномочий заявителя, выступающего в качестве законного представителя либо лица, уполномоченного заявителем; </w:t>
      </w:r>
    </w:p>
    <w:p w:rsidR="005072D8" w:rsidRPr="00A7681A" w:rsidRDefault="005072D8" w:rsidP="005072D8">
      <w:pPr>
        <w:pStyle w:val="ae"/>
        <w:ind w:firstLine="567"/>
        <w:rPr>
          <w:sz w:val="28"/>
          <w:szCs w:val="28"/>
        </w:rPr>
      </w:pPr>
      <w:r w:rsidRPr="00A7681A">
        <w:rPr>
          <w:sz w:val="28"/>
          <w:szCs w:val="28"/>
        </w:rPr>
        <w:t xml:space="preserve">прием и регистрацию </w:t>
      </w:r>
      <w:r>
        <w:rPr>
          <w:sz w:val="28"/>
          <w:szCs w:val="28"/>
        </w:rPr>
        <w:t>Запроса</w:t>
      </w:r>
      <w:r w:rsidRPr="00A7681A">
        <w:rPr>
          <w:sz w:val="28"/>
          <w:szCs w:val="28"/>
        </w:rPr>
        <w:t xml:space="preserve"> в систем</w:t>
      </w:r>
      <w:r>
        <w:rPr>
          <w:sz w:val="28"/>
          <w:szCs w:val="28"/>
        </w:rPr>
        <w:t>е электронного документооборота.</w:t>
      </w:r>
    </w:p>
    <w:p w:rsidR="005072D8" w:rsidRPr="0015798D" w:rsidRDefault="005072D8" w:rsidP="005072D8">
      <w:pPr>
        <w:autoSpaceDE w:val="0"/>
        <w:autoSpaceDN w:val="0"/>
        <w:adjustRightInd w:val="0"/>
        <w:ind w:firstLine="540"/>
        <w:jc w:val="both"/>
        <w:rPr>
          <w:sz w:val="28"/>
          <w:szCs w:val="28"/>
        </w:rPr>
      </w:pPr>
      <w:r w:rsidRPr="0015798D">
        <w:rPr>
          <w:sz w:val="28"/>
          <w:szCs w:val="28"/>
        </w:rPr>
        <w:t>Процедуры, устанавливаемые настоящим пунктом, осуществляются:</w:t>
      </w:r>
    </w:p>
    <w:p w:rsidR="005072D8" w:rsidRPr="0015798D" w:rsidRDefault="005072D8" w:rsidP="005072D8">
      <w:pPr>
        <w:autoSpaceDE w:val="0"/>
        <w:autoSpaceDN w:val="0"/>
        <w:adjustRightInd w:val="0"/>
        <w:ind w:firstLine="540"/>
        <w:jc w:val="both"/>
        <w:rPr>
          <w:sz w:val="28"/>
          <w:szCs w:val="28"/>
        </w:rPr>
      </w:pPr>
      <w:r w:rsidRPr="0015798D">
        <w:rPr>
          <w:sz w:val="28"/>
          <w:szCs w:val="28"/>
        </w:rPr>
        <w:t xml:space="preserve">при личном приеме либо поступлении </w:t>
      </w:r>
      <w:r>
        <w:rPr>
          <w:sz w:val="28"/>
          <w:szCs w:val="28"/>
        </w:rPr>
        <w:t xml:space="preserve">Запроса </w:t>
      </w:r>
      <w:r w:rsidRPr="0015798D">
        <w:rPr>
          <w:sz w:val="28"/>
          <w:szCs w:val="28"/>
        </w:rPr>
        <w:t>и документов по почте –</w:t>
      </w:r>
      <w:r>
        <w:rPr>
          <w:sz w:val="28"/>
          <w:szCs w:val="28"/>
        </w:rPr>
        <w:t xml:space="preserve"> </w:t>
      </w:r>
      <w:r w:rsidRPr="0015798D">
        <w:rPr>
          <w:sz w:val="28"/>
          <w:szCs w:val="28"/>
        </w:rPr>
        <w:t xml:space="preserve">в день поступления </w:t>
      </w:r>
      <w:r>
        <w:rPr>
          <w:sz w:val="28"/>
          <w:szCs w:val="28"/>
        </w:rPr>
        <w:t>Запроса</w:t>
      </w:r>
      <w:r w:rsidRPr="0015798D">
        <w:rPr>
          <w:sz w:val="28"/>
          <w:szCs w:val="28"/>
        </w:rPr>
        <w:t xml:space="preserve"> и документов;</w:t>
      </w:r>
    </w:p>
    <w:p w:rsidR="005072D8" w:rsidRDefault="005072D8" w:rsidP="005072D8">
      <w:pPr>
        <w:autoSpaceDE w:val="0"/>
        <w:autoSpaceDN w:val="0"/>
        <w:adjustRightInd w:val="0"/>
        <w:ind w:firstLine="540"/>
        <w:jc w:val="both"/>
        <w:rPr>
          <w:sz w:val="28"/>
          <w:szCs w:val="28"/>
        </w:rPr>
      </w:pPr>
      <w:r w:rsidRPr="0015798D">
        <w:rPr>
          <w:sz w:val="28"/>
          <w:szCs w:val="28"/>
        </w:rPr>
        <w:t xml:space="preserve">при поступлении </w:t>
      </w:r>
      <w:r>
        <w:rPr>
          <w:sz w:val="28"/>
          <w:szCs w:val="28"/>
        </w:rPr>
        <w:t>Запроса</w:t>
      </w:r>
      <w:r w:rsidRPr="0015798D">
        <w:rPr>
          <w:sz w:val="28"/>
          <w:szCs w:val="28"/>
        </w:rPr>
        <w:t xml:space="preserve"> через информационно-телекоммуникационные сети общего пользования, включая сеть «Интернет», - в день поступления </w:t>
      </w:r>
      <w:r>
        <w:rPr>
          <w:sz w:val="28"/>
          <w:szCs w:val="28"/>
        </w:rPr>
        <w:t>Запроса</w:t>
      </w:r>
      <w:r w:rsidRPr="0015798D">
        <w:rPr>
          <w:sz w:val="28"/>
          <w:szCs w:val="28"/>
        </w:rPr>
        <w:t xml:space="preserve"> и документов в Министерство, либо на следующий день в случае поступления </w:t>
      </w:r>
      <w:r>
        <w:rPr>
          <w:sz w:val="28"/>
          <w:szCs w:val="28"/>
        </w:rPr>
        <w:t>Запроса</w:t>
      </w:r>
      <w:r w:rsidRPr="0015798D">
        <w:rPr>
          <w:sz w:val="28"/>
          <w:szCs w:val="28"/>
        </w:rPr>
        <w:t xml:space="preserve"> и документов по окончании рабочего времени Министерства. В случае поступления </w:t>
      </w:r>
      <w:r>
        <w:rPr>
          <w:sz w:val="28"/>
          <w:szCs w:val="28"/>
        </w:rPr>
        <w:t>Запроса</w:t>
      </w:r>
      <w:r w:rsidRPr="0015798D">
        <w:rPr>
          <w:sz w:val="28"/>
          <w:szCs w:val="28"/>
        </w:rPr>
        <w:t xml:space="preserve"> и документов в форме электронных документов в выходные или нерабочие праздничные дни – в первый рабочий день Министерства, следующий за выходным или нерабочим праздничным днем.</w:t>
      </w:r>
    </w:p>
    <w:p w:rsidR="00557C29" w:rsidRDefault="005072D8" w:rsidP="005072D8">
      <w:pPr>
        <w:shd w:val="clear" w:color="auto" w:fill="FFFFFF"/>
        <w:spacing w:line="315" w:lineRule="atLeast"/>
        <w:ind w:firstLine="567"/>
        <w:jc w:val="both"/>
        <w:textAlignment w:val="baseline"/>
        <w:rPr>
          <w:sz w:val="28"/>
          <w:szCs w:val="28"/>
        </w:rPr>
      </w:pPr>
      <w:r>
        <w:rPr>
          <w:sz w:val="28"/>
          <w:szCs w:val="28"/>
        </w:rPr>
        <w:t>Результат процедуры: принятые и зарегистрированные документы, регистрационная запись в системе электронного документооборота.»;</w:t>
      </w:r>
    </w:p>
    <w:p w:rsidR="00557C29" w:rsidRDefault="00B96C0B" w:rsidP="00C5143A">
      <w:pPr>
        <w:shd w:val="clear" w:color="auto" w:fill="FFFFFF"/>
        <w:spacing w:line="315" w:lineRule="atLeast"/>
        <w:ind w:firstLine="567"/>
        <w:jc w:val="both"/>
        <w:textAlignment w:val="baseline"/>
        <w:rPr>
          <w:sz w:val="28"/>
          <w:szCs w:val="28"/>
        </w:rPr>
      </w:pPr>
      <w:r>
        <w:rPr>
          <w:sz w:val="28"/>
          <w:szCs w:val="28"/>
        </w:rPr>
        <w:t>в пункте 3.4 слово «заявления» заменить словом «Запроса»;</w:t>
      </w:r>
    </w:p>
    <w:p w:rsidR="00B96C0B" w:rsidRDefault="00B96C0B" w:rsidP="00C5143A">
      <w:pPr>
        <w:shd w:val="clear" w:color="auto" w:fill="FFFFFF"/>
        <w:spacing w:line="315" w:lineRule="atLeast"/>
        <w:ind w:firstLine="567"/>
        <w:jc w:val="both"/>
        <w:textAlignment w:val="baseline"/>
        <w:rPr>
          <w:sz w:val="28"/>
          <w:szCs w:val="28"/>
        </w:rPr>
      </w:pPr>
      <w:r>
        <w:rPr>
          <w:sz w:val="28"/>
          <w:szCs w:val="28"/>
        </w:rPr>
        <w:t>в пункте 3.4.1 слово «заявления» заменить словом «Запроса»</w:t>
      </w:r>
      <w:r w:rsidR="00020BEA">
        <w:rPr>
          <w:sz w:val="28"/>
          <w:szCs w:val="28"/>
        </w:rPr>
        <w:t>;</w:t>
      </w:r>
    </w:p>
    <w:p w:rsidR="005A5374" w:rsidRDefault="00A34A04" w:rsidP="00FE128E">
      <w:pPr>
        <w:shd w:val="clear" w:color="auto" w:fill="FFFFFF"/>
        <w:spacing w:line="315" w:lineRule="atLeast"/>
        <w:ind w:firstLine="567"/>
        <w:jc w:val="both"/>
        <w:textAlignment w:val="baseline"/>
        <w:rPr>
          <w:sz w:val="28"/>
          <w:szCs w:val="28"/>
        </w:rPr>
      </w:pPr>
      <w:r w:rsidRPr="00B00DDB">
        <w:rPr>
          <w:sz w:val="28"/>
          <w:szCs w:val="28"/>
        </w:rPr>
        <w:t>в</w:t>
      </w:r>
      <w:r w:rsidR="00715FC1" w:rsidRPr="00B00DDB">
        <w:rPr>
          <w:sz w:val="28"/>
          <w:szCs w:val="28"/>
        </w:rPr>
        <w:t xml:space="preserve"> </w:t>
      </w:r>
      <w:r w:rsidR="00A008F0" w:rsidRPr="00B00DDB">
        <w:rPr>
          <w:sz w:val="28"/>
          <w:szCs w:val="28"/>
        </w:rPr>
        <w:t xml:space="preserve">абзаце первом </w:t>
      </w:r>
      <w:r w:rsidR="00715FC1" w:rsidRPr="00B00DDB">
        <w:rPr>
          <w:sz w:val="28"/>
          <w:szCs w:val="28"/>
        </w:rPr>
        <w:t>пункт</w:t>
      </w:r>
      <w:r w:rsidR="00B00DDB" w:rsidRPr="00B00DDB">
        <w:rPr>
          <w:sz w:val="28"/>
          <w:szCs w:val="28"/>
        </w:rPr>
        <w:t>а</w:t>
      </w:r>
      <w:r w:rsidR="00715FC1" w:rsidRPr="00B00DDB">
        <w:rPr>
          <w:sz w:val="28"/>
          <w:szCs w:val="28"/>
        </w:rPr>
        <w:t xml:space="preserve"> 3.4.3 </w:t>
      </w:r>
      <w:r w:rsidRPr="00B00DDB">
        <w:rPr>
          <w:sz w:val="28"/>
          <w:szCs w:val="28"/>
        </w:rPr>
        <w:t>слова</w:t>
      </w:r>
      <w:r w:rsidR="00715FC1" w:rsidRPr="00B00DDB">
        <w:rPr>
          <w:sz w:val="28"/>
          <w:szCs w:val="28"/>
        </w:rPr>
        <w:t xml:space="preserve"> «</w:t>
      </w:r>
      <w:r w:rsidRPr="00B00DDB">
        <w:rPr>
          <w:sz w:val="28"/>
          <w:szCs w:val="28"/>
        </w:rPr>
        <w:t xml:space="preserve">пунктом </w:t>
      </w:r>
      <w:r w:rsidR="00715FC1" w:rsidRPr="00B00DDB">
        <w:rPr>
          <w:sz w:val="28"/>
          <w:szCs w:val="28"/>
        </w:rPr>
        <w:t xml:space="preserve">2.8.2» заменить </w:t>
      </w:r>
      <w:r w:rsidRPr="00B00DDB">
        <w:rPr>
          <w:sz w:val="28"/>
          <w:szCs w:val="28"/>
        </w:rPr>
        <w:t xml:space="preserve">словами </w:t>
      </w:r>
      <w:r w:rsidR="00715FC1" w:rsidRPr="00B00DDB">
        <w:rPr>
          <w:sz w:val="28"/>
          <w:szCs w:val="28"/>
        </w:rPr>
        <w:t>«</w:t>
      </w:r>
      <w:r w:rsidRPr="00B00DDB">
        <w:rPr>
          <w:sz w:val="28"/>
          <w:szCs w:val="28"/>
        </w:rPr>
        <w:t xml:space="preserve">пунктом </w:t>
      </w:r>
      <w:r w:rsidR="00715FC1" w:rsidRPr="00B00DDB">
        <w:rPr>
          <w:sz w:val="28"/>
          <w:szCs w:val="28"/>
        </w:rPr>
        <w:t>2.1</w:t>
      </w:r>
      <w:r w:rsidR="00B00DDB" w:rsidRPr="00B00DDB">
        <w:rPr>
          <w:sz w:val="28"/>
          <w:szCs w:val="28"/>
        </w:rPr>
        <w:t>2</w:t>
      </w:r>
      <w:r w:rsidR="00715FC1" w:rsidRPr="00B00DDB">
        <w:rPr>
          <w:sz w:val="28"/>
          <w:szCs w:val="28"/>
        </w:rPr>
        <w:t>.3»</w:t>
      </w:r>
      <w:r w:rsidRPr="00B00DDB">
        <w:rPr>
          <w:sz w:val="28"/>
          <w:szCs w:val="28"/>
        </w:rPr>
        <w:t>;</w:t>
      </w:r>
    </w:p>
    <w:p w:rsidR="00020BEA" w:rsidRDefault="00020BEA" w:rsidP="00FE128E">
      <w:pPr>
        <w:shd w:val="clear" w:color="auto" w:fill="FFFFFF"/>
        <w:spacing w:line="315" w:lineRule="atLeast"/>
        <w:ind w:firstLine="567"/>
        <w:jc w:val="both"/>
        <w:textAlignment w:val="baseline"/>
        <w:rPr>
          <w:sz w:val="28"/>
          <w:szCs w:val="28"/>
        </w:rPr>
      </w:pPr>
      <w:r>
        <w:rPr>
          <w:sz w:val="28"/>
          <w:szCs w:val="28"/>
        </w:rPr>
        <w:t>в абзаце двенадцатом пункта 3.5.1 слова «в заявлении» заменить словами «в Запросе»</w:t>
      </w:r>
      <w:r w:rsidR="0095010A">
        <w:rPr>
          <w:sz w:val="28"/>
          <w:szCs w:val="28"/>
        </w:rPr>
        <w:t>;</w:t>
      </w:r>
    </w:p>
    <w:p w:rsidR="0095010A" w:rsidRDefault="0095010A" w:rsidP="0095010A">
      <w:pPr>
        <w:shd w:val="clear" w:color="auto" w:fill="FFFFFF"/>
        <w:spacing w:line="315" w:lineRule="atLeast"/>
        <w:ind w:firstLine="567"/>
        <w:jc w:val="both"/>
        <w:textAlignment w:val="baseline"/>
        <w:rPr>
          <w:sz w:val="28"/>
          <w:szCs w:val="28"/>
        </w:rPr>
      </w:pPr>
      <w:r>
        <w:rPr>
          <w:sz w:val="28"/>
          <w:szCs w:val="28"/>
        </w:rPr>
        <w:lastRenderedPageBreak/>
        <w:t>в абзаце седьмом пункта 3.5.3 слова «в заявлении» заменить словами «в Запросе»;</w:t>
      </w:r>
    </w:p>
    <w:p w:rsidR="0095010A" w:rsidRDefault="0095010A" w:rsidP="0095010A">
      <w:pPr>
        <w:shd w:val="clear" w:color="auto" w:fill="FFFFFF"/>
        <w:spacing w:line="315" w:lineRule="atLeast"/>
        <w:ind w:firstLine="567"/>
        <w:jc w:val="both"/>
        <w:textAlignment w:val="baseline"/>
        <w:rPr>
          <w:sz w:val="28"/>
          <w:szCs w:val="28"/>
        </w:rPr>
      </w:pPr>
      <w:r>
        <w:rPr>
          <w:sz w:val="28"/>
          <w:szCs w:val="28"/>
        </w:rPr>
        <w:t>в абзаце первом пункта 3.5.5 слова «в заявлении» заменить словами «в Запросе»;</w:t>
      </w:r>
    </w:p>
    <w:p w:rsidR="003F54A8" w:rsidRDefault="003F54A8" w:rsidP="00F65FAA">
      <w:pPr>
        <w:autoSpaceDE w:val="0"/>
        <w:autoSpaceDN w:val="0"/>
        <w:adjustRightInd w:val="0"/>
        <w:ind w:firstLine="540"/>
        <w:jc w:val="both"/>
        <w:rPr>
          <w:sz w:val="28"/>
          <w:szCs w:val="28"/>
        </w:rPr>
      </w:pPr>
      <w:r>
        <w:rPr>
          <w:sz w:val="28"/>
          <w:szCs w:val="28"/>
        </w:rPr>
        <w:t>в абзаце втором пункта 3.6 слова «в заявлении» заменить словами «в Запросе»;</w:t>
      </w:r>
    </w:p>
    <w:p w:rsidR="000E442B" w:rsidRDefault="000E442B" w:rsidP="00F65FAA">
      <w:pPr>
        <w:autoSpaceDE w:val="0"/>
        <w:autoSpaceDN w:val="0"/>
        <w:adjustRightInd w:val="0"/>
        <w:ind w:firstLine="540"/>
        <w:jc w:val="both"/>
        <w:rPr>
          <w:sz w:val="28"/>
          <w:szCs w:val="28"/>
        </w:rPr>
      </w:pPr>
      <w:r>
        <w:rPr>
          <w:sz w:val="28"/>
          <w:szCs w:val="28"/>
        </w:rPr>
        <w:t>в пункте 3.6.2 слово «заявления» заменить словом «Запроса»;</w:t>
      </w:r>
    </w:p>
    <w:p w:rsidR="000E442B" w:rsidRDefault="000E442B" w:rsidP="000E442B">
      <w:pPr>
        <w:shd w:val="clear" w:color="auto" w:fill="FFFFFF"/>
        <w:spacing w:line="315" w:lineRule="atLeast"/>
        <w:ind w:firstLine="567"/>
        <w:jc w:val="both"/>
        <w:textAlignment w:val="baseline"/>
        <w:rPr>
          <w:sz w:val="28"/>
          <w:szCs w:val="28"/>
        </w:rPr>
      </w:pPr>
      <w:r>
        <w:rPr>
          <w:sz w:val="28"/>
          <w:szCs w:val="28"/>
        </w:rPr>
        <w:t>в абзаце первом пункта 3.6.4 слово «заявления» заменить словом «Запроса»;</w:t>
      </w:r>
    </w:p>
    <w:p w:rsidR="000E442B" w:rsidRDefault="000E442B" w:rsidP="000E442B">
      <w:pPr>
        <w:shd w:val="clear" w:color="auto" w:fill="FFFFFF"/>
        <w:spacing w:line="315" w:lineRule="atLeast"/>
        <w:ind w:firstLine="567"/>
        <w:jc w:val="both"/>
        <w:textAlignment w:val="baseline"/>
        <w:rPr>
          <w:sz w:val="28"/>
          <w:szCs w:val="28"/>
        </w:rPr>
      </w:pPr>
      <w:r>
        <w:rPr>
          <w:sz w:val="28"/>
          <w:szCs w:val="28"/>
        </w:rPr>
        <w:t>в абзаце первом пункта 3.7.5 слово «заявления» заменить словом «Запроса»;</w:t>
      </w:r>
    </w:p>
    <w:p w:rsidR="00341CA1" w:rsidRDefault="00341CA1" w:rsidP="000E442B">
      <w:pPr>
        <w:shd w:val="clear" w:color="auto" w:fill="FFFFFF"/>
        <w:spacing w:line="315" w:lineRule="atLeast"/>
        <w:ind w:firstLine="567"/>
        <w:jc w:val="both"/>
        <w:textAlignment w:val="baseline"/>
        <w:rPr>
          <w:sz w:val="28"/>
          <w:szCs w:val="28"/>
        </w:rPr>
      </w:pPr>
      <w:r>
        <w:rPr>
          <w:sz w:val="28"/>
          <w:szCs w:val="28"/>
        </w:rPr>
        <w:t>пункт 3.9 признать утратившим силу;</w:t>
      </w:r>
    </w:p>
    <w:p w:rsidR="00F65FAA" w:rsidRDefault="00F65FAA" w:rsidP="00F65FAA">
      <w:pPr>
        <w:autoSpaceDE w:val="0"/>
        <w:autoSpaceDN w:val="0"/>
        <w:adjustRightInd w:val="0"/>
        <w:ind w:firstLine="540"/>
        <w:jc w:val="both"/>
        <w:rPr>
          <w:sz w:val="28"/>
          <w:szCs w:val="28"/>
        </w:rPr>
      </w:pPr>
      <w:r>
        <w:rPr>
          <w:sz w:val="28"/>
          <w:szCs w:val="28"/>
        </w:rPr>
        <w:t xml:space="preserve">дополнить пунктами 3.10 </w:t>
      </w:r>
      <w:r w:rsidRPr="0015798D">
        <w:rPr>
          <w:sz w:val="28"/>
          <w:szCs w:val="28"/>
        </w:rPr>
        <w:t>–</w:t>
      </w:r>
      <w:r>
        <w:rPr>
          <w:sz w:val="28"/>
          <w:szCs w:val="28"/>
        </w:rPr>
        <w:t xml:space="preserve"> 3.11 следующего содержания:</w:t>
      </w:r>
    </w:p>
    <w:p w:rsidR="00F65FAA" w:rsidRPr="00632004" w:rsidRDefault="00F65FAA" w:rsidP="00F65FAA">
      <w:pPr>
        <w:autoSpaceDE w:val="0"/>
        <w:autoSpaceDN w:val="0"/>
        <w:adjustRightInd w:val="0"/>
        <w:ind w:firstLine="540"/>
        <w:jc w:val="both"/>
        <w:rPr>
          <w:sz w:val="28"/>
          <w:szCs w:val="28"/>
        </w:rPr>
      </w:pPr>
      <w:r>
        <w:rPr>
          <w:sz w:val="28"/>
          <w:szCs w:val="28"/>
        </w:rPr>
        <w:t>«</w:t>
      </w:r>
      <w:r w:rsidRPr="00632004">
        <w:rPr>
          <w:sz w:val="28"/>
          <w:szCs w:val="28"/>
        </w:rPr>
        <w:t>3.10</w:t>
      </w:r>
      <w:r>
        <w:rPr>
          <w:sz w:val="28"/>
          <w:szCs w:val="28"/>
        </w:rPr>
        <w:t>.</w:t>
      </w:r>
      <w:r w:rsidRPr="00632004">
        <w:rPr>
          <w:sz w:val="28"/>
          <w:szCs w:val="28"/>
        </w:rPr>
        <w:t xml:space="preserve"> Процедура профилирования заявителя, заключающаяся в анкетировании заявителя в целях определения категории (признаков) заявителя не проводится.</w:t>
      </w:r>
    </w:p>
    <w:p w:rsidR="00F65FAA" w:rsidRDefault="00F65FAA" w:rsidP="00F65FAA">
      <w:pPr>
        <w:autoSpaceDE w:val="0"/>
        <w:autoSpaceDN w:val="0"/>
        <w:adjustRightInd w:val="0"/>
        <w:ind w:firstLine="540"/>
        <w:jc w:val="both"/>
        <w:rPr>
          <w:sz w:val="28"/>
          <w:szCs w:val="28"/>
        </w:rPr>
      </w:pPr>
      <w:r w:rsidRPr="00F65FAA">
        <w:rPr>
          <w:sz w:val="28"/>
          <w:szCs w:val="28"/>
        </w:rPr>
        <w:t>3.11. Государственная услуга в упреждающем (проактивном) режиме не предоставляется.»;</w:t>
      </w:r>
    </w:p>
    <w:p w:rsidR="00972D03" w:rsidRDefault="00F20505" w:rsidP="00F65FAA">
      <w:pPr>
        <w:autoSpaceDE w:val="0"/>
        <w:autoSpaceDN w:val="0"/>
        <w:adjustRightInd w:val="0"/>
        <w:ind w:firstLine="540"/>
        <w:jc w:val="both"/>
        <w:rPr>
          <w:sz w:val="28"/>
          <w:szCs w:val="28"/>
        </w:rPr>
      </w:pPr>
      <w:r>
        <w:rPr>
          <w:sz w:val="28"/>
          <w:szCs w:val="28"/>
        </w:rPr>
        <w:t>р</w:t>
      </w:r>
      <w:r w:rsidR="00972D03">
        <w:rPr>
          <w:sz w:val="28"/>
          <w:szCs w:val="28"/>
        </w:rPr>
        <w:t>аздел 4 изложить в следующей редакции:</w:t>
      </w:r>
    </w:p>
    <w:p w:rsidR="00986973" w:rsidRPr="00972D03" w:rsidRDefault="004232BA" w:rsidP="00986973">
      <w:pPr>
        <w:autoSpaceDE w:val="0"/>
        <w:autoSpaceDN w:val="0"/>
        <w:adjustRightInd w:val="0"/>
        <w:jc w:val="center"/>
        <w:rPr>
          <w:rFonts w:eastAsiaTheme="minorHAnsi"/>
          <w:sz w:val="28"/>
          <w:szCs w:val="28"/>
          <w:lang w:eastAsia="en-US"/>
        </w:rPr>
      </w:pPr>
      <w:r w:rsidRPr="00972D03">
        <w:rPr>
          <w:rFonts w:eastAsiaTheme="minorHAnsi"/>
          <w:sz w:val="28"/>
          <w:szCs w:val="28"/>
          <w:lang w:eastAsia="en-US"/>
        </w:rPr>
        <w:t>«</w:t>
      </w:r>
      <w:r w:rsidR="00972D03" w:rsidRPr="00972D03">
        <w:rPr>
          <w:rFonts w:eastAsiaTheme="minorHAnsi"/>
          <w:sz w:val="28"/>
          <w:szCs w:val="28"/>
          <w:lang w:eastAsia="en-US"/>
        </w:rPr>
        <w:t>4</w:t>
      </w:r>
      <w:r w:rsidR="00986973" w:rsidRPr="00972D03">
        <w:rPr>
          <w:rFonts w:eastAsiaTheme="minorHAnsi"/>
          <w:sz w:val="28"/>
          <w:szCs w:val="28"/>
          <w:lang w:eastAsia="en-US"/>
        </w:rPr>
        <w:t xml:space="preserve">. Способы информирования заявителя об изменении статуса </w:t>
      </w:r>
    </w:p>
    <w:p w:rsidR="00986973" w:rsidRPr="00972D03" w:rsidRDefault="00986973" w:rsidP="00986973">
      <w:pPr>
        <w:autoSpaceDE w:val="0"/>
        <w:autoSpaceDN w:val="0"/>
        <w:adjustRightInd w:val="0"/>
        <w:jc w:val="center"/>
        <w:rPr>
          <w:rFonts w:eastAsiaTheme="minorHAnsi"/>
          <w:sz w:val="28"/>
          <w:szCs w:val="28"/>
          <w:lang w:eastAsia="en-US"/>
        </w:rPr>
      </w:pPr>
      <w:r w:rsidRPr="00972D03">
        <w:rPr>
          <w:rFonts w:eastAsiaTheme="minorHAnsi"/>
          <w:sz w:val="28"/>
          <w:szCs w:val="28"/>
          <w:lang w:eastAsia="en-US"/>
        </w:rPr>
        <w:t>рассмотрения запроса о предоставлении государственной услуги</w:t>
      </w:r>
    </w:p>
    <w:p w:rsidR="00986973" w:rsidRPr="00972D03" w:rsidRDefault="00986973" w:rsidP="00986973">
      <w:pPr>
        <w:pStyle w:val="ConsPlusNormal"/>
        <w:ind w:firstLine="540"/>
        <w:jc w:val="both"/>
        <w:rPr>
          <w:rFonts w:ascii="Times New Roman" w:eastAsiaTheme="minorHAnsi" w:hAnsi="Times New Roman" w:cs="Times New Roman"/>
          <w:sz w:val="28"/>
          <w:szCs w:val="28"/>
          <w:lang w:eastAsia="en-US"/>
        </w:rPr>
      </w:pPr>
    </w:p>
    <w:p w:rsidR="004232BA" w:rsidRDefault="00986973" w:rsidP="00986973">
      <w:pPr>
        <w:pStyle w:val="a6"/>
        <w:spacing w:before="0" w:beforeAutospacing="0" w:after="0" w:afterAutospacing="0" w:line="288" w:lineRule="atLeast"/>
        <w:ind w:firstLine="567"/>
        <w:jc w:val="both"/>
        <w:rPr>
          <w:rFonts w:eastAsiaTheme="minorHAnsi"/>
          <w:sz w:val="28"/>
          <w:szCs w:val="28"/>
          <w:lang w:eastAsia="en-US"/>
        </w:rPr>
      </w:pPr>
      <w:r w:rsidRPr="00972D03">
        <w:rPr>
          <w:rFonts w:eastAsiaTheme="minorHAnsi"/>
          <w:sz w:val="28"/>
          <w:szCs w:val="28"/>
          <w:lang w:eastAsia="en-US"/>
        </w:rPr>
        <w:t>Информирование заявителя об изменении статуса рассмотрения запроса заявителя о предоставлении государственной услуги осуществляется путем направления письма способом, указанным в заявлении (в письменной форме по почтовому адресу, в форме электронного документа по адресу электронной почты).</w:t>
      </w:r>
      <w:r w:rsidR="00045BE3" w:rsidRPr="00972D03">
        <w:rPr>
          <w:rFonts w:eastAsiaTheme="minorHAnsi"/>
          <w:sz w:val="28"/>
          <w:szCs w:val="28"/>
          <w:lang w:eastAsia="en-US"/>
        </w:rPr>
        <w:t>»;</w:t>
      </w:r>
    </w:p>
    <w:p w:rsidR="00972D03" w:rsidRDefault="00972D03" w:rsidP="00972D03">
      <w:pPr>
        <w:pStyle w:val="a6"/>
        <w:spacing w:before="0" w:beforeAutospacing="0" w:after="0" w:afterAutospacing="0" w:line="288" w:lineRule="atLeast"/>
        <w:ind w:firstLine="567"/>
        <w:jc w:val="both"/>
        <w:rPr>
          <w:rFonts w:eastAsiaTheme="minorHAnsi"/>
          <w:sz w:val="28"/>
          <w:szCs w:val="28"/>
          <w:lang w:eastAsia="en-US"/>
        </w:rPr>
      </w:pPr>
      <w:r w:rsidRPr="00F65FAA">
        <w:rPr>
          <w:rFonts w:eastAsiaTheme="minorHAnsi"/>
          <w:sz w:val="28"/>
          <w:szCs w:val="28"/>
          <w:lang w:eastAsia="en-US"/>
        </w:rPr>
        <w:t>раздел 5 признать утратившим силу</w:t>
      </w:r>
      <w:r>
        <w:rPr>
          <w:rFonts w:eastAsiaTheme="minorHAnsi"/>
          <w:sz w:val="28"/>
          <w:szCs w:val="28"/>
          <w:lang w:eastAsia="en-US"/>
        </w:rPr>
        <w:t>;</w:t>
      </w:r>
    </w:p>
    <w:p w:rsidR="00E62212" w:rsidRPr="00972D03" w:rsidRDefault="00E62212" w:rsidP="00972D03">
      <w:pPr>
        <w:pStyle w:val="a6"/>
        <w:spacing w:before="0" w:beforeAutospacing="0" w:after="0" w:afterAutospacing="0" w:line="288" w:lineRule="atLeast"/>
        <w:ind w:firstLine="567"/>
        <w:jc w:val="both"/>
        <w:rPr>
          <w:rFonts w:eastAsiaTheme="minorHAnsi"/>
          <w:sz w:val="28"/>
          <w:szCs w:val="28"/>
          <w:lang w:eastAsia="en-US"/>
        </w:rPr>
      </w:pPr>
      <w:r>
        <w:rPr>
          <w:rFonts w:eastAsiaTheme="minorHAnsi"/>
          <w:sz w:val="28"/>
          <w:szCs w:val="28"/>
          <w:lang w:eastAsia="en-US"/>
        </w:rPr>
        <w:t>приложения 4</w:t>
      </w:r>
      <w:r w:rsidR="00341CA1">
        <w:rPr>
          <w:rFonts w:eastAsiaTheme="minorHAnsi"/>
          <w:sz w:val="28"/>
          <w:szCs w:val="28"/>
          <w:lang w:eastAsia="en-US"/>
        </w:rPr>
        <w:t>,</w:t>
      </w:r>
      <w:r>
        <w:rPr>
          <w:rFonts w:eastAsiaTheme="minorHAnsi"/>
          <w:sz w:val="28"/>
          <w:szCs w:val="28"/>
          <w:lang w:eastAsia="en-US"/>
        </w:rPr>
        <w:t xml:space="preserve"> 5</w:t>
      </w:r>
      <w:r w:rsidR="00341CA1">
        <w:rPr>
          <w:rFonts w:eastAsiaTheme="minorHAnsi"/>
          <w:sz w:val="28"/>
          <w:szCs w:val="28"/>
          <w:lang w:eastAsia="en-US"/>
        </w:rPr>
        <w:t xml:space="preserve"> и 8</w:t>
      </w:r>
      <w:r>
        <w:rPr>
          <w:rFonts w:eastAsiaTheme="minorHAnsi"/>
          <w:sz w:val="28"/>
          <w:szCs w:val="28"/>
          <w:lang w:eastAsia="en-US"/>
        </w:rPr>
        <w:t xml:space="preserve"> признать утратившими силу;</w:t>
      </w:r>
    </w:p>
    <w:p w:rsidR="00B70118" w:rsidRDefault="00B70118" w:rsidP="00B70118">
      <w:pPr>
        <w:pStyle w:val="a6"/>
        <w:spacing w:before="0" w:beforeAutospacing="0" w:after="0" w:afterAutospacing="0" w:line="288" w:lineRule="atLeast"/>
        <w:ind w:firstLine="567"/>
        <w:jc w:val="both"/>
        <w:rPr>
          <w:rFonts w:eastAsiaTheme="minorHAnsi"/>
          <w:sz w:val="28"/>
          <w:szCs w:val="28"/>
          <w:lang w:eastAsia="en-US"/>
        </w:rPr>
      </w:pPr>
      <w:r>
        <w:rPr>
          <w:rFonts w:eastAsiaTheme="minorHAnsi"/>
          <w:sz w:val="28"/>
          <w:szCs w:val="28"/>
          <w:lang w:eastAsia="en-US"/>
        </w:rPr>
        <w:t>дополнить приложени</w:t>
      </w:r>
      <w:r w:rsidR="00E62212">
        <w:rPr>
          <w:rFonts w:eastAsiaTheme="minorHAnsi"/>
          <w:sz w:val="28"/>
          <w:szCs w:val="28"/>
          <w:lang w:eastAsia="en-US"/>
        </w:rPr>
        <w:t>ями</w:t>
      </w:r>
      <w:r>
        <w:rPr>
          <w:rFonts w:eastAsiaTheme="minorHAnsi"/>
          <w:sz w:val="28"/>
          <w:szCs w:val="28"/>
          <w:lang w:eastAsia="en-US"/>
        </w:rPr>
        <w:t xml:space="preserve"> </w:t>
      </w:r>
      <w:r w:rsidR="00972D03">
        <w:rPr>
          <w:rFonts w:eastAsiaTheme="minorHAnsi"/>
          <w:sz w:val="28"/>
          <w:szCs w:val="28"/>
          <w:lang w:eastAsia="en-US"/>
        </w:rPr>
        <w:t>9</w:t>
      </w:r>
      <w:r w:rsidR="00E62212">
        <w:rPr>
          <w:rFonts w:eastAsiaTheme="minorHAnsi"/>
          <w:sz w:val="28"/>
          <w:szCs w:val="28"/>
          <w:lang w:eastAsia="en-US"/>
        </w:rPr>
        <w:t>-12</w:t>
      </w:r>
      <w:r>
        <w:rPr>
          <w:rFonts w:eastAsiaTheme="minorHAnsi"/>
          <w:sz w:val="28"/>
          <w:szCs w:val="28"/>
          <w:lang w:eastAsia="en-US"/>
        </w:rPr>
        <w:t xml:space="preserve"> следующего содержания:</w:t>
      </w:r>
    </w:p>
    <w:p w:rsidR="00B70118" w:rsidRPr="00E763C5" w:rsidRDefault="00B70118" w:rsidP="00B70118">
      <w:pPr>
        <w:pStyle w:val="ConsPlusNormal"/>
        <w:ind w:firstLine="567"/>
        <w:jc w:val="right"/>
        <w:outlineLvl w:val="1"/>
        <w:rPr>
          <w:rFonts w:ascii="Times New Roman" w:hAnsi="Times New Roman" w:cs="Times New Roman"/>
          <w:sz w:val="28"/>
          <w:szCs w:val="28"/>
        </w:rPr>
      </w:pPr>
      <w:r>
        <w:rPr>
          <w:rFonts w:ascii="Times New Roman" w:hAnsi="Times New Roman" w:cs="Times New Roman"/>
          <w:sz w:val="28"/>
          <w:szCs w:val="28"/>
        </w:rPr>
        <w:t>«</w:t>
      </w:r>
      <w:r w:rsidRPr="00E763C5">
        <w:rPr>
          <w:rFonts w:ascii="Times New Roman" w:hAnsi="Times New Roman" w:cs="Times New Roman"/>
          <w:sz w:val="28"/>
          <w:szCs w:val="28"/>
        </w:rPr>
        <w:t xml:space="preserve">Приложение </w:t>
      </w:r>
      <w:r w:rsidR="00972D03">
        <w:rPr>
          <w:rFonts w:ascii="Times New Roman" w:hAnsi="Times New Roman" w:cs="Times New Roman"/>
          <w:sz w:val="28"/>
          <w:szCs w:val="28"/>
        </w:rPr>
        <w:t>9</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к Административному регламенту</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предоставления государственной</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услуги по проведению</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государственной экспертизы</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условий труда</w:t>
      </w:r>
    </w:p>
    <w:p w:rsidR="00D41D43" w:rsidRPr="003C393D" w:rsidRDefault="00D41D43" w:rsidP="00B70118">
      <w:pPr>
        <w:pStyle w:val="ConsPlusNormal"/>
        <w:ind w:firstLine="567"/>
        <w:jc w:val="right"/>
        <w:outlineLvl w:val="1"/>
        <w:rPr>
          <w:rFonts w:ascii="Times New Roman" w:hAnsi="Times New Roman" w:cs="Times New Roman"/>
          <w:sz w:val="28"/>
          <w:szCs w:val="28"/>
          <w:highlight w:val="green"/>
        </w:rPr>
      </w:pPr>
    </w:p>
    <w:p w:rsidR="00B70118" w:rsidRDefault="00B70118" w:rsidP="00B7011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заявителей</w:t>
      </w:r>
    </w:p>
    <w:p w:rsidR="00B70118" w:rsidRDefault="00B70118" w:rsidP="00B70118">
      <w:pPr>
        <w:pStyle w:val="ConsPlusNormal"/>
        <w:jc w:val="center"/>
        <w:outlineLvl w:val="1"/>
        <w:rPr>
          <w:rFonts w:ascii="Times New Roman" w:hAnsi="Times New Roman" w:cs="Times New Roman"/>
          <w:b/>
          <w:sz w:val="28"/>
          <w:szCs w:val="28"/>
        </w:rPr>
      </w:pPr>
    </w:p>
    <w:tbl>
      <w:tblPr>
        <w:tblStyle w:val="a9"/>
        <w:tblW w:w="9922" w:type="dxa"/>
        <w:tblLayout w:type="fixed"/>
        <w:tblLook w:val="04A0" w:firstRow="1" w:lastRow="0" w:firstColumn="1" w:lastColumn="0" w:noHBand="0" w:noVBand="1"/>
      </w:tblPr>
      <w:tblGrid>
        <w:gridCol w:w="567"/>
        <w:gridCol w:w="3118"/>
        <w:gridCol w:w="3757"/>
        <w:gridCol w:w="2480"/>
      </w:tblGrid>
      <w:tr w:rsidR="00DF72A4" w:rsidTr="00DF72A4">
        <w:tc>
          <w:tcPr>
            <w:tcW w:w="567" w:type="dxa"/>
          </w:tcPr>
          <w:p w:rsidR="00DF72A4" w:rsidRDefault="00DF72A4" w:rsidP="007F2CDB">
            <w:pPr>
              <w:jc w:val="center"/>
              <w:rPr>
                <w:color w:val="000000"/>
                <w:spacing w:val="-6"/>
                <w:sz w:val="28"/>
                <w:szCs w:val="28"/>
              </w:rPr>
            </w:pPr>
            <w:r>
              <w:rPr>
                <w:b/>
                <w:bCs/>
                <w:color w:val="000000"/>
                <w:spacing w:val="-6"/>
                <w:sz w:val="28"/>
                <w:szCs w:val="28"/>
              </w:rPr>
              <w:t>№</w:t>
            </w:r>
          </w:p>
        </w:tc>
        <w:tc>
          <w:tcPr>
            <w:tcW w:w="3118" w:type="dxa"/>
          </w:tcPr>
          <w:p w:rsidR="00DF72A4" w:rsidRDefault="00DF72A4" w:rsidP="007F2CDB">
            <w:pPr>
              <w:jc w:val="center"/>
              <w:rPr>
                <w:color w:val="000000"/>
                <w:spacing w:val="-6"/>
                <w:sz w:val="28"/>
                <w:szCs w:val="28"/>
              </w:rPr>
            </w:pPr>
            <w:r>
              <w:rPr>
                <w:b/>
                <w:bCs/>
                <w:color w:val="000000"/>
                <w:spacing w:val="-6"/>
                <w:sz w:val="28"/>
                <w:szCs w:val="28"/>
              </w:rPr>
              <w:t>Результат предоставления услуги</w:t>
            </w:r>
          </w:p>
        </w:tc>
        <w:tc>
          <w:tcPr>
            <w:tcW w:w="3757" w:type="dxa"/>
          </w:tcPr>
          <w:p w:rsidR="00DF72A4" w:rsidRDefault="00DF72A4" w:rsidP="007F2CDB">
            <w:pPr>
              <w:jc w:val="center"/>
              <w:rPr>
                <w:color w:val="000000"/>
                <w:spacing w:val="-6"/>
                <w:sz w:val="28"/>
                <w:szCs w:val="28"/>
              </w:rPr>
            </w:pPr>
            <w:r>
              <w:rPr>
                <w:b/>
                <w:bCs/>
                <w:color w:val="000000"/>
                <w:spacing w:val="-6"/>
                <w:sz w:val="28"/>
                <w:szCs w:val="28"/>
              </w:rPr>
              <w:t>Наименование отдельного признака заявителя</w:t>
            </w:r>
          </w:p>
        </w:tc>
        <w:tc>
          <w:tcPr>
            <w:tcW w:w="2480" w:type="dxa"/>
          </w:tcPr>
          <w:p w:rsidR="00DF72A4" w:rsidRDefault="00DF72A4" w:rsidP="007F2CDB">
            <w:pPr>
              <w:jc w:val="center"/>
              <w:rPr>
                <w:color w:val="000000"/>
                <w:spacing w:val="-6"/>
                <w:sz w:val="28"/>
                <w:szCs w:val="28"/>
              </w:rPr>
            </w:pPr>
            <w:r>
              <w:rPr>
                <w:b/>
                <w:bCs/>
                <w:color w:val="000000"/>
                <w:spacing w:val="-6"/>
                <w:sz w:val="28"/>
                <w:szCs w:val="28"/>
              </w:rPr>
              <w:t>Идентификатор отдельного признака заявителей</w:t>
            </w:r>
          </w:p>
        </w:tc>
      </w:tr>
      <w:tr w:rsidR="00DF72A4" w:rsidTr="00DF72A4">
        <w:tc>
          <w:tcPr>
            <w:tcW w:w="567" w:type="dxa"/>
            <w:vMerge w:val="restart"/>
          </w:tcPr>
          <w:p w:rsidR="00DF72A4" w:rsidRPr="00DF72A4" w:rsidRDefault="00DF72A4" w:rsidP="007F2CDB">
            <w:pPr>
              <w:jc w:val="center"/>
              <w:rPr>
                <w:bCs/>
                <w:color w:val="000000"/>
                <w:spacing w:val="-6"/>
                <w:sz w:val="28"/>
                <w:szCs w:val="28"/>
              </w:rPr>
            </w:pPr>
            <w:r w:rsidRPr="00DF72A4">
              <w:rPr>
                <w:bCs/>
                <w:color w:val="000000"/>
                <w:spacing w:val="-6"/>
                <w:sz w:val="28"/>
                <w:szCs w:val="28"/>
              </w:rPr>
              <w:t>1.</w:t>
            </w:r>
          </w:p>
        </w:tc>
        <w:tc>
          <w:tcPr>
            <w:tcW w:w="3118" w:type="dxa"/>
            <w:vMerge w:val="restart"/>
          </w:tcPr>
          <w:p w:rsidR="00DF72A4" w:rsidRPr="00DF72A4" w:rsidRDefault="00DF72A4" w:rsidP="00DF72A4">
            <w:pPr>
              <w:rPr>
                <w:bCs/>
                <w:color w:val="000000"/>
                <w:spacing w:val="-6"/>
                <w:sz w:val="28"/>
                <w:szCs w:val="28"/>
              </w:rPr>
            </w:pPr>
            <w:r w:rsidRPr="00B57D53">
              <w:rPr>
                <w:sz w:val="28"/>
                <w:szCs w:val="28"/>
              </w:rPr>
              <w:t xml:space="preserve">заключение государственной экспертизы условий труда в целях оценки качества проведения </w:t>
            </w:r>
            <w:r w:rsidRPr="00B57D53">
              <w:rPr>
                <w:sz w:val="28"/>
                <w:szCs w:val="28"/>
              </w:rPr>
              <w:lastRenderedPageBreak/>
              <w:t>специальной оценки условий труда</w:t>
            </w:r>
          </w:p>
        </w:tc>
        <w:tc>
          <w:tcPr>
            <w:tcW w:w="3757" w:type="dxa"/>
          </w:tcPr>
          <w:p w:rsidR="00DF72A4" w:rsidRPr="00DF72A4" w:rsidRDefault="00DF72A4" w:rsidP="00DF72A4">
            <w:pPr>
              <w:rPr>
                <w:bCs/>
                <w:color w:val="000000"/>
                <w:spacing w:val="-6"/>
                <w:sz w:val="28"/>
                <w:szCs w:val="28"/>
              </w:rPr>
            </w:pPr>
            <w:r>
              <w:rPr>
                <w:bCs/>
                <w:color w:val="000000"/>
                <w:spacing w:val="-6"/>
                <w:sz w:val="28"/>
                <w:szCs w:val="28"/>
              </w:rPr>
              <w:lastRenderedPageBreak/>
              <w:t>работники</w:t>
            </w:r>
          </w:p>
        </w:tc>
        <w:tc>
          <w:tcPr>
            <w:tcW w:w="2480" w:type="dxa"/>
          </w:tcPr>
          <w:p w:rsidR="00DF72A4" w:rsidRPr="00DF72A4" w:rsidRDefault="00DF72A4" w:rsidP="007F2CDB">
            <w:pPr>
              <w:jc w:val="center"/>
              <w:rPr>
                <w:bCs/>
                <w:color w:val="000000"/>
                <w:spacing w:val="-6"/>
                <w:sz w:val="28"/>
                <w:szCs w:val="28"/>
              </w:rPr>
            </w:pPr>
            <w:r>
              <w:rPr>
                <w:bCs/>
                <w:color w:val="000000"/>
                <w:spacing w:val="-6"/>
                <w:sz w:val="28"/>
                <w:szCs w:val="28"/>
              </w:rPr>
              <w:t>1А</w:t>
            </w:r>
          </w:p>
        </w:tc>
      </w:tr>
      <w:tr w:rsidR="00DF72A4" w:rsidTr="00DF72A4">
        <w:tc>
          <w:tcPr>
            <w:tcW w:w="567" w:type="dxa"/>
            <w:vMerge/>
          </w:tcPr>
          <w:p w:rsidR="00DF72A4" w:rsidRPr="00DF72A4" w:rsidRDefault="00DF72A4" w:rsidP="007F2CDB">
            <w:pPr>
              <w:jc w:val="center"/>
              <w:rPr>
                <w:bCs/>
                <w:color w:val="000000"/>
                <w:spacing w:val="-6"/>
                <w:sz w:val="28"/>
                <w:szCs w:val="28"/>
              </w:rPr>
            </w:pPr>
          </w:p>
        </w:tc>
        <w:tc>
          <w:tcPr>
            <w:tcW w:w="3118" w:type="dxa"/>
            <w:vMerge/>
          </w:tcPr>
          <w:p w:rsidR="00DF72A4" w:rsidRPr="00DF72A4" w:rsidRDefault="00DF72A4" w:rsidP="007F2CDB">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работодатели, их объединения</w:t>
            </w:r>
          </w:p>
        </w:tc>
        <w:tc>
          <w:tcPr>
            <w:tcW w:w="2480" w:type="dxa"/>
          </w:tcPr>
          <w:p w:rsidR="00DF72A4" w:rsidRPr="00DF72A4" w:rsidRDefault="00DF72A4" w:rsidP="007F2CDB">
            <w:pPr>
              <w:jc w:val="center"/>
              <w:rPr>
                <w:bCs/>
                <w:color w:val="000000"/>
                <w:spacing w:val="-6"/>
                <w:sz w:val="28"/>
                <w:szCs w:val="28"/>
              </w:rPr>
            </w:pPr>
            <w:r>
              <w:rPr>
                <w:bCs/>
                <w:color w:val="000000"/>
                <w:spacing w:val="-6"/>
                <w:sz w:val="28"/>
                <w:szCs w:val="28"/>
              </w:rPr>
              <w:t>2А</w:t>
            </w:r>
          </w:p>
        </w:tc>
      </w:tr>
      <w:tr w:rsidR="00DF72A4" w:rsidTr="00DF72A4">
        <w:tc>
          <w:tcPr>
            <w:tcW w:w="567" w:type="dxa"/>
            <w:vMerge/>
          </w:tcPr>
          <w:p w:rsidR="00DF72A4" w:rsidRPr="00DF72A4" w:rsidRDefault="00DF72A4" w:rsidP="007F2CDB">
            <w:pPr>
              <w:jc w:val="center"/>
              <w:rPr>
                <w:bCs/>
                <w:color w:val="000000"/>
                <w:spacing w:val="-6"/>
                <w:sz w:val="28"/>
                <w:szCs w:val="28"/>
              </w:rPr>
            </w:pPr>
          </w:p>
        </w:tc>
        <w:tc>
          <w:tcPr>
            <w:tcW w:w="3118" w:type="dxa"/>
            <w:vMerge/>
          </w:tcPr>
          <w:p w:rsidR="00DF72A4" w:rsidRPr="00DF72A4" w:rsidRDefault="00DF72A4" w:rsidP="007F2CDB">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 xml:space="preserve">профессиональные союзы, их объединения, иные </w:t>
            </w:r>
            <w:r w:rsidRPr="00F06FEA">
              <w:rPr>
                <w:spacing w:val="2"/>
                <w:sz w:val="28"/>
                <w:szCs w:val="28"/>
              </w:rPr>
              <w:lastRenderedPageBreak/>
              <w:t>уполномоченные работниками представительные органы (при их наличии)</w:t>
            </w:r>
          </w:p>
        </w:tc>
        <w:tc>
          <w:tcPr>
            <w:tcW w:w="2480" w:type="dxa"/>
          </w:tcPr>
          <w:p w:rsidR="00DF72A4" w:rsidRPr="00DF72A4" w:rsidRDefault="00DF72A4" w:rsidP="007F2CDB">
            <w:pPr>
              <w:jc w:val="center"/>
              <w:rPr>
                <w:bCs/>
                <w:color w:val="000000"/>
                <w:spacing w:val="-6"/>
                <w:sz w:val="28"/>
                <w:szCs w:val="28"/>
              </w:rPr>
            </w:pPr>
            <w:r>
              <w:rPr>
                <w:bCs/>
                <w:color w:val="000000"/>
                <w:spacing w:val="-6"/>
                <w:sz w:val="28"/>
                <w:szCs w:val="28"/>
              </w:rPr>
              <w:lastRenderedPageBreak/>
              <w:t>3А</w:t>
            </w:r>
          </w:p>
        </w:tc>
      </w:tr>
      <w:tr w:rsidR="00DF72A4" w:rsidTr="00DF72A4">
        <w:tc>
          <w:tcPr>
            <w:tcW w:w="567" w:type="dxa"/>
            <w:vMerge/>
          </w:tcPr>
          <w:p w:rsidR="00DF72A4" w:rsidRPr="00DF72A4" w:rsidRDefault="00DF72A4" w:rsidP="007F2CDB">
            <w:pPr>
              <w:jc w:val="center"/>
              <w:rPr>
                <w:bCs/>
                <w:color w:val="000000"/>
                <w:spacing w:val="-6"/>
                <w:sz w:val="28"/>
                <w:szCs w:val="28"/>
              </w:rPr>
            </w:pPr>
          </w:p>
        </w:tc>
        <w:tc>
          <w:tcPr>
            <w:tcW w:w="3118" w:type="dxa"/>
            <w:vMerge/>
          </w:tcPr>
          <w:p w:rsidR="00DF72A4" w:rsidRPr="00DF72A4" w:rsidRDefault="00DF72A4" w:rsidP="007F2CDB">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комиссии по расследованию несчастных случаев</w:t>
            </w:r>
          </w:p>
        </w:tc>
        <w:tc>
          <w:tcPr>
            <w:tcW w:w="2480" w:type="dxa"/>
          </w:tcPr>
          <w:p w:rsidR="00DF72A4" w:rsidRPr="00DF72A4" w:rsidRDefault="00DF72A4" w:rsidP="007F2CDB">
            <w:pPr>
              <w:jc w:val="center"/>
              <w:rPr>
                <w:bCs/>
                <w:color w:val="000000"/>
                <w:spacing w:val="-6"/>
                <w:sz w:val="28"/>
                <w:szCs w:val="28"/>
              </w:rPr>
            </w:pPr>
            <w:r>
              <w:rPr>
                <w:bCs/>
                <w:color w:val="000000"/>
                <w:spacing w:val="-6"/>
                <w:sz w:val="28"/>
                <w:szCs w:val="28"/>
              </w:rPr>
              <w:t>4А</w:t>
            </w:r>
          </w:p>
        </w:tc>
      </w:tr>
      <w:tr w:rsidR="00DF72A4" w:rsidTr="00DF72A4">
        <w:tc>
          <w:tcPr>
            <w:tcW w:w="567" w:type="dxa"/>
            <w:vMerge/>
          </w:tcPr>
          <w:p w:rsidR="00DF72A4" w:rsidRPr="00DF72A4" w:rsidRDefault="00DF72A4" w:rsidP="007F2CDB">
            <w:pPr>
              <w:jc w:val="center"/>
              <w:rPr>
                <w:bCs/>
                <w:color w:val="000000"/>
                <w:spacing w:val="-6"/>
                <w:sz w:val="28"/>
                <w:szCs w:val="28"/>
              </w:rPr>
            </w:pPr>
          </w:p>
        </w:tc>
        <w:tc>
          <w:tcPr>
            <w:tcW w:w="3118" w:type="dxa"/>
            <w:vMerge/>
          </w:tcPr>
          <w:p w:rsidR="00DF72A4" w:rsidRPr="00DF72A4" w:rsidRDefault="00DF72A4" w:rsidP="007F2CDB">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организации, проводившие специальную оценку условий труда</w:t>
            </w:r>
          </w:p>
        </w:tc>
        <w:tc>
          <w:tcPr>
            <w:tcW w:w="2480" w:type="dxa"/>
          </w:tcPr>
          <w:p w:rsidR="00DF72A4" w:rsidRPr="00DF72A4" w:rsidRDefault="00DF72A4" w:rsidP="007F2CDB">
            <w:pPr>
              <w:jc w:val="center"/>
              <w:rPr>
                <w:bCs/>
                <w:color w:val="000000"/>
                <w:spacing w:val="-6"/>
                <w:sz w:val="28"/>
                <w:szCs w:val="28"/>
              </w:rPr>
            </w:pPr>
            <w:r>
              <w:rPr>
                <w:bCs/>
                <w:color w:val="000000"/>
                <w:spacing w:val="-6"/>
                <w:sz w:val="28"/>
                <w:szCs w:val="28"/>
              </w:rPr>
              <w:t>5А</w:t>
            </w:r>
          </w:p>
        </w:tc>
      </w:tr>
      <w:tr w:rsidR="00DF72A4" w:rsidTr="00DF72A4">
        <w:tc>
          <w:tcPr>
            <w:tcW w:w="567" w:type="dxa"/>
            <w:vMerge w:val="restart"/>
          </w:tcPr>
          <w:p w:rsidR="00DF72A4" w:rsidRPr="00DF72A4" w:rsidRDefault="00DF72A4" w:rsidP="00DF72A4">
            <w:pPr>
              <w:jc w:val="center"/>
              <w:rPr>
                <w:bCs/>
                <w:color w:val="000000"/>
                <w:spacing w:val="-6"/>
                <w:sz w:val="28"/>
                <w:szCs w:val="28"/>
              </w:rPr>
            </w:pPr>
            <w:r>
              <w:rPr>
                <w:bCs/>
                <w:color w:val="000000"/>
                <w:spacing w:val="-6"/>
                <w:sz w:val="28"/>
                <w:szCs w:val="28"/>
              </w:rPr>
              <w:t>2.</w:t>
            </w:r>
          </w:p>
        </w:tc>
        <w:tc>
          <w:tcPr>
            <w:tcW w:w="3118" w:type="dxa"/>
            <w:vMerge w:val="restart"/>
          </w:tcPr>
          <w:p w:rsidR="00DF72A4" w:rsidRPr="00DF72A4" w:rsidRDefault="00DF72A4" w:rsidP="00DF72A4">
            <w:pPr>
              <w:rPr>
                <w:bCs/>
                <w:color w:val="000000"/>
                <w:spacing w:val="-6"/>
                <w:sz w:val="28"/>
                <w:szCs w:val="28"/>
              </w:rPr>
            </w:pPr>
            <w:r w:rsidRPr="00B57D53">
              <w:rPr>
                <w:sz w:val="28"/>
                <w:szCs w:val="28"/>
              </w:rPr>
              <w:t>заключение государственной экспертизы условий труда в целях оценки правильности</w:t>
            </w:r>
            <w:r w:rsidRPr="00B57D53">
              <w:rPr>
                <w:rFonts w:eastAsiaTheme="minorHAnsi"/>
                <w:sz w:val="28"/>
                <w:szCs w:val="28"/>
                <w:lang w:eastAsia="en-US"/>
              </w:rPr>
              <w:t xml:space="preserve"> предоставления работникам гарантий и компенсаций за работу с вредными и (или) опасными условиями труда</w:t>
            </w:r>
          </w:p>
        </w:tc>
        <w:tc>
          <w:tcPr>
            <w:tcW w:w="3757" w:type="dxa"/>
          </w:tcPr>
          <w:p w:rsidR="00DF72A4" w:rsidRPr="00DF72A4" w:rsidRDefault="00DF72A4" w:rsidP="00DF72A4">
            <w:pPr>
              <w:rPr>
                <w:bCs/>
                <w:color w:val="000000"/>
                <w:spacing w:val="-6"/>
                <w:sz w:val="28"/>
                <w:szCs w:val="28"/>
              </w:rPr>
            </w:pPr>
            <w:r>
              <w:rPr>
                <w:bCs/>
                <w:color w:val="000000"/>
                <w:spacing w:val="-6"/>
                <w:sz w:val="28"/>
                <w:szCs w:val="28"/>
              </w:rPr>
              <w:t>работники</w:t>
            </w:r>
          </w:p>
        </w:tc>
        <w:tc>
          <w:tcPr>
            <w:tcW w:w="2480" w:type="dxa"/>
          </w:tcPr>
          <w:p w:rsidR="00DF72A4" w:rsidRPr="00DF72A4" w:rsidRDefault="00DF72A4" w:rsidP="00DF72A4">
            <w:pPr>
              <w:jc w:val="center"/>
              <w:rPr>
                <w:bCs/>
                <w:color w:val="000000"/>
                <w:spacing w:val="-6"/>
                <w:sz w:val="28"/>
                <w:szCs w:val="28"/>
              </w:rPr>
            </w:pPr>
            <w:r>
              <w:rPr>
                <w:bCs/>
                <w:color w:val="000000"/>
                <w:spacing w:val="-6"/>
                <w:sz w:val="28"/>
                <w:szCs w:val="28"/>
              </w:rPr>
              <w:t>1Б</w:t>
            </w:r>
          </w:p>
        </w:tc>
      </w:tr>
      <w:tr w:rsidR="00DF72A4" w:rsidTr="00DF72A4">
        <w:tc>
          <w:tcPr>
            <w:tcW w:w="567" w:type="dxa"/>
            <w:vMerge/>
          </w:tcPr>
          <w:p w:rsidR="00DF72A4" w:rsidRPr="00DF72A4" w:rsidRDefault="00DF72A4" w:rsidP="00DF72A4">
            <w:pPr>
              <w:jc w:val="center"/>
              <w:rPr>
                <w:bCs/>
                <w:color w:val="000000"/>
                <w:spacing w:val="-6"/>
                <w:sz w:val="28"/>
                <w:szCs w:val="28"/>
              </w:rPr>
            </w:pPr>
          </w:p>
        </w:tc>
        <w:tc>
          <w:tcPr>
            <w:tcW w:w="3118" w:type="dxa"/>
            <w:vMerge/>
          </w:tcPr>
          <w:p w:rsidR="00DF72A4" w:rsidRPr="00DF72A4" w:rsidRDefault="00DF72A4" w:rsidP="00DF72A4">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работодатели, их объединения</w:t>
            </w:r>
          </w:p>
        </w:tc>
        <w:tc>
          <w:tcPr>
            <w:tcW w:w="2480" w:type="dxa"/>
          </w:tcPr>
          <w:p w:rsidR="00DF72A4" w:rsidRPr="00DF72A4" w:rsidRDefault="00DF72A4" w:rsidP="00DF72A4">
            <w:pPr>
              <w:jc w:val="center"/>
              <w:rPr>
                <w:bCs/>
                <w:color w:val="000000"/>
                <w:spacing w:val="-6"/>
                <w:sz w:val="28"/>
                <w:szCs w:val="28"/>
              </w:rPr>
            </w:pPr>
            <w:r>
              <w:rPr>
                <w:bCs/>
                <w:color w:val="000000"/>
                <w:spacing w:val="-6"/>
                <w:sz w:val="28"/>
                <w:szCs w:val="28"/>
              </w:rPr>
              <w:t>2Б</w:t>
            </w:r>
          </w:p>
        </w:tc>
      </w:tr>
      <w:tr w:rsidR="00DF72A4" w:rsidTr="00DF72A4">
        <w:tc>
          <w:tcPr>
            <w:tcW w:w="567" w:type="dxa"/>
            <w:vMerge/>
          </w:tcPr>
          <w:p w:rsidR="00DF72A4" w:rsidRPr="00DF72A4" w:rsidRDefault="00DF72A4" w:rsidP="00DF72A4">
            <w:pPr>
              <w:jc w:val="center"/>
              <w:rPr>
                <w:bCs/>
                <w:color w:val="000000"/>
                <w:spacing w:val="-6"/>
                <w:sz w:val="28"/>
                <w:szCs w:val="28"/>
              </w:rPr>
            </w:pPr>
          </w:p>
        </w:tc>
        <w:tc>
          <w:tcPr>
            <w:tcW w:w="3118" w:type="dxa"/>
            <w:vMerge/>
          </w:tcPr>
          <w:p w:rsidR="00DF72A4" w:rsidRPr="00DF72A4" w:rsidRDefault="00DF72A4" w:rsidP="00DF72A4">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профессиональные союзы, их объединения, иные уполномоченные работниками представительные органы (при их наличии)</w:t>
            </w:r>
          </w:p>
        </w:tc>
        <w:tc>
          <w:tcPr>
            <w:tcW w:w="2480" w:type="dxa"/>
          </w:tcPr>
          <w:p w:rsidR="00DF72A4" w:rsidRPr="00DF72A4" w:rsidRDefault="00DF72A4" w:rsidP="00DF72A4">
            <w:pPr>
              <w:jc w:val="center"/>
              <w:rPr>
                <w:bCs/>
                <w:color w:val="000000"/>
                <w:spacing w:val="-6"/>
                <w:sz w:val="28"/>
                <w:szCs w:val="28"/>
              </w:rPr>
            </w:pPr>
            <w:r>
              <w:rPr>
                <w:bCs/>
                <w:color w:val="000000"/>
                <w:spacing w:val="-6"/>
                <w:sz w:val="28"/>
                <w:szCs w:val="28"/>
              </w:rPr>
              <w:t>3Б</w:t>
            </w:r>
          </w:p>
        </w:tc>
      </w:tr>
      <w:tr w:rsidR="00DF72A4" w:rsidTr="00DF72A4">
        <w:tc>
          <w:tcPr>
            <w:tcW w:w="567" w:type="dxa"/>
            <w:vMerge/>
          </w:tcPr>
          <w:p w:rsidR="00DF72A4" w:rsidRPr="00DF72A4" w:rsidRDefault="00DF72A4" w:rsidP="00DF72A4">
            <w:pPr>
              <w:jc w:val="center"/>
              <w:rPr>
                <w:bCs/>
                <w:color w:val="000000"/>
                <w:spacing w:val="-6"/>
                <w:sz w:val="28"/>
                <w:szCs w:val="28"/>
              </w:rPr>
            </w:pPr>
          </w:p>
        </w:tc>
        <w:tc>
          <w:tcPr>
            <w:tcW w:w="3118" w:type="dxa"/>
            <w:vMerge/>
          </w:tcPr>
          <w:p w:rsidR="00DF72A4" w:rsidRPr="00DF72A4" w:rsidRDefault="00DF72A4" w:rsidP="00DF72A4">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комиссии по расследованию несчастных случаев</w:t>
            </w:r>
          </w:p>
        </w:tc>
        <w:tc>
          <w:tcPr>
            <w:tcW w:w="2480" w:type="dxa"/>
          </w:tcPr>
          <w:p w:rsidR="00DF72A4" w:rsidRPr="00DF72A4" w:rsidRDefault="00DF72A4" w:rsidP="00DF72A4">
            <w:pPr>
              <w:jc w:val="center"/>
              <w:rPr>
                <w:bCs/>
                <w:color w:val="000000"/>
                <w:spacing w:val="-6"/>
                <w:sz w:val="28"/>
                <w:szCs w:val="28"/>
              </w:rPr>
            </w:pPr>
            <w:r>
              <w:rPr>
                <w:bCs/>
                <w:color w:val="000000"/>
                <w:spacing w:val="-6"/>
                <w:sz w:val="28"/>
                <w:szCs w:val="28"/>
              </w:rPr>
              <w:t>4Б</w:t>
            </w:r>
          </w:p>
        </w:tc>
      </w:tr>
      <w:tr w:rsidR="00DF72A4" w:rsidTr="00DF72A4">
        <w:tc>
          <w:tcPr>
            <w:tcW w:w="567" w:type="dxa"/>
            <w:vMerge w:val="restart"/>
          </w:tcPr>
          <w:p w:rsidR="00DF72A4" w:rsidRPr="00DF72A4" w:rsidRDefault="00DF72A4" w:rsidP="00DF72A4">
            <w:pPr>
              <w:jc w:val="center"/>
              <w:rPr>
                <w:bCs/>
                <w:color w:val="000000"/>
                <w:spacing w:val="-6"/>
                <w:sz w:val="28"/>
                <w:szCs w:val="28"/>
              </w:rPr>
            </w:pPr>
            <w:r>
              <w:rPr>
                <w:bCs/>
                <w:color w:val="000000"/>
                <w:spacing w:val="-6"/>
                <w:sz w:val="28"/>
                <w:szCs w:val="28"/>
              </w:rPr>
              <w:t xml:space="preserve">3. </w:t>
            </w:r>
          </w:p>
        </w:tc>
        <w:tc>
          <w:tcPr>
            <w:tcW w:w="3118" w:type="dxa"/>
            <w:vMerge w:val="restart"/>
          </w:tcPr>
          <w:p w:rsidR="00DF72A4" w:rsidRPr="00DF72A4" w:rsidRDefault="00DF72A4" w:rsidP="00DF72A4">
            <w:pPr>
              <w:jc w:val="center"/>
              <w:rPr>
                <w:bCs/>
                <w:color w:val="000000"/>
                <w:spacing w:val="-6"/>
                <w:sz w:val="28"/>
                <w:szCs w:val="28"/>
              </w:rPr>
            </w:pPr>
            <w:r w:rsidRPr="00B57D53">
              <w:rPr>
                <w:sz w:val="28"/>
                <w:szCs w:val="28"/>
              </w:rPr>
              <w:t>заключение государственной экспертизы условий труда в целях оценки</w:t>
            </w:r>
            <w:r w:rsidRPr="00B57D53">
              <w:rPr>
                <w:rFonts w:eastAsiaTheme="minorHAnsi"/>
                <w:sz w:val="28"/>
                <w:szCs w:val="28"/>
                <w:lang w:eastAsia="en-US"/>
              </w:rPr>
              <w:t xml:space="preserve"> фактических условий труда работников</w:t>
            </w:r>
          </w:p>
        </w:tc>
        <w:tc>
          <w:tcPr>
            <w:tcW w:w="3757" w:type="dxa"/>
          </w:tcPr>
          <w:p w:rsidR="00DF72A4" w:rsidRPr="00DF72A4" w:rsidRDefault="00DF72A4" w:rsidP="00DF72A4">
            <w:pPr>
              <w:rPr>
                <w:bCs/>
                <w:color w:val="000000"/>
                <w:spacing w:val="-6"/>
                <w:sz w:val="28"/>
                <w:szCs w:val="28"/>
              </w:rPr>
            </w:pPr>
            <w:r>
              <w:rPr>
                <w:bCs/>
                <w:color w:val="000000"/>
                <w:spacing w:val="-6"/>
                <w:sz w:val="28"/>
                <w:szCs w:val="28"/>
              </w:rPr>
              <w:t>работники</w:t>
            </w:r>
          </w:p>
        </w:tc>
        <w:tc>
          <w:tcPr>
            <w:tcW w:w="2480" w:type="dxa"/>
          </w:tcPr>
          <w:p w:rsidR="00DF72A4" w:rsidRPr="00DF72A4" w:rsidRDefault="00DF72A4" w:rsidP="00DF72A4">
            <w:pPr>
              <w:jc w:val="center"/>
              <w:rPr>
                <w:bCs/>
                <w:color w:val="000000"/>
                <w:spacing w:val="-6"/>
                <w:sz w:val="28"/>
                <w:szCs w:val="28"/>
              </w:rPr>
            </w:pPr>
            <w:r>
              <w:rPr>
                <w:bCs/>
                <w:color w:val="000000"/>
                <w:spacing w:val="-6"/>
                <w:sz w:val="28"/>
                <w:szCs w:val="28"/>
              </w:rPr>
              <w:t>1В</w:t>
            </w:r>
          </w:p>
        </w:tc>
      </w:tr>
      <w:tr w:rsidR="00DF72A4" w:rsidTr="00DF72A4">
        <w:tc>
          <w:tcPr>
            <w:tcW w:w="567" w:type="dxa"/>
            <w:vMerge/>
          </w:tcPr>
          <w:p w:rsidR="00DF72A4" w:rsidRPr="00DF72A4" w:rsidRDefault="00DF72A4" w:rsidP="00DF72A4">
            <w:pPr>
              <w:jc w:val="center"/>
              <w:rPr>
                <w:bCs/>
                <w:color w:val="000000"/>
                <w:spacing w:val="-6"/>
                <w:sz w:val="28"/>
                <w:szCs w:val="28"/>
              </w:rPr>
            </w:pPr>
          </w:p>
        </w:tc>
        <w:tc>
          <w:tcPr>
            <w:tcW w:w="3118" w:type="dxa"/>
            <w:vMerge/>
          </w:tcPr>
          <w:p w:rsidR="00DF72A4" w:rsidRPr="00B57D53" w:rsidRDefault="00DF72A4" w:rsidP="00DF72A4">
            <w:pPr>
              <w:jc w:val="center"/>
              <w:rPr>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работодатели, их объединения</w:t>
            </w:r>
          </w:p>
        </w:tc>
        <w:tc>
          <w:tcPr>
            <w:tcW w:w="2480" w:type="dxa"/>
          </w:tcPr>
          <w:p w:rsidR="00DF72A4" w:rsidRPr="00DF72A4" w:rsidRDefault="00DF72A4" w:rsidP="00DF72A4">
            <w:pPr>
              <w:jc w:val="center"/>
              <w:rPr>
                <w:bCs/>
                <w:color w:val="000000"/>
                <w:spacing w:val="-6"/>
                <w:sz w:val="28"/>
                <w:szCs w:val="28"/>
              </w:rPr>
            </w:pPr>
            <w:r>
              <w:rPr>
                <w:bCs/>
                <w:color w:val="000000"/>
                <w:spacing w:val="-6"/>
                <w:sz w:val="28"/>
                <w:szCs w:val="28"/>
              </w:rPr>
              <w:t>2В</w:t>
            </w:r>
          </w:p>
        </w:tc>
      </w:tr>
      <w:tr w:rsidR="00DF72A4" w:rsidTr="00DF72A4">
        <w:tc>
          <w:tcPr>
            <w:tcW w:w="567" w:type="dxa"/>
            <w:vMerge/>
          </w:tcPr>
          <w:p w:rsidR="00DF72A4" w:rsidRPr="00DF72A4" w:rsidRDefault="00DF72A4" w:rsidP="00DF72A4">
            <w:pPr>
              <w:jc w:val="center"/>
              <w:rPr>
                <w:bCs/>
                <w:color w:val="000000"/>
                <w:spacing w:val="-6"/>
                <w:sz w:val="28"/>
                <w:szCs w:val="28"/>
              </w:rPr>
            </w:pPr>
          </w:p>
        </w:tc>
        <w:tc>
          <w:tcPr>
            <w:tcW w:w="3118" w:type="dxa"/>
            <w:vMerge/>
          </w:tcPr>
          <w:p w:rsidR="00DF72A4" w:rsidRPr="00DF72A4" w:rsidRDefault="00DF72A4" w:rsidP="00DF72A4">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профессиональные союзы, их объединения, иные уполномоченные работниками представительные органы (при их наличии)</w:t>
            </w:r>
          </w:p>
        </w:tc>
        <w:tc>
          <w:tcPr>
            <w:tcW w:w="2480" w:type="dxa"/>
          </w:tcPr>
          <w:p w:rsidR="00DF72A4" w:rsidRPr="00DF72A4" w:rsidRDefault="00DF72A4" w:rsidP="00DF72A4">
            <w:pPr>
              <w:jc w:val="center"/>
              <w:rPr>
                <w:bCs/>
                <w:color w:val="000000"/>
                <w:spacing w:val="-6"/>
                <w:sz w:val="28"/>
                <w:szCs w:val="28"/>
              </w:rPr>
            </w:pPr>
            <w:r>
              <w:rPr>
                <w:bCs/>
                <w:color w:val="000000"/>
                <w:spacing w:val="-6"/>
                <w:sz w:val="28"/>
                <w:szCs w:val="28"/>
              </w:rPr>
              <w:t>3В</w:t>
            </w:r>
          </w:p>
        </w:tc>
      </w:tr>
      <w:tr w:rsidR="00DF72A4" w:rsidTr="00DF72A4">
        <w:tc>
          <w:tcPr>
            <w:tcW w:w="567" w:type="dxa"/>
            <w:vMerge/>
          </w:tcPr>
          <w:p w:rsidR="00DF72A4" w:rsidRPr="00DF72A4" w:rsidRDefault="00DF72A4" w:rsidP="00DF72A4">
            <w:pPr>
              <w:jc w:val="center"/>
              <w:rPr>
                <w:bCs/>
                <w:color w:val="000000"/>
                <w:spacing w:val="-6"/>
                <w:sz w:val="28"/>
                <w:szCs w:val="28"/>
              </w:rPr>
            </w:pPr>
          </w:p>
        </w:tc>
        <w:tc>
          <w:tcPr>
            <w:tcW w:w="3118" w:type="dxa"/>
            <w:vMerge/>
          </w:tcPr>
          <w:p w:rsidR="00DF72A4" w:rsidRPr="00DF72A4" w:rsidRDefault="00DF72A4" w:rsidP="00DF72A4">
            <w:pPr>
              <w:jc w:val="center"/>
              <w:rPr>
                <w:bCs/>
                <w:color w:val="000000"/>
                <w:spacing w:val="-6"/>
                <w:sz w:val="28"/>
                <w:szCs w:val="28"/>
              </w:rPr>
            </w:pPr>
          </w:p>
        </w:tc>
        <w:tc>
          <w:tcPr>
            <w:tcW w:w="3757" w:type="dxa"/>
          </w:tcPr>
          <w:p w:rsidR="00DF72A4" w:rsidRPr="00DF72A4" w:rsidRDefault="00DF72A4" w:rsidP="00DF72A4">
            <w:pPr>
              <w:rPr>
                <w:bCs/>
                <w:color w:val="000000"/>
                <w:spacing w:val="-6"/>
                <w:sz w:val="28"/>
                <w:szCs w:val="28"/>
              </w:rPr>
            </w:pPr>
            <w:r w:rsidRPr="00F06FEA">
              <w:rPr>
                <w:spacing w:val="2"/>
                <w:sz w:val="28"/>
                <w:szCs w:val="28"/>
              </w:rPr>
              <w:t>комиссии по расследованию несчастных случаев</w:t>
            </w:r>
          </w:p>
        </w:tc>
        <w:tc>
          <w:tcPr>
            <w:tcW w:w="2480" w:type="dxa"/>
          </w:tcPr>
          <w:p w:rsidR="00DF72A4" w:rsidRPr="00DF72A4" w:rsidRDefault="00DF72A4" w:rsidP="00E62212">
            <w:pPr>
              <w:jc w:val="center"/>
              <w:rPr>
                <w:bCs/>
                <w:color w:val="000000"/>
                <w:spacing w:val="-6"/>
                <w:sz w:val="28"/>
                <w:szCs w:val="28"/>
              </w:rPr>
            </w:pPr>
            <w:r>
              <w:rPr>
                <w:bCs/>
                <w:color w:val="000000"/>
                <w:spacing w:val="-6"/>
                <w:sz w:val="28"/>
                <w:szCs w:val="28"/>
              </w:rPr>
              <w:t>4В</w:t>
            </w:r>
          </w:p>
        </w:tc>
      </w:tr>
    </w:tbl>
    <w:p w:rsidR="00B70118" w:rsidRDefault="00B70118" w:rsidP="00B70118">
      <w:pPr>
        <w:pStyle w:val="ConsPlusNormal"/>
        <w:jc w:val="center"/>
        <w:outlineLvl w:val="1"/>
        <w:rPr>
          <w:rFonts w:ascii="Times New Roman" w:hAnsi="Times New Roman" w:cs="Times New Roman"/>
          <w:b/>
          <w:sz w:val="28"/>
          <w:szCs w:val="28"/>
        </w:rPr>
      </w:pPr>
    </w:p>
    <w:p w:rsidR="00E62212" w:rsidRDefault="00E62212" w:rsidP="00B70118">
      <w:pPr>
        <w:pStyle w:val="ConsPlusNormal"/>
        <w:ind w:firstLine="567"/>
        <w:jc w:val="right"/>
        <w:outlineLvl w:val="1"/>
        <w:rPr>
          <w:rFonts w:ascii="Times New Roman" w:hAnsi="Times New Roman" w:cs="Times New Roman"/>
          <w:sz w:val="28"/>
          <w:szCs w:val="28"/>
        </w:rPr>
      </w:pP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 xml:space="preserve">Приложение </w:t>
      </w:r>
      <w:r w:rsidR="00972D03">
        <w:rPr>
          <w:rFonts w:ascii="Times New Roman" w:hAnsi="Times New Roman" w:cs="Times New Roman"/>
          <w:sz w:val="28"/>
          <w:szCs w:val="28"/>
        </w:rPr>
        <w:t>10</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к Административному регламенту</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предоставления государственной</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услуги по проведению</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государственной экспертизы</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условий труда</w:t>
      </w:r>
    </w:p>
    <w:p w:rsidR="00B70118" w:rsidRPr="003C393D" w:rsidRDefault="00B70118" w:rsidP="00B70118">
      <w:pPr>
        <w:pStyle w:val="ConsPlusNormal"/>
        <w:ind w:firstLine="567"/>
        <w:jc w:val="right"/>
        <w:outlineLvl w:val="1"/>
        <w:rPr>
          <w:rFonts w:ascii="Times New Roman" w:hAnsi="Times New Roman" w:cs="Times New Roman"/>
          <w:sz w:val="28"/>
          <w:szCs w:val="28"/>
          <w:highlight w:val="green"/>
        </w:rPr>
      </w:pPr>
    </w:p>
    <w:p w:rsidR="00B70118" w:rsidRPr="003C393D" w:rsidRDefault="00B70118" w:rsidP="00B70118">
      <w:pPr>
        <w:pStyle w:val="ConsPlusNormal"/>
        <w:ind w:firstLine="567"/>
        <w:jc w:val="right"/>
        <w:outlineLvl w:val="1"/>
        <w:rPr>
          <w:rFonts w:ascii="Times New Roman" w:hAnsi="Times New Roman" w:cs="Times New Roman"/>
          <w:sz w:val="28"/>
          <w:szCs w:val="28"/>
          <w:highlight w:val="green"/>
        </w:rPr>
      </w:pPr>
    </w:p>
    <w:p w:rsidR="00B70118" w:rsidRDefault="00B70118" w:rsidP="00B70118">
      <w:pPr>
        <w:spacing w:line="288" w:lineRule="atLeast"/>
        <w:ind w:firstLine="540"/>
        <w:jc w:val="center"/>
        <w:rPr>
          <w:b/>
          <w:sz w:val="28"/>
          <w:szCs w:val="28"/>
        </w:rPr>
      </w:pPr>
      <w:r w:rsidRPr="00B70118">
        <w:rPr>
          <w:b/>
          <w:sz w:val="28"/>
          <w:szCs w:val="28"/>
        </w:rPr>
        <w:t>Исчерпывающий перечень документов,</w:t>
      </w:r>
    </w:p>
    <w:p w:rsidR="00B70118" w:rsidRDefault="00B70118" w:rsidP="00B70118">
      <w:pPr>
        <w:spacing w:line="288" w:lineRule="atLeast"/>
        <w:ind w:firstLine="540"/>
        <w:jc w:val="center"/>
        <w:rPr>
          <w:b/>
          <w:sz w:val="28"/>
          <w:szCs w:val="28"/>
        </w:rPr>
      </w:pPr>
      <w:r w:rsidRPr="00B70118">
        <w:rPr>
          <w:b/>
          <w:sz w:val="28"/>
          <w:szCs w:val="28"/>
        </w:rPr>
        <w:t>необходимых для предоставления государственной услуги</w:t>
      </w:r>
    </w:p>
    <w:p w:rsidR="00B70118" w:rsidRPr="00B70118" w:rsidRDefault="00B70118" w:rsidP="00B70118">
      <w:pPr>
        <w:spacing w:line="288" w:lineRule="atLeast"/>
        <w:ind w:firstLine="540"/>
        <w:jc w:val="center"/>
        <w:rPr>
          <w:sz w:val="28"/>
          <w:szCs w:val="28"/>
        </w:rPr>
      </w:pPr>
    </w:p>
    <w:tbl>
      <w:tblPr>
        <w:tblStyle w:val="a9"/>
        <w:tblW w:w="9922" w:type="dxa"/>
        <w:tblLayout w:type="fixed"/>
        <w:tblLook w:val="04A0" w:firstRow="1" w:lastRow="0" w:firstColumn="1" w:lastColumn="0" w:noHBand="0" w:noVBand="1"/>
      </w:tblPr>
      <w:tblGrid>
        <w:gridCol w:w="567"/>
        <w:gridCol w:w="1555"/>
        <w:gridCol w:w="4961"/>
        <w:gridCol w:w="2839"/>
      </w:tblGrid>
      <w:tr w:rsidR="00DF72A4" w:rsidTr="00D3741B">
        <w:tc>
          <w:tcPr>
            <w:tcW w:w="567" w:type="dxa"/>
          </w:tcPr>
          <w:p w:rsidR="00DF72A4" w:rsidRDefault="00DF72A4" w:rsidP="007F2CDB">
            <w:pPr>
              <w:jc w:val="center"/>
              <w:rPr>
                <w:b/>
                <w:bCs/>
                <w:color w:val="000000"/>
                <w:spacing w:val="-6"/>
                <w:sz w:val="28"/>
                <w:szCs w:val="28"/>
              </w:rPr>
            </w:pPr>
            <w:r>
              <w:rPr>
                <w:b/>
                <w:bCs/>
                <w:color w:val="000000"/>
                <w:spacing w:val="-6"/>
                <w:sz w:val="28"/>
                <w:szCs w:val="28"/>
              </w:rPr>
              <w:lastRenderedPageBreak/>
              <w:t>№</w:t>
            </w:r>
          </w:p>
        </w:tc>
        <w:tc>
          <w:tcPr>
            <w:tcW w:w="1555" w:type="dxa"/>
          </w:tcPr>
          <w:p w:rsidR="00DF72A4" w:rsidRDefault="00DF72A4" w:rsidP="007F2CDB">
            <w:pPr>
              <w:jc w:val="center"/>
              <w:rPr>
                <w:b/>
                <w:bCs/>
                <w:color w:val="000000"/>
                <w:spacing w:val="-6"/>
                <w:sz w:val="28"/>
                <w:szCs w:val="28"/>
              </w:rPr>
            </w:pPr>
            <w:r>
              <w:rPr>
                <w:b/>
                <w:bCs/>
                <w:color w:val="000000"/>
                <w:spacing w:val="-6"/>
                <w:sz w:val="28"/>
                <w:szCs w:val="28"/>
              </w:rPr>
              <w:t>Идентификатор</w:t>
            </w:r>
          </w:p>
        </w:tc>
        <w:tc>
          <w:tcPr>
            <w:tcW w:w="4961" w:type="dxa"/>
          </w:tcPr>
          <w:p w:rsidR="00DF72A4" w:rsidRDefault="00DF72A4" w:rsidP="007F2CDB">
            <w:pPr>
              <w:jc w:val="center"/>
              <w:rPr>
                <w:b/>
                <w:bCs/>
                <w:color w:val="000000"/>
                <w:spacing w:val="-6"/>
                <w:sz w:val="28"/>
                <w:szCs w:val="28"/>
              </w:rPr>
            </w:pPr>
            <w:r>
              <w:rPr>
                <w:b/>
                <w:bCs/>
                <w:color w:val="000000"/>
                <w:spacing w:val="-6"/>
                <w:sz w:val="28"/>
                <w:szCs w:val="28"/>
              </w:rPr>
              <w:t>Расшифровка видов документов предоставляемых заявителем, кол-во документов из группы</w:t>
            </w:r>
          </w:p>
        </w:tc>
        <w:tc>
          <w:tcPr>
            <w:tcW w:w="2839" w:type="dxa"/>
          </w:tcPr>
          <w:p w:rsidR="00DF72A4" w:rsidRDefault="00DF72A4" w:rsidP="007F2CDB">
            <w:pPr>
              <w:jc w:val="center"/>
              <w:rPr>
                <w:b/>
                <w:bCs/>
                <w:color w:val="000000"/>
                <w:spacing w:val="-6"/>
                <w:sz w:val="28"/>
                <w:szCs w:val="28"/>
              </w:rPr>
            </w:pPr>
            <w:r>
              <w:rPr>
                <w:b/>
                <w:bCs/>
                <w:color w:val="000000"/>
                <w:spacing w:val="-6"/>
                <w:sz w:val="28"/>
                <w:szCs w:val="28"/>
              </w:rPr>
              <w:t>Способ предоставления</w:t>
            </w:r>
          </w:p>
        </w:tc>
      </w:tr>
      <w:tr w:rsidR="00FB57D5" w:rsidTr="00FB57D5">
        <w:tc>
          <w:tcPr>
            <w:tcW w:w="9922" w:type="dxa"/>
            <w:gridSpan w:val="4"/>
          </w:tcPr>
          <w:p w:rsidR="00FB57D5" w:rsidRPr="00FB57D5" w:rsidRDefault="00FB57D5" w:rsidP="00073D1D">
            <w:pPr>
              <w:jc w:val="center"/>
              <w:rPr>
                <w:bCs/>
                <w:i/>
                <w:color w:val="000000"/>
                <w:spacing w:val="-6"/>
                <w:sz w:val="28"/>
                <w:szCs w:val="28"/>
              </w:rPr>
            </w:pPr>
            <w:r w:rsidRPr="00FB57D5">
              <w:rPr>
                <w:bCs/>
                <w:i/>
                <w:color w:val="000000"/>
                <w:spacing w:val="-6"/>
                <w:sz w:val="28"/>
                <w:szCs w:val="28"/>
              </w:rPr>
              <w:t xml:space="preserve">Документы, </w:t>
            </w:r>
            <w:r>
              <w:rPr>
                <w:bCs/>
                <w:i/>
                <w:color w:val="000000"/>
                <w:spacing w:val="-6"/>
                <w:sz w:val="28"/>
                <w:szCs w:val="28"/>
              </w:rPr>
              <w:t>которые заявитель должен представить самостоятельно, для предоставления Услуги</w:t>
            </w:r>
          </w:p>
        </w:tc>
      </w:tr>
      <w:tr w:rsidR="00FB57D5" w:rsidTr="00D3741B">
        <w:tc>
          <w:tcPr>
            <w:tcW w:w="567" w:type="dxa"/>
          </w:tcPr>
          <w:p w:rsidR="00FB57D5" w:rsidRPr="00FB57D5" w:rsidRDefault="00FB57D5" w:rsidP="007F2CDB">
            <w:pPr>
              <w:jc w:val="center"/>
              <w:rPr>
                <w:bCs/>
                <w:color w:val="000000"/>
                <w:spacing w:val="-6"/>
                <w:sz w:val="28"/>
                <w:szCs w:val="28"/>
              </w:rPr>
            </w:pPr>
            <w:r w:rsidRPr="00FB57D5">
              <w:rPr>
                <w:bCs/>
                <w:color w:val="000000"/>
                <w:spacing w:val="-6"/>
                <w:sz w:val="28"/>
                <w:szCs w:val="28"/>
              </w:rPr>
              <w:t>1.</w:t>
            </w:r>
          </w:p>
        </w:tc>
        <w:tc>
          <w:tcPr>
            <w:tcW w:w="1555" w:type="dxa"/>
          </w:tcPr>
          <w:p w:rsidR="00FB57D5" w:rsidRDefault="00FB57D5" w:rsidP="007F2CDB">
            <w:pPr>
              <w:jc w:val="center"/>
              <w:rPr>
                <w:bCs/>
                <w:color w:val="000000"/>
                <w:spacing w:val="-6"/>
                <w:sz w:val="28"/>
                <w:szCs w:val="28"/>
              </w:rPr>
            </w:pPr>
            <w:r>
              <w:rPr>
                <w:bCs/>
                <w:color w:val="000000"/>
                <w:spacing w:val="-6"/>
                <w:sz w:val="28"/>
                <w:szCs w:val="28"/>
              </w:rPr>
              <w:t>1А-5А</w:t>
            </w:r>
            <w:r w:rsidR="003B5751">
              <w:rPr>
                <w:bCs/>
                <w:color w:val="000000"/>
                <w:spacing w:val="-6"/>
                <w:sz w:val="28"/>
                <w:szCs w:val="28"/>
              </w:rPr>
              <w:t xml:space="preserve">, </w:t>
            </w:r>
          </w:p>
          <w:p w:rsidR="003B5751" w:rsidRDefault="003B5751" w:rsidP="007F2CDB">
            <w:pPr>
              <w:jc w:val="center"/>
              <w:rPr>
                <w:bCs/>
                <w:color w:val="000000"/>
                <w:spacing w:val="-6"/>
                <w:sz w:val="28"/>
                <w:szCs w:val="28"/>
              </w:rPr>
            </w:pPr>
            <w:r>
              <w:rPr>
                <w:bCs/>
                <w:color w:val="000000"/>
                <w:spacing w:val="-6"/>
                <w:sz w:val="28"/>
                <w:szCs w:val="28"/>
              </w:rPr>
              <w:t>1Б-4Б,</w:t>
            </w:r>
          </w:p>
          <w:p w:rsidR="003B5751" w:rsidRPr="00FB57D5" w:rsidRDefault="003B5751" w:rsidP="003B5751">
            <w:pPr>
              <w:jc w:val="center"/>
              <w:rPr>
                <w:bCs/>
                <w:color w:val="000000"/>
                <w:spacing w:val="-6"/>
                <w:sz w:val="28"/>
                <w:szCs w:val="28"/>
              </w:rPr>
            </w:pPr>
            <w:r>
              <w:rPr>
                <w:bCs/>
                <w:color w:val="000000"/>
                <w:spacing w:val="-6"/>
                <w:sz w:val="28"/>
                <w:szCs w:val="28"/>
              </w:rPr>
              <w:t>1В-4В</w:t>
            </w:r>
          </w:p>
        </w:tc>
        <w:tc>
          <w:tcPr>
            <w:tcW w:w="4961" w:type="dxa"/>
          </w:tcPr>
          <w:p w:rsidR="00FB57D5" w:rsidRPr="00FB57D5" w:rsidRDefault="00FB57D5" w:rsidP="00FB57D5">
            <w:pPr>
              <w:rPr>
                <w:bCs/>
                <w:color w:val="000000"/>
                <w:spacing w:val="-6"/>
                <w:sz w:val="28"/>
                <w:szCs w:val="28"/>
              </w:rPr>
            </w:pPr>
            <w:r>
              <w:rPr>
                <w:bCs/>
                <w:color w:val="000000"/>
                <w:spacing w:val="-6"/>
                <w:sz w:val="28"/>
                <w:szCs w:val="28"/>
              </w:rPr>
              <w:t>Заявление на проведение государственной экспертизы условий труда</w:t>
            </w:r>
          </w:p>
        </w:tc>
        <w:tc>
          <w:tcPr>
            <w:tcW w:w="2839" w:type="dxa"/>
          </w:tcPr>
          <w:p w:rsidR="00FB57D5" w:rsidRDefault="00D3741B" w:rsidP="007F2CD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D3741B"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2.</w:t>
            </w:r>
          </w:p>
        </w:tc>
        <w:tc>
          <w:tcPr>
            <w:tcW w:w="1555" w:type="dxa"/>
          </w:tcPr>
          <w:p w:rsidR="00FB57D5" w:rsidRPr="00FB57D5" w:rsidRDefault="00FB57D5" w:rsidP="007F2CDB">
            <w:pPr>
              <w:jc w:val="center"/>
              <w:rPr>
                <w:bCs/>
                <w:color w:val="000000"/>
                <w:spacing w:val="-6"/>
                <w:sz w:val="28"/>
                <w:szCs w:val="28"/>
              </w:rPr>
            </w:pPr>
            <w:r>
              <w:rPr>
                <w:bCs/>
                <w:color w:val="000000"/>
                <w:spacing w:val="-6"/>
                <w:sz w:val="28"/>
                <w:szCs w:val="28"/>
              </w:rPr>
              <w:t>1А</w:t>
            </w:r>
            <w:r w:rsidR="0042157C">
              <w:rPr>
                <w:bCs/>
                <w:color w:val="000000"/>
                <w:spacing w:val="-6"/>
                <w:sz w:val="28"/>
                <w:szCs w:val="28"/>
              </w:rPr>
              <w:t>, 1Б, 1В</w:t>
            </w:r>
          </w:p>
        </w:tc>
        <w:tc>
          <w:tcPr>
            <w:tcW w:w="4961" w:type="dxa"/>
          </w:tcPr>
          <w:p w:rsidR="00FB57D5" w:rsidRPr="00FB57D5" w:rsidRDefault="00FB57D5" w:rsidP="00FB57D5">
            <w:pPr>
              <w:rPr>
                <w:bCs/>
                <w:color w:val="000000"/>
                <w:spacing w:val="-6"/>
                <w:sz w:val="28"/>
                <w:szCs w:val="28"/>
              </w:rPr>
            </w:pPr>
            <w:r w:rsidRPr="00803EFF">
              <w:rPr>
                <w:sz w:val="28"/>
                <w:szCs w:val="28"/>
              </w:rPr>
              <w:t>согласи</w:t>
            </w:r>
            <w:r>
              <w:rPr>
                <w:sz w:val="28"/>
                <w:szCs w:val="28"/>
              </w:rPr>
              <w:t>е</w:t>
            </w:r>
            <w:r w:rsidRPr="00803EFF">
              <w:rPr>
                <w:sz w:val="28"/>
                <w:szCs w:val="28"/>
              </w:rPr>
              <w:t xml:space="preserve"> на обработку персональных данных</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42157C" w:rsidTr="00D3741B">
        <w:tc>
          <w:tcPr>
            <w:tcW w:w="567" w:type="dxa"/>
          </w:tcPr>
          <w:p w:rsidR="0042157C" w:rsidRPr="00FB57D5" w:rsidRDefault="00D3741B" w:rsidP="007F2CDB">
            <w:pPr>
              <w:jc w:val="center"/>
              <w:rPr>
                <w:bCs/>
                <w:color w:val="000000"/>
                <w:spacing w:val="-6"/>
                <w:sz w:val="28"/>
                <w:szCs w:val="28"/>
              </w:rPr>
            </w:pPr>
            <w:r>
              <w:rPr>
                <w:bCs/>
                <w:color w:val="000000"/>
                <w:spacing w:val="-6"/>
                <w:sz w:val="28"/>
                <w:szCs w:val="28"/>
              </w:rPr>
              <w:t>3.</w:t>
            </w:r>
          </w:p>
        </w:tc>
        <w:tc>
          <w:tcPr>
            <w:tcW w:w="1555" w:type="dxa"/>
          </w:tcPr>
          <w:p w:rsidR="0042157C" w:rsidRDefault="0042157C" w:rsidP="007F2CDB">
            <w:pPr>
              <w:jc w:val="center"/>
              <w:rPr>
                <w:bCs/>
                <w:color w:val="000000"/>
                <w:spacing w:val="-6"/>
                <w:sz w:val="28"/>
                <w:szCs w:val="28"/>
              </w:rPr>
            </w:pPr>
            <w:r>
              <w:rPr>
                <w:bCs/>
                <w:color w:val="000000"/>
                <w:spacing w:val="-6"/>
                <w:sz w:val="28"/>
                <w:szCs w:val="28"/>
              </w:rPr>
              <w:t>1А, 1Б, 1В</w:t>
            </w:r>
          </w:p>
        </w:tc>
        <w:tc>
          <w:tcPr>
            <w:tcW w:w="4961" w:type="dxa"/>
          </w:tcPr>
          <w:p w:rsidR="0042157C" w:rsidRPr="00803EFF" w:rsidRDefault="0042157C" w:rsidP="00FB57D5">
            <w:pPr>
              <w:rPr>
                <w:sz w:val="28"/>
                <w:szCs w:val="28"/>
              </w:rPr>
            </w:pPr>
            <w:r>
              <w:rPr>
                <w:color w:val="000000"/>
                <w:spacing w:val="-6"/>
                <w:sz w:val="28"/>
                <w:szCs w:val="28"/>
              </w:rPr>
              <w:t>Документ, подтверждающий полномочия представителя заявителя</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42157C"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4.</w:t>
            </w:r>
          </w:p>
        </w:tc>
        <w:tc>
          <w:tcPr>
            <w:tcW w:w="1555" w:type="dxa"/>
          </w:tcPr>
          <w:p w:rsidR="00FB57D5" w:rsidRPr="00FB57D5" w:rsidRDefault="00651999" w:rsidP="007F2CDB">
            <w:pPr>
              <w:jc w:val="center"/>
              <w:rPr>
                <w:bCs/>
                <w:color w:val="000000"/>
                <w:spacing w:val="-6"/>
                <w:sz w:val="28"/>
                <w:szCs w:val="28"/>
              </w:rPr>
            </w:pPr>
            <w:r>
              <w:rPr>
                <w:bCs/>
                <w:color w:val="000000"/>
                <w:spacing w:val="-6"/>
                <w:sz w:val="28"/>
                <w:szCs w:val="28"/>
              </w:rPr>
              <w:t>2А-5А</w:t>
            </w:r>
          </w:p>
        </w:tc>
        <w:tc>
          <w:tcPr>
            <w:tcW w:w="4961" w:type="dxa"/>
          </w:tcPr>
          <w:p w:rsidR="00FB57D5" w:rsidRPr="00FB57D5" w:rsidRDefault="00FB57D5" w:rsidP="00FB57D5">
            <w:pPr>
              <w:rPr>
                <w:bCs/>
                <w:color w:val="000000"/>
                <w:spacing w:val="-6"/>
                <w:sz w:val="28"/>
                <w:szCs w:val="28"/>
              </w:rPr>
            </w:pPr>
            <w:r>
              <w:rPr>
                <w:sz w:val="28"/>
                <w:szCs w:val="28"/>
              </w:rPr>
              <w:t>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 сертификаты экспертов организации, проводивших специальную оценку условий труда</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5.</w:t>
            </w:r>
          </w:p>
        </w:tc>
        <w:tc>
          <w:tcPr>
            <w:tcW w:w="1555" w:type="dxa"/>
          </w:tcPr>
          <w:p w:rsidR="003B5751" w:rsidRDefault="00651999" w:rsidP="007F2CDB">
            <w:pPr>
              <w:jc w:val="center"/>
              <w:rPr>
                <w:bCs/>
                <w:color w:val="000000"/>
                <w:spacing w:val="-6"/>
                <w:sz w:val="28"/>
                <w:szCs w:val="28"/>
              </w:rPr>
            </w:pPr>
            <w:r>
              <w:rPr>
                <w:bCs/>
                <w:color w:val="000000"/>
                <w:spacing w:val="-6"/>
                <w:sz w:val="28"/>
                <w:szCs w:val="28"/>
              </w:rPr>
              <w:t>2А</w:t>
            </w:r>
            <w:r w:rsidR="003B5751">
              <w:rPr>
                <w:bCs/>
                <w:color w:val="000000"/>
                <w:spacing w:val="-6"/>
                <w:sz w:val="28"/>
                <w:szCs w:val="28"/>
              </w:rPr>
              <w:t>-4А</w:t>
            </w:r>
            <w:r>
              <w:rPr>
                <w:bCs/>
                <w:color w:val="000000"/>
                <w:spacing w:val="-6"/>
                <w:sz w:val="28"/>
                <w:szCs w:val="28"/>
              </w:rPr>
              <w:t>,</w:t>
            </w:r>
          </w:p>
          <w:p w:rsidR="003B5751" w:rsidRDefault="00651999" w:rsidP="007F2CDB">
            <w:pPr>
              <w:jc w:val="center"/>
              <w:rPr>
                <w:bCs/>
                <w:color w:val="000000"/>
                <w:spacing w:val="-6"/>
                <w:sz w:val="28"/>
                <w:szCs w:val="28"/>
              </w:rPr>
            </w:pPr>
            <w:r>
              <w:rPr>
                <w:bCs/>
                <w:color w:val="000000"/>
                <w:spacing w:val="-6"/>
                <w:sz w:val="28"/>
                <w:szCs w:val="28"/>
              </w:rPr>
              <w:t>2Б</w:t>
            </w:r>
            <w:r w:rsidR="003B5751">
              <w:rPr>
                <w:bCs/>
                <w:color w:val="000000"/>
                <w:spacing w:val="-6"/>
                <w:sz w:val="28"/>
                <w:szCs w:val="28"/>
              </w:rPr>
              <w:t>-4Б</w:t>
            </w:r>
            <w:r w:rsidR="00771DF7">
              <w:rPr>
                <w:bCs/>
                <w:color w:val="000000"/>
                <w:spacing w:val="-6"/>
                <w:sz w:val="28"/>
                <w:szCs w:val="28"/>
              </w:rPr>
              <w:t>,</w:t>
            </w:r>
          </w:p>
          <w:p w:rsidR="00FB57D5" w:rsidRPr="00FB57D5" w:rsidRDefault="00771DF7" w:rsidP="007F2CDB">
            <w:pPr>
              <w:jc w:val="center"/>
              <w:rPr>
                <w:bCs/>
                <w:color w:val="000000"/>
                <w:spacing w:val="-6"/>
                <w:sz w:val="28"/>
                <w:szCs w:val="28"/>
              </w:rPr>
            </w:pPr>
            <w:r>
              <w:rPr>
                <w:bCs/>
                <w:color w:val="000000"/>
                <w:spacing w:val="-6"/>
                <w:sz w:val="28"/>
                <w:szCs w:val="28"/>
              </w:rPr>
              <w:t>2В</w:t>
            </w:r>
            <w:r w:rsidR="003B5751">
              <w:rPr>
                <w:bCs/>
                <w:color w:val="000000"/>
                <w:spacing w:val="-6"/>
                <w:sz w:val="28"/>
                <w:szCs w:val="28"/>
              </w:rPr>
              <w:t>-4В</w:t>
            </w:r>
          </w:p>
        </w:tc>
        <w:tc>
          <w:tcPr>
            <w:tcW w:w="4961" w:type="dxa"/>
          </w:tcPr>
          <w:p w:rsidR="00FB57D5" w:rsidRPr="00FB57D5" w:rsidRDefault="00651999" w:rsidP="006F28FF">
            <w:pPr>
              <w:rPr>
                <w:bCs/>
                <w:color w:val="000000"/>
                <w:spacing w:val="-6"/>
                <w:sz w:val="28"/>
                <w:szCs w:val="28"/>
              </w:rPr>
            </w:pPr>
            <w:r w:rsidRPr="00516451">
              <w:rPr>
                <w:sz w:val="28"/>
                <w:szCs w:val="28"/>
              </w:rPr>
              <w:t xml:space="preserve">утвержденный работодателем </w:t>
            </w:r>
            <w:r w:rsidRPr="009F2B31">
              <w:rPr>
                <w:sz w:val="28"/>
                <w:szCs w:val="28"/>
              </w:rPr>
              <w:t>отчет СОУТ</w:t>
            </w:r>
            <w:r w:rsidR="006F28FF">
              <w:rPr>
                <w:sz w:val="28"/>
                <w:szCs w:val="28"/>
              </w:rPr>
              <w:t xml:space="preserve">, с приложением документов, прилагаемых или являющихся частью отчета о результатах проведения СОУТ, который приведен в приложении 1 к Порядку проведения </w:t>
            </w:r>
            <w:r w:rsidR="006F28FF">
              <w:rPr>
                <w:sz w:val="28"/>
                <w:szCs w:val="28"/>
              </w:rPr>
              <w:lastRenderedPageBreak/>
              <w:t>государственной экспертизы условий труда</w:t>
            </w:r>
          </w:p>
        </w:tc>
        <w:tc>
          <w:tcPr>
            <w:tcW w:w="2839" w:type="dxa"/>
          </w:tcPr>
          <w:p w:rsidR="006F28FF" w:rsidRDefault="006F28FF" w:rsidP="006F28FF">
            <w:pPr>
              <w:jc w:val="center"/>
              <w:rPr>
                <w:bCs/>
                <w:color w:val="000000"/>
                <w:spacing w:val="-6"/>
                <w:sz w:val="28"/>
                <w:szCs w:val="28"/>
              </w:rPr>
            </w:pPr>
            <w:r>
              <w:rPr>
                <w:bCs/>
                <w:color w:val="000000"/>
                <w:spacing w:val="-6"/>
                <w:sz w:val="28"/>
                <w:szCs w:val="28"/>
              </w:rPr>
              <w:lastRenderedPageBreak/>
              <w:t>Лично,</w:t>
            </w:r>
          </w:p>
          <w:p w:rsidR="006F28FF" w:rsidRDefault="006F28FF" w:rsidP="006F28FF">
            <w:pPr>
              <w:jc w:val="center"/>
              <w:rPr>
                <w:bCs/>
                <w:color w:val="000000"/>
                <w:spacing w:val="-6"/>
                <w:sz w:val="28"/>
                <w:szCs w:val="28"/>
              </w:rPr>
            </w:pPr>
            <w:r>
              <w:rPr>
                <w:bCs/>
                <w:color w:val="000000"/>
                <w:spacing w:val="-6"/>
                <w:sz w:val="28"/>
                <w:szCs w:val="28"/>
              </w:rPr>
              <w:t>почтовым отправлением,</w:t>
            </w:r>
          </w:p>
          <w:p w:rsidR="00FB57D5" w:rsidRPr="00FB57D5" w:rsidRDefault="006F28FF" w:rsidP="006F28FF">
            <w:pPr>
              <w:jc w:val="center"/>
              <w:rPr>
                <w:bCs/>
                <w:color w:val="000000"/>
                <w:spacing w:val="-6"/>
                <w:sz w:val="28"/>
                <w:szCs w:val="28"/>
              </w:rPr>
            </w:pPr>
            <w:r>
              <w:rPr>
                <w:bCs/>
                <w:color w:val="000000"/>
                <w:spacing w:val="-6"/>
                <w:sz w:val="28"/>
                <w:szCs w:val="28"/>
              </w:rPr>
              <w:t xml:space="preserve">в форме электронного документа </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lastRenderedPageBreak/>
              <w:t>6.</w:t>
            </w:r>
          </w:p>
        </w:tc>
        <w:tc>
          <w:tcPr>
            <w:tcW w:w="1555" w:type="dxa"/>
          </w:tcPr>
          <w:p w:rsidR="00FB57D5" w:rsidRPr="00FB57D5" w:rsidRDefault="00651999" w:rsidP="00651999">
            <w:pPr>
              <w:jc w:val="center"/>
              <w:rPr>
                <w:bCs/>
                <w:color w:val="000000"/>
                <w:spacing w:val="-6"/>
                <w:sz w:val="28"/>
                <w:szCs w:val="28"/>
              </w:rPr>
            </w:pPr>
            <w:r>
              <w:rPr>
                <w:bCs/>
                <w:color w:val="000000"/>
                <w:spacing w:val="-6"/>
                <w:sz w:val="28"/>
                <w:szCs w:val="28"/>
              </w:rPr>
              <w:t xml:space="preserve">2А </w:t>
            </w:r>
            <w:r w:rsidR="003B5751">
              <w:rPr>
                <w:bCs/>
                <w:color w:val="000000"/>
                <w:spacing w:val="-6"/>
                <w:sz w:val="28"/>
                <w:szCs w:val="28"/>
              </w:rPr>
              <w:t>-4А</w:t>
            </w:r>
          </w:p>
        </w:tc>
        <w:tc>
          <w:tcPr>
            <w:tcW w:w="4961" w:type="dxa"/>
          </w:tcPr>
          <w:p w:rsidR="00FB57D5" w:rsidRPr="00FB57D5" w:rsidRDefault="00651999" w:rsidP="00FB57D5">
            <w:pPr>
              <w:rPr>
                <w:bCs/>
                <w:color w:val="000000"/>
                <w:spacing w:val="-6"/>
                <w:sz w:val="28"/>
                <w:szCs w:val="28"/>
              </w:rPr>
            </w:pPr>
            <w:r w:rsidRPr="00516451">
              <w:rPr>
                <w:rFonts w:eastAsiaTheme="minorHAnsi"/>
                <w:sz w:val="28"/>
                <w:szCs w:val="28"/>
                <w:lang w:eastAsia="en-US"/>
              </w:rPr>
              <w:t xml:space="preserve">предписания должностных лиц государственных инспекций труда об устранении нарушений, выявленных в ходе проведения мероприятий по государственному контролю (надзору) за соблюдением требований </w:t>
            </w:r>
            <w:r>
              <w:rPr>
                <w:sz w:val="28"/>
                <w:szCs w:val="28"/>
              </w:rPr>
              <w:t>трудового законодательства и иных нормативных правовых актов, содержащих нормы трудового права</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7.</w:t>
            </w:r>
          </w:p>
        </w:tc>
        <w:tc>
          <w:tcPr>
            <w:tcW w:w="1555" w:type="dxa"/>
          </w:tcPr>
          <w:p w:rsidR="003B5751" w:rsidRDefault="00651999" w:rsidP="007F2CDB">
            <w:pPr>
              <w:jc w:val="center"/>
              <w:rPr>
                <w:bCs/>
                <w:color w:val="000000"/>
                <w:spacing w:val="-6"/>
                <w:sz w:val="28"/>
                <w:szCs w:val="28"/>
              </w:rPr>
            </w:pPr>
            <w:r>
              <w:rPr>
                <w:bCs/>
                <w:color w:val="000000"/>
                <w:spacing w:val="-6"/>
                <w:sz w:val="28"/>
                <w:szCs w:val="28"/>
              </w:rPr>
              <w:t>2Б</w:t>
            </w:r>
            <w:r w:rsidR="003B5751">
              <w:rPr>
                <w:bCs/>
                <w:color w:val="000000"/>
                <w:spacing w:val="-6"/>
                <w:sz w:val="28"/>
                <w:szCs w:val="28"/>
              </w:rPr>
              <w:t>-4Б</w:t>
            </w:r>
            <w:r w:rsidR="00771DF7">
              <w:rPr>
                <w:bCs/>
                <w:color w:val="000000"/>
                <w:spacing w:val="-6"/>
                <w:sz w:val="28"/>
                <w:szCs w:val="28"/>
              </w:rPr>
              <w:t>,</w:t>
            </w:r>
          </w:p>
          <w:p w:rsidR="00FB57D5" w:rsidRPr="00FB57D5" w:rsidRDefault="00771DF7" w:rsidP="007F2CDB">
            <w:pPr>
              <w:jc w:val="center"/>
              <w:rPr>
                <w:bCs/>
                <w:color w:val="000000"/>
                <w:spacing w:val="-6"/>
                <w:sz w:val="28"/>
                <w:szCs w:val="28"/>
              </w:rPr>
            </w:pPr>
            <w:r>
              <w:rPr>
                <w:bCs/>
                <w:color w:val="000000"/>
                <w:spacing w:val="-6"/>
                <w:sz w:val="28"/>
                <w:szCs w:val="28"/>
              </w:rPr>
              <w:t>2В</w:t>
            </w:r>
            <w:r w:rsidR="003B5751">
              <w:rPr>
                <w:bCs/>
                <w:color w:val="000000"/>
                <w:spacing w:val="-6"/>
                <w:sz w:val="28"/>
                <w:szCs w:val="28"/>
              </w:rPr>
              <w:t>-4В</w:t>
            </w:r>
          </w:p>
        </w:tc>
        <w:tc>
          <w:tcPr>
            <w:tcW w:w="4961" w:type="dxa"/>
          </w:tcPr>
          <w:p w:rsidR="00FB57D5" w:rsidRPr="00FB57D5" w:rsidRDefault="00651999" w:rsidP="00FB57D5">
            <w:pPr>
              <w:rPr>
                <w:bCs/>
                <w:color w:val="000000"/>
                <w:spacing w:val="-6"/>
                <w:sz w:val="28"/>
                <w:szCs w:val="28"/>
              </w:rPr>
            </w:pPr>
            <w:r w:rsidRPr="00BE40B6">
              <w:rPr>
                <w:rFonts w:eastAsiaTheme="minorHAnsi"/>
                <w:sz w:val="28"/>
                <w:szCs w:val="28"/>
                <w:lang w:eastAsia="en-US"/>
              </w:rP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8.</w:t>
            </w:r>
          </w:p>
        </w:tc>
        <w:tc>
          <w:tcPr>
            <w:tcW w:w="1555" w:type="dxa"/>
          </w:tcPr>
          <w:p w:rsidR="00FB57D5" w:rsidRPr="00FB57D5" w:rsidRDefault="00651999" w:rsidP="007F2CDB">
            <w:pPr>
              <w:jc w:val="center"/>
              <w:rPr>
                <w:bCs/>
                <w:color w:val="000000"/>
                <w:spacing w:val="-6"/>
                <w:sz w:val="28"/>
                <w:szCs w:val="28"/>
              </w:rPr>
            </w:pPr>
            <w:r>
              <w:rPr>
                <w:bCs/>
                <w:color w:val="000000"/>
                <w:spacing w:val="-6"/>
                <w:sz w:val="28"/>
                <w:szCs w:val="28"/>
              </w:rPr>
              <w:t>2Б</w:t>
            </w:r>
            <w:r w:rsidR="0057190D">
              <w:rPr>
                <w:bCs/>
                <w:color w:val="000000"/>
                <w:spacing w:val="-6"/>
                <w:sz w:val="28"/>
                <w:szCs w:val="28"/>
              </w:rPr>
              <w:t>-4Б</w:t>
            </w:r>
          </w:p>
        </w:tc>
        <w:tc>
          <w:tcPr>
            <w:tcW w:w="4961" w:type="dxa"/>
          </w:tcPr>
          <w:p w:rsidR="00FB57D5" w:rsidRPr="00FB57D5" w:rsidRDefault="00651999" w:rsidP="00FB57D5">
            <w:pPr>
              <w:rPr>
                <w:bCs/>
                <w:color w:val="000000"/>
                <w:spacing w:val="-6"/>
                <w:sz w:val="28"/>
                <w:szCs w:val="28"/>
              </w:rPr>
            </w:pPr>
            <w:r w:rsidRPr="00242F2C">
              <w:rPr>
                <w:rFonts w:eastAsiaTheme="minorHAnsi"/>
                <w:sz w:val="28"/>
                <w:szCs w:val="28"/>
                <w:lang w:eastAsia="en-US"/>
              </w:rPr>
              <w:t>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9.</w:t>
            </w:r>
          </w:p>
        </w:tc>
        <w:tc>
          <w:tcPr>
            <w:tcW w:w="1555" w:type="dxa"/>
          </w:tcPr>
          <w:p w:rsidR="00FB57D5" w:rsidRPr="00FB57D5" w:rsidRDefault="00771DF7" w:rsidP="007F2CDB">
            <w:pPr>
              <w:jc w:val="center"/>
              <w:rPr>
                <w:bCs/>
                <w:color w:val="000000"/>
                <w:spacing w:val="-6"/>
                <w:sz w:val="28"/>
                <w:szCs w:val="28"/>
              </w:rPr>
            </w:pPr>
            <w:r>
              <w:rPr>
                <w:bCs/>
                <w:color w:val="000000"/>
                <w:spacing w:val="-6"/>
                <w:sz w:val="28"/>
                <w:szCs w:val="28"/>
              </w:rPr>
              <w:t>2Б</w:t>
            </w:r>
            <w:r w:rsidR="0057190D">
              <w:rPr>
                <w:bCs/>
                <w:color w:val="000000"/>
                <w:spacing w:val="-6"/>
                <w:sz w:val="28"/>
                <w:szCs w:val="28"/>
              </w:rPr>
              <w:t>-4Б</w:t>
            </w:r>
          </w:p>
        </w:tc>
        <w:tc>
          <w:tcPr>
            <w:tcW w:w="4961" w:type="dxa"/>
          </w:tcPr>
          <w:p w:rsidR="00FB57D5" w:rsidRPr="00FB57D5" w:rsidRDefault="00771DF7" w:rsidP="00FB57D5">
            <w:pPr>
              <w:rPr>
                <w:bCs/>
                <w:color w:val="000000"/>
                <w:spacing w:val="-6"/>
                <w:sz w:val="28"/>
                <w:szCs w:val="28"/>
              </w:rPr>
            </w:pPr>
            <w:r w:rsidRPr="00242F2C">
              <w:rPr>
                <w:rFonts w:eastAsiaTheme="minorHAnsi"/>
                <w:sz w:val="28"/>
                <w:szCs w:val="28"/>
                <w:lang w:eastAsia="en-US"/>
              </w:rPr>
              <w:t>положение о системе оплаты труда работников (при наличии)</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10.</w:t>
            </w:r>
          </w:p>
        </w:tc>
        <w:tc>
          <w:tcPr>
            <w:tcW w:w="1555" w:type="dxa"/>
          </w:tcPr>
          <w:p w:rsidR="00FB57D5" w:rsidRPr="00FB57D5" w:rsidRDefault="00771DF7" w:rsidP="007F2CDB">
            <w:pPr>
              <w:jc w:val="center"/>
              <w:rPr>
                <w:bCs/>
                <w:color w:val="000000"/>
                <w:spacing w:val="-6"/>
                <w:sz w:val="28"/>
                <w:szCs w:val="28"/>
              </w:rPr>
            </w:pPr>
            <w:r>
              <w:rPr>
                <w:bCs/>
                <w:color w:val="000000"/>
                <w:spacing w:val="-6"/>
                <w:sz w:val="28"/>
                <w:szCs w:val="28"/>
              </w:rPr>
              <w:t>2Б</w:t>
            </w:r>
            <w:r w:rsidR="0057190D">
              <w:rPr>
                <w:bCs/>
                <w:color w:val="000000"/>
                <w:spacing w:val="-6"/>
                <w:sz w:val="28"/>
                <w:szCs w:val="28"/>
              </w:rPr>
              <w:t>-4Б</w:t>
            </w:r>
          </w:p>
        </w:tc>
        <w:tc>
          <w:tcPr>
            <w:tcW w:w="4961" w:type="dxa"/>
          </w:tcPr>
          <w:p w:rsidR="00FB57D5" w:rsidRPr="00FB57D5" w:rsidRDefault="00771DF7" w:rsidP="00FB57D5">
            <w:pPr>
              <w:rPr>
                <w:bCs/>
                <w:color w:val="000000"/>
                <w:spacing w:val="-6"/>
                <w:sz w:val="28"/>
                <w:szCs w:val="28"/>
              </w:rPr>
            </w:pPr>
            <w:r w:rsidRPr="00242F2C">
              <w:rPr>
                <w:rFonts w:eastAsiaTheme="minorHAnsi"/>
                <w:sz w:val="28"/>
                <w:szCs w:val="28"/>
                <w:lang w:eastAsia="en-US"/>
              </w:rPr>
              <w:t>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lastRenderedPageBreak/>
              <w:t>11.</w:t>
            </w:r>
          </w:p>
        </w:tc>
        <w:tc>
          <w:tcPr>
            <w:tcW w:w="1555" w:type="dxa"/>
          </w:tcPr>
          <w:p w:rsidR="00FB57D5" w:rsidRPr="00FB57D5" w:rsidRDefault="00771DF7" w:rsidP="007F2CDB">
            <w:pPr>
              <w:jc w:val="center"/>
              <w:rPr>
                <w:bCs/>
                <w:color w:val="000000"/>
                <w:spacing w:val="-6"/>
                <w:sz w:val="28"/>
                <w:szCs w:val="28"/>
              </w:rPr>
            </w:pPr>
            <w:r>
              <w:rPr>
                <w:bCs/>
                <w:color w:val="000000"/>
                <w:spacing w:val="-6"/>
                <w:sz w:val="28"/>
                <w:szCs w:val="28"/>
              </w:rPr>
              <w:t>2Б</w:t>
            </w:r>
            <w:r w:rsidR="0057190D">
              <w:rPr>
                <w:bCs/>
                <w:color w:val="000000"/>
                <w:spacing w:val="-6"/>
                <w:sz w:val="28"/>
                <w:szCs w:val="28"/>
              </w:rPr>
              <w:t>-4Б</w:t>
            </w:r>
          </w:p>
        </w:tc>
        <w:tc>
          <w:tcPr>
            <w:tcW w:w="4961" w:type="dxa"/>
          </w:tcPr>
          <w:p w:rsidR="00FB57D5" w:rsidRPr="00FB57D5" w:rsidRDefault="00771DF7" w:rsidP="00771DF7">
            <w:pPr>
              <w:autoSpaceDE w:val="0"/>
              <w:autoSpaceDN w:val="0"/>
              <w:adjustRightInd w:val="0"/>
              <w:ind w:firstLine="23"/>
              <w:rPr>
                <w:bCs/>
                <w:color w:val="000000"/>
                <w:spacing w:val="-6"/>
                <w:sz w:val="28"/>
                <w:szCs w:val="28"/>
              </w:rPr>
            </w:pPr>
            <w:r w:rsidRPr="00242F2C">
              <w:rPr>
                <w:rFonts w:eastAsiaTheme="minorHAnsi"/>
                <w:sz w:val="28"/>
                <w:szCs w:val="28"/>
                <w:lang w:eastAsia="en-US"/>
              </w:rPr>
              <w:t>список работников, подлежащих периодическим медицинским осмотрам;</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12.</w:t>
            </w:r>
          </w:p>
        </w:tc>
        <w:tc>
          <w:tcPr>
            <w:tcW w:w="1555" w:type="dxa"/>
          </w:tcPr>
          <w:p w:rsidR="00FB57D5" w:rsidRPr="00FB57D5" w:rsidRDefault="00771DF7" w:rsidP="007F2CDB">
            <w:pPr>
              <w:jc w:val="center"/>
              <w:rPr>
                <w:bCs/>
                <w:color w:val="000000"/>
                <w:spacing w:val="-6"/>
                <w:sz w:val="28"/>
                <w:szCs w:val="28"/>
              </w:rPr>
            </w:pPr>
            <w:r>
              <w:rPr>
                <w:bCs/>
                <w:color w:val="000000"/>
                <w:spacing w:val="-6"/>
                <w:sz w:val="28"/>
                <w:szCs w:val="28"/>
              </w:rPr>
              <w:t>2Б</w:t>
            </w:r>
            <w:r w:rsidR="0057190D">
              <w:rPr>
                <w:bCs/>
                <w:color w:val="000000"/>
                <w:spacing w:val="-6"/>
                <w:sz w:val="28"/>
                <w:szCs w:val="28"/>
              </w:rPr>
              <w:t>-4Б</w:t>
            </w:r>
          </w:p>
        </w:tc>
        <w:tc>
          <w:tcPr>
            <w:tcW w:w="4961" w:type="dxa"/>
          </w:tcPr>
          <w:p w:rsidR="00FB57D5" w:rsidRPr="00FB57D5" w:rsidRDefault="00771DF7" w:rsidP="00FB57D5">
            <w:pPr>
              <w:rPr>
                <w:bCs/>
                <w:color w:val="000000"/>
                <w:spacing w:val="-6"/>
                <w:sz w:val="28"/>
                <w:szCs w:val="28"/>
              </w:rPr>
            </w:pPr>
            <w:r w:rsidRPr="00242F2C">
              <w:rPr>
                <w:rFonts w:eastAsiaTheme="minorHAnsi"/>
                <w:sz w:val="28"/>
                <w:szCs w:val="28"/>
                <w:lang w:eastAsia="en-US"/>
              </w:rPr>
              <w:t>копии заключений о результатах проведенных периодических медицинских осмотров работников за последний год</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13.</w:t>
            </w:r>
          </w:p>
        </w:tc>
        <w:tc>
          <w:tcPr>
            <w:tcW w:w="1555" w:type="dxa"/>
          </w:tcPr>
          <w:p w:rsidR="00FB57D5" w:rsidRPr="00FB57D5" w:rsidRDefault="00771DF7" w:rsidP="007F2CDB">
            <w:pPr>
              <w:jc w:val="center"/>
              <w:rPr>
                <w:bCs/>
                <w:color w:val="000000"/>
                <w:spacing w:val="-6"/>
                <w:sz w:val="28"/>
                <w:szCs w:val="28"/>
              </w:rPr>
            </w:pPr>
            <w:r>
              <w:rPr>
                <w:bCs/>
                <w:color w:val="000000"/>
                <w:spacing w:val="-6"/>
                <w:sz w:val="28"/>
                <w:szCs w:val="28"/>
              </w:rPr>
              <w:t>2В</w:t>
            </w:r>
            <w:r w:rsidR="006A395D">
              <w:rPr>
                <w:bCs/>
                <w:color w:val="000000"/>
                <w:spacing w:val="-6"/>
                <w:sz w:val="28"/>
                <w:szCs w:val="28"/>
              </w:rPr>
              <w:t>-4В</w:t>
            </w:r>
          </w:p>
        </w:tc>
        <w:tc>
          <w:tcPr>
            <w:tcW w:w="4961" w:type="dxa"/>
          </w:tcPr>
          <w:p w:rsidR="00771DF7" w:rsidRPr="008371BD" w:rsidRDefault="00771DF7" w:rsidP="00771DF7">
            <w:pPr>
              <w:autoSpaceDE w:val="0"/>
              <w:autoSpaceDN w:val="0"/>
              <w:adjustRightInd w:val="0"/>
              <w:ind w:firstLine="23"/>
              <w:jc w:val="both"/>
              <w:rPr>
                <w:rFonts w:eastAsiaTheme="minorHAnsi"/>
                <w:sz w:val="28"/>
                <w:szCs w:val="28"/>
                <w:lang w:eastAsia="en-US"/>
              </w:rPr>
            </w:pPr>
            <w:r w:rsidRPr="008371BD">
              <w:rPr>
                <w:rFonts w:eastAsiaTheme="minorHAnsi"/>
                <w:sz w:val="28"/>
                <w:szCs w:val="28"/>
                <w:lang w:eastAsia="en-US"/>
              </w:rPr>
              <w:t>коллективный договор (при наличии), трудовой договор (трудовые договоры), локальные нормативные акты, устанавливающие условия труда работника (работников), включая режимы труда и отдыха;</w:t>
            </w:r>
          </w:p>
          <w:p w:rsidR="00FB57D5" w:rsidRPr="00FB57D5" w:rsidRDefault="00FB57D5" w:rsidP="00FB57D5">
            <w:pPr>
              <w:rPr>
                <w:bCs/>
                <w:color w:val="000000"/>
                <w:spacing w:val="-6"/>
                <w:sz w:val="28"/>
                <w:szCs w:val="28"/>
              </w:rPr>
            </w:pP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14.</w:t>
            </w:r>
          </w:p>
        </w:tc>
        <w:tc>
          <w:tcPr>
            <w:tcW w:w="1555" w:type="dxa"/>
          </w:tcPr>
          <w:p w:rsidR="00FB57D5" w:rsidRPr="00FB57D5" w:rsidRDefault="00771DF7" w:rsidP="007F2CDB">
            <w:pPr>
              <w:jc w:val="center"/>
              <w:rPr>
                <w:bCs/>
                <w:color w:val="000000"/>
                <w:spacing w:val="-6"/>
                <w:sz w:val="28"/>
                <w:szCs w:val="28"/>
              </w:rPr>
            </w:pPr>
            <w:r>
              <w:rPr>
                <w:bCs/>
                <w:color w:val="000000"/>
                <w:spacing w:val="-6"/>
                <w:sz w:val="28"/>
                <w:szCs w:val="28"/>
              </w:rPr>
              <w:t>2В</w:t>
            </w:r>
            <w:r w:rsidR="006A395D">
              <w:rPr>
                <w:bCs/>
                <w:color w:val="000000"/>
                <w:spacing w:val="-6"/>
                <w:sz w:val="28"/>
                <w:szCs w:val="28"/>
              </w:rPr>
              <w:t>-4В</w:t>
            </w:r>
          </w:p>
        </w:tc>
        <w:tc>
          <w:tcPr>
            <w:tcW w:w="4961" w:type="dxa"/>
          </w:tcPr>
          <w:p w:rsidR="00FB57D5" w:rsidRPr="00FB57D5" w:rsidRDefault="00771DF7" w:rsidP="00FB57D5">
            <w:pPr>
              <w:rPr>
                <w:bCs/>
                <w:color w:val="000000"/>
                <w:spacing w:val="-6"/>
                <w:sz w:val="28"/>
                <w:szCs w:val="28"/>
              </w:rPr>
            </w:pPr>
            <w:r w:rsidRPr="008371BD">
              <w:rPr>
                <w:rFonts w:eastAsiaTheme="minorHAnsi"/>
                <w:sz w:val="28"/>
                <w:szCs w:val="28"/>
                <w:lang w:eastAsia="en-US"/>
              </w:rPr>
              <w:t>предписания должностных лиц государственных инспекций труда и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15.</w:t>
            </w:r>
          </w:p>
        </w:tc>
        <w:tc>
          <w:tcPr>
            <w:tcW w:w="1555" w:type="dxa"/>
          </w:tcPr>
          <w:p w:rsidR="00FB57D5" w:rsidRPr="00FB57D5" w:rsidRDefault="00771DF7" w:rsidP="007F2CDB">
            <w:pPr>
              <w:jc w:val="center"/>
              <w:rPr>
                <w:bCs/>
                <w:color w:val="000000"/>
                <w:spacing w:val="-6"/>
                <w:sz w:val="28"/>
                <w:szCs w:val="28"/>
              </w:rPr>
            </w:pPr>
            <w:r>
              <w:rPr>
                <w:bCs/>
                <w:color w:val="000000"/>
                <w:spacing w:val="-6"/>
                <w:sz w:val="28"/>
                <w:szCs w:val="28"/>
              </w:rPr>
              <w:t>2В</w:t>
            </w:r>
            <w:r w:rsidR="006A395D">
              <w:rPr>
                <w:bCs/>
                <w:color w:val="000000"/>
                <w:spacing w:val="-6"/>
                <w:sz w:val="28"/>
                <w:szCs w:val="28"/>
              </w:rPr>
              <w:t>-4В</w:t>
            </w:r>
          </w:p>
        </w:tc>
        <w:tc>
          <w:tcPr>
            <w:tcW w:w="4961" w:type="dxa"/>
          </w:tcPr>
          <w:p w:rsidR="00FB57D5" w:rsidRPr="00FB57D5" w:rsidRDefault="00771DF7" w:rsidP="00FB57D5">
            <w:pPr>
              <w:rPr>
                <w:bCs/>
                <w:color w:val="000000"/>
                <w:spacing w:val="-6"/>
                <w:sz w:val="28"/>
                <w:szCs w:val="28"/>
              </w:rPr>
            </w:pPr>
            <w:r>
              <w:rPr>
                <w:sz w:val="28"/>
                <w:szCs w:val="28"/>
              </w:rPr>
              <w:t xml:space="preserve">нормативные правовые акты и локальные акты работодателя, в соответствии с которыми регулируются вопросы технического состояния зданий, сооружений и 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w:t>
            </w:r>
            <w:r>
              <w:rPr>
                <w:sz w:val="28"/>
                <w:szCs w:val="28"/>
              </w:rPr>
              <w:lastRenderedPageBreak/>
              <w:t>установленные режимы труда и отдыха работников на рабочих местах</w:t>
            </w:r>
          </w:p>
        </w:tc>
        <w:tc>
          <w:tcPr>
            <w:tcW w:w="2839" w:type="dxa"/>
          </w:tcPr>
          <w:p w:rsidR="00D3741B" w:rsidRDefault="00D3741B" w:rsidP="00D3741B">
            <w:pPr>
              <w:jc w:val="center"/>
              <w:rPr>
                <w:bCs/>
                <w:color w:val="000000"/>
                <w:spacing w:val="-6"/>
                <w:sz w:val="28"/>
                <w:szCs w:val="28"/>
              </w:rPr>
            </w:pPr>
            <w:r>
              <w:rPr>
                <w:bCs/>
                <w:color w:val="000000"/>
                <w:spacing w:val="-6"/>
                <w:sz w:val="28"/>
                <w:szCs w:val="28"/>
              </w:rPr>
              <w:lastRenderedPageBreak/>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073D1D" w:rsidTr="007F2CDB">
        <w:tc>
          <w:tcPr>
            <w:tcW w:w="9922" w:type="dxa"/>
            <w:gridSpan w:val="4"/>
          </w:tcPr>
          <w:p w:rsidR="00073D1D" w:rsidRPr="00FB57D5" w:rsidRDefault="00073D1D" w:rsidP="00073D1D">
            <w:pPr>
              <w:jc w:val="center"/>
              <w:rPr>
                <w:bCs/>
                <w:color w:val="000000"/>
                <w:spacing w:val="-6"/>
                <w:sz w:val="28"/>
                <w:szCs w:val="28"/>
              </w:rPr>
            </w:pPr>
            <w:r w:rsidRPr="00FB57D5">
              <w:rPr>
                <w:bCs/>
                <w:i/>
                <w:color w:val="000000"/>
                <w:spacing w:val="-6"/>
                <w:sz w:val="28"/>
                <w:szCs w:val="28"/>
              </w:rPr>
              <w:lastRenderedPageBreak/>
              <w:t xml:space="preserve">Документы, </w:t>
            </w:r>
            <w:r>
              <w:rPr>
                <w:bCs/>
                <w:i/>
                <w:color w:val="000000"/>
                <w:spacing w:val="-6"/>
                <w:sz w:val="28"/>
                <w:szCs w:val="28"/>
              </w:rPr>
              <w:t>которые заявитель вправе представить самостоятельно, для предоставления Услуги</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1.</w:t>
            </w:r>
          </w:p>
        </w:tc>
        <w:tc>
          <w:tcPr>
            <w:tcW w:w="1555" w:type="dxa"/>
          </w:tcPr>
          <w:p w:rsidR="006A395D" w:rsidRDefault="006A395D" w:rsidP="006A395D">
            <w:pPr>
              <w:jc w:val="center"/>
              <w:rPr>
                <w:bCs/>
                <w:color w:val="000000"/>
                <w:spacing w:val="-6"/>
                <w:sz w:val="28"/>
                <w:szCs w:val="28"/>
              </w:rPr>
            </w:pPr>
            <w:r>
              <w:rPr>
                <w:bCs/>
                <w:color w:val="000000"/>
                <w:spacing w:val="-6"/>
                <w:sz w:val="28"/>
                <w:szCs w:val="28"/>
              </w:rPr>
              <w:t>2А-</w:t>
            </w:r>
            <w:r w:rsidR="001D3B71">
              <w:rPr>
                <w:bCs/>
                <w:color w:val="000000"/>
                <w:spacing w:val="-6"/>
                <w:sz w:val="28"/>
                <w:szCs w:val="28"/>
              </w:rPr>
              <w:t>5</w:t>
            </w:r>
            <w:r>
              <w:rPr>
                <w:bCs/>
                <w:color w:val="000000"/>
                <w:spacing w:val="-6"/>
                <w:sz w:val="28"/>
                <w:szCs w:val="28"/>
              </w:rPr>
              <w:t>А,</w:t>
            </w:r>
          </w:p>
          <w:p w:rsidR="006A395D" w:rsidRDefault="006A395D" w:rsidP="006A395D">
            <w:pPr>
              <w:jc w:val="center"/>
              <w:rPr>
                <w:bCs/>
                <w:color w:val="000000"/>
                <w:spacing w:val="-6"/>
                <w:sz w:val="28"/>
                <w:szCs w:val="28"/>
              </w:rPr>
            </w:pPr>
            <w:r>
              <w:rPr>
                <w:bCs/>
                <w:color w:val="000000"/>
                <w:spacing w:val="-6"/>
                <w:sz w:val="28"/>
                <w:szCs w:val="28"/>
              </w:rPr>
              <w:t>2Б-4Б,</w:t>
            </w:r>
          </w:p>
          <w:p w:rsidR="00FB57D5" w:rsidRPr="00FB57D5" w:rsidRDefault="006A395D" w:rsidP="006A395D">
            <w:pPr>
              <w:jc w:val="center"/>
              <w:rPr>
                <w:bCs/>
                <w:color w:val="000000"/>
                <w:spacing w:val="-6"/>
                <w:sz w:val="28"/>
                <w:szCs w:val="28"/>
              </w:rPr>
            </w:pPr>
            <w:r>
              <w:rPr>
                <w:bCs/>
                <w:color w:val="000000"/>
                <w:spacing w:val="-6"/>
                <w:sz w:val="28"/>
                <w:szCs w:val="28"/>
              </w:rPr>
              <w:t>2В-4В</w:t>
            </w:r>
          </w:p>
        </w:tc>
        <w:tc>
          <w:tcPr>
            <w:tcW w:w="4961" w:type="dxa"/>
          </w:tcPr>
          <w:p w:rsidR="00FB57D5" w:rsidRPr="00FB57D5" w:rsidRDefault="00073D1D" w:rsidP="00073D1D">
            <w:pPr>
              <w:rPr>
                <w:bCs/>
                <w:color w:val="000000"/>
                <w:spacing w:val="-6"/>
                <w:sz w:val="28"/>
                <w:szCs w:val="28"/>
              </w:rPr>
            </w:pPr>
            <w:r w:rsidRPr="00050FC0">
              <w:rPr>
                <w:sz w:val="28"/>
                <w:szCs w:val="28"/>
              </w:rPr>
              <w:t xml:space="preserve">Договор (контракт) работодателя с организацией на проведение </w:t>
            </w:r>
            <w:r>
              <w:rPr>
                <w:sz w:val="28"/>
                <w:szCs w:val="28"/>
              </w:rPr>
              <w:t>СОУТ</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FB57D5" w:rsidTr="00D3741B">
        <w:tc>
          <w:tcPr>
            <w:tcW w:w="567" w:type="dxa"/>
          </w:tcPr>
          <w:p w:rsidR="00FB57D5" w:rsidRPr="00FB57D5" w:rsidRDefault="00D3741B" w:rsidP="007F2CDB">
            <w:pPr>
              <w:jc w:val="center"/>
              <w:rPr>
                <w:bCs/>
                <w:color w:val="000000"/>
                <w:spacing w:val="-6"/>
                <w:sz w:val="28"/>
                <w:szCs w:val="28"/>
              </w:rPr>
            </w:pPr>
            <w:r>
              <w:rPr>
                <w:bCs/>
                <w:color w:val="000000"/>
                <w:spacing w:val="-6"/>
                <w:sz w:val="28"/>
                <w:szCs w:val="28"/>
              </w:rPr>
              <w:t>2.</w:t>
            </w:r>
          </w:p>
        </w:tc>
        <w:tc>
          <w:tcPr>
            <w:tcW w:w="1555" w:type="dxa"/>
          </w:tcPr>
          <w:p w:rsidR="006A395D" w:rsidRDefault="006A395D" w:rsidP="006A395D">
            <w:pPr>
              <w:jc w:val="center"/>
              <w:rPr>
                <w:bCs/>
                <w:color w:val="000000"/>
                <w:spacing w:val="-6"/>
                <w:sz w:val="28"/>
                <w:szCs w:val="28"/>
              </w:rPr>
            </w:pPr>
            <w:r>
              <w:rPr>
                <w:bCs/>
                <w:color w:val="000000"/>
                <w:spacing w:val="-6"/>
                <w:sz w:val="28"/>
                <w:szCs w:val="28"/>
              </w:rPr>
              <w:t>2А-</w:t>
            </w:r>
            <w:r w:rsidR="001D3B71">
              <w:rPr>
                <w:bCs/>
                <w:color w:val="000000"/>
                <w:spacing w:val="-6"/>
                <w:sz w:val="28"/>
                <w:szCs w:val="28"/>
              </w:rPr>
              <w:t>5</w:t>
            </w:r>
            <w:r>
              <w:rPr>
                <w:bCs/>
                <w:color w:val="000000"/>
                <w:spacing w:val="-6"/>
                <w:sz w:val="28"/>
                <w:szCs w:val="28"/>
              </w:rPr>
              <w:t>А,</w:t>
            </w:r>
          </w:p>
          <w:p w:rsidR="006A395D" w:rsidRDefault="006A395D" w:rsidP="006A395D">
            <w:pPr>
              <w:jc w:val="center"/>
              <w:rPr>
                <w:bCs/>
                <w:color w:val="000000"/>
                <w:spacing w:val="-6"/>
                <w:sz w:val="28"/>
                <w:szCs w:val="28"/>
              </w:rPr>
            </w:pPr>
            <w:r>
              <w:rPr>
                <w:bCs/>
                <w:color w:val="000000"/>
                <w:spacing w:val="-6"/>
                <w:sz w:val="28"/>
                <w:szCs w:val="28"/>
              </w:rPr>
              <w:t>2Б-4Б,</w:t>
            </w:r>
          </w:p>
          <w:p w:rsidR="00FB57D5" w:rsidRPr="00FB57D5" w:rsidRDefault="006A395D" w:rsidP="006A395D">
            <w:pPr>
              <w:jc w:val="center"/>
              <w:rPr>
                <w:bCs/>
                <w:color w:val="000000"/>
                <w:spacing w:val="-6"/>
                <w:sz w:val="28"/>
                <w:szCs w:val="28"/>
              </w:rPr>
            </w:pPr>
            <w:r>
              <w:rPr>
                <w:bCs/>
                <w:color w:val="000000"/>
                <w:spacing w:val="-6"/>
                <w:sz w:val="28"/>
                <w:szCs w:val="28"/>
              </w:rPr>
              <w:t>2В-4В</w:t>
            </w:r>
          </w:p>
        </w:tc>
        <w:tc>
          <w:tcPr>
            <w:tcW w:w="4961" w:type="dxa"/>
          </w:tcPr>
          <w:p w:rsidR="00FB57D5" w:rsidRPr="00FB57D5" w:rsidRDefault="00073D1D" w:rsidP="00073D1D">
            <w:pPr>
              <w:rPr>
                <w:bCs/>
                <w:color w:val="000000"/>
                <w:spacing w:val="-6"/>
                <w:sz w:val="28"/>
                <w:szCs w:val="28"/>
              </w:rPr>
            </w:pPr>
            <w:r w:rsidRPr="00050FC0">
              <w:rPr>
                <w:sz w:val="28"/>
                <w:szCs w:val="28"/>
              </w:rPr>
              <w:t>График проведения СОУТ</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FB57D5"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073D1D" w:rsidTr="00D3741B">
        <w:tc>
          <w:tcPr>
            <w:tcW w:w="567" w:type="dxa"/>
          </w:tcPr>
          <w:p w:rsidR="00073D1D" w:rsidRPr="00FB57D5" w:rsidRDefault="00D3741B" w:rsidP="007F2CDB">
            <w:pPr>
              <w:jc w:val="center"/>
              <w:rPr>
                <w:bCs/>
                <w:color w:val="000000"/>
                <w:spacing w:val="-6"/>
                <w:sz w:val="28"/>
                <w:szCs w:val="28"/>
              </w:rPr>
            </w:pPr>
            <w:r>
              <w:rPr>
                <w:bCs/>
                <w:color w:val="000000"/>
                <w:spacing w:val="-6"/>
                <w:sz w:val="28"/>
                <w:szCs w:val="28"/>
              </w:rPr>
              <w:t>3.</w:t>
            </w:r>
          </w:p>
        </w:tc>
        <w:tc>
          <w:tcPr>
            <w:tcW w:w="1555" w:type="dxa"/>
          </w:tcPr>
          <w:p w:rsidR="006A395D" w:rsidRDefault="006A395D" w:rsidP="006A395D">
            <w:pPr>
              <w:jc w:val="center"/>
              <w:rPr>
                <w:bCs/>
                <w:color w:val="000000"/>
                <w:spacing w:val="-6"/>
                <w:sz w:val="28"/>
                <w:szCs w:val="28"/>
              </w:rPr>
            </w:pPr>
            <w:r>
              <w:rPr>
                <w:bCs/>
                <w:color w:val="000000"/>
                <w:spacing w:val="-6"/>
                <w:sz w:val="28"/>
                <w:szCs w:val="28"/>
              </w:rPr>
              <w:t>2А-</w:t>
            </w:r>
            <w:r w:rsidR="001D3B71">
              <w:rPr>
                <w:bCs/>
                <w:color w:val="000000"/>
                <w:spacing w:val="-6"/>
                <w:sz w:val="28"/>
                <w:szCs w:val="28"/>
              </w:rPr>
              <w:t>5</w:t>
            </w:r>
            <w:r>
              <w:rPr>
                <w:bCs/>
                <w:color w:val="000000"/>
                <w:spacing w:val="-6"/>
                <w:sz w:val="28"/>
                <w:szCs w:val="28"/>
              </w:rPr>
              <w:t>А,</w:t>
            </w:r>
          </w:p>
          <w:p w:rsidR="006A395D" w:rsidRDefault="006A395D" w:rsidP="006A395D">
            <w:pPr>
              <w:jc w:val="center"/>
              <w:rPr>
                <w:bCs/>
                <w:color w:val="000000"/>
                <w:spacing w:val="-6"/>
                <w:sz w:val="28"/>
                <w:szCs w:val="28"/>
              </w:rPr>
            </w:pPr>
            <w:r>
              <w:rPr>
                <w:bCs/>
                <w:color w:val="000000"/>
                <w:spacing w:val="-6"/>
                <w:sz w:val="28"/>
                <w:szCs w:val="28"/>
              </w:rPr>
              <w:t>2Б-4Б,</w:t>
            </w:r>
          </w:p>
          <w:p w:rsidR="00073D1D" w:rsidRPr="00FB57D5" w:rsidRDefault="006A395D" w:rsidP="006A395D">
            <w:pPr>
              <w:jc w:val="center"/>
              <w:rPr>
                <w:bCs/>
                <w:color w:val="000000"/>
                <w:spacing w:val="-6"/>
                <w:sz w:val="28"/>
                <w:szCs w:val="28"/>
              </w:rPr>
            </w:pPr>
            <w:r>
              <w:rPr>
                <w:bCs/>
                <w:color w:val="000000"/>
                <w:spacing w:val="-6"/>
                <w:sz w:val="28"/>
                <w:szCs w:val="28"/>
              </w:rPr>
              <w:t>2В-4В</w:t>
            </w:r>
          </w:p>
        </w:tc>
        <w:tc>
          <w:tcPr>
            <w:tcW w:w="4961" w:type="dxa"/>
          </w:tcPr>
          <w:p w:rsidR="00073D1D" w:rsidRPr="00FB57D5" w:rsidRDefault="00073D1D" w:rsidP="00073D1D">
            <w:pPr>
              <w:rPr>
                <w:bCs/>
                <w:color w:val="000000"/>
                <w:spacing w:val="-6"/>
                <w:sz w:val="28"/>
                <w:szCs w:val="28"/>
              </w:rPr>
            </w:pPr>
            <w:r w:rsidRPr="00050FC0">
              <w:rPr>
                <w:sz w:val="28"/>
                <w:szCs w:val="28"/>
              </w:rPr>
              <w:t>Перечень используемого оборудования, сырья и материалов, а также характеристики выполняемых работ на рабочих местах, где проведена СОУТ</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073D1D"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073D1D" w:rsidTr="00D3741B">
        <w:tc>
          <w:tcPr>
            <w:tcW w:w="567" w:type="dxa"/>
          </w:tcPr>
          <w:p w:rsidR="00073D1D" w:rsidRPr="00FB57D5" w:rsidRDefault="00D3741B" w:rsidP="007F2CDB">
            <w:pPr>
              <w:jc w:val="center"/>
              <w:rPr>
                <w:bCs/>
                <w:color w:val="000000"/>
                <w:spacing w:val="-6"/>
                <w:sz w:val="28"/>
                <w:szCs w:val="28"/>
              </w:rPr>
            </w:pPr>
            <w:r>
              <w:rPr>
                <w:bCs/>
                <w:color w:val="000000"/>
                <w:spacing w:val="-6"/>
                <w:sz w:val="28"/>
                <w:szCs w:val="28"/>
              </w:rPr>
              <w:t>4.</w:t>
            </w:r>
          </w:p>
        </w:tc>
        <w:tc>
          <w:tcPr>
            <w:tcW w:w="1555" w:type="dxa"/>
          </w:tcPr>
          <w:p w:rsidR="006A395D" w:rsidRDefault="006A395D" w:rsidP="006A395D">
            <w:pPr>
              <w:jc w:val="center"/>
              <w:rPr>
                <w:bCs/>
                <w:color w:val="000000"/>
                <w:spacing w:val="-6"/>
                <w:sz w:val="28"/>
                <w:szCs w:val="28"/>
              </w:rPr>
            </w:pPr>
            <w:r>
              <w:rPr>
                <w:bCs/>
                <w:color w:val="000000"/>
                <w:spacing w:val="-6"/>
                <w:sz w:val="28"/>
                <w:szCs w:val="28"/>
              </w:rPr>
              <w:t>2А-</w:t>
            </w:r>
            <w:r w:rsidR="001D3B71">
              <w:rPr>
                <w:bCs/>
                <w:color w:val="000000"/>
                <w:spacing w:val="-6"/>
                <w:sz w:val="28"/>
                <w:szCs w:val="28"/>
              </w:rPr>
              <w:t>5</w:t>
            </w:r>
            <w:r>
              <w:rPr>
                <w:bCs/>
                <w:color w:val="000000"/>
                <w:spacing w:val="-6"/>
                <w:sz w:val="28"/>
                <w:szCs w:val="28"/>
              </w:rPr>
              <w:t>А,</w:t>
            </w:r>
          </w:p>
          <w:p w:rsidR="006A395D" w:rsidRDefault="006A395D" w:rsidP="006A395D">
            <w:pPr>
              <w:jc w:val="center"/>
              <w:rPr>
                <w:bCs/>
                <w:color w:val="000000"/>
                <w:spacing w:val="-6"/>
                <w:sz w:val="28"/>
                <w:szCs w:val="28"/>
              </w:rPr>
            </w:pPr>
            <w:r>
              <w:rPr>
                <w:bCs/>
                <w:color w:val="000000"/>
                <w:spacing w:val="-6"/>
                <w:sz w:val="28"/>
                <w:szCs w:val="28"/>
              </w:rPr>
              <w:t>2Б-4Б,</w:t>
            </w:r>
          </w:p>
          <w:p w:rsidR="00073D1D" w:rsidRPr="00FB57D5" w:rsidRDefault="006A395D" w:rsidP="006A395D">
            <w:pPr>
              <w:jc w:val="center"/>
              <w:rPr>
                <w:bCs/>
                <w:color w:val="000000"/>
                <w:spacing w:val="-6"/>
                <w:sz w:val="28"/>
                <w:szCs w:val="28"/>
              </w:rPr>
            </w:pPr>
            <w:r>
              <w:rPr>
                <w:bCs/>
                <w:color w:val="000000"/>
                <w:spacing w:val="-6"/>
                <w:sz w:val="28"/>
                <w:szCs w:val="28"/>
              </w:rPr>
              <w:t>2В-4В</w:t>
            </w:r>
          </w:p>
        </w:tc>
        <w:tc>
          <w:tcPr>
            <w:tcW w:w="4961" w:type="dxa"/>
          </w:tcPr>
          <w:p w:rsidR="00073D1D" w:rsidRPr="00FB57D5" w:rsidRDefault="00073D1D" w:rsidP="00073D1D">
            <w:pPr>
              <w:rPr>
                <w:bCs/>
                <w:color w:val="000000"/>
                <w:spacing w:val="-6"/>
                <w:sz w:val="28"/>
                <w:szCs w:val="28"/>
              </w:rPr>
            </w:pPr>
            <w:r w:rsidRPr="00050FC0">
              <w:rPr>
                <w:sz w:val="28"/>
                <w:szCs w:val="28"/>
              </w:rPr>
              <w:t>Рабочие или должностные инструкции на указанных в заявлении рабочих местах, действовавшие на момент проведения СОУТ</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073D1D"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073D1D" w:rsidTr="00D3741B">
        <w:tc>
          <w:tcPr>
            <w:tcW w:w="567" w:type="dxa"/>
          </w:tcPr>
          <w:p w:rsidR="00073D1D" w:rsidRPr="00FB57D5" w:rsidRDefault="00D3741B" w:rsidP="007F2CDB">
            <w:pPr>
              <w:jc w:val="center"/>
              <w:rPr>
                <w:bCs/>
                <w:color w:val="000000"/>
                <w:spacing w:val="-6"/>
                <w:sz w:val="28"/>
                <w:szCs w:val="28"/>
              </w:rPr>
            </w:pPr>
            <w:r>
              <w:rPr>
                <w:bCs/>
                <w:color w:val="000000"/>
                <w:spacing w:val="-6"/>
                <w:sz w:val="28"/>
                <w:szCs w:val="28"/>
              </w:rPr>
              <w:t>5.</w:t>
            </w:r>
          </w:p>
        </w:tc>
        <w:tc>
          <w:tcPr>
            <w:tcW w:w="1555" w:type="dxa"/>
          </w:tcPr>
          <w:p w:rsidR="006A395D" w:rsidRDefault="006A395D" w:rsidP="006A395D">
            <w:pPr>
              <w:jc w:val="center"/>
              <w:rPr>
                <w:bCs/>
                <w:color w:val="000000"/>
                <w:spacing w:val="-6"/>
                <w:sz w:val="28"/>
                <w:szCs w:val="28"/>
              </w:rPr>
            </w:pPr>
            <w:r>
              <w:rPr>
                <w:bCs/>
                <w:color w:val="000000"/>
                <w:spacing w:val="-6"/>
                <w:sz w:val="28"/>
                <w:szCs w:val="28"/>
              </w:rPr>
              <w:t>2А-</w:t>
            </w:r>
            <w:r w:rsidR="001D3B71">
              <w:rPr>
                <w:bCs/>
                <w:color w:val="000000"/>
                <w:spacing w:val="-6"/>
                <w:sz w:val="28"/>
                <w:szCs w:val="28"/>
              </w:rPr>
              <w:t>5</w:t>
            </w:r>
            <w:r>
              <w:rPr>
                <w:bCs/>
                <w:color w:val="000000"/>
                <w:spacing w:val="-6"/>
                <w:sz w:val="28"/>
                <w:szCs w:val="28"/>
              </w:rPr>
              <w:t>А,</w:t>
            </w:r>
          </w:p>
          <w:p w:rsidR="006A395D" w:rsidRDefault="006A395D" w:rsidP="006A395D">
            <w:pPr>
              <w:jc w:val="center"/>
              <w:rPr>
                <w:bCs/>
                <w:color w:val="000000"/>
                <w:spacing w:val="-6"/>
                <w:sz w:val="28"/>
                <w:szCs w:val="28"/>
              </w:rPr>
            </w:pPr>
            <w:r>
              <w:rPr>
                <w:bCs/>
                <w:color w:val="000000"/>
                <w:spacing w:val="-6"/>
                <w:sz w:val="28"/>
                <w:szCs w:val="28"/>
              </w:rPr>
              <w:t>2Б-4Б,</w:t>
            </w:r>
          </w:p>
          <w:p w:rsidR="00073D1D" w:rsidRPr="00FB57D5" w:rsidRDefault="006A395D" w:rsidP="006A395D">
            <w:pPr>
              <w:jc w:val="center"/>
              <w:rPr>
                <w:bCs/>
                <w:color w:val="000000"/>
                <w:spacing w:val="-6"/>
                <w:sz w:val="28"/>
                <w:szCs w:val="28"/>
              </w:rPr>
            </w:pPr>
            <w:r>
              <w:rPr>
                <w:bCs/>
                <w:color w:val="000000"/>
                <w:spacing w:val="-6"/>
                <w:sz w:val="28"/>
                <w:szCs w:val="28"/>
              </w:rPr>
              <w:t>2В-4В</w:t>
            </w:r>
          </w:p>
        </w:tc>
        <w:tc>
          <w:tcPr>
            <w:tcW w:w="4961" w:type="dxa"/>
          </w:tcPr>
          <w:p w:rsidR="00073D1D" w:rsidRPr="00FB57D5" w:rsidRDefault="00073D1D" w:rsidP="00073D1D">
            <w:pPr>
              <w:rPr>
                <w:bCs/>
                <w:color w:val="000000"/>
                <w:spacing w:val="-6"/>
                <w:sz w:val="28"/>
                <w:szCs w:val="28"/>
              </w:rPr>
            </w:pPr>
            <w:r w:rsidRPr="00050FC0">
              <w:rPr>
                <w:sz w:val="28"/>
                <w:szCs w:val="28"/>
              </w:rPr>
              <w:t>Инструкции по охране труда на указанных в заявлении рабочих местах, действовавшие на момент проведения СОУТ</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073D1D" w:rsidRPr="00FB57D5" w:rsidRDefault="00D3741B" w:rsidP="00D3741B">
            <w:pPr>
              <w:jc w:val="center"/>
              <w:rPr>
                <w:bCs/>
                <w:color w:val="000000"/>
                <w:spacing w:val="-6"/>
                <w:sz w:val="28"/>
                <w:szCs w:val="28"/>
              </w:rPr>
            </w:pPr>
            <w:r>
              <w:rPr>
                <w:bCs/>
                <w:color w:val="000000"/>
                <w:spacing w:val="-6"/>
                <w:sz w:val="28"/>
                <w:szCs w:val="28"/>
              </w:rPr>
              <w:t>в форме электронного документа</w:t>
            </w:r>
          </w:p>
        </w:tc>
      </w:tr>
      <w:tr w:rsidR="00073D1D" w:rsidTr="00D3741B">
        <w:tc>
          <w:tcPr>
            <w:tcW w:w="567" w:type="dxa"/>
          </w:tcPr>
          <w:p w:rsidR="00073D1D" w:rsidRPr="00FB57D5" w:rsidRDefault="00D3741B" w:rsidP="007F2CDB">
            <w:pPr>
              <w:jc w:val="center"/>
              <w:rPr>
                <w:bCs/>
                <w:color w:val="000000"/>
                <w:spacing w:val="-6"/>
                <w:sz w:val="28"/>
                <w:szCs w:val="28"/>
              </w:rPr>
            </w:pPr>
            <w:r>
              <w:rPr>
                <w:bCs/>
                <w:color w:val="000000"/>
                <w:spacing w:val="-6"/>
                <w:sz w:val="28"/>
                <w:szCs w:val="28"/>
              </w:rPr>
              <w:t>6.</w:t>
            </w:r>
          </w:p>
        </w:tc>
        <w:tc>
          <w:tcPr>
            <w:tcW w:w="1555" w:type="dxa"/>
          </w:tcPr>
          <w:p w:rsidR="006A395D" w:rsidRDefault="006A395D" w:rsidP="006A395D">
            <w:pPr>
              <w:jc w:val="center"/>
              <w:rPr>
                <w:bCs/>
                <w:color w:val="000000"/>
                <w:spacing w:val="-6"/>
                <w:sz w:val="28"/>
                <w:szCs w:val="28"/>
              </w:rPr>
            </w:pPr>
            <w:r>
              <w:rPr>
                <w:bCs/>
                <w:color w:val="000000"/>
                <w:spacing w:val="-6"/>
                <w:sz w:val="28"/>
                <w:szCs w:val="28"/>
              </w:rPr>
              <w:t>2А-</w:t>
            </w:r>
            <w:r w:rsidR="001D3B71">
              <w:rPr>
                <w:bCs/>
                <w:color w:val="000000"/>
                <w:spacing w:val="-6"/>
                <w:sz w:val="28"/>
                <w:szCs w:val="28"/>
              </w:rPr>
              <w:t>5</w:t>
            </w:r>
            <w:r>
              <w:rPr>
                <w:bCs/>
                <w:color w:val="000000"/>
                <w:spacing w:val="-6"/>
                <w:sz w:val="28"/>
                <w:szCs w:val="28"/>
              </w:rPr>
              <w:t>А,</w:t>
            </w:r>
          </w:p>
          <w:p w:rsidR="006A395D" w:rsidRDefault="006A395D" w:rsidP="006A395D">
            <w:pPr>
              <w:jc w:val="center"/>
              <w:rPr>
                <w:bCs/>
                <w:color w:val="000000"/>
                <w:spacing w:val="-6"/>
                <w:sz w:val="28"/>
                <w:szCs w:val="28"/>
              </w:rPr>
            </w:pPr>
            <w:r>
              <w:rPr>
                <w:bCs/>
                <w:color w:val="000000"/>
                <w:spacing w:val="-6"/>
                <w:sz w:val="28"/>
                <w:szCs w:val="28"/>
              </w:rPr>
              <w:t>2Б-4Б,</w:t>
            </w:r>
          </w:p>
          <w:p w:rsidR="00073D1D" w:rsidRPr="00FB57D5" w:rsidRDefault="006A395D" w:rsidP="006A395D">
            <w:pPr>
              <w:jc w:val="center"/>
              <w:rPr>
                <w:bCs/>
                <w:color w:val="000000"/>
                <w:spacing w:val="-6"/>
                <w:sz w:val="28"/>
                <w:szCs w:val="28"/>
              </w:rPr>
            </w:pPr>
            <w:r>
              <w:rPr>
                <w:bCs/>
                <w:color w:val="000000"/>
                <w:spacing w:val="-6"/>
                <w:sz w:val="28"/>
                <w:szCs w:val="28"/>
              </w:rPr>
              <w:t>2В-4В</w:t>
            </w:r>
          </w:p>
        </w:tc>
        <w:tc>
          <w:tcPr>
            <w:tcW w:w="4961" w:type="dxa"/>
          </w:tcPr>
          <w:p w:rsidR="00073D1D" w:rsidRPr="00FB57D5" w:rsidRDefault="00073D1D" w:rsidP="00073D1D">
            <w:pPr>
              <w:rPr>
                <w:bCs/>
                <w:color w:val="000000"/>
                <w:spacing w:val="-6"/>
                <w:sz w:val="28"/>
                <w:szCs w:val="28"/>
              </w:rPr>
            </w:pPr>
            <w:r w:rsidRPr="00050FC0">
              <w:rPr>
                <w:sz w:val="28"/>
                <w:szCs w:val="28"/>
              </w:rPr>
              <w:t>Паспорта на оборудование, руководства по эксплуатации оборудования</w:t>
            </w:r>
          </w:p>
        </w:tc>
        <w:tc>
          <w:tcPr>
            <w:tcW w:w="2839" w:type="dxa"/>
          </w:tcPr>
          <w:p w:rsidR="00D3741B" w:rsidRDefault="00D3741B" w:rsidP="00D3741B">
            <w:pPr>
              <w:jc w:val="center"/>
              <w:rPr>
                <w:bCs/>
                <w:color w:val="000000"/>
                <w:spacing w:val="-6"/>
                <w:sz w:val="28"/>
                <w:szCs w:val="28"/>
              </w:rPr>
            </w:pPr>
            <w:r>
              <w:rPr>
                <w:bCs/>
                <w:color w:val="000000"/>
                <w:spacing w:val="-6"/>
                <w:sz w:val="28"/>
                <w:szCs w:val="28"/>
              </w:rPr>
              <w:t>Лично,</w:t>
            </w:r>
          </w:p>
          <w:p w:rsidR="00D3741B" w:rsidRDefault="00D3741B" w:rsidP="00D3741B">
            <w:pPr>
              <w:jc w:val="center"/>
              <w:rPr>
                <w:bCs/>
                <w:color w:val="000000"/>
                <w:spacing w:val="-6"/>
                <w:sz w:val="28"/>
                <w:szCs w:val="28"/>
              </w:rPr>
            </w:pPr>
            <w:r>
              <w:rPr>
                <w:bCs/>
                <w:color w:val="000000"/>
                <w:spacing w:val="-6"/>
                <w:sz w:val="28"/>
                <w:szCs w:val="28"/>
              </w:rPr>
              <w:t>почтовым отправлением,</w:t>
            </w:r>
          </w:p>
          <w:p w:rsidR="00073D1D" w:rsidRPr="00FB57D5" w:rsidRDefault="00D3741B" w:rsidP="00E62212">
            <w:pPr>
              <w:jc w:val="center"/>
              <w:rPr>
                <w:bCs/>
                <w:color w:val="000000"/>
                <w:spacing w:val="-6"/>
                <w:sz w:val="28"/>
                <w:szCs w:val="28"/>
              </w:rPr>
            </w:pPr>
            <w:r>
              <w:rPr>
                <w:bCs/>
                <w:color w:val="000000"/>
                <w:spacing w:val="-6"/>
                <w:sz w:val="28"/>
                <w:szCs w:val="28"/>
              </w:rPr>
              <w:t>в форме электронного документа</w:t>
            </w:r>
          </w:p>
        </w:tc>
      </w:tr>
      <w:tr w:rsidR="005435AE" w:rsidTr="00D3741B">
        <w:tc>
          <w:tcPr>
            <w:tcW w:w="567" w:type="dxa"/>
          </w:tcPr>
          <w:p w:rsidR="005435AE" w:rsidRDefault="005435AE" w:rsidP="007F2CDB">
            <w:pPr>
              <w:jc w:val="center"/>
              <w:rPr>
                <w:bCs/>
                <w:color w:val="000000"/>
                <w:spacing w:val="-6"/>
                <w:sz w:val="28"/>
                <w:szCs w:val="28"/>
              </w:rPr>
            </w:pPr>
            <w:r>
              <w:rPr>
                <w:bCs/>
                <w:color w:val="000000"/>
                <w:spacing w:val="-6"/>
                <w:sz w:val="28"/>
                <w:szCs w:val="28"/>
              </w:rPr>
              <w:t>7.</w:t>
            </w:r>
          </w:p>
        </w:tc>
        <w:tc>
          <w:tcPr>
            <w:tcW w:w="1555" w:type="dxa"/>
          </w:tcPr>
          <w:p w:rsidR="005435AE" w:rsidRDefault="005435AE" w:rsidP="005435AE">
            <w:pPr>
              <w:jc w:val="center"/>
              <w:rPr>
                <w:bCs/>
                <w:color w:val="000000"/>
                <w:spacing w:val="-6"/>
                <w:sz w:val="28"/>
                <w:szCs w:val="28"/>
              </w:rPr>
            </w:pPr>
            <w:r>
              <w:rPr>
                <w:bCs/>
                <w:color w:val="000000"/>
                <w:spacing w:val="-6"/>
                <w:sz w:val="28"/>
                <w:szCs w:val="28"/>
              </w:rPr>
              <w:t>2А-4А,</w:t>
            </w:r>
          </w:p>
          <w:p w:rsidR="005435AE" w:rsidRDefault="005435AE" w:rsidP="005435AE">
            <w:pPr>
              <w:jc w:val="center"/>
              <w:rPr>
                <w:bCs/>
                <w:color w:val="000000"/>
                <w:spacing w:val="-6"/>
                <w:sz w:val="28"/>
                <w:szCs w:val="28"/>
              </w:rPr>
            </w:pPr>
            <w:r>
              <w:rPr>
                <w:bCs/>
                <w:color w:val="000000"/>
                <w:spacing w:val="-6"/>
                <w:sz w:val="28"/>
                <w:szCs w:val="28"/>
              </w:rPr>
              <w:t>2Б-4Б,</w:t>
            </w:r>
          </w:p>
          <w:p w:rsidR="005435AE" w:rsidRDefault="005435AE" w:rsidP="005435AE">
            <w:pPr>
              <w:jc w:val="center"/>
              <w:rPr>
                <w:bCs/>
                <w:color w:val="000000"/>
                <w:spacing w:val="-6"/>
                <w:sz w:val="28"/>
                <w:szCs w:val="28"/>
              </w:rPr>
            </w:pPr>
            <w:r>
              <w:rPr>
                <w:bCs/>
                <w:color w:val="000000"/>
                <w:spacing w:val="-6"/>
                <w:sz w:val="28"/>
                <w:szCs w:val="28"/>
              </w:rPr>
              <w:t>2В-4В</w:t>
            </w:r>
          </w:p>
        </w:tc>
        <w:tc>
          <w:tcPr>
            <w:tcW w:w="4961" w:type="dxa"/>
          </w:tcPr>
          <w:p w:rsidR="005435AE" w:rsidRPr="005435AE" w:rsidRDefault="00034AC8" w:rsidP="005435AE">
            <w:pPr>
              <w:rPr>
                <w:sz w:val="28"/>
                <w:szCs w:val="28"/>
              </w:rPr>
            </w:pPr>
            <w:r>
              <w:rPr>
                <w:sz w:val="28"/>
                <w:szCs w:val="28"/>
              </w:rPr>
              <w:t>Д</w:t>
            </w:r>
            <w:r w:rsidR="005435AE" w:rsidRPr="005435AE">
              <w:rPr>
                <w:sz w:val="28"/>
                <w:szCs w:val="28"/>
              </w:rPr>
              <w:t xml:space="preserve">анные форм федерального статистического наблюдения о ВИЧ-инфекции, о больных туберкулезом, о заболеваниях активным туберкулезом, о числе заболеваний, зарегистрированных у пациентов, проживающих в районе обслуживания медицинской организации, о деятельности подразделений медицинской организации, оказывающих медицинскую помощь в </w:t>
            </w:r>
            <w:r w:rsidR="005435AE" w:rsidRPr="005435AE">
              <w:rPr>
                <w:sz w:val="28"/>
                <w:szCs w:val="28"/>
              </w:rPr>
              <w:lastRenderedPageBreak/>
              <w:t>стационарных условиях</w:t>
            </w:r>
            <w:r w:rsidRPr="005435AE">
              <w:rPr>
                <w:sz w:val="28"/>
                <w:szCs w:val="28"/>
              </w:rPr>
              <w:t xml:space="preserve"> </w:t>
            </w:r>
            <w:r>
              <w:rPr>
                <w:sz w:val="28"/>
                <w:szCs w:val="28"/>
              </w:rPr>
              <w:t>(п</w:t>
            </w:r>
            <w:r w:rsidRPr="005435AE">
              <w:rPr>
                <w:sz w:val="28"/>
                <w:szCs w:val="28"/>
              </w:rPr>
              <w:t>ри проведении СОУТ в медицинских организациях</w:t>
            </w:r>
            <w:r>
              <w:rPr>
                <w:sz w:val="28"/>
                <w:szCs w:val="28"/>
              </w:rPr>
              <w:t>)</w:t>
            </w:r>
          </w:p>
          <w:p w:rsidR="005435AE" w:rsidRPr="00050FC0" w:rsidRDefault="005435AE" w:rsidP="005435AE">
            <w:pPr>
              <w:rPr>
                <w:sz w:val="28"/>
                <w:szCs w:val="28"/>
              </w:rPr>
            </w:pPr>
          </w:p>
        </w:tc>
        <w:tc>
          <w:tcPr>
            <w:tcW w:w="2839" w:type="dxa"/>
          </w:tcPr>
          <w:p w:rsidR="005435AE" w:rsidRDefault="005435AE" w:rsidP="005435AE">
            <w:pPr>
              <w:jc w:val="center"/>
              <w:rPr>
                <w:bCs/>
                <w:color w:val="000000"/>
                <w:spacing w:val="-6"/>
                <w:sz w:val="28"/>
                <w:szCs w:val="28"/>
              </w:rPr>
            </w:pPr>
            <w:r>
              <w:rPr>
                <w:bCs/>
                <w:color w:val="000000"/>
                <w:spacing w:val="-6"/>
                <w:sz w:val="28"/>
                <w:szCs w:val="28"/>
              </w:rPr>
              <w:lastRenderedPageBreak/>
              <w:t>Лично,</w:t>
            </w:r>
          </w:p>
          <w:p w:rsidR="005435AE" w:rsidRDefault="005435AE" w:rsidP="005435AE">
            <w:pPr>
              <w:jc w:val="center"/>
              <w:rPr>
                <w:bCs/>
                <w:color w:val="000000"/>
                <w:spacing w:val="-6"/>
                <w:sz w:val="28"/>
                <w:szCs w:val="28"/>
              </w:rPr>
            </w:pPr>
            <w:r>
              <w:rPr>
                <w:bCs/>
                <w:color w:val="000000"/>
                <w:spacing w:val="-6"/>
                <w:sz w:val="28"/>
                <w:szCs w:val="28"/>
              </w:rPr>
              <w:t>почтовым отправлением,</w:t>
            </w:r>
          </w:p>
          <w:p w:rsidR="005435AE" w:rsidRDefault="005435AE" w:rsidP="005435AE">
            <w:pPr>
              <w:jc w:val="center"/>
              <w:rPr>
                <w:bCs/>
                <w:color w:val="000000"/>
                <w:spacing w:val="-6"/>
                <w:sz w:val="28"/>
                <w:szCs w:val="28"/>
              </w:rPr>
            </w:pPr>
            <w:r>
              <w:rPr>
                <w:bCs/>
                <w:color w:val="000000"/>
                <w:spacing w:val="-6"/>
                <w:sz w:val="28"/>
                <w:szCs w:val="28"/>
              </w:rPr>
              <w:t>в форме электронного документа</w:t>
            </w:r>
          </w:p>
        </w:tc>
      </w:tr>
    </w:tbl>
    <w:p w:rsidR="00B705D5" w:rsidRDefault="00B705D5">
      <w:pPr>
        <w:autoSpaceDE w:val="0"/>
        <w:autoSpaceDN w:val="0"/>
        <w:adjustRightInd w:val="0"/>
        <w:jc w:val="both"/>
        <w:rPr>
          <w:rFonts w:eastAsiaTheme="minorHAnsi"/>
          <w:sz w:val="28"/>
          <w:szCs w:val="28"/>
          <w:lang w:eastAsia="en-US"/>
        </w:rPr>
      </w:pPr>
    </w:p>
    <w:p w:rsidR="00E62212" w:rsidRDefault="00E62212" w:rsidP="00B70118">
      <w:pPr>
        <w:pStyle w:val="ConsPlusNormal"/>
        <w:ind w:firstLine="567"/>
        <w:jc w:val="right"/>
        <w:outlineLvl w:val="1"/>
        <w:rPr>
          <w:rFonts w:ascii="Times New Roman" w:hAnsi="Times New Roman" w:cs="Times New Roman"/>
          <w:sz w:val="28"/>
          <w:szCs w:val="28"/>
        </w:rPr>
      </w:pP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 xml:space="preserve">Приложение </w:t>
      </w:r>
      <w:r w:rsidR="00972D03">
        <w:rPr>
          <w:rFonts w:ascii="Times New Roman" w:hAnsi="Times New Roman" w:cs="Times New Roman"/>
          <w:sz w:val="28"/>
          <w:szCs w:val="28"/>
        </w:rPr>
        <w:t>11</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к Административному регламенту</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предоставления государственной</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услуги по проведению</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государственной экспертизы</w:t>
      </w:r>
    </w:p>
    <w:p w:rsidR="00B70118" w:rsidRPr="00E763C5" w:rsidRDefault="00B70118" w:rsidP="00B70118">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условий труда</w:t>
      </w:r>
    </w:p>
    <w:p w:rsidR="00B70118" w:rsidRPr="003C393D" w:rsidRDefault="00B70118" w:rsidP="00B70118">
      <w:pPr>
        <w:pStyle w:val="ConsPlusNormal"/>
        <w:ind w:firstLine="567"/>
        <w:jc w:val="right"/>
        <w:outlineLvl w:val="1"/>
        <w:rPr>
          <w:rFonts w:ascii="Times New Roman" w:hAnsi="Times New Roman" w:cs="Times New Roman"/>
          <w:sz w:val="28"/>
          <w:szCs w:val="28"/>
          <w:highlight w:val="green"/>
        </w:rPr>
      </w:pPr>
    </w:p>
    <w:p w:rsidR="00B70118" w:rsidRPr="003C393D" w:rsidRDefault="00B70118" w:rsidP="00B70118">
      <w:pPr>
        <w:pStyle w:val="ConsPlusNormal"/>
        <w:ind w:firstLine="567"/>
        <w:jc w:val="right"/>
        <w:outlineLvl w:val="1"/>
        <w:rPr>
          <w:rFonts w:ascii="Times New Roman" w:hAnsi="Times New Roman" w:cs="Times New Roman"/>
          <w:sz w:val="28"/>
          <w:szCs w:val="28"/>
          <w:highlight w:val="green"/>
        </w:rPr>
      </w:pPr>
    </w:p>
    <w:p w:rsidR="00B70118" w:rsidRDefault="00B70118" w:rsidP="007F2CDB">
      <w:pPr>
        <w:spacing w:line="288" w:lineRule="atLeast"/>
        <w:ind w:firstLine="540"/>
        <w:jc w:val="center"/>
        <w:rPr>
          <w:b/>
          <w:sz w:val="28"/>
          <w:szCs w:val="28"/>
        </w:rPr>
      </w:pPr>
      <w:r w:rsidRPr="00B70118">
        <w:rPr>
          <w:b/>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w:t>
      </w:r>
    </w:p>
    <w:p w:rsidR="007F2CDB" w:rsidRDefault="007F2CDB" w:rsidP="007F2CDB">
      <w:pPr>
        <w:spacing w:line="288" w:lineRule="atLeast"/>
        <w:ind w:firstLine="540"/>
        <w:jc w:val="center"/>
        <w:rPr>
          <w:b/>
          <w:sz w:val="28"/>
          <w:szCs w:val="28"/>
        </w:rPr>
      </w:pPr>
    </w:p>
    <w:tbl>
      <w:tblPr>
        <w:tblStyle w:val="a9"/>
        <w:tblW w:w="9922" w:type="dxa"/>
        <w:tblLayout w:type="fixed"/>
        <w:tblLook w:val="04A0" w:firstRow="1" w:lastRow="0" w:firstColumn="1" w:lastColumn="0" w:noHBand="0" w:noVBand="1"/>
      </w:tblPr>
      <w:tblGrid>
        <w:gridCol w:w="795"/>
        <w:gridCol w:w="2178"/>
        <w:gridCol w:w="6949"/>
      </w:tblGrid>
      <w:tr w:rsidR="007F2CDB" w:rsidTr="005F6084">
        <w:tc>
          <w:tcPr>
            <w:tcW w:w="795" w:type="dxa"/>
          </w:tcPr>
          <w:p w:rsidR="007F2CDB" w:rsidRDefault="007F2CDB" w:rsidP="007F2CDB">
            <w:pPr>
              <w:jc w:val="center"/>
              <w:rPr>
                <w:b/>
                <w:bCs/>
                <w:color w:val="000000"/>
                <w:spacing w:val="-6"/>
                <w:sz w:val="28"/>
                <w:szCs w:val="28"/>
              </w:rPr>
            </w:pPr>
            <w:r>
              <w:rPr>
                <w:b/>
                <w:bCs/>
                <w:color w:val="000000"/>
                <w:spacing w:val="-6"/>
                <w:sz w:val="28"/>
                <w:szCs w:val="28"/>
              </w:rPr>
              <w:t>№</w:t>
            </w:r>
          </w:p>
        </w:tc>
        <w:tc>
          <w:tcPr>
            <w:tcW w:w="2178" w:type="dxa"/>
          </w:tcPr>
          <w:p w:rsidR="007F2CDB" w:rsidRDefault="007F2CDB" w:rsidP="007F2CDB">
            <w:pPr>
              <w:jc w:val="center"/>
              <w:rPr>
                <w:b/>
                <w:bCs/>
                <w:color w:val="000000"/>
                <w:spacing w:val="-6"/>
                <w:sz w:val="28"/>
                <w:szCs w:val="28"/>
              </w:rPr>
            </w:pPr>
            <w:r>
              <w:rPr>
                <w:b/>
                <w:bCs/>
                <w:color w:val="000000"/>
                <w:spacing w:val="-6"/>
                <w:sz w:val="28"/>
                <w:szCs w:val="28"/>
              </w:rPr>
              <w:t>Идентификатор</w:t>
            </w:r>
          </w:p>
        </w:tc>
        <w:tc>
          <w:tcPr>
            <w:tcW w:w="6949" w:type="dxa"/>
          </w:tcPr>
          <w:p w:rsidR="007F2CDB" w:rsidRDefault="007F2CDB" w:rsidP="007F2CDB">
            <w:pPr>
              <w:jc w:val="center"/>
              <w:rPr>
                <w:b/>
                <w:bCs/>
                <w:color w:val="000000"/>
                <w:spacing w:val="-6"/>
                <w:sz w:val="28"/>
                <w:szCs w:val="28"/>
              </w:rPr>
            </w:pPr>
            <w:r>
              <w:rPr>
                <w:b/>
                <w:bCs/>
                <w:color w:val="000000"/>
                <w:spacing w:val="-6"/>
                <w:sz w:val="28"/>
                <w:szCs w:val="28"/>
              </w:rPr>
              <w:t>Расшифровка видов документов предоставляемых заявителем, кол-во документов из группы</w:t>
            </w:r>
          </w:p>
        </w:tc>
      </w:tr>
      <w:tr w:rsidR="005F6084" w:rsidTr="00EE622F">
        <w:tc>
          <w:tcPr>
            <w:tcW w:w="9922" w:type="dxa"/>
            <w:gridSpan w:val="3"/>
          </w:tcPr>
          <w:p w:rsidR="005F6084" w:rsidRPr="005F6084" w:rsidRDefault="005F6084" w:rsidP="005F6084">
            <w:pPr>
              <w:jc w:val="center"/>
              <w:rPr>
                <w:bCs/>
                <w:i/>
                <w:color w:val="000000"/>
                <w:spacing w:val="-6"/>
                <w:sz w:val="28"/>
                <w:szCs w:val="28"/>
              </w:rPr>
            </w:pPr>
            <w:r w:rsidRPr="005F6084">
              <w:rPr>
                <w:bCs/>
                <w:i/>
                <w:color w:val="000000"/>
                <w:spacing w:val="-6"/>
                <w:sz w:val="28"/>
                <w:szCs w:val="28"/>
              </w:rPr>
              <w:t>Основания для отказа</w:t>
            </w:r>
            <w:r>
              <w:rPr>
                <w:bCs/>
                <w:i/>
                <w:color w:val="000000"/>
                <w:spacing w:val="-6"/>
                <w:sz w:val="28"/>
                <w:szCs w:val="28"/>
              </w:rPr>
              <w:t xml:space="preserve"> в приеме запроса о предоставлении государственной услуги</w:t>
            </w:r>
          </w:p>
        </w:tc>
      </w:tr>
      <w:tr w:rsidR="005F6084" w:rsidTr="005F6084">
        <w:tc>
          <w:tcPr>
            <w:tcW w:w="795" w:type="dxa"/>
          </w:tcPr>
          <w:p w:rsidR="005F6084" w:rsidRPr="005F6084" w:rsidRDefault="005F6084" w:rsidP="007F2CDB">
            <w:pPr>
              <w:jc w:val="center"/>
              <w:rPr>
                <w:bCs/>
                <w:color w:val="000000"/>
                <w:spacing w:val="-6"/>
                <w:sz w:val="28"/>
                <w:szCs w:val="28"/>
              </w:rPr>
            </w:pPr>
            <w:r w:rsidRPr="005F6084">
              <w:rPr>
                <w:bCs/>
                <w:color w:val="000000"/>
                <w:spacing w:val="-6"/>
                <w:sz w:val="28"/>
                <w:szCs w:val="28"/>
              </w:rPr>
              <w:t>1.</w:t>
            </w:r>
          </w:p>
        </w:tc>
        <w:tc>
          <w:tcPr>
            <w:tcW w:w="2178" w:type="dxa"/>
          </w:tcPr>
          <w:p w:rsidR="005F6084" w:rsidRDefault="005F6084" w:rsidP="005F6084">
            <w:pPr>
              <w:jc w:val="center"/>
              <w:rPr>
                <w:bCs/>
                <w:color w:val="000000"/>
                <w:spacing w:val="-6"/>
                <w:sz w:val="28"/>
                <w:szCs w:val="28"/>
              </w:rPr>
            </w:pPr>
            <w:r>
              <w:rPr>
                <w:bCs/>
                <w:color w:val="000000"/>
                <w:spacing w:val="-6"/>
                <w:sz w:val="28"/>
                <w:szCs w:val="28"/>
              </w:rPr>
              <w:t xml:space="preserve">1А-5А, </w:t>
            </w:r>
          </w:p>
          <w:p w:rsidR="005F6084" w:rsidRDefault="005F6084" w:rsidP="005F6084">
            <w:pPr>
              <w:jc w:val="center"/>
              <w:rPr>
                <w:bCs/>
                <w:color w:val="000000"/>
                <w:spacing w:val="-6"/>
                <w:sz w:val="28"/>
                <w:szCs w:val="28"/>
              </w:rPr>
            </w:pPr>
            <w:r>
              <w:rPr>
                <w:bCs/>
                <w:color w:val="000000"/>
                <w:spacing w:val="-6"/>
                <w:sz w:val="28"/>
                <w:szCs w:val="28"/>
              </w:rPr>
              <w:t>1Б-4Б,</w:t>
            </w:r>
          </w:p>
          <w:p w:rsidR="005F6084" w:rsidRPr="005F6084" w:rsidRDefault="005F6084" w:rsidP="005F6084">
            <w:pPr>
              <w:jc w:val="center"/>
              <w:rPr>
                <w:bCs/>
                <w:color w:val="000000"/>
                <w:spacing w:val="-6"/>
                <w:sz w:val="28"/>
                <w:szCs w:val="28"/>
              </w:rPr>
            </w:pPr>
            <w:r>
              <w:rPr>
                <w:bCs/>
                <w:color w:val="000000"/>
                <w:spacing w:val="-6"/>
                <w:sz w:val="28"/>
                <w:szCs w:val="28"/>
              </w:rPr>
              <w:t>1В-4В</w:t>
            </w:r>
          </w:p>
        </w:tc>
        <w:tc>
          <w:tcPr>
            <w:tcW w:w="6949" w:type="dxa"/>
          </w:tcPr>
          <w:p w:rsidR="005F6084" w:rsidRPr="005F6084" w:rsidRDefault="005F6084" w:rsidP="005F6084">
            <w:pPr>
              <w:jc w:val="both"/>
              <w:rPr>
                <w:bCs/>
                <w:color w:val="000000"/>
                <w:spacing w:val="-6"/>
                <w:sz w:val="28"/>
                <w:szCs w:val="28"/>
              </w:rPr>
            </w:pPr>
            <w:r w:rsidRPr="005F6084">
              <w:rPr>
                <w:bCs/>
                <w:color w:val="000000"/>
                <w:spacing w:val="-6"/>
                <w:sz w:val="28"/>
                <w:szCs w:val="28"/>
              </w:rPr>
              <w:t>Основания отсутствуют</w:t>
            </w:r>
          </w:p>
        </w:tc>
      </w:tr>
      <w:tr w:rsidR="005F6084" w:rsidTr="00EE622F">
        <w:tc>
          <w:tcPr>
            <w:tcW w:w="9922" w:type="dxa"/>
            <w:gridSpan w:val="3"/>
          </w:tcPr>
          <w:p w:rsidR="005F6084" w:rsidRPr="005F6084" w:rsidRDefault="005F6084" w:rsidP="005F6084">
            <w:pPr>
              <w:jc w:val="center"/>
              <w:rPr>
                <w:bCs/>
                <w:i/>
                <w:color w:val="000000"/>
                <w:spacing w:val="-6"/>
                <w:sz w:val="28"/>
                <w:szCs w:val="28"/>
              </w:rPr>
            </w:pPr>
            <w:r w:rsidRPr="005F6084">
              <w:rPr>
                <w:bCs/>
                <w:i/>
                <w:color w:val="000000"/>
                <w:spacing w:val="-6"/>
                <w:sz w:val="28"/>
                <w:szCs w:val="28"/>
              </w:rPr>
              <w:t xml:space="preserve">Основания для </w:t>
            </w:r>
            <w:r>
              <w:rPr>
                <w:bCs/>
                <w:i/>
                <w:color w:val="000000"/>
                <w:spacing w:val="-6"/>
                <w:sz w:val="28"/>
                <w:szCs w:val="28"/>
              </w:rPr>
              <w:t>приостановления предоставления государственной услуги</w:t>
            </w:r>
          </w:p>
        </w:tc>
      </w:tr>
      <w:tr w:rsidR="005F6084" w:rsidTr="005F6084">
        <w:tc>
          <w:tcPr>
            <w:tcW w:w="795" w:type="dxa"/>
          </w:tcPr>
          <w:p w:rsidR="005F6084" w:rsidRPr="005F6084" w:rsidRDefault="005F6084" w:rsidP="005F6084">
            <w:pPr>
              <w:jc w:val="center"/>
              <w:rPr>
                <w:bCs/>
                <w:color w:val="000000"/>
                <w:spacing w:val="-6"/>
                <w:sz w:val="28"/>
                <w:szCs w:val="28"/>
              </w:rPr>
            </w:pPr>
            <w:r>
              <w:rPr>
                <w:bCs/>
                <w:color w:val="000000"/>
                <w:spacing w:val="-6"/>
                <w:sz w:val="28"/>
                <w:szCs w:val="28"/>
              </w:rPr>
              <w:t>1.</w:t>
            </w:r>
          </w:p>
        </w:tc>
        <w:tc>
          <w:tcPr>
            <w:tcW w:w="2178" w:type="dxa"/>
          </w:tcPr>
          <w:p w:rsidR="005F6084" w:rsidRDefault="005F6084" w:rsidP="005F6084">
            <w:pPr>
              <w:jc w:val="center"/>
              <w:rPr>
                <w:bCs/>
                <w:color w:val="000000"/>
                <w:spacing w:val="-6"/>
                <w:sz w:val="28"/>
                <w:szCs w:val="28"/>
              </w:rPr>
            </w:pPr>
            <w:r>
              <w:rPr>
                <w:bCs/>
                <w:color w:val="000000"/>
                <w:spacing w:val="-6"/>
                <w:sz w:val="28"/>
                <w:szCs w:val="28"/>
              </w:rPr>
              <w:t xml:space="preserve">1А-5А, </w:t>
            </w:r>
          </w:p>
          <w:p w:rsidR="005F6084" w:rsidRDefault="005F6084" w:rsidP="005F6084">
            <w:pPr>
              <w:jc w:val="center"/>
              <w:rPr>
                <w:bCs/>
                <w:color w:val="000000"/>
                <w:spacing w:val="-6"/>
                <w:sz w:val="28"/>
                <w:szCs w:val="28"/>
              </w:rPr>
            </w:pPr>
            <w:r>
              <w:rPr>
                <w:bCs/>
                <w:color w:val="000000"/>
                <w:spacing w:val="-6"/>
                <w:sz w:val="28"/>
                <w:szCs w:val="28"/>
              </w:rPr>
              <w:t>1Б-4Б,</w:t>
            </w:r>
          </w:p>
          <w:p w:rsidR="005F6084" w:rsidRPr="005F6084" w:rsidRDefault="005F6084" w:rsidP="005F6084">
            <w:pPr>
              <w:jc w:val="center"/>
              <w:rPr>
                <w:bCs/>
                <w:color w:val="000000"/>
                <w:spacing w:val="-6"/>
                <w:sz w:val="28"/>
                <w:szCs w:val="28"/>
              </w:rPr>
            </w:pPr>
            <w:r>
              <w:rPr>
                <w:bCs/>
                <w:color w:val="000000"/>
                <w:spacing w:val="-6"/>
                <w:sz w:val="28"/>
                <w:szCs w:val="28"/>
              </w:rPr>
              <w:t>1В-4В</w:t>
            </w:r>
          </w:p>
        </w:tc>
        <w:tc>
          <w:tcPr>
            <w:tcW w:w="6949" w:type="dxa"/>
          </w:tcPr>
          <w:p w:rsidR="005F6084" w:rsidRPr="005F6084" w:rsidRDefault="005F6084" w:rsidP="005F6084">
            <w:pPr>
              <w:rPr>
                <w:bCs/>
                <w:color w:val="000000"/>
                <w:spacing w:val="-6"/>
                <w:sz w:val="28"/>
                <w:szCs w:val="28"/>
              </w:rPr>
            </w:pPr>
            <w:r>
              <w:rPr>
                <w:sz w:val="28"/>
                <w:szCs w:val="28"/>
              </w:rPr>
              <w:t xml:space="preserve">В случае направления работодателю запроса документации по рабочему месту, являющемуся объектом государственной экспертизы условий труда, предоставление государственной услуги приостанавливается на срок </w:t>
            </w:r>
            <w:r w:rsidRPr="002579DD">
              <w:rPr>
                <w:sz w:val="28"/>
                <w:szCs w:val="28"/>
              </w:rPr>
              <w:t xml:space="preserve">до получения запрашиваемых документов, но не более чем на </w:t>
            </w:r>
            <w:r>
              <w:rPr>
                <w:sz w:val="28"/>
                <w:szCs w:val="28"/>
              </w:rPr>
              <w:t xml:space="preserve">30 рабочих дней, </w:t>
            </w:r>
            <w:r w:rsidRPr="00955B18">
              <w:rPr>
                <w:sz w:val="28"/>
                <w:szCs w:val="28"/>
              </w:rPr>
              <w:t>о чем уведомляется заявитель</w:t>
            </w:r>
          </w:p>
        </w:tc>
      </w:tr>
      <w:tr w:rsidR="005F6084" w:rsidTr="00EE622F">
        <w:tc>
          <w:tcPr>
            <w:tcW w:w="9922" w:type="dxa"/>
            <w:gridSpan w:val="3"/>
          </w:tcPr>
          <w:p w:rsidR="005F6084" w:rsidRPr="005F6084" w:rsidRDefault="005F6084" w:rsidP="005F6084">
            <w:pPr>
              <w:jc w:val="center"/>
              <w:rPr>
                <w:bCs/>
                <w:color w:val="000000"/>
                <w:spacing w:val="-6"/>
                <w:sz w:val="28"/>
                <w:szCs w:val="28"/>
              </w:rPr>
            </w:pPr>
            <w:r w:rsidRPr="005F6084">
              <w:rPr>
                <w:bCs/>
                <w:i/>
                <w:color w:val="000000"/>
                <w:spacing w:val="-6"/>
                <w:sz w:val="28"/>
                <w:szCs w:val="28"/>
              </w:rPr>
              <w:t xml:space="preserve">Основания для </w:t>
            </w:r>
            <w:r>
              <w:rPr>
                <w:bCs/>
                <w:i/>
                <w:color w:val="000000"/>
                <w:spacing w:val="-6"/>
                <w:sz w:val="28"/>
                <w:szCs w:val="28"/>
              </w:rPr>
              <w:t>отказа в предоставлении государственной услуги</w:t>
            </w:r>
          </w:p>
        </w:tc>
      </w:tr>
      <w:tr w:rsidR="005F6084" w:rsidTr="005F6084">
        <w:tc>
          <w:tcPr>
            <w:tcW w:w="795" w:type="dxa"/>
          </w:tcPr>
          <w:p w:rsidR="005F6084" w:rsidRPr="005F6084" w:rsidRDefault="005F6084" w:rsidP="005F6084">
            <w:pPr>
              <w:jc w:val="center"/>
              <w:rPr>
                <w:bCs/>
                <w:color w:val="000000"/>
                <w:spacing w:val="-6"/>
                <w:sz w:val="28"/>
                <w:szCs w:val="28"/>
              </w:rPr>
            </w:pPr>
            <w:r>
              <w:rPr>
                <w:bCs/>
                <w:color w:val="000000"/>
                <w:spacing w:val="-6"/>
                <w:sz w:val="28"/>
                <w:szCs w:val="28"/>
              </w:rPr>
              <w:t>1.</w:t>
            </w:r>
          </w:p>
        </w:tc>
        <w:tc>
          <w:tcPr>
            <w:tcW w:w="2178" w:type="dxa"/>
          </w:tcPr>
          <w:p w:rsidR="00FC0BEC" w:rsidRDefault="00FC0BEC" w:rsidP="00FC0BEC">
            <w:pPr>
              <w:jc w:val="center"/>
              <w:rPr>
                <w:bCs/>
                <w:color w:val="000000"/>
                <w:spacing w:val="-6"/>
                <w:sz w:val="28"/>
                <w:szCs w:val="28"/>
              </w:rPr>
            </w:pPr>
            <w:r>
              <w:rPr>
                <w:bCs/>
                <w:color w:val="000000"/>
                <w:spacing w:val="-6"/>
                <w:sz w:val="28"/>
                <w:szCs w:val="28"/>
              </w:rPr>
              <w:t xml:space="preserve">1А-5А, </w:t>
            </w:r>
          </w:p>
          <w:p w:rsidR="00FC0BEC" w:rsidRDefault="00FC0BEC" w:rsidP="00FC0BEC">
            <w:pPr>
              <w:jc w:val="center"/>
              <w:rPr>
                <w:bCs/>
                <w:color w:val="000000"/>
                <w:spacing w:val="-6"/>
                <w:sz w:val="28"/>
                <w:szCs w:val="28"/>
              </w:rPr>
            </w:pPr>
            <w:r>
              <w:rPr>
                <w:bCs/>
                <w:color w:val="000000"/>
                <w:spacing w:val="-6"/>
                <w:sz w:val="28"/>
                <w:szCs w:val="28"/>
              </w:rPr>
              <w:t>1Б-4Б,</w:t>
            </w:r>
          </w:p>
          <w:p w:rsidR="005F6084" w:rsidRPr="005F6084" w:rsidRDefault="00FC0BEC" w:rsidP="00FC0BEC">
            <w:pPr>
              <w:jc w:val="center"/>
              <w:rPr>
                <w:bCs/>
                <w:color w:val="000000"/>
                <w:spacing w:val="-6"/>
                <w:sz w:val="28"/>
                <w:szCs w:val="28"/>
              </w:rPr>
            </w:pPr>
            <w:r>
              <w:rPr>
                <w:bCs/>
                <w:color w:val="000000"/>
                <w:spacing w:val="-6"/>
                <w:sz w:val="28"/>
                <w:szCs w:val="28"/>
              </w:rPr>
              <w:t>1В-4В</w:t>
            </w:r>
          </w:p>
        </w:tc>
        <w:tc>
          <w:tcPr>
            <w:tcW w:w="6949" w:type="dxa"/>
          </w:tcPr>
          <w:p w:rsidR="005F6084" w:rsidRPr="005F6084" w:rsidRDefault="005F6084" w:rsidP="006F28FF">
            <w:pPr>
              <w:rPr>
                <w:bCs/>
                <w:color w:val="000000"/>
                <w:spacing w:val="-6"/>
                <w:sz w:val="28"/>
                <w:szCs w:val="28"/>
              </w:rPr>
            </w:pPr>
            <w:r>
              <w:rPr>
                <w:sz w:val="28"/>
                <w:szCs w:val="28"/>
              </w:rPr>
              <w:t xml:space="preserve">отсутствие в заявлении сведений, предусмотренных подпунктами «а» - «е» </w:t>
            </w:r>
            <w:r w:rsidRPr="00A95450">
              <w:rPr>
                <w:sz w:val="28"/>
                <w:szCs w:val="28"/>
              </w:rPr>
              <w:t xml:space="preserve">пункта </w:t>
            </w:r>
            <w:r w:rsidR="006F28FF">
              <w:rPr>
                <w:sz w:val="28"/>
                <w:szCs w:val="28"/>
              </w:rPr>
              <w:t>11 Порядка проведения государственной экспертизы условий труда</w:t>
            </w:r>
          </w:p>
        </w:tc>
      </w:tr>
      <w:tr w:rsidR="005F6084" w:rsidTr="005F6084">
        <w:tc>
          <w:tcPr>
            <w:tcW w:w="795" w:type="dxa"/>
          </w:tcPr>
          <w:p w:rsidR="005F6084" w:rsidRPr="005F6084" w:rsidRDefault="00FC0BEC" w:rsidP="005F6084">
            <w:pPr>
              <w:jc w:val="center"/>
              <w:rPr>
                <w:bCs/>
                <w:color w:val="000000"/>
                <w:spacing w:val="-6"/>
                <w:sz w:val="28"/>
                <w:szCs w:val="28"/>
              </w:rPr>
            </w:pPr>
            <w:r>
              <w:rPr>
                <w:bCs/>
                <w:color w:val="000000"/>
                <w:spacing w:val="-6"/>
                <w:sz w:val="28"/>
                <w:szCs w:val="28"/>
              </w:rPr>
              <w:t>2.</w:t>
            </w:r>
          </w:p>
        </w:tc>
        <w:tc>
          <w:tcPr>
            <w:tcW w:w="2178" w:type="dxa"/>
          </w:tcPr>
          <w:p w:rsidR="00FC0BEC" w:rsidRDefault="00FC0BEC" w:rsidP="00FC0BEC">
            <w:pPr>
              <w:jc w:val="center"/>
              <w:rPr>
                <w:bCs/>
                <w:color w:val="000000"/>
                <w:spacing w:val="-6"/>
                <w:sz w:val="28"/>
                <w:szCs w:val="28"/>
              </w:rPr>
            </w:pPr>
            <w:r>
              <w:rPr>
                <w:bCs/>
                <w:color w:val="000000"/>
                <w:spacing w:val="-6"/>
                <w:sz w:val="28"/>
                <w:szCs w:val="28"/>
              </w:rPr>
              <w:t>2А-4А,</w:t>
            </w:r>
          </w:p>
          <w:p w:rsidR="00FC0BEC" w:rsidRDefault="00FC0BEC" w:rsidP="00FC0BEC">
            <w:pPr>
              <w:jc w:val="center"/>
              <w:rPr>
                <w:bCs/>
                <w:color w:val="000000"/>
                <w:spacing w:val="-6"/>
                <w:sz w:val="28"/>
                <w:szCs w:val="28"/>
              </w:rPr>
            </w:pPr>
            <w:r>
              <w:rPr>
                <w:bCs/>
                <w:color w:val="000000"/>
                <w:spacing w:val="-6"/>
                <w:sz w:val="28"/>
                <w:szCs w:val="28"/>
              </w:rPr>
              <w:t>2Б-4Б,</w:t>
            </w:r>
          </w:p>
          <w:p w:rsidR="005F6084" w:rsidRPr="005F6084" w:rsidRDefault="00FC0BEC" w:rsidP="00FC0BEC">
            <w:pPr>
              <w:jc w:val="center"/>
              <w:rPr>
                <w:bCs/>
                <w:color w:val="000000"/>
                <w:spacing w:val="-6"/>
                <w:sz w:val="28"/>
                <w:szCs w:val="28"/>
              </w:rPr>
            </w:pPr>
            <w:r>
              <w:rPr>
                <w:bCs/>
                <w:color w:val="000000"/>
                <w:spacing w:val="-6"/>
                <w:sz w:val="28"/>
                <w:szCs w:val="28"/>
              </w:rPr>
              <w:t>2В-4В</w:t>
            </w:r>
          </w:p>
        </w:tc>
        <w:tc>
          <w:tcPr>
            <w:tcW w:w="6949" w:type="dxa"/>
          </w:tcPr>
          <w:p w:rsidR="005F6084" w:rsidRPr="005F6084" w:rsidRDefault="00FC0BEC" w:rsidP="008D758E">
            <w:pPr>
              <w:rPr>
                <w:bCs/>
                <w:color w:val="000000"/>
                <w:spacing w:val="-6"/>
                <w:sz w:val="28"/>
                <w:szCs w:val="28"/>
              </w:rPr>
            </w:pPr>
            <w:r>
              <w:rPr>
                <w:sz w:val="28"/>
                <w:szCs w:val="28"/>
              </w:rPr>
              <w:t xml:space="preserve">непредставление заявителем комплекта документов, прилагаемых к заявлению и предусмотренных </w:t>
            </w:r>
            <w:r w:rsidR="008D758E">
              <w:rPr>
                <w:sz w:val="28"/>
                <w:szCs w:val="28"/>
              </w:rPr>
              <w:t>приложением 10 к</w:t>
            </w:r>
            <w:r>
              <w:rPr>
                <w:sz w:val="28"/>
                <w:szCs w:val="28"/>
              </w:rPr>
              <w:t xml:space="preserve"> настояще</w:t>
            </w:r>
            <w:r w:rsidR="008D758E">
              <w:rPr>
                <w:sz w:val="28"/>
                <w:szCs w:val="28"/>
              </w:rPr>
              <w:t>му</w:t>
            </w:r>
            <w:r>
              <w:rPr>
                <w:sz w:val="28"/>
                <w:szCs w:val="28"/>
              </w:rPr>
              <w:t xml:space="preserve"> Регламент</w:t>
            </w:r>
            <w:r w:rsidR="008D758E">
              <w:rPr>
                <w:sz w:val="28"/>
                <w:szCs w:val="28"/>
              </w:rPr>
              <w:t>у</w:t>
            </w:r>
            <w:r>
              <w:rPr>
                <w:sz w:val="28"/>
                <w:szCs w:val="28"/>
              </w:rPr>
              <w:t>, в том числе по результатам направления Министерством дополнительных запросов о предоставлении документов, при их наличии у работодателя</w:t>
            </w:r>
          </w:p>
        </w:tc>
      </w:tr>
      <w:tr w:rsidR="005F6084" w:rsidTr="005F6084">
        <w:tc>
          <w:tcPr>
            <w:tcW w:w="795" w:type="dxa"/>
          </w:tcPr>
          <w:p w:rsidR="005F6084" w:rsidRPr="005F6084" w:rsidRDefault="004D5780" w:rsidP="005F6084">
            <w:pPr>
              <w:jc w:val="center"/>
              <w:rPr>
                <w:bCs/>
                <w:color w:val="000000"/>
                <w:spacing w:val="-6"/>
                <w:sz w:val="28"/>
                <w:szCs w:val="28"/>
              </w:rPr>
            </w:pPr>
            <w:r>
              <w:rPr>
                <w:bCs/>
                <w:color w:val="000000"/>
                <w:spacing w:val="-6"/>
                <w:sz w:val="28"/>
                <w:szCs w:val="28"/>
              </w:rPr>
              <w:lastRenderedPageBreak/>
              <w:t xml:space="preserve">3. </w:t>
            </w:r>
          </w:p>
        </w:tc>
        <w:tc>
          <w:tcPr>
            <w:tcW w:w="2178" w:type="dxa"/>
          </w:tcPr>
          <w:p w:rsidR="005F6084" w:rsidRPr="005F6084" w:rsidRDefault="004D5780" w:rsidP="005F6084">
            <w:pPr>
              <w:jc w:val="center"/>
              <w:rPr>
                <w:bCs/>
                <w:color w:val="000000"/>
                <w:spacing w:val="-6"/>
                <w:sz w:val="28"/>
                <w:szCs w:val="28"/>
              </w:rPr>
            </w:pPr>
            <w:r>
              <w:rPr>
                <w:bCs/>
                <w:color w:val="000000"/>
                <w:spacing w:val="-6"/>
                <w:sz w:val="28"/>
                <w:szCs w:val="28"/>
              </w:rPr>
              <w:t>5А</w:t>
            </w:r>
          </w:p>
        </w:tc>
        <w:tc>
          <w:tcPr>
            <w:tcW w:w="6949" w:type="dxa"/>
          </w:tcPr>
          <w:p w:rsidR="005F6084" w:rsidRPr="005F6084" w:rsidRDefault="004D5780" w:rsidP="008D758E">
            <w:pPr>
              <w:rPr>
                <w:bCs/>
                <w:color w:val="000000"/>
                <w:spacing w:val="-6"/>
                <w:sz w:val="28"/>
                <w:szCs w:val="28"/>
              </w:rPr>
            </w:pPr>
            <w:r>
              <w:rPr>
                <w:sz w:val="28"/>
                <w:szCs w:val="28"/>
              </w:rPr>
              <w:t xml:space="preserve">непредставление заявителем предусмотренных </w:t>
            </w:r>
            <w:r w:rsidR="008D758E">
              <w:rPr>
                <w:sz w:val="28"/>
                <w:szCs w:val="28"/>
              </w:rPr>
              <w:t xml:space="preserve">приложением 10 к </w:t>
            </w:r>
            <w:r>
              <w:rPr>
                <w:sz w:val="28"/>
                <w:szCs w:val="28"/>
              </w:rPr>
              <w:t>настояще</w:t>
            </w:r>
            <w:r w:rsidR="008D758E">
              <w:rPr>
                <w:sz w:val="28"/>
                <w:szCs w:val="28"/>
              </w:rPr>
              <w:t>му</w:t>
            </w:r>
            <w:r>
              <w:rPr>
                <w:sz w:val="28"/>
                <w:szCs w:val="28"/>
              </w:rPr>
              <w:t xml:space="preserve"> Регламент</w:t>
            </w:r>
            <w:r w:rsidR="008D758E">
              <w:rPr>
                <w:sz w:val="28"/>
                <w:szCs w:val="28"/>
              </w:rPr>
              <w:t>у</w:t>
            </w:r>
            <w:r>
              <w:rPr>
                <w:sz w:val="28"/>
                <w:szCs w:val="28"/>
              </w:rPr>
              <w:t xml:space="preserve"> копий документов, подтверждающих ее соответствие установленным требованиям</w:t>
            </w:r>
          </w:p>
        </w:tc>
      </w:tr>
      <w:tr w:rsidR="004D5780" w:rsidTr="005F6084">
        <w:tc>
          <w:tcPr>
            <w:tcW w:w="795" w:type="dxa"/>
          </w:tcPr>
          <w:p w:rsidR="004D5780" w:rsidRDefault="00E704C9" w:rsidP="005F6084">
            <w:pPr>
              <w:jc w:val="center"/>
              <w:rPr>
                <w:bCs/>
                <w:color w:val="000000"/>
                <w:spacing w:val="-6"/>
                <w:sz w:val="28"/>
                <w:szCs w:val="28"/>
              </w:rPr>
            </w:pPr>
            <w:r>
              <w:rPr>
                <w:bCs/>
                <w:color w:val="000000"/>
                <w:spacing w:val="-6"/>
                <w:sz w:val="28"/>
                <w:szCs w:val="28"/>
              </w:rPr>
              <w:t>4.</w:t>
            </w:r>
          </w:p>
        </w:tc>
        <w:tc>
          <w:tcPr>
            <w:tcW w:w="2178" w:type="dxa"/>
          </w:tcPr>
          <w:p w:rsidR="00E704C9" w:rsidRDefault="00E704C9" w:rsidP="00E704C9">
            <w:pPr>
              <w:jc w:val="center"/>
              <w:rPr>
                <w:bCs/>
                <w:color w:val="000000"/>
                <w:spacing w:val="-6"/>
                <w:sz w:val="28"/>
                <w:szCs w:val="28"/>
              </w:rPr>
            </w:pPr>
            <w:r>
              <w:rPr>
                <w:bCs/>
                <w:color w:val="000000"/>
                <w:spacing w:val="-6"/>
                <w:sz w:val="28"/>
                <w:szCs w:val="28"/>
              </w:rPr>
              <w:t xml:space="preserve">1А-5А, </w:t>
            </w:r>
          </w:p>
          <w:p w:rsidR="00E704C9" w:rsidRDefault="00E704C9" w:rsidP="00E704C9">
            <w:pPr>
              <w:jc w:val="center"/>
              <w:rPr>
                <w:bCs/>
                <w:color w:val="000000"/>
                <w:spacing w:val="-6"/>
                <w:sz w:val="28"/>
                <w:szCs w:val="28"/>
              </w:rPr>
            </w:pPr>
            <w:r>
              <w:rPr>
                <w:bCs/>
                <w:color w:val="000000"/>
                <w:spacing w:val="-6"/>
                <w:sz w:val="28"/>
                <w:szCs w:val="28"/>
              </w:rPr>
              <w:t>1Б-4Б,</w:t>
            </w:r>
          </w:p>
          <w:p w:rsidR="004D5780" w:rsidRDefault="00E704C9" w:rsidP="00E704C9">
            <w:pPr>
              <w:jc w:val="center"/>
              <w:rPr>
                <w:bCs/>
                <w:color w:val="000000"/>
                <w:spacing w:val="-6"/>
                <w:sz w:val="28"/>
                <w:szCs w:val="28"/>
              </w:rPr>
            </w:pPr>
            <w:r>
              <w:rPr>
                <w:bCs/>
                <w:color w:val="000000"/>
                <w:spacing w:val="-6"/>
                <w:sz w:val="28"/>
                <w:szCs w:val="28"/>
              </w:rPr>
              <w:t>1В-4В</w:t>
            </w:r>
          </w:p>
        </w:tc>
        <w:tc>
          <w:tcPr>
            <w:tcW w:w="6949" w:type="dxa"/>
          </w:tcPr>
          <w:p w:rsidR="004D5780" w:rsidRDefault="00E704C9" w:rsidP="004D5780">
            <w:pPr>
              <w:rPr>
                <w:sz w:val="28"/>
                <w:szCs w:val="28"/>
              </w:rPr>
            </w:pPr>
            <w:r>
              <w:rPr>
                <w:sz w:val="28"/>
                <w:szCs w:val="28"/>
              </w:rPr>
              <w:t>представление подложных документов или заведомо ложных сведений</w:t>
            </w:r>
          </w:p>
        </w:tc>
      </w:tr>
      <w:tr w:rsidR="004D5780" w:rsidTr="005F6084">
        <w:tc>
          <w:tcPr>
            <w:tcW w:w="795" w:type="dxa"/>
          </w:tcPr>
          <w:p w:rsidR="004D5780" w:rsidRDefault="00E704C9" w:rsidP="005F6084">
            <w:pPr>
              <w:jc w:val="center"/>
              <w:rPr>
                <w:bCs/>
                <w:color w:val="000000"/>
                <w:spacing w:val="-6"/>
                <w:sz w:val="28"/>
                <w:szCs w:val="28"/>
              </w:rPr>
            </w:pPr>
            <w:r>
              <w:rPr>
                <w:bCs/>
                <w:color w:val="000000"/>
                <w:spacing w:val="-6"/>
                <w:sz w:val="28"/>
                <w:szCs w:val="28"/>
              </w:rPr>
              <w:t>5.</w:t>
            </w:r>
          </w:p>
        </w:tc>
        <w:tc>
          <w:tcPr>
            <w:tcW w:w="2178" w:type="dxa"/>
          </w:tcPr>
          <w:p w:rsidR="00E704C9" w:rsidRDefault="00E704C9" w:rsidP="00E704C9">
            <w:pPr>
              <w:jc w:val="center"/>
              <w:rPr>
                <w:bCs/>
                <w:color w:val="000000"/>
                <w:spacing w:val="-6"/>
                <w:sz w:val="28"/>
                <w:szCs w:val="28"/>
              </w:rPr>
            </w:pPr>
            <w:r>
              <w:rPr>
                <w:bCs/>
                <w:color w:val="000000"/>
                <w:spacing w:val="-6"/>
                <w:sz w:val="28"/>
                <w:szCs w:val="28"/>
              </w:rPr>
              <w:t xml:space="preserve">1А-5А, </w:t>
            </w:r>
          </w:p>
          <w:p w:rsidR="00E704C9" w:rsidRDefault="00E704C9" w:rsidP="00E704C9">
            <w:pPr>
              <w:jc w:val="center"/>
              <w:rPr>
                <w:bCs/>
                <w:color w:val="000000"/>
                <w:spacing w:val="-6"/>
                <w:sz w:val="28"/>
                <w:szCs w:val="28"/>
              </w:rPr>
            </w:pPr>
            <w:r>
              <w:rPr>
                <w:bCs/>
                <w:color w:val="000000"/>
                <w:spacing w:val="-6"/>
                <w:sz w:val="28"/>
                <w:szCs w:val="28"/>
              </w:rPr>
              <w:t>1Б-4Б,</w:t>
            </w:r>
          </w:p>
          <w:p w:rsidR="004D5780" w:rsidRDefault="00E704C9" w:rsidP="00E704C9">
            <w:pPr>
              <w:jc w:val="center"/>
              <w:rPr>
                <w:bCs/>
                <w:color w:val="000000"/>
                <w:spacing w:val="-6"/>
                <w:sz w:val="28"/>
                <w:szCs w:val="28"/>
              </w:rPr>
            </w:pPr>
            <w:r>
              <w:rPr>
                <w:bCs/>
                <w:color w:val="000000"/>
                <w:spacing w:val="-6"/>
                <w:sz w:val="28"/>
                <w:szCs w:val="28"/>
              </w:rPr>
              <w:t>1В-4В</w:t>
            </w:r>
          </w:p>
        </w:tc>
        <w:tc>
          <w:tcPr>
            <w:tcW w:w="6949" w:type="dxa"/>
          </w:tcPr>
          <w:p w:rsidR="004D5780" w:rsidRDefault="00E704C9" w:rsidP="004D5780">
            <w:pPr>
              <w:rPr>
                <w:sz w:val="28"/>
                <w:szCs w:val="28"/>
              </w:rPr>
            </w:pPr>
            <w:r w:rsidRPr="00F06FEA">
              <w:rPr>
                <w:sz w:val="28"/>
                <w:szCs w:val="28"/>
              </w:rPr>
              <w:t>уведомление от работодателя о невозможности предоставления запрашиваемых Министерством документов</w:t>
            </w:r>
          </w:p>
        </w:tc>
      </w:tr>
      <w:tr w:rsidR="004D5780" w:rsidTr="005F6084">
        <w:tc>
          <w:tcPr>
            <w:tcW w:w="795" w:type="dxa"/>
          </w:tcPr>
          <w:p w:rsidR="004D5780" w:rsidRDefault="00E704C9" w:rsidP="005F6084">
            <w:pPr>
              <w:jc w:val="center"/>
              <w:rPr>
                <w:bCs/>
                <w:color w:val="000000"/>
                <w:spacing w:val="-6"/>
                <w:sz w:val="28"/>
                <w:szCs w:val="28"/>
              </w:rPr>
            </w:pPr>
            <w:r>
              <w:rPr>
                <w:bCs/>
                <w:color w:val="000000"/>
                <w:spacing w:val="-6"/>
                <w:sz w:val="28"/>
                <w:szCs w:val="28"/>
              </w:rPr>
              <w:t>6.</w:t>
            </w:r>
          </w:p>
        </w:tc>
        <w:tc>
          <w:tcPr>
            <w:tcW w:w="2178" w:type="dxa"/>
          </w:tcPr>
          <w:p w:rsidR="004D5780" w:rsidRDefault="005F1911" w:rsidP="005F6084">
            <w:pPr>
              <w:jc w:val="center"/>
              <w:rPr>
                <w:bCs/>
                <w:color w:val="000000"/>
                <w:spacing w:val="-6"/>
                <w:sz w:val="28"/>
                <w:szCs w:val="28"/>
              </w:rPr>
            </w:pPr>
            <w:r>
              <w:rPr>
                <w:bCs/>
                <w:color w:val="000000"/>
                <w:spacing w:val="-6"/>
                <w:sz w:val="28"/>
                <w:szCs w:val="28"/>
              </w:rPr>
              <w:t>1А, 1Б, 1В</w:t>
            </w:r>
          </w:p>
        </w:tc>
        <w:tc>
          <w:tcPr>
            <w:tcW w:w="6949" w:type="dxa"/>
          </w:tcPr>
          <w:p w:rsidR="004D5780" w:rsidRDefault="00E704C9" w:rsidP="004D5780">
            <w:pPr>
              <w:rPr>
                <w:sz w:val="28"/>
                <w:szCs w:val="28"/>
              </w:rPr>
            </w:pPr>
            <w:r w:rsidRPr="00F06FEA">
              <w:rPr>
                <w:sz w:val="28"/>
                <w:szCs w:val="28"/>
              </w:rPr>
              <w:t>непредставление работодателем запрашиваемых Министерством документов в течение 30 рабочих дней с даты поступления запроса от Министерства</w:t>
            </w:r>
          </w:p>
        </w:tc>
      </w:tr>
      <w:tr w:rsidR="004D5780" w:rsidTr="005F6084">
        <w:tc>
          <w:tcPr>
            <w:tcW w:w="795" w:type="dxa"/>
          </w:tcPr>
          <w:p w:rsidR="004D5780" w:rsidRDefault="001D3B71" w:rsidP="005F6084">
            <w:pPr>
              <w:jc w:val="center"/>
              <w:rPr>
                <w:bCs/>
                <w:color w:val="000000"/>
                <w:spacing w:val="-6"/>
                <w:sz w:val="28"/>
                <w:szCs w:val="28"/>
              </w:rPr>
            </w:pPr>
            <w:r>
              <w:rPr>
                <w:bCs/>
                <w:color w:val="000000"/>
                <w:spacing w:val="-6"/>
                <w:sz w:val="28"/>
                <w:szCs w:val="28"/>
              </w:rPr>
              <w:t>7.</w:t>
            </w:r>
          </w:p>
        </w:tc>
        <w:tc>
          <w:tcPr>
            <w:tcW w:w="2178" w:type="dxa"/>
          </w:tcPr>
          <w:p w:rsidR="005F1911" w:rsidRDefault="005F1911" w:rsidP="005F1911">
            <w:pPr>
              <w:jc w:val="center"/>
              <w:rPr>
                <w:bCs/>
                <w:color w:val="000000"/>
                <w:spacing w:val="-6"/>
                <w:sz w:val="28"/>
                <w:szCs w:val="28"/>
              </w:rPr>
            </w:pPr>
            <w:r>
              <w:rPr>
                <w:bCs/>
                <w:color w:val="000000"/>
                <w:spacing w:val="-6"/>
                <w:sz w:val="28"/>
                <w:szCs w:val="28"/>
              </w:rPr>
              <w:t xml:space="preserve">1А-5А, </w:t>
            </w:r>
          </w:p>
          <w:p w:rsidR="005F1911" w:rsidRDefault="005F1911" w:rsidP="005F1911">
            <w:pPr>
              <w:jc w:val="center"/>
              <w:rPr>
                <w:bCs/>
                <w:color w:val="000000"/>
                <w:spacing w:val="-6"/>
                <w:sz w:val="28"/>
                <w:szCs w:val="28"/>
              </w:rPr>
            </w:pPr>
            <w:r>
              <w:rPr>
                <w:bCs/>
                <w:color w:val="000000"/>
                <w:spacing w:val="-6"/>
                <w:sz w:val="28"/>
                <w:szCs w:val="28"/>
              </w:rPr>
              <w:t>1Б-4Б,</w:t>
            </w:r>
          </w:p>
          <w:p w:rsidR="004D5780" w:rsidRDefault="005F1911" w:rsidP="005F1911">
            <w:pPr>
              <w:jc w:val="center"/>
              <w:rPr>
                <w:bCs/>
                <w:color w:val="000000"/>
                <w:spacing w:val="-6"/>
                <w:sz w:val="28"/>
                <w:szCs w:val="28"/>
              </w:rPr>
            </w:pPr>
            <w:r>
              <w:rPr>
                <w:bCs/>
                <w:color w:val="000000"/>
                <w:spacing w:val="-6"/>
                <w:sz w:val="28"/>
                <w:szCs w:val="28"/>
              </w:rPr>
              <w:t>1В-4В</w:t>
            </w:r>
          </w:p>
        </w:tc>
        <w:tc>
          <w:tcPr>
            <w:tcW w:w="6949" w:type="dxa"/>
          </w:tcPr>
          <w:p w:rsidR="004D5780" w:rsidRDefault="00E704C9" w:rsidP="004D5780">
            <w:pPr>
              <w:rPr>
                <w:sz w:val="28"/>
                <w:szCs w:val="28"/>
              </w:rPr>
            </w:pPr>
            <w:r>
              <w:rPr>
                <w:sz w:val="28"/>
                <w:szCs w:val="28"/>
              </w:rPr>
              <w:t>отсутствие (непредставление) отчета СОУТ и отсутствие сведений об отчете СОУТ во ФГИС СОУТ</w:t>
            </w:r>
          </w:p>
        </w:tc>
      </w:tr>
      <w:tr w:rsidR="004D5780" w:rsidTr="005F6084">
        <w:tc>
          <w:tcPr>
            <w:tcW w:w="795" w:type="dxa"/>
          </w:tcPr>
          <w:p w:rsidR="004D5780" w:rsidRDefault="001D3B71" w:rsidP="005F6084">
            <w:pPr>
              <w:jc w:val="center"/>
              <w:rPr>
                <w:bCs/>
                <w:color w:val="000000"/>
                <w:spacing w:val="-6"/>
                <w:sz w:val="28"/>
                <w:szCs w:val="28"/>
              </w:rPr>
            </w:pPr>
            <w:r>
              <w:rPr>
                <w:bCs/>
                <w:color w:val="000000"/>
                <w:spacing w:val="-6"/>
                <w:sz w:val="28"/>
                <w:szCs w:val="28"/>
              </w:rPr>
              <w:t>8.</w:t>
            </w:r>
          </w:p>
        </w:tc>
        <w:tc>
          <w:tcPr>
            <w:tcW w:w="2178" w:type="dxa"/>
          </w:tcPr>
          <w:p w:rsidR="005F1911" w:rsidRDefault="005F1911" w:rsidP="005F1911">
            <w:pPr>
              <w:jc w:val="center"/>
              <w:rPr>
                <w:bCs/>
                <w:color w:val="000000"/>
                <w:spacing w:val="-6"/>
                <w:sz w:val="28"/>
                <w:szCs w:val="28"/>
              </w:rPr>
            </w:pPr>
            <w:r>
              <w:rPr>
                <w:bCs/>
                <w:color w:val="000000"/>
                <w:spacing w:val="-6"/>
                <w:sz w:val="28"/>
                <w:szCs w:val="28"/>
              </w:rPr>
              <w:t xml:space="preserve">1А-5А, </w:t>
            </w:r>
          </w:p>
          <w:p w:rsidR="005F1911" w:rsidRDefault="005F1911" w:rsidP="005F1911">
            <w:pPr>
              <w:jc w:val="center"/>
              <w:rPr>
                <w:bCs/>
                <w:color w:val="000000"/>
                <w:spacing w:val="-6"/>
                <w:sz w:val="28"/>
                <w:szCs w:val="28"/>
              </w:rPr>
            </w:pPr>
            <w:r>
              <w:rPr>
                <w:bCs/>
                <w:color w:val="000000"/>
                <w:spacing w:val="-6"/>
                <w:sz w:val="28"/>
                <w:szCs w:val="28"/>
              </w:rPr>
              <w:t>1Б-4Б,</w:t>
            </w:r>
          </w:p>
          <w:p w:rsidR="004D5780" w:rsidRDefault="005F1911" w:rsidP="005F1911">
            <w:pPr>
              <w:jc w:val="center"/>
              <w:rPr>
                <w:bCs/>
                <w:color w:val="000000"/>
                <w:spacing w:val="-6"/>
                <w:sz w:val="28"/>
                <w:szCs w:val="28"/>
              </w:rPr>
            </w:pPr>
            <w:r>
              <w:rPr>
                <w:bCs/>
                <w:color w:val="000000"/>
                <w:spacing w:val="-6"/>
                <w:sz w:val="28"/>
                <w:szCs w:val="28"/>
              </w:rPr>
              <w:t>1В-4В</w:t>
            </w:r>
          </w:p>
        </w:tc>
        <w:tc>
          <w:tcPr>
            <w:tcW w:w="6949" w:type="dxa"/>
          </w:tcPr>
          <w:p w:rsidR="004D5780" w:rsidRDefault="00E704C9" w:rsidP="004D5780">
            <w:pPr>
              <w:rPr>
                <w:sz w:val="28"/>
                <w:szCs w:val="28"/>
              </w:rPr>
            </w:pPr>
            <w:r w:rsidRPr="00051D6D">
              <w:rPr>
                <w:sz w:val="28"/>
                <w:szCs w:val="28"/>
              </w:rPr>
              <w:t>цель проведения государственной экспертизы условий труда в подаваемых документах не соответствует пункту 2.1 настоящего Регламента</w:t>
            </w:r>
          </w:p>
        </w:tc>
      </w:tr>
      <w:tr w:rsidR="004D5780" w:rsidTr="005F6084">
        <w:tc>
          <w:tcPr>
            <w:tcW w:w="795" w:type="dxa"/>
          </w:tcPr>
          <w:p w:rsidR="004D5780" w:rsidRDefault="001D3B71" w:rsidP="005F6084">
            <w:pPr>
              <w:jc w:val="center"/>
              <w:rPr>
                <w:bCs/>
                <w:color w:val="000000"/>
                <w:spacing w:val="-6"/>
                <w:sz w:val="28"/>
                <w:szCs w:val="28"/>
              </w:rPr>
            </w:pPr>
            <w:r>
              <w:rPr>
                <w:bCs/>
                <w:color w:val="000000"/>
                <w:spacing w:val="-6"/>
                <w:sz w:val="28"/>
                <w:szCs w:val="28"/>
              </w:rPr>
              <w:t>9.</w:t>
            </w:r>
          </w:p>
        </w:tc>
        <w:tc>
          <w:tcPr>
            <w:tcW w:w="2178" w:type="dxa"/>
          </w:tcPr>
          <w:p w:rsidR="005F1911" w:rsidRDefault="005F1911" w:rsidP="005F1911">
            <w:pPr>
              <w:jc w:val="center"/>
              <w:rPr>
                <w:bCs/>
                <w:color w:val="000000"/>
                <w:spacing w:val="-6"/>
                <w:sz w:val="28"/>
                <w:szCs w:val="28"/>
              </w:rPr>
            </w:pPr>
            <w:r>
              <w:rPr>
                <w:bCs/>
                <w:color w:val="000000"/>
                <w:spacing w:val="-6"/>
                <w:sz w:val="28"/>
                <w:szCs w:val="28"/>
              </w:rPr>
              <w:t xml:space="preserve">1А-5А, </w:t>
            </w:r>
          </w:p>
          <w:p w:rsidR="005F1911" w:rsidRDefault="005F1911" w:rsidP="005F1911">
            <w:pPr>
              <w:jc w:val="center"/>
              <w:rPr>
                <w:bCs/>
                <w:color w:val="000000"/>
                <w:spacing w:val="-6"/>
                <w:sz w:val="28"/>
                <w:szCs w:val="28"/>
              </w:rPr>
            </w:pPr>
            <w:r>
              <w:rPr>
                <w:bCs/>
                <w:color w:val="000000"/>
                <w:spacing w:val="-6"/>
                <w:sz w:val="28"/>
                <w:szCs w:val="28"/>
              </w:rPr>
              <w:t>1Б-4Б,</w:t>
            </w:r>
          </w:p>
          <w:p w:rsidR="004D5780" w:rsidRDefault="005F1911" w:rsidP="005F1911">
            <w:pPr>
              <w:jc w:val="center"/>
              <w:rPr>
                <w:bCs/>
                <w:color w:val="000000"/>
                <w:spacing w:val="-6"/>
                <w:sz w:val="28"/>
                <w:szCs w:val="28"/>
              </w:rPr>
            </w:pPr>
            <w:r>
              <w:rPr>
                <w:bCs/>
                <w:color w:val="000000"/>
                <w:spacing w:val="-6"/>
                <w:sz w:val="28"/>
                <w:szCs w:val="28"/>
              </w:rPr>
              <w:t>1В-4В</w:t>
            </w:r>
          </w:p>
        </w:tc>
        <w:tc>
          <w:tcPr>
            <w:tcW w:w="6949" w:type="dxa"/>
          </w:tcPr>
          <w:p w:rsidR="004D5780" w:rsidRDefault="00E704C9" w:rsidP="004D5780">
            <w:pPr>
              <w:rPr>
                <w:sz w:val="28"/>
                <w:szCs w:val="28"/>
              </w:rPr>
            </w:pPr>
            <w:r w:rsidRPr="003D2E90">
              <w:rPr>
                <w:sz w:val="28"/>
                <w:szCs w:val="28"/>
              </w:rPr>
              <w:t>обращение заявител</w:t>
            </w:r>
            <w:r>
              <w:rPr>
                <w:sz w:val="28"/>
                <w:szCs w:val="28"/>
              </w:rPr>
              <w:t>я</w:t>
            </w:r>
            <w:r w:rsidRPr="003D2E90">
              <w:rPr>
                <w:sz w:val="28"/>
                <w:szCs w:val="28"/>
              </w:rPr>
              <w:t>, не предусмотренн</w:t>
            </w:r>
            <w:r>
              <w:rPr>
                <w:sz w:val="28"/>
                <w:szCs w:val="28"/>
              </w:rPr>
              <w:t>ого</w:t>
            </w:r>
            <w:r w:rsidRPr="003D2E90">
              <w:rPr>
                <w:sz w:val="28"/>
                <w:szCs w:val="28"/>
              </w:rPr>
              <w:t xml:space="preserve"> пунктом 1.</w:t>
            </w:r>
            <w:r>
              <w:rPr>
                <w:sz w:val="28"/>
                <w:szCs w:val="28"/>
              </w:rPr>
              <w:t>2</w:t>
            </w:r>
            <w:r w:rsidRPr="003D2E90">
              <w:rPr>
                <w:sz w:val="28"/>
                <w:szCs w:val="28"/>
              </w:rPr>
              <w:t xml:space="preserve"> настоящего Регламента</w:t>
            </w:r>
          </w:p>
        </w:tc>
      </w:tr>
      <w:tr w:rsidR="00E704C9" w:rsidTr="005F6084">
        <w:tc>
          <w:tcPr>
            <w:tcW w:w="795" w:type="dxa"/>
          </w:tcPr>
          <w:p w:rsidR="00E704C9" w:rsidRDefault="001D3B71" w:rsidP="005F6084">
            <w:pPr>
              <w:jc w:val="center"/>
              <w:rPr>
                <w:bCs/>
                <w:color w:val="000000"/>
                <w:spacing w:val="-6"/>
                <w:sz w:val="28"/>
                <w:szCs w:val="28"/>
              </w:rPr>
            </w:pPr>
            <w:r>
              <w:rPr>
                <w:bCs/>
                <w:color w:val="000000"/>
                <w:spacing w:val="-6"/>
                <w:sz w:val="28"/>
                <w:szCs w:val="28"/>
              </w:rPr>
              <w:t>10.</w:t>
            </w:r>
          </w:p>
        </w:tc>
        <w:tc>
          <w:tcPr>
            <w:tcW w:w="2178" w:type="dxa"/>
          </w:tcPr>
          <w:p w:rsidR="001D3B71" w:rsidRDefault="005F1911" w:rsidP="005F1911">
            <w:pPr>
              <w:jc w:val="center"/>
              <w:rPr>
                <w:bCs/>
                <w:color w:val="000000"/>
                <w:spacing w:val="-6"/>
                <w:sz w:val="28"/>
                <w:szCs w:val="28"/>
              </w:rPr>
            </w:pPr>
            <w:r>
              <w:rPr>
                <w:bCs/>
                <w:color w:val="000000"/>
                <w:spacing w:val="-6"/>
                <w:sz w:val="28"/>
                <w:szCs w:val="28"/>
              </w:rPr>
              <w:t xml:space="preserve">1А, </w:t>
            </w:r>
            <w:r w:rsidR="001D3B71">
              <w:rPr>
                <w:bCs/>
                <w:color w:val="000000"/>
                <w:spacing w:val="-6"/>
                <w:sz w:val="28"/>
                <w:szCs w:val="28"/>
              </w:rPr>
              <w:t>3А, 5А,</w:t>
            </w:r>
          </w:p>
          <w:p w:rsidR="001D3B71" w:rsidRDefault="005F1911" w:rsidP="005F1911">
            <w:pPr>
              <w:jc w:val="center"/>
              <w:rPr>
                <w:bCs/>
                <w:color w:val="000000"/>
                <w:spacing w:val="-6"/>
                <w:sz w:val="28"/>
                <w:szCs w:val="28"/>
              </w:rPr>
            </w:pPr>
            <w:r>
              <w:rPr>
                <w:bCs/>
                <w:color w:val="000000"/>
                <w:spacing w:val="-6"/>
                <w:sz w:val="28"/>
                <w:szCs w:val="28"/>
              </w:rPr>
              <w:t xml:space="preserve">1Б, </w:t>
            </w:r>
            <w:r w:rsidR="001D3B71">
              <w:rPr>
                <w:bCs/>
                <w:color w:val="000000"/>
                <w:spacing w:val="-6"/>
                <w:sz w:val="28"/>
                <w:szCs w:val="28"/>
              </w:rPr>
              <w:t>3Б,</w:t>
            </w:r>
          </w:p>
          <w:p w:rsidR="00E704C9" w:rsidRDefault="005F1911" w:rsidP="005F1911">
            <w:pPr>
              <w:jc w:val="center"/>
              <w:rPr>
                <w:bCs/>
                <w:color w:val="000000"/>
                <w:spacing w:val="-6"/>
                <w:sz w:val="28"/>
                <w:szCs w:val="28"/>
              </w:rPr>
            </w:pPr>
            <w:r>
              <w:rPr>
                <w:bCs/>
                <w:color w:val="000000"/>
                <w:spacing w:val="-6"/>
                <w:sz w:val="28"/>
                <w:szCs w:val="28"/>
              </w:rPr>
              <w:t>1В</w:t>
            </w:r>
            <w:r w:rsidR="001D3B71">
              <w:rPr>
                <w:bCs/>
                <w:color w:val="000000"/>
                <w:spacing w:val="-6"/>
                <w:sz w:val="28"/>
                <w:szCs w:val="28"/>
              </w:rPr>
              <w:t>, 3В</w:t>
            </w:r>
          </w:p>
        </w:tc>
        <w:tc>
          <w:tcPr>
            <w:tcW w:w="6949" w:type="dxa"/>
          </w:tcPr>
          <w:p w:rsidR="00E704C9" w:rsidRPr="003D2E90" w:rsidRDefault="00E704C9" w:rsidP="004D5780">
            <w:pPr>
              <w:rPr>
                <w:sz w:val="28"/>
                <w:szCs w:val="28"/>
              </w:rPr>
            </w:pPr>
            <w:r>
              <w:rPr>
                <w:sz w:val="28"/>
                <w:szCs w:val="28"/>
              </w:rPr>
              <w:t>отсутствие сведений об отчете во ФГИС СОУТ ввиду ликвидации юридического лица или прекращения индивидуальным предпринимателем своей деятельности</w:t>
            </w:r>
          </w:p>
        </w:tc>
      </w:tr>
      <w:tr w:rsidR="00E704C9" w:rsidTr="005F6084">
        <w:tc>
          <w:tcPr>
            <w:tcW w:w="795" w:type="dxa"/>
          </w:tcPr>
          <w:p w:rsidR="00E704C9" w:rsidRDefault="001D3B71" w:rsidP="005F6084">
            <w:pPr>
              <w:jc w:val="center"/>
              <w:rPr>
                <w:bCs/>
                <w:color w:val="000000"/>
                <w:spacing w:val="-6"/>
                <w:sz w:val="28"/>
                <w:szCs w:val="28"/>
              </w:rPr>
            </w:pPr>
            <w:r>
              <w:rPr>
                <w:bCs/>
                <w:color w:val="000000"/>
                <w:spacing w:val="-6"/>
                <w:sz w:val="28"/>
                <w:szCs w:val="28"/>
              </w:rPr>
              <w:t>11.</w:t>
            </w:r>
          </w:p>
        </w:tc>
        <w:tc>
          <w:tcPr>
            <w:tcW w:w="2178" w:type="dxa"/>
          </w:tcPr>
          <w:p w:rsidR="005F1911" w:rsidRDefault="005F1911" w:rsidP="005F1911">
            <w:pPr>
              <w:jc w:val="center"/>
              <w:rPr>
                <w:bCs/>
                <w:color w:val="000000"/>
                <w:spacing w:val="-6"/>
                <w:sz w:val="28"/>
                <w:szCs w:val="28"/>
              </w:rPr>
            </w:pPr>
            <w:r>
              <w:rPr>
                <w:bCs/>
                <w:color w:val="000000"/>
                <w:spacing w:val="-6"/>
                <w:sz w:val="28"/>
                <w:szCs w:val="28"/>
              </w:rPr>
              <w:t>1Б-4Б,</w:t>
            </w:r>
          </w:p>
          <w:p w:rsidR="00E704C9" w:rsidRDefault="00E704C9" w:rsidP="005F1911">
            <w:pPr>
              <w:jc w:val="center"/>
              <w:rPr>
                <w:bCs/>
                <w:color w:val="000000"/>
                <w:spacing w:val="-6"/>
                <w:sz w:val="28"/>
                <w:szCs w:val="28"/>
              </w:rPr>
            </w:pPr>
          </w:p>
        </w:tc>
        <w:tc>
          <w:tcPr>
            <w:tcW w:w="6949" w:type="dxa"/>
          </w:tcPr>
          <w:p w:rsidR="00E704C9" w:rsidRPr="003D2E90" w:rsidRDefault="00E704C9" w:rsidP="004D5780">
            <w:pPr>
              <w:rPr>
                <w:sz w:val="28"/>
                <w:szCs w:val="28"/>
              </w:rPr>
            </w:pPr>
            <w:r>
              <w:rPr>
                <w:spacing w:val="2"/>
                <w:sz w:val="28"/>
                <w:szCs w:val="28"/>
              </w:rPr>
              <w:t>обращение</w:t>
            </w:r>
            <w:r w:rsidRPr="00844D54">
              <w:rPr>
                <w:spacing w:val="2"/>
                <w:sz w:val="28"/>
                <w:szCs w:val="28"/>
              </w:rPr>
              <w:t xml:space="preserve"> заявителя о предоставлении государственной услуги в целях оценки правильности предоставления работникам гарантий и компенсаций за работу с вредными и (или) опасными условиями труда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tc>
      </w:tr>
      <w:tr w:rsidR="00E704C9" w:rsidTr="005F6084">
        <w:tc>
          <w:tcPr>
            <w:tcW w:w="795" w:type="dxa"/>
          </w:tcPr>
          <w:p w:rsidR="00E704C9" w:rsidRDefault="001D3B71" w:rsidP="005F6084">
            <w:pPr>
              <w:jc w:val="center"/>
              <w:rPr>
                <w:bCs/>
                <w:color w:val="000000"/>
                <w:spacing w:val="-6"/>
                <w:sz w:val="28"/>
                <w:szCs w:val="28"/>
              </w:rPr>
            </w:pPr>
            <w:r>
              <w:rPr>
                <w:bCs/>
                <w:color w:val="000000"/>
                <w:spacing w:val="-6"/>
                <w:sz w:val="28"/>
                <w:szCs w:val="28"/>
              </w:rPr>
              <w:t>12.</w:t>
            </w:r>
          </w:p>
        </w:tc>
        <w:tc>
          <w:tcPr>
            <w:tcW w:w="2178" w:type="dxa"/>
          </w:tcPr>
          <w:p w:rsidR="005F1911" w:rsidRDefault="005F1911" w:rsidP="005F1911">
            <w:pPr>
              <w:jc w:val="center"/>
              <w:rPr>
                <w:bCs/>
                <w:color w:val="000000"/>
                <w:spacing w:val="-6"/>
                <w:sz w:val="28"/>
                <w:szCs w:val="28"/>
              </w:rPr>
            </w:pPr>
            <w:r>
              <w:rPr>
                <w:bCs/>
                <w:color w:val="000000"/>
                <w:spacing w:val="-6"/>
                <w:sz w:val="28"/>
                <w:szCs w:val="28"/>
              </w:rPr>
              <w:t xml:space="preserve">1А-5А, </w:t>
            </w:r>
          </w:p>
          <w:p w:rsidR="005F1911" w:rsidRDefault="005F1911" w:rsidP="005F1911">
            <w:pPr>
              <w:jc w:val="center"/>
              <w:rPr>
                <w:bCs/>
                <w:color w:val="000000"/>
                <w:spacing w:val="-6"/>
                <w:sz w:val="28"/>
                <w:szCs w:val="28"/>
              </w:rPr>
            </w:pPr>
            <w:r>
              <w:rPr>
                <w:bCs/>
                <w:color w:val="000000"/>
                <w:spacing w:val="-6"/>
                <w:sz w:val="28"/>
                <w:szCs w:val="28"/>
              </w:rPr>
              <w:t>1Б-4Б,</w:t>
            </w:r>
          </w:p>
          <w:p w:rsidR="00E704C9" w:rsidRDefault="005F1911" w:rsidP="005F1911">
            <w:pPr>
              <w:jc w:val="center"/>
              <w:rPr>
                <w:bCs/>
                <w:color w:val="000000"/>
                <w:spacing w:val="-6"/>
                <w:sz w:val="28"/>
                <w:szCs w:val="28"/>
              </w:rPr>
            </w:pPr>
            <w:r>
              <w:rPr>
                <w:bCs/>
                <w:color w:val="000000"/>
                <w:spacing w:val="-6"/>
                <w:sz w:val="28"/>
                <w:szCs w:val="28"/>
              </w:rPr>
              <w:t>1В-4В</w:t>
            </w:r>
          </w:p>
        </w:tc>
        <w:tc>
          <w:tcPr>
            <w:tcW w:w="6949" w:type="dxa"/>
          </w:tcPr>
          <w:p w:rsidR="00E704C9" w:rsidRPr="003D2E90" w:rsidRDefault="00E704C9" w:rsidP="00E62212">
            <w:pPr>
              <w:rPr>
                <w:sz w:val="28"/>
                <w:szCs w:val="28"/>
              </w:rPr>
            </w:pPr>
            <w:r w:rsidRPr="00F06FEA">
              <w:rPr>
                <w:spacing w:val="2"/>
                <w:sz w:val="28"/>
                <w:szCs w:val="28"/>
              </w:rPr>
              <w:t xml:space="preserve">обращение заявителя о предоставлении государственной услуги на рабочем месте (рабочих местах) организаций и учреждений, осуществляющих свою деятельность не на </w:t>
            </w:r>
            <w:r>
              <w:rPr>
                <w:spacing w:val="2"/>
                <w:sz w:val="28"/>
                <w:szCs w:val="28"/>
              </w:rPr>
              <w:t>территории Республики Татарстан</w:t>
            </w:r>
          </w:p>
        </w:tc>
      </w:tr>
    </w:tbl>
    <w:p w:rsidR="007F2CDB" w:rsidRDefault="007F2CDB" w:rsidP="007F2CDB">
      <w:pPr>
        <w:spacing w:line="288" w:lineRule="atLeast"/>
        <w:ind w:firstLine="540"/>
        <w:jc w:val="center"/>
        <w:rPr>
          <w:b/>
          <w:sz w:val="28"/>
          <w:szCs w:val="28"/>
        </w:rPr>
      </w:pPr>
    </w:p>
    <w:p w:rsidR="00972D03" w:rsidRPr="00972D03" w:rsidRDefault="00972D03" w:rsidP="00972D03">
      <w:pPr>
        <w:pStyle w:val="a6"/>
        <w:spacing w:before="0" w:beforeAutospacing="0" w:after="0" w:afterAutospacing="0" w:line="288" w:lineRule="atLeast"/>
        <w:ind w:firstLine="567"/>
        <w:jc w:val="both"/>
        <w:rPr>
          <w:rFonts w:eastAsiaTheme="minorHAnsi"/>
          <w:sz w:val="28"/>
          <w:szCs w:val="28"/>
          <w:lang w:eastAsia="en-US"/>
        </w:rPr>
      </w:pPr>
    </w:p>
    <w:p w:rsidR="00972D03" w:rsidRPr="00972D03" w:rsidRDefault="00972D03" w:rsidP="00972D03">
      <w:pPr>
        <w:pStyle w:val="ConsPlusNormal"/>
        <w:ind w:firstLine="567"/>
        <w:jc w:val="right"/>
        <w:outlineLvl w:val="1"/>
        <w:rPr>
          <w:rFonts w:ascii="Times New Roman" w:hAnsi="Times New Roman" w:cs="Times New Roman"/>
          <w:sz w:val="28"/>
          <w:szCs w:val="28"/>
        </w:rPr>
      </w:pPr>
      <w:r w:rsidRPr="00972D03">
        <w:rPr>
          <w:rFonts w:ascii="Times New Roman" w:hAnsi="Times New Roman" w:cs="Times New Roman"/>
          <w:sz w:val="28"/>
          <w:szCs w:val="28"/>
        </w:rPr>
        <w:t xml:space="preserve"> Приложение 12</w:t>
      </w:r>
    </w:p>
    <w:p w:rsidR="00972D03" w:rsidRPr="00972D03" w:rsidRDefault="00972D03" w:rsidP="00972D03">
      <w:pPr>
        <w:pStyle w:val="ConsPlusNormal"/>
        <w:ind w:firstLine="567"/>
        <w:jc w:val="right"/>
        <w:outlineLvl w:val="1"/>
        <w:rPr>
          <w:rFonts w:ascii="Times New Roman" w:hAnsi="Times New Roman" w:cs="Times New Roman"/>
          <w:sz w:val="28"/>
          <w:szCs w:val="28"/>
        </w:rPr>
      </w:pPr>
      <w:r w:rsidRPr="00972D03">
        <w:rPr>
          <w:rFonts w:ascii="Times New Roman" w:hAnsi="Times New Roman" w:cs="Times New Roman"/>
          <w:sz w:val="28"/>
          <w:szCs w:val="28"/>
        </w:rPr>
        <w:t>к Административному регламенту</w:t>
      </w:r>
    </w:p>
    <w:p w:rsidR="00972D03" w:rsidRPr="00E763C5" w:rsidRDefault="00972D03" w:rsidP="00972D03">
      <w:pPr>
        <w:pStyle w:val="ConsPlusNormal"/>
        <w:ind w:firstLine="567"/>
        <w:jc w:val="right"/>
        <w:outlineLvl w:val="1"/>
        <w:rPr>
          <w:rFonts w:ascii="Times New Roman" w:hAnsi="Times New Roman" w:cs="Times New Roman"/>
          <w:sz w:val="28"/>
          <w:szCs w:val="28"/>
        </w:rPr>
      </w:pPr>
      <w:r w:rsidRPr="00972D03">
        <w:rPr>
          <w:rFonts w:ascii="Times New Roman" w:hAnsi="Times New Roman" w:cs="Times New Roman"/>
          <w:sz w:val="28"/>
          <w:szCs w:val="28"/>
        </w:rPr>
        <w:lastRenderedPageBreak/>
        <w:t>предоставления государственной</w:t>
      </w:r>
    </w:p>
    <w:p w:rsidR="00972D03" w:rsidRPr="00E763C5" w:rsidRDefault="00972D03" w:rsidP="00972D03">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услуги по проведению</w:t>
      </w:r>
    </w:p>
    <w:p w:rsidR="00972D03" w:rsidRPr="00E763C5" w:rsidRDefault="00972D03" w:rsidP="00972D03">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государственной экспертизы</w:t>
      </w:r>
    </w:p>
    <w:p w:rsidR="00972D03" w:rsidRPr="00E763C5" w:rsidRDefault="00972D03" w:rsidP="00972D03">
      <w:pPr>
        <w:pStyle w:val="ConsPlusNormal"/>
        <w:ind w:firstLine="567"/>
        <w:jc w:val="right"/>
        <w:outlineLvl w:val="1"/>
        <w:rPr>
          <w:rFonts w:ascii="Times New Roman" w:hAnsi="Times New Roman" w:cs="Times New Roman"/>
          <w:sz w:val="28"/>
          <w:szCs w:val="28"/>
        </w:rPr>
      </w:pPr>
      <w:r w:rsidRPr="00E763C5">
        <w:rPr>
          <w:rFonts w:ascii="Times New Roman" w:hAnsi="Times New Roman" w:cs="Times New Roman"/>
          <w:sz w:val="28"/>
          <w:szCs w:val="28"/>
        </w:rPr>
        <w:t>условий труда</w:t>
      </w:r>
    </w:p>
    <w:p w:rsidR="00972D03" w:rsidRPr="003C393D" w:rsidRDefault="00972D03" w:rsidP="00972D03">
      <w:pPr>
        <w:pStyle w:val="ConsPlusNormal"/>
        <w:ind w:firstLine="567"/>
        <w:jc w:val="right"/>
        <w:outlineLvl w:val="1"/>
        <w:rPr>
          <w:rFonts w:ascii="Times New Roman" w:hAnsi="Times New Roman" w:cs="Times New Roman"/>
          <w:sz w:val="28"/>
          <w:szCs w:val="28"/>
          <w:highlight w:val="green"/>
        </w:rPr>
      </w:pPr>
    </w:p>
    <w:p w:rsidR="00972D03" w:rsidRPr="003C393D" w:rsidRDefault="00972D03" w:rsidP="00972D03">
      <w:pPr>
        <w:pStyle w:val="ConsPlusNormal"/>
        <w:ind w:firstLine="567"/>
        <w:jc w:val="right"/>
        <w:outlineLvl w:val="1"/>
        <w:rPr>
          <w:rFonts w:ascii="Times New Roman" w:hAnsi="Times New Roman" w:cs="Times New Roman"/>
          <w:sz w:val="28"/>
          <w:szCs w:val="28"/>
          <w:highlight w:val="green"/>
        </w:rPr>
      </w:pPr>
    </w:p>
    <w:p w:rsidR="00972D03" w:rsidRDefault="00972D03" w:rsidP="00972D03">
      <w:pPr>
        <w:pStyle w:val="ConsPlusNormal"/>
        <w:jc w:val="center"/>
        <w:outlineLvl w:val="1"/>
        <w:rPr>
          <w:rFonts w:ascii="Times New Roman" w:hAnsi="Times New Roman" w:cs="Times New Roman"/>
          <w:b/>
          <w:sz w:val="28"/>
          <w:szCs w:val="28"/>
        </w:rPr>
      </w:pPr>
      <w:r w:rsidRPr="00E763C5">
        <w:rPr>
          <w:rFonts w:ascii="Times New Roman" w:hAnsi="Times New Roman" w:cs="Times New Roman"/>
          <w:b/>
          <w:sz w:val="28"/>
          <w:szCs w:val="28"/>
        </w:rPr>
        <w:t>Перечень условных обозначений и сокращений</w:t>
      </w:r>
    </w:p>
    <w:p w:rsidR="00972D03" w:rsidRDefault="00972D03" w:rsidP="00972D03">
      <w:pPr>
        <w:pStyle w:val="ConsPlusNormal"/>
        <w:ind w:firstLine="567"/>
        <w:jc w:val="center"/>
        <w:outlineLvl w:val="1"/>
        <w:rPr>
          <w:rFonts w:ascii="Times New Roman" w:hAnsi="Times New Roman" w:cs="Times New Roman"/>
          <w:b/>
          <w:sz w:val="28"/>
          <w:szCs w:val="28"/>
        </w:rPr>
      </w:pPr>
    </w:p>
    <w:p w:rsidR="00972D03" w:rsidRPr="007E74C6" w:rsidRDefault="00972D03" w:rsidP="00972D03">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М</w:t>
      </w:r>
      <w:r w:rsidRPr="00E763C5">
        <w:rPr>
          <w:rFonts w:ascii="Times New Roman" w:hAnsi="Times New Roman" w:cs="Times New Roman"/>
          <w:sz w:val="28"/>
          <w:szCs w:val="28"/>
        </w:rPr>
        <w:t>ногофункциональный центр</w:t>
      </w:r>
      <w:r>
        <w:rPr>
          <w:rFonts w:ascii="Times New Roman" w:hAnsi="Times New Roman" w:cs="Times New Roman"/>
          <w:b/>
          <w:sz w:val="28"/>
          <w:szCs w:val="28"/>
        </w:rPr>
        <w:t xml:space="preserve"> </w:t>
      </w:r>
      <w:r w:rsidRPr="007E74C6">
        <w:rPr>
          <w:rFonts w:ascii="Times New Roman" w:hAnsi="Times New Roman" w:cs="Times New Roman"/>
          <w:sz w:val="28"/>
          <w:szCs w:val="28"/>
        </w:rPr>
        <w:t>– МФЦ</w:t>
      </w:r>
      <w:r>
        <w:rPr>
          <w:rFonts w:ascii="Times New Roman" w:hAnsi="Times New Roman" w:cs="Times New Roman"/>
          <w:sz w:val="28"/>
          <w:szCs w:val="28"/>
        </w:rPr>
        <w:t>;</w:t>
      </w:r>
    </w:p>
    <w:p w:rsidR="00972D03" w:rsidRPr="00E763C5" w:rsidRDefault="00972D03" w:rsidP="00972D03">
      <w:pPr>
        <w:pStyle w:val="ConsPlusNormal"/>
        <w:ind w:firstLine="567"/>
        <w:jc w:val="both"/>
        <w:outlineLvl w:val="1"/>
        <w:rPr>
          <w:rFonts w:ascii="Times New Roman" w:hAnsi="Times New Roman" w:cs="Times New Roman"/>
          <w:sz w:val="28"/>
          <w:szCs w:val="28"/>
        </w:rPr>
      </w:pPr>
      <w:r w:rsidRPr="00E763C5">
        <w:rPr>
          <w:rFonts w:ascii="Times New Roman" w:hAnsi="Times New Roman" w:cs="Times New Roman"/>
          <w:sz w:val="28"/>
          <w:szCs w:val="28"/>
        </w:rPr>
        <w:t>Федеральная государственная информационная система учета результатов проведения специальной оценки условий труда</w:t>
      </w:r>
      <w:r w:rsidRPr="007E74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74C6">
        <w:rPr>
          <w:rFonts w:ascii="Times New Roman" w:hAnsi="Times New Roman" w:cs="Times New Roman"/>
          <w:sz w:val="28"/>
          <w:szCs w:val="28"/>
        </w:rPr>
        <w:t>ФГИС СОУТ</w:t>
      </w:r>
      <w:r>
        <w:rPr>
          <w:rFonts w:ascii="Times New Roman" w:hAnsi="Times New Roman" w:cs="Times New Roman"/>
          <w:sz w:val="28"/>
          <w:szCs w:val="28"/>
        </w:rPr>
        <w:t>;</w:t>
      </w:r>
    </w:p>
    <w:p w:rsidR="00972D03" w:rsidRDefault="00972D03" w:rsidP="00972D03">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С</w:t>
      </w:r>
      <w:r w:rsidRPr="00E763C5">
        <w:rPr>
          <w:rFonts w:ascii="Times New Roman" w:hAnsi="Times New Roman" w:cs="Times New Roman"/>
          <w:sz w:val="28"/>
          <w:szCs w:val="28"/>
        </w:rPr>
        <w:t>пециальная оценка условий труда</w:t>
      </w:r>
      <w:r>
        <w:rPr>
          <w:rFonts w:ascii="Times New Roman" w:hAnsi="Times New Roman" w:cs="Times New Roman"/>
          <w:sz w:val="28"/>
          <w:szCs w:val="28"/>
        </w:rPr>
        <w:t xml:space="preserve"> </w:t>
      </w:r>
      <w:r w:rsidRPr="007E74C6">
        <w:rPr>
          <w:rFonts w:ascii="Times New Roman" w:hAnsi="Times New Roman" w:cs="Times New Roman"/>
          <w:sz w:val="28"/>
          <w:szCs w:val="28"/>
        </w:rPr>
        <w:t>– СОУТ;</w:t>
      </w:r>
    </w:p>
    <w:p w:rsidR="00972D03" w:rsidRPr="007E74C6" w:rsidRDefault="00972D03" w:rsidP="00972D03">
      <w:pPr>
        <w:pStyle w:val="ConsPlusNormal"/>
        <w:ind w:firstLine="567"/>
        <w:jc w:val="both"/>
        <w:outlineLvl w:val="1"/>
        <w:rPr>
          <w:rFonts w:ascii="Times New Roman" w:hAnsi="Times New Roman" w:cs="Times New Roman"/>
          <w:sz w:val="28"/>
          <w:szCs w:val="28"/>
        </w:rPr>
      </w:pPr>
      <w:r w:rsidRPr="007E74C6">
        <w:rPr>
          <w:rFonts w:ascii="Times New Roman" w:hAnsi="Times New Roman" w:cs="Times New Roman"/>
          <w:sz w:val="28"/>
          <w:szCs w:val="28"/>
        </w:rPr>
        <w:t>Министерство труда, занятости и социальной защиты Республики Татарстан – Министерство</w:t>
      </w:r>
      <w:r w:rsidRPr="002F5800">
        <w:rPr>
          <w:rFonts w:ascii="Times New Roman" w:hAnsi="Times New Roman" w:cs="Times New Roman"/>
          <w:sz w:val="28"/>
          <w:szCs w:val="28"/>
        </w:rPr>
        <w:t>;</w:t>
      </w:r>
    </w:p>
    <w:p w:rsidR="00972D03" w:rsidRPr="002F5800" w:rsidRDefault="00972D03" w:rsidP="00972D03">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О</w:t>
      </w:r>
      <w:r w:rsidRPr="002F5800">
        <w:rPr>
          <w:rFonts w:ascii="Times New Roman" w:hAnsi="Times New Roman" w:cs="Times New Roman"/>
          <w:sz w:val="28"/>
          <w:szCs w:val="28"/>
        </w:rPr>
        <w:t>фициальн</w:t>
      </w:r>
      <w:r>
        <w:rPr>
          <w:rFonts w:ascii="Times New Roman" w:hAnsi="Times New Roman" w:cs="Times New Roman"/>
          <w:sz w:val="28"/>
          <w:szCs w:val="28"/>
        </w:rPr>
        <w:t>ый</w:t>
      </w:r>
      <w:r w:rsidRPr="002F5800">
        <w:rPr>
          <w:rFonts w:ascii="Times New Roman" w:hAnsi="Times New Roman" w:cs="Times New Roman"/>
          <w:sz w:val="28"/>
          <w:szCs w:val="28"/>
        </w:rPr>
        <w:t xml:space="preserve"> сайт Министерства в информационно-коммуникационной сети </w:t>
      </w:r>
      <w:r>
        <w:rPr>
          <w:rFonts w:ascii="Times New Roman" w:hAnsi="Times New Roman" w:cs="Times New Roman"/>
          <w:sz w:val="28"/>
          <w:szCs w:val="28"/>
        </w:rPr>
        <w:t>«</w:t>
      </w:r>
      <w:r w:rsidRPr="002F5800">
        <w:rPr>
          <w:rFonts w:ascii="Times New Roman" w:hAnsi="Times New Roman" w:cs="Times New Roman"/>
          <w:sz w:val="28"/>
          <w:szCs w:val="28"/>
        </w:rPr>
        <w:t>Интернет</w:t>
      </w:r>
      <w:r>
        <w:rPr>
          <w:rFonts w:ascii="Times New Roman" w:hAnsi="Times New Roman" w:cs="Times New Roman"/>
          <w:sz w:val="28"/>
          <w:szCs w:val="28"/>
        </w:rPr>
        <w:t>»</w:t>
      </w:r>
      <w:r w:rsidRPr="002F5800">
        <w:rPr>
          <w:rFonts w:ascii="Times New Roman" w:hAnsi="Times New Roman" w:cs="Times New Roman"/>
          <w:sz w:val="28"/>
          <w:szCs w:val="28"/>
        </w:rPr>
        <w:t xml:space="preserve"> (</w:t>
      </w:r>
      <w:hyperlink r:id="rId17" w:tgtFrame="_blank" w:tooltip="&lt;div class=&quot;doc www&quot;&gt;&lt;span class=&quot;aligner&quot;&gt;&lt;div class=&quot;icon listDocWWW-16&quot;&gt;&lt;/div&gt;&lt;/span&gt;http://mtsz.tatar.ru&lt;/div&gt;" w:history="1">
        <w:r w:rsidRPr="002F5800">
          <w:rPr>
            <w:rFonts w:ascii="Times New Roman" w:hAnsi="Times New Roman" w:cs="Times New Roman"/>
            <w:sz w:val="28"/>
            <w:szCs w:val="28"/>
          </w:rPr>
          <w:t>http://mtsz.tatar.ru</w:t>
        </w:r>
      </w:hyperlink>
      <w:r w:rsidRPr="002F5800">
        <w:rPr>
          <w:rFonts w:ascii="Times New Roman" w:hAnsi="Times New Roman" w:cs="Times New Roman"/>
          <w:sz w:val="28"/>
          <w:szCs w:val="28"/>
        </w:rPr>
        <w:t xml:space="preserve">) </w:t>
      </w:r>
      <w:r w:rsidRPr="007E74C6">
        <w:rPr>
          <w:rFonts w:ascii="Times New Roman" w:hAnsi="Times New Roman" w:cs="Times New Roman"/>
          <w:sz w:val="28"/>
          <w:szCs w:val="28"/>
        </w:rPr>
        <w:t>–</w:t>
      </w:r>
      <w:r>
        <w:rPr>
          <w:rFonts w:ascii="Times New Roman" w:hAnsi="Times New Roman" w:cs="Times New Roman"/>
          <w:sz w:val="28"/>
          <w:szCs w:val="28"/>
        </w:rPr>
        <w:t xml:space="preserve"> </w:t>
      </w:r>
      <w:r w:rsidRPr="002F5800">
        <w:rPr>
          <w:rFonts w:ascii="Times New Roman" w:hAnsi="Times New Roman" w:cs="Times New Roman"/>
          <w:sz w:val="28"/>
          <w:szCs w:val="28"/>
        </w:rPr>
        <w:t>официальный сайт Министерства</w:t>
      </w:r>
      <w:r>
        <w:rPr>
          <w:rFonts w:ascii="Times New Roman" w:hAnsi="Times New Roman" w:cs="Times New Roman"/>
          <w:sz w:val="28"/>
          <w:szCs w:val="28"/>
        </w:rPr>
        <w:t>;</w:t>
      </w:r>
    </w:p>
    <w:p w:rsidR="00972D03" w:rsidRPr="00444FC4" w:rsidRDefault="00972D03" w:rsidP="00972D03">
      <w:pPr>
        <w:pStyle w:val="ConsPlusNormal"/>
        <w:ind w:firstLine="567"/>
        <w:jc w:val="both"/>
        <w:outlineLvl w:val="1"/>
        <w:rPr>
          <w:rFonts w:ascii="Times New Roman" w:hAnsi="Times New Roman" w:cs="Times New Roman"/>
          <w:sz w:val="28"/>
          <w:szCs w:val="28"/>
        </w:rPr>
      </w:pPr>
      <w:r w:rsidRPr="00444FC4">
        <w:rPr>
          <w:rFonts w:ascii="Times New Roman" w:hAnsi="Times New Roman" w:cs="Times New Roman"/>
          <w:sz w:val="28"/>
          <w:szCs w:val="28"/>
        </w:rPr>
        <w:t xml:space="preserve">Карта специальной оценки условий труда </w:t>
      </w:r>
      <w:r w:rsidRPr="007E74C6">
        <w:rPr>
          <w:rFonts w:ascii="Times New Roman" w:hAnsi="Times New Roman" w:cs="Times New Roman"/>
          <w:sz w:val="28"/>
          <w:szCs w:val="28"/>
        </w:rPr>
        <w:t>–</w:t>
      </w:r>
      <w:r w:rsidRPr="00444FC4">
        <w:rPr>
          <w:rFonts w:ascii="Times New Roman" w:hAnsi="Times New Roman" w:cs="Times New Roman"/>
          <w:sz w:val="28"/>
          <w:szCs w:val="28"/>
        </w:rPr>
        <w:t xml:space="preserve"> карта СОУТ</w:t>
      </w:r>
    </w:p>
    <w:p w:rsidR="00972D03" w:rsidRDefault="00972D03" w:rsidP="00972D03">
      <w:pPr>
        <w:pStyle w:val="ConsPlusNormal"/>
        <w:ind w:firstLine="567"/>
        <w:jc w:val="both"/>
        <w:outlineLvl w:val="1"/>
        <w:rPr>
          <w:rFonts w:eastAsiaTheme="minorHAnsi"/>
          <w:sz w:val="28"/>
          <w:szCs w:val="28"/>
          <w:lang w:eastAsia="en-US"/>
        </w:rPr>
      </w:pPr>
      <w:r>
        <w:rPr>
          <w:rFonts w:ascii="Times New Roman" w:hAnsi="Times New Roman" w:cs="Times New Roman"/>
          <w:sz w:val="28"/>
          <w:szCs w:val="28"/>
        </w:rPr>
        <w:t>К</w:t>
      </w:r>
      <w:r w:rsidRPr="00444FC4">
        <w:rPr>
          <w:rFonts w:ascii="Times New Roman" w:hAnsi="Times New Roman" w:cs="Times New Roman"/>
          <w:sz w:val="28"/>
          <w:szCs w:val="28"/>
        </w:rPr>
        <w:t>омисси</w:t>
      </w:r>
      <w:r>
        <w:rPr>
          <w:rFonts w:ascii="Times New Roman" w:hAnsi="Times New Roman" w:cs="Times New Roman"/>
          <w:sz w:val="28"/>
          <w:szCs w:val="28"/>
        </w:rPr>
        <w:t>я</w:t>
      </w:r>
      <w:r w:rsidRPr="00444FC4">
        <w:rPr>
          <w:rFonts w:ascii="Times New Roman" w:hAnsi="Times New Roman" w:cs="Times New Roman"/>
          <w:sz w:val="28"/>
          <w:szCs w:val="28"/>
        </w:rPr>
        <w:t xml:space="preserve"> по проведению специальной оценки условий труда </w:t>
      </w:r>
      <w:r w:rsidRPr="007E74C6">
        <w:rPr>
          <w:rFonts w:ascii="Times New Roman" w:hAnsi="Times New Roman" w:cs="Times New Roman"/>
          <w:sz w:val="28"/>
          <w:szCs w:val="28"/>
        </w:rPr>
        <w:t>–</w:t>
      </w:r>
      <w:r w:rsidRPr="00444FC4">
        <w:rPr>
          <w:rFonts w:ascii="Times New Roman" w:hAnsi="Times New Roman" w:cs="Times New Roman"/>
          <w:sz w:val="28"/>
          <w:szCs w:val="28"/>
        </w:rPr>
        <w:t xml:space="preserve"> комиссия работодателя</w:t>
      </w:r>
      <w:r>
        <w:rPr>
          <w:rFonts w:ascii="Times New Roman" w:hAnsi="Times New Roman" w:cs="Times New Roman"/>
          <w:sz w:val="28"/>
          <w:szCs w:val="28"/>
        </w:rPr>
        <w:t>.».</w:t>
      </w:r>
    </w:p>
    <w:p w:rsidR="00DD644E" w:rsidRPr="00B70118" w:rsidRDefault="00DD644E" w:rsidP="00972D03">
      <w:pPr>
        <w:spacing w:line="288" w:lineRule="atLeast"/>
        <w:ind w:firstLine="540"/>
        <w:jc w:val="both"/>
        <w:rPr>
          <w:b/>
          <w:sz w:val="28"/>
          <w:szCs w:val="28"/>
        </w:rPr>
      </w:pPr>
    </w:p>
    <w:sectPr w:rsidR="00DD644E" w:rsidRPr="00B70118" w:rsidSect="00044CDC">
      <w:headerReference w:type="default" r:id="rId1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540" w:rsidRDefault="00380540" w:rsidP="00266D32">
      <w:r>
        <w:separator/>
      </w:r>
    </w:p>
  </w:endnote>
  <w:endnote w:type="continuationSeparator" w:id="0">
    <w:p w:rsidR="00380540" w:rsidRDefault="00380540" w:rsidP="0026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540" w:rsidRDefault="00380540" w:rsidP="00266D32">
      <w:r>
        <w:separator/>
      </w:r>
    </w:p>
  </w:footnote>
  <w:footnote w:type="continuationSeparator" w:id="0">
    <w:p w:rsidR="00380540" w:rsidRDefault="00380540" w:rsidP="00266D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421400"/>
      <w:docPartObj>
        <w:docPartGallery w:val="Page Numbers (Top of Page)"/>
        <w:docPartUnique/>
      </w:docPartObj>
    </w:sdtPr>
    <w:sdtEndPr/>
    <w:sdtContent>
      <w:p w:rsidR="00026A63" w:rsidRDefault="00026A63">
        <w:pPr>
          <w:pStyle w:val="aa"/>
          <w:jc w:val="center"/>
        </w:pPr>
        <w:r>
          <w:fldChar w:fldCharType="begin"/>
        </w:r>
        <w:r>
          <w:instrText>PAGE   \* MERGEFORMAT</w:instrText>
        </w:r>
        <w:r>
          <w:fldChar w:fldCharType="separate"/>
        </w:r>
        <w:r w:rsidR="00F93A27">
          <w:rPr>
            <w:noProof/>
          </w:rPr>
          <w:t>2</w:t>
        </w:r>
        <w:r>
          <w:fldChar w:fldCharType="end"/>
        </w:r>
      </w:p>
    </w:sdtContent>
  </w:sdt>
  <w:p w:rsidR="00026A63" w:rsidRDefault="00026A6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81B81"/>
    <w:multiLevelType w:val="hybridMultilevel"/>
    <w:tmpl w:val="79EA7AD8"/>
    <w:lvl w:ilvl="0" w:tplc="1364220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C844DC3"/>
    <w:multiLevelType w:val="hybridMultilevel"/>
    <w:tmpl w:val="D46A6A96"/>
    <w:lvl w:ilvl="0" w:tplc="0419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A4"/>
    <w:rsid w:val="00020BEA"/>
    <w:rsid w:val="00026A63"/>
    <w:rsid w:val="00034AC8"/>
    <w:rsid w:val="00044CDC"/>
    <w:rsid w:val="00045BE3"/>
    <w:rsid w:val="000528E7"/>
    <w:rsid w:val="00073D1D"/>
    <w:rsid w:val="000836D4"/>
    <w:rsid w:val="000B4695"/>
    <w:rsid w:val="000E442B"/>
    <w:rsid w:val="00115BCF"/>
    <w:rsid w:val="00123586"/>
    <w:rsid w:val="00134D06"/>
    <w:rsid w:val="00136B97"/>
    <w:rsid w:val="00137104"/>
    <w:rsid w:val="0018228E"/>
    <w:rsid w:val="001865F3"/>
    <w:rsid w:val="00194A4C"/>
    <w:rsid w:val="001A0FA1"/>
    <w:rsid w:val="001B3030"/>
    <w:rsid w:val="001B3273"/>
    <w:rsid w:val="001D3B71"/>
    <w:rsid w:val="001D6F8B"/>
    <w:rsid w:val="001F35E7"/>
    <w:rsid w:val="00211145"/>
    <w:rsid w:val="002116DE"/>
    <w:rsid w:val="0022345B"/>
    <w:rsid w:val="00225A97"/>
    <w:rsid w:val="00266D32"/>
    <w:rsid w:val="00290EC8"/>
    <w:rsid w:val="002A71E8"/>
    <w:rsid w:val="002B32EF"/>
    <w:rsid w:val="002E10AF"/>
    <w:rsid w:val="002F5800"/>
    <w:rsid w:val="00341CA1"/>
    <w:rsid w:val="003562B6"/>
    <w:rsid w:val="0037109D"/>
    <w:rsid w:val="0037401A"/>
    <w:rsid w:val="00380540"/>
    <w:rsid w:val="003844F5"/>
    <w:rsid w:val="003B5751"/>
    <w:rsid w:val="003B7987"/>
    <w:rsid w:val="003F54A8"/>
    <w:rsid w:val="0041272D"/>
    <w:rsid w:val="0042157C"/>
    <w:rsid w:val="0042221E"/>
    <w:rsid w:val="004232BA"/>
    <w:rsid w:val="00444FC4"/>
    <w:rsid w:val="0046138A"/>
    <w:rsid w:val="00462DDC"/>
    <w:rsid w:val="00470A44"/>
    <w:rsid w:val="004A57FF"/>
    <w:rsid w:val="004B33A2"/>
    <w:rsid w:val="004C595F"/>
    <w:rsid w:val="004D5780"/>
    <w:rsid w:val="005072D8"/>
    <w:rsid w:val="00523730"/>
    <w:rsid w:val="00527F7D"/>
    <w:rsid w:val="00530A70"/>
    <w:rsid w:val="005435AE"/>
    <w:rsid w:val="00544DD1"/>
    <w:rsid w:val="0055119D"/>
    <w:rsid w:val="00557C29"/>
    <w:rsid w:val="0057190D"/>
    <w:rsid w:val="005A5374"/>
    <w:rsid w:val="005B3E24"/>
    <w:rsid w:val="005C36A5"/>
    <w:rsid w:val="005C5AB1"/>
    <w:rsid w:val="005D2423"/>
    <w:rsid w:val="005D6342"/>
    <w:rsid w:val="005F1911"/>
    <w:rsid w:val="005F22A6"/>
    <w:rsid w:val="005F6084"/>
    <w:rsid w:val="00610B89"/>
    <w:rsid w:val="0063405A"/>
    <w:rsid w:val="0064098F"/>
    <w:rsid w:val="00651999"/>
    <w:rsid w:val="006544A5"/>
    <w:rsid w:val="006557D6"/>
    <w:rsid w:val="00696599"/>
    <w:rsid w:val="006A395D"/>
    <w:rsid w:val="006B31C5"/>
    <w:rsid w:val="006D1B7A"/>
    <w:rsid w:val="006D274B"/>
    <w:rsid w:val="006F28FF"/>
    <w:rsid w:val="00715FC1"/>
    <w:rsid w:val="00736FB8"/>
    <w:rsid w:val="007427E2"/>
    <w:rsid w:val="00771DF7"/>
    <w:rsid w:val="007E74C6"/>
    <w:rsid w:val="007F2CDB"/>
    <w:rsid w:val="008005C2"/>
    <w:rsid w:val="008048A7"/>
    <w:rsid w:val="00816B87"/>
    <w:rsid w:val="00827244"/>
    <w:rsid w:val="00836545"/>
    <w:rsid w:val="00844DD4"/>
    <w:rsid w:val="0088301F"/>
    <w:rsid w:val="00891C24"/>
    <w:rsid w:val="0089532E"/>
    <w:rsid w:val="008A65FE"/>
    <w:rsid w:val="008C5C65"/>
    <w:rsid w:val="008D758E"/>
    <w:rsid w:val="008E3A67"/>
    <w:rsid w:val="00901C2B"/>
    <w:rsid w:val="009108E6"/>
    <w:rsid w:val="009434A9"/>
    <w:rsid w:val="0095010A"/>
    <w:rsid w:val="00972D03"/>
    <w:rsid w:val="00986973"/>
    <w:rsid w:val="0099322E"/>
    <w:rsid w:val="009A4774"/>
    <w:rsid w:val="009B7BFE"/>
    <w:rsid w:val="009C1A91"/>
    <w:rsid w:val="009E5843"/>
    <w:rsid w:val="00A008F0"/>
    <w:rsid w:val="00A01FDA"/>
    <w:rsid w:val="00A34140"/>
    <w:rsid w:val="00A34A04"/>
    <w:rsid w:val="00A35841"/>
    <w:rsid w:val="00A85534"/>
    <w:rsid w:val="00A85E07"/>
    <w:rsid w:val="00A878DA"/>
    <w:rsid w:val="00A9134B"/>
    <w:rsid w:val="00A91535"/>
    <w:rsid w:val="00AC753D"/>
    <w:rsid w:val="00AE00BA"/>
    <w:rsid w:val="00AF6BB1"/>
    <w:rsid w:val="00B005D9"/>
    <w:rsid w:val="00B00DDB"/>
    <w:rsid w:val="00B255D8"/>
    <w:rsid w:val="00B30F6A"/>
    <w:rsid w:val="00B62177"/>
    <w:rsid w:val="00B70118"/>
    <w:rsid w:val="00B70187"/>
    <w:rsid w:val="00B705D5"/>
    <w:rsid w:val="00B96C0B"/>
    <w:rsid w:val="00B97474"/>
    <w:rsid w:val="00BB01F1"/>
    <w:rsid w:val="00BB6D81"/>
    <w:rsid w:val="00BE1E5E"/>
    <w:rsid w:val="00C045A4"/>
    <w:rsid w:val="00C5143A"/>
    <w:rsid w:val="00C531CD"/>
    <w:rsid w:val="00C54A10"/>
    <w:rsid w:val="00C81AE0"/>
    <w:rsid w:val="00CA15EB"/>
    <w:rsid w:val="00CA6A80"/>
    <w:rsid w:val="00CB07C5"/>
    <w:rsid w:val="00CB2BF8"/>
    <w:rsid w:val="00CC2310"/>
    <w:rsid w:val="00CC2A82"/>
    <w:rsid w:val="00CC3F5D"/>
    <w:rsid w:val="00CC4D7F"/>
    <w:rsid w:val="00CF3E62"/>
    <w:rsid w:val="00D029CE"/>
    <w:rsid w:val="00D05FDB"/>
    <w:rsid w:val="00D367CD"/>
    <w:rsid w:val="00D36FDE"/>
    <w:rsid w:val="00D3741B"/>
    <w:rsid w:val="00D41D43"/>
    <w:rsid w:val="00D54D0C"/>
    <w:rsid w:val="00D6520A"/>
    <w:rsid w:val="00DB2710"/>
    <w:rsid w:val="00DD41CC"/>
    <w:rsid w:val="00DD644E"/>
    <w:rsid w:val="00DF72A4"/>
    <w:rsid w:val="00E00E02"/>
    <w:rsid w:val="00E0165B"/>
    <w:rsid w:val="00E04ADB"/>
    <w:rsid w:val="00E10A3F"/>
    <w:rsid w:val="00E22393"/>
    <w:rsid w:val="00E2294E"/>
    <w:rsid w:val="00E36E69"/>
    <w:rsid w:val="00E62212"/>
    <w:rsid w:val="00E67ADF"/>
    <w:rsid w:val="00E704C9"/>
    <w:rsid w:val="00E7497D"/>
    <w:rsid w:val="00E763C5"/>
    <w:rsid w:val="00E82BBF"/>
    <w:rsid w:val="00EA410A"/>
    <w:rsid w:val="00EC03DF"/>
    <w:rsid w:val="00ED40F5"/>
    <w:rsid w:val="00EE622F"/>
    <w:rsid w:val="00F01043"/>
    <w:rsid w:val="00F13842"/>
    <w:rsid w:val="00F20505"/>
    <w:rsid w:val="00F53D0A"/>
    <w:rsid w:val="00F61B8D"/>
    <w:rsid w:val="00F65FAA"/>
    <w:rsid w:val="00F77BFE"/>
    <w:rsid w:val="00F81DD3"/>
    <w:rsid w:val="00F93A27"/>
    <w:rsid w:val="00FA6D3E"/>
    <w:rsid w:val="00FB57D5"/>
    <w:rsid w:val="00FC0BEC"/>
    <w:rsid w:val="00FE1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BA58"/>
  <w15:chartTrackingRefBased/>
  <w15:docId w15:val="{D77893A1-7E2D-4A1F-9B64-970F8467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5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045A4"/>
    <w:pPr>
      <w:widowControl w:val="0"/>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37109D"/>
    <w:pPr>
      <w:ind w:left="720"/>
      <w:contextualSpacing/>
    </w:pPr>
  </w:style>
  <w:style w:type="paragraph" w:styleId="a4">
    <w:name w:val="Balloon Text"/>
    <w:basedOn w:val="a"/>
    <w:link w:val="a5"/>
    <w:uiPriority w:val="99"/>
    <w:semiHidden/>
    <w:unhideWhenUsed/>
    <w:rsid w:val="006D1B7A"/>
    <w:rPr>
      <w:rFonts w:ascii="Segoe UI" w:hAnsi="Segoe UI" w:cs="Segoe UI"/>
      <w:sz w:val="18"/>
      <w:szCs w:val="18"/>
    </w:rPr>
  </w:style>
  <w:style w:type="character" w:customStyle="1" w:styleId="a5">
    <w:name w:val="Текст выноски Знак"/>
    <w:basedOn w:val="a0"/>
    <w:link w:val="a4"/>
    <w:uiPriority w:val="99"/>
    <w:semiHidden/>
    <w:rsid w:val="006D1B7A"/>
    <w:rPr>
      <w:rFonts w:ascii="Segoe UI" w:eastAsia="Times New Roman" w:hAnsi="Segoe UI" w:cs="Segoe UI"/>
      <w:sz w:val="18"/>
      <w:szCs w:val="18"/>
      <w:lang w:eastAsia="ru-RU"/>
    </w:rPr>
  </w:style>
  <w:style w:type="paragraph" w:customStyle="1" w:styleId="ConsPlusTitle">
    <w:name w:val="ConsPlusTitle"/>
    <w:rsid w:val="00A878DA"/>
    <w:pPr>
      <w:widowControl w:val="0"/>
      <w:autoSpaceDE w:val="0"/>
      <w:autoSpaceDN w:val="0"/>
      <w:spacing w:after="0" w:line="240" w:lineRule="auto"/>
    </w:pPr>
    <w:rPr>
      <w:rFonts w:ascii="Calibri" w:eastAsia="Times New Roman" w:hAnsi="Calibri" w:cs="Calibri"/>
      <w:b/>
      <w:szCs w:val="20"/>
      <w:lang w:eastAsia="ru-RU"/>
    </w:rPr>
  </w:style>
  <w:style w:type="paragraph" w:styleId="a6">
    <w:name w:val="Normal (Web)"/>
    <w:basedOn w:val="a"/>
    <w:uiPriority w:val="99"/>
    <w:semiHidden/>
    <w:unhideWhenUsed/>
    <w:rsid w:val="004232BA"/>
    <w:pPr>
      <w:spacing w:before="100" w:beforeAutospacing="1" w:after="100" w:afterAutospacing="1"/>
    </w:pPr>
  </w:style>
  <w:style w:type="paragraph" w:customStyle="1" w:styleId="formattext">
    <w:name w:val="formattext"/>
    <w:basedOn w:val="a"/>
    <w:rsid w:val="00C531CD"/>
    <w:pPr>
      <w:spacing w:before="100" w:beforeAutospacing="1" w:after="100" w:afterAutospacing="1"/>
    </w:pPr>
  </w:style>
  <w:style w:type="paragraph" w:customStyle="1" w:styleId="ConsPlusJurTerm">
    <w:name w:val="ConsPlusJurTerm"/>
    <w:rsid w:val="003B79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Normal">
    <w:name w:val="ConsPlusNormal"/>
    <w:link w:val="ConsPlusNormal0"/>
    <w:rsid w:val="00715FC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715FC1"/>
    <w:rPr>
      <w:rFonts w:ascii="Calibri" w:eastAsia="Times New Roman" w:hAnsi="Calibri" w:cs="Calibri"/>
      <w:szCs w:val="20"/>
      <w:lang w:eastAsia="ru-RU"/>
    </w:rPr>
  </w:style>
  <w:style w:type="paragraph" w:customStyle="1" w:styleId="ConsPlusTitlePage">
    <w:name w:val="ConsPlusTitlePage"/>
    <w:rsid w:val="00E763C5"/>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0"/>
    <w:uiPriority w:val="99"/>
    <w:unhideWhenUsed/>
    <w:rsid w:val="00AF6BB1"/>
    <w:rPr>
      <w:color w:val="0000FF"/>
      <w:u w:val="single"/>
    </w:rPr>
  </w:style>
  <w:style w:type="character" w:styleId="a8">
    <w:name w:val="annotation reference"/>
    <w:basedOn w:val="a0"/>
    <w:uiPriority w:val="99"/>
    <w:semiHidden/>
    <w:unhideWhenUsed/>
    <w:rsid w:val="00DB2710"/>
    <w:rPr>
      <w:sz w:val="16"/>
      <w:szCs w:val="16"/>
    </w:rPr>
  </w:style>
  <w:style w:type="table" w:styleId="a9">
    <w:name w:val="Table Grid"/>
    <w:basedOn w:val="a1"/>
    <w:uiPriority w:val="59"/>
    <w:rsid w:val="00DF72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73D1D"/>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266D32"/>
    <w:pPr>
      <w:tabs>
        <w:tab w:val="center" w:pos="4677"/>
        <w:tab w:val="right" w:pos="9355"/>
      </w:tabs>
    </w:pPr>
  </w:style>
  <w:style w:type="character" w:customStyle="1" w:styleId="ab">
    <w:name w:val="Верхний колонтитул Знак"/>
    <w:basedOn w:val="a0"/>
    <w:link w:val="aa"/>
    <w:uiPriority w:val="99"/>
    <w:rsid w:val="00266D3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66D32"/>
    <w:pPr>
      <w:tabs>
        <w:tab w:val="center" w:pos="4677"/>
        <w:tab w:val="right" w:pos="9355"/>
      </w:tabs>
    </w:pPr>
  </w:style>
  <w:style w:type="character" w:customStyle="1" w:styleId="ad">
    <w:name w:val="Нижний колонтитул Знак"/>
    <w:basedOn w:val="a0"/>
    <w:link w:val="ac"/>
    <w:uiPriority w:val="99"/>
    <w:rsid w:val="00266D32"/>
    <w:rPr>
      <w:rFonts w:ascii="Times New Roman" w:eastAsia="Times New Roman" w:hAnsi="Times New Roman" w:cs="Times New Roman"/>
      <w:sz w:val="24"/>
      <w:szCs w:val="24"/>
      <w:lang w:eastAsia="ru-RU"/>
    </w:rPr>
  </w:style>
  <w:style w:type="paragraph" w:styleId="ae">
    <w:name w:val="annotation text"/>
    <w:basedOn w:val="a"/>
    <w:link w:val="af"/>
    <w:uiPriority w:val="99"/>
    <w:unhideWhenUsed/>
    <w:rsid w:val="005072D8"/>
    <w:rPr>
      <w:sz w:val="20"/>
      <w:szCs w:val="20"/>
    </w:rPr>
  </w:style>
  <w:style w:type="character" w:customStyle="1" w:styleId="af">
    <w:name w:val="Текст примечания Знак"/>
    <w:basedOn w:val="a0"/>
    <w:link w:val="ae"/>
    <w:uiPriority w:val="99"/>
    <w:rsid w:val="005072D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0959">
      <w:bodyDiv w:val="1"/>
      <w:marLeft w:val="0"/>
      <w:marRight w:val="0"/>
      <w:marTop w:val="0"/>
      <w:marBottom w:val="0"/>
      <w:divBdr>
        <w:top w:val="none" w:sz="0" w:space="0" w:color="auto"/>
        <w:left w:val="none" w:sz="0" w:space="0" w:color="auto"/>
        <w:bottom w:val="none" w:sz="0" w:space="0" w:color="auto"/>
        <w:right w:val="none" w:sz="0" w:space="0" w:color="auto"/>
      </w:divBdr>
    </w:div>
    <w:div w:id="248075789">
      <w:bodyDiv w:val="1"/>
      <w:marLeft w:val="0"/>
      <w:marRight w:val="0"/>
      <w:marTop w:val="0"/>
      <w:marBottom w:val="0"/>
      <w:divBdr>
        <w:top w:val="none" w:sz="0" w:space="0" w:color="auto"/>
        <w:left w:val="none" w:sz="0" w:space="0" w:color="auto"/>
        <w:bottom w:val="none" w:sz="0" w:space="0" w:color="auto"/>
        <w:right w:val="none" w:sz="0" w:space="0" w:color="auto"/>
      </w:divBdr>
    </w:div>
    <w:div w:id="313995248">
      <w:bodyDiv w:val="1"/>
      <w:marLeft w:val="0"/>
      <w:marRight w:val="0"/>
      <w:marTop w:val="0"/>
      <w:marBottom w:val="0"/>
      <w:divBdr>
        <w:top w:val="none" w:sz="0" w:space="0" w:color="auto"/>
        <w:left w:val="none" w:sz="0" w:space="0" w:color="auto"/>
        <w:bottom w:val="none" w:sz="0" w:space="0" w:color="auto"/>
        <w:right w:val="none" w:sz="0" w:space="0" w:color="auto"/>
      </w:divBdr>
    </w:div>
    <w:div w:id="405347909">
      <w:bodyDiv w:val="1"/>
      <w:marLeft w:val="0"/>
      <w:marRight w:val="0"/>
      <w:marTop w:val="0"/>
      <w:marBottom w:val="0"/>
      <w:divBdr>
        <w:top w:val="none" w:sz="0" w:space="0" w:color="auto"/>
        <w:left w:val="none" w:sz="0" w:space="0" w:color="auto"/>
        <w:bottom w:val="none" w:sz="0" w:space="0" w:color="auto"/>
        <w:right w:val="none" w:sz="0" w:space="0" w:color="auto"/>
      </w:divBdr>
    </w:div>
    <w:div w:id="509417659">
      <w:bodyDiv w:val="1"/>
      <w:marLeft w:val="0"/>
      <w:marRight w:val="0"/>
      <w:marTop w:val="0"/>
      <w:marBottom w:val="0"/>
      <w:divBdr>
        <w:top w:val="none" w:sz="0" w:space="0" w:color="auto"/>
        <w:left w:val="none" w:sz="0" w:space="0" w:color="auto"/>
        <w:bottom w:val="none" w:sz="0" w:space="0" w:color="auto"/>
        <w:right w:val="none" w:sz="0" w:space="0" w:color="auto"/>
      </w:divBdr>
    </w:div>
    <w:div w:id="620110707">
      <w:bodyDiv w:val="1"/>
      <w:marLeft w:val="0"/>
      <w:marRight w:val="0"/>
      <w:marTop w:val="0"/>
      <w:marBottom w:val="0"/>
      <w:divBdr>
        <w:top w:val="none" w:sz="0" w:space="0" w:color="auto"/>
        <w:left w:val="none" w:sz="0" w:space="0" w:color="auto"/>
        <w:bottom w:val="none" w:sz="0" w:space="0" w:color="auto"/>
        <w:right w:val="none" w:sz="0" w:space="0" w:color="auto"/>
      </w:divBdr>
    </w:div>
    <w:div w:id="1002469708">
      <w:bodyDiv w:val="1"/>
      <w:marLeft w:val="0"/>
      <w:marRight w:val="0"/>
      <w:marTop w:val="0"/>
      <w:marBottom w:val="0"/>
      <w:divBdr>
        <w:top w:val="none" w:sz="0" w:space="0" w:color="auto"/>
        <w:left w:val="none" w:sz="0" w:space="0" w:color="auto"/>
        <w:bottom w:val="none" w:sz="0" w:space="0" w:color="auto"/>
        <w:right w:val="none" w:sz="0" w:space="0" w:color="auto"/>
      </w:divBdr>
    </w:div>
    <w:div w:id="1039427600">
      <w:bodyDiv w:val="1"/>
      <w:marLeft w:val="0"/>
      <w:marRight w:val="0"/>
      <w:marTop w:val="0"/>
      <w:marBottom w:val="0"/>
      <w:divBdr>
        <w:top w:val="none" w:sz="0" w:space="0" w:color="auto"/>
        <w:left w:val="none" w:sz="0" w:space="0" w:color="auto"/>
        <w:bottom w:val="none" w:sz="0" w:space="0" w:color="auto"/>
        <w:right w:val="none" w:sz="0" w:space="0" w:color="auto"/>
      </w:divBdr>
    </w:div>
    <w:div w:id="1337416629">
      <w:bodyDiv w:val="1"/>
      <w:marLeft w:val="0"/>
      <w:marRight w:val="0"/>
      <w:marTop w:val="0"/>
      <w:marBottom w:val="0"/>
      <w:divBdr>
        <w:top w:val="none" w:sz="0" w:space="0" w:color="auto"/>
        <w:left w:val="none" w:sz="0" w:space="0" w:color="auto"/>
        <w:bottom w:val="none" w:sz="0" w:space="0" w:color="auto"/>
        <w:right w:val="none" w:sz="0" w:space="0" w:color="auto"/>
      </w:divBdr>
    </w:div>
    <w:div w:id="1355224962">
      <w:bodyDiv w:val="1"/>
      <w:marLeft w:val="0"/>
      <w:marRight w:val="0"/>
      <w:marTop w:val="0"/>
      <w:marBottom w:val="0"/>
      <w:divBdr>
        <w:top w:val="none" w:sz="0" w:space="0" w:color="auto"/>
        <w:left w:val="none" w:sz="0" w:space="0" w:color="auto"/>
        <w:bottom w:val="none" w:sz="0" w:space="0" w:color="auto"/>
        <w:right w:val="none" w:sz="0" w:space="0" w:color="auto"/>
      </w:divBdr>
    </w:div>
    <w:div w:id="1638755764">
      <w:bodyDiv w:val="1"/>
      <w:marLeft w:val="0"/>
      <w:marRight w:val="0"/>
      <w:marTop w:val="0"/>
      <w:marBottom w:val="0"/>
      <w:divBdr>
        <w:top w:val="none" w:sz="0" w:space="0" w:color="auto"/>
        <w:left w:val="none" w:sz="0" w:space="0" w:color="auto"/>
        <w:bottom w:val="none" w:sz="0" w:space="0" w:color="auto"/>
        <w:right w:val="none" w:sz="0" w:space="0" w:color="auto"/>
      </w:divBdr>
    </w:div>
    <w:div w:id="1654750106">
      <w:bodyDiv w:val="1"/>
      <w:marLeft w:val="0"/>
      <w:marRight w:val="0"/>
      <w:marTop w:val="0"/>
      <w:marBottom w:val="0"/>
      <w:divBdr>
        <w:top w:val="none" w:sz="0" w:space="0" w:color="auto"/>
        <w:left w:val="none" w:sz="0" w:space="0" w:color="auto"/>
        <w:bottom w:val="none" w:sz="0" w:space="0" w:color="auto"/>
        <w:right w:val="none" w:sz="0" w:space="0" w:color="auto"/>
      </w:divBdr>
    </w:div>
    <w:div w:id="1654917328">
      <w:bodyDiv w:val="1"/>
      <w:marLeft w:val="0"/>
      <w:marRight w:val="0"/>
      <w:marTop w:val="0"/>
      <w:marBottom w:val="0"/>
      <w:divBdr>
        <w:top w:val="none" w:sz="0" w:space="0" w:color="auto"/>
        <w:left w:val="none" w:sz="0" w:space="0" w:color="auto"/>
        <w:bottom w:val="none" w:sz="0" w:space="0" w:color="auto"/>
        <w:right w:val="none" w:sz="0" w:space="0" w:color="auto"/>
      </w:divBdr>
    </w:div>
    <w:div w:id="1957248508">
      <w:bodyDiv w:val="1"/>
      <w:marLeft w:val="0"/>
      <w:marRight w:val="0"/>
      <w:marTop w:val="0"/>
      <w:marBottom w:val="0"/>
      <w:divBdr>
        <w:top w:val="none" w:sz="0" w:space="0" w:color="auto"/>
        <w:left w:val="none" w:sz="0" w:space="0" w:color="auto"/>
        <w:bottom w:val="none" w:sz="0" w:space="0" w:color="auto"/>
        <w:right w:val="none" w:sz="0" w:space="0" w:color="auto"/>
      </w:divBdr>
    </w:div>
    <w:div w:id="1967198836">
      <w:bodyDiv w:val="1"/>
      <w:marLeft w:val="0"/>
      <w:marRight w:val="0"/>
      <w:marTop w:val="0"/>
      <w:marBottom w:val="0"/>
      <w:divBdr>
        <w:top w:val="none" w:sz="0" w:space="0" w:color="auto"/>
        <w:left w:val="none" w:sz="0" w:space="0" w:color="auto"/>
        <w:bottom w:val="none" w:sz="0" w:space="0" w:color="auto"/>
        <w:right w:val="none" w:sz="0" w:space="0" w:color="auto"/>
      </w:divBdr>
    </w:div>
    <w:div w:id="21224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4AE1E3CB06E4DDA3EC6034AE0A4B42D2B53F1DB8CBFDD3A9835EC8BC603222A5DBC03778F3B817CC8B6C7A90569762DE4A4D5A33E5D1E912B161F0w1NFH" TargetMode="External"/><Relationship Id="rId13" Type="http://schemas.openxmlformats.org/officeDocument/2006/relationships/hyperlink" Target="http://mtsz.tatar.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52984&amp;date=13.10.2025" TargetMode="External"/><Relationship Id="rId17" Type="http://schemas.openxmlformats.org/officeDocument/2006/relationships/hyperlink" Target="http://mtsz.tatar.ru" TargetMode="External"/><Relationship Id="rId2" Type="http://schemas.openxmlformats.org/officeDocument/2006/relationships/styles" Target="styles.xml"/><Relationship Id="rId16" Type="http://schemas.openxmlformats.org/officeDocument/2006/relationships/hyperlink" Target="https://login.consultant.ru/link/?req=doc&amp;base=LAW&amp;n=511331&amp;date=13.10.20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4AE1E3CB06E4DDA3EC6034AE0A4B42D2B53F1DB8CBFDD3A9835EC8BC603222A5DBC03778F3B817CC8B6C7A90569762DE4A4D5A33E5D1E912B161F0w1NFH" TargetMode="External"/><Relationship Id="rId5" Type="http://schemas.openxmlformats.org/officeDocument/2006/relationships/footnotes" Target="footnotes.xml"/><Relationship Id="rId15" Type="http://schemas.openxmlformats.org/officeDocument/2006/relationships/hyperlink" Target="https://login.consultant.ru/link/?req=doc&amp;base=LAW&amp;n=503689&amp;date=13.10.2025" TargetMode="External"/><Relationship Id="rId10" Type="http://schemas.openxmlformats.org/officeDocument/2006/relationships/hyperlink" Target="consultantplus://offline/ref=034AE1E3CB06E4DDA3EC6034AE0A4B42D2B53F1DB8CBFDD3A9835EC8BC603222A5DBC03778F3B817CC8B6C7A90569762DE4A4D5A33E5D1E912B161F0w1NF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34AE1E3CB06E4DDA3EC6034AE0A4B42D2B53F1DB8CBFDD3A9835EC8BC603222A5DBC03778F3B817CC8B6C7A90569762DE4A4D5A33E5D1E912B161F0w1NFH" TargetMode="External"/><Relationship Id="rId14" Type="http://schemas.openxmlformats.org/officeDocument/2006/relationships/hyperlink" Target="consultantplus://offline/ref=353F971DA377D5FDE4E307248FCB35FE58EE6A8F9F2A9ADF14F6E7F0DD3425DB90E9B005084646FDC2085B89E370E3FD99414CA3255A1983v3v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6075</Words>
  <Characters>34634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Фахертдинова Алсу Рифкатевна</dc:creator>
  <cp:keywords/>
  <dc:description/>
  <cp:lastModifiedBy>Лаукарт Екатерина Григорьевна</cp:lastModifiedBy>
  <cp:revision>2</cp:revision>
  <cp:lastPrinted>2025-10-13T05:58:00Z</cp:lastPrinted>
  <dcterms:created xsi:type="dcterms:W3CDTF">2025-10-30T12:52:00Z</dcterms:created>
  <dcterms:modified xsi:type="dcterms:W3CDTF">2025-10-30T12:52:00Z</dcterms:modified>
</cp:coreProperties>
</file>