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родникового водозабора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«Сабинское МПП ЖКХ»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договор водопользования № 1699Д/20 от 15.09.2020, санитарно-эпидемиологическое заключение Управления Роспотребнадзора по Республике Татарстан от  26.06.2020 № 16.18.27.000.Т.000003.06.20  о соответствии государственным санитарно-эпидемиологическим правилам и нормативам, а также на основании проекта зон санитарной охраны источника питьевого и хозяйственно-бытового водоснабжения (родника) Акционерного Общества «Сабинское Многоотраслевое Производственное предприятие Жилищно - Коммунального Хозяйства» (далее — АО «Сабинское МПП ЖКХ»), расположенного в д. Елышево в Сабинском муниципальном районе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зоны санитарной охраны</w:t>
      </w:r>
      <w:r>
        <w:rPr>
          <w:sz w:val="28"/>
          <w:szCs w:val="28"/>
        </w:rPr>
        <w:t xml:space="preserve"> родникового водозабора </w:t>
      </w:r>
      <w:r>
        <w:rPr>
          <w:rFonts w:cs="Times New Roman"/>
          <w:b w:val="false"/>
          <w:sz w:val="28"/>
          <w:szCs w:val="28"/>
        </w:rPr>
        <w:t>АО «Сабинское МПП ЖКХ», расположенного в д. Елышево в Сабинском муниципальном районе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 «Сабинское МПП ЖКХ»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Сабинского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Сабинского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родникового водозабора АО «Сабинское МПП ЖКХ», расположенного в д. Елышево в Сабинском муниципальном районе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водозаборного родника.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родникового водозабора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 «Сабинское МПП ЖКХ», расположенного в д. Елышево в Сабинском муниципальном районе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родникового водозабора, используемого для хозяйственно-питьевого водоснабжения населения, расположен в южной части Сабинского муниципального района Республики Татарстан в 15 км юго-юго-восточнее п.г.т. Богатые Сабы, в 0,1 км севернее д. Елышево.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родникового водозабора: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484 205.873, 1 392 045.657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</w:t>
      </w:r>
      <w:r>
        <w:rPr>
          <w:rFonts w:cs="Calibri"/>
          <w:sz w:val="28"/>
          <w:szCs w:val="28"/>
        </w:rPr>
        <w:t>система координат МСК-16 зона 1).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Кадастровый номер земельного участка под первый пояс ЗСО: 16:35:130601:83.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Граница первого пояса ЗСО родникового водозабора устанавливается на расстоянии: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- севера - востока - 50 м;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- юга - востока - 20 м;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- юга - запада - 20 м;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- севера - запада — 50 м от устья  родникового водозабора;</w:t>
      </w:r>
    </w:p>
    <w:p>
      <w:pPr>
        <w:pStyle w:val="Normal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второго пояса ЗСО родникового водозабора устанавливается на расстоянии: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вверх по потоку - 220 м, максимальная ширина в центральной части - 240 м, вниз по потоку — 50 м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;</w:t>
      </w:r>
    </w:p>
    <w:p>
      <w:pPr>
        <w:pStyle w:val="Normal"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третьего пояса ЗСО родникового водозабора устанавливается на расстоянии: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вверх по потоку — 2000 м; </w:t>
      </w:r>
      <w:r>
        <w:rPr>
          <w:sz w:val="28"/>
          <w:szCs w:val="28"/>
        </w:rPr>
        <w:t xml:space="preserve">максимальная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ширина в центральной части - 800 м; вниз по потоку — 50 </w:t>
      </w:r>
      <w:r>
        <w:rPr>
          <w:rFonts w:ascii="Times" w:hAnsi="Times"/>
          <w:b w:val="false"/>
          <w:i w:val="false"/>
          <w:caps w:val="false"/>
          <w:smallCaps w:val="false"/>
          <w:color w:val="000000"/>
          <w:spacing w:val="0"/>
          <w:sz w:val="28"/>
        </w:rPr>
        <w:t>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границах зон санитарной охраны родникового водозабора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АО «Сабинское МПП ЖКХ», расположенного в д. Елышево в Сабинском муниципальном районе 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1929</TotalTime>
  <Application>LibreOffice/25.2.3.2$Linux_X86_64 LibreOffice_project/520$Build-2</Application>
  <AppVersion>15.0000</AppVersion>
  <Pages>5</Pages>
  <Words>1153</Words>
  <Characters>8506</Characters>
  <CharactersWithSpaces>9777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2025-06-02T09:58:00Z</cp:lastPrinted>
  <dcterms:modified xsi:type="dcterms:W3CDTF">2025-11-01T10:15:56Z</dcterms:modified>
  <cp:revision>92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