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DF" w:rsidRPr="00EA15A7" w:rsidRDefault="00114CDF" w:rsidP="00114CDF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</w:t>
      </w:r>
      <w:proofErr w:type="gramStart"/>
      <w:r w:rsidRPr="00EA15A7">
        <w:rPr>
          <w:sz w:val="20"/>
          <w:szCs w:val="20"/>
        </w:rPr>
        <w:t>антикоррупционной</w:t>
      </w:r>
      <w:proofErr w:type="gramEnd"/>
      <w:r w:rsidRPr="00EA15A7">
        <w:rPr>
          <w:sz w:val="20"/>
          <w:szCs w:val="20"/>
        </w:rPr>
        <w:t xml:space="preserve"> </w:t>
      </w:r>
    </w:p>
    <w:p w:rsidR="00114CDF" w:rsidRPr="00EA15A7" w:rsidRDefault="00114CDF" w:rsidP="00114CDF">
      <w:pPr>
        <w:rPr>
          <w:sz w:val="20"/>
          <w:szCs w:val="20"/>
        </w:rPr>
      </w:pPr>
      <w:r w:rsidRPr="00EA15A7">
        <w:rPr>
          <w:sz w:val="20"/>
          <w:szCs w:val="20"/>
        </w:rPr>
        <w:t>экспер</w:t>
      </w:r>
      <w:r>
        <w:rPr>
          <w:sz w:val="20"/>
          <w:szCs w:val="20"/>
        </w:rPr>
        <w:t>т</w:t>
      </w:r>
      <w:r w:rsidRPr="00EA15A7">
        <w:rPr>
          <w:sz w:val="20"/>
          <w:szCs w:val="20"/>
        </w:rPr>
        <w:t>изы</w:t>
      </w:r>
      <w:r>
        <w:rPr>
          <w:sz w:val="20"/>
          <w:szCs w:val="20"/>
        </w:rPr>
        <w:t xml:space="preserve">  0</w:t>
      </w:r>
      <w:r>
        <w:rPr>
          <w:sz w:val="20"/>
          <w:szCs w:val="20"/>
        </w:rPr>
        <w:t>7</w:t>
      </w:r>
      <w:r w:rsidRPr="00EA15A7">
        <w:rPr>
          <w:sz w:val="20"/>
          <w:szCs w:val="20"/>
        </w:rPr>
        <w:t>.</w:t>
      </w:r>
      <w:r>
        <w:rPr>
          <w:sz w:val="20"/>
          <w:szCs w:val="20"/>
        </w:rPr>
        <w:t>11.202</w:t>
      </w:r>
      <w:r>
        <w:rPr>
          <w:sz w:val="20"/>
          <w:szCs w:val="20"/>
        </w:rPr>
        <w:t>5</w:t>
      </w:r>
      <w:r w:rsidRPr="00EA15A7">
        <w:rPr>
          <w:sz w:val="20"/>
          <w:szCs w:val="20"/>
        </w:rPr>
        <w:t xml:space="preserve"> г.</w:t>
      </w:r>
    </w:p>
    <w:p w:rsidR="00114CDF" w:rsidRPr="00EA15A7" w:rsidRDefault="00114CDF" w:rsidP="00114CDF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</w:t>
      </w:r>
      <w:proofErr w:type="gramStart"/>
      <w:r w:rsidRPr="00EA15A7">
        <w:rPr>
          <w:sz w:val="20"/>
          <w:szCs w:val="20"/>
        </w:rPr>
        <w:t>антикоррупционной</w:t>
      </w:r>
      <w:proofErr w:type="gramEnd"/>
      <w:r w:rsidRPr="00EA15A7">
        <w:rPr>
          <w:sz w:val="20"/>
          <w:szCs w:val="20"/>
        </w:rPr>
        <w:t xml:space="preserve"> </w:t>
      </w:r>
    </w:p>
    <w:p w:rsidR="00114CDF" w:rsidRDefault="00114CDF" w:rsidP="00114CDF">
      <w:pPr>
        <w:rPr>
          <w:sz w:val="20"/>
          <w:szCs w:val="20"/>
        </w:rPr>
      </w:pPr>
      <w:r>
        <w:rPr>
          <w:sz w:val="20"/>
          <w:szCs w:val="20"/>
        </w:rPr>
        <w:t xml:space="preserve">экспертизы  </w:t>
      </w:r>
      <w:r>
        <w:rPr>
          <w:sz w:val="20"/>
          <w:szCs w:val="20"/>
        </w:rPr>
        <w:t>14</w:t>
      </w:r>
      <w:r>
        <w:rPr>
          <w:sz w:val="20"/>
          <w:szCs w:val="20"/>
        </w:rPr>
        <w:t>.11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Pr="00EA15A7">
        <w:rPr>
          <w:sz w:val="20"/>
          <w:szCs w:val="20"/>
        </w:rPr>
        <w:t xml:space="preserve"> г.</w:t>
      </w:r>
    </w:p>
    <w:p w:rsidR="00114CDF" w:rsidRPr="008F010A" w:rsidRDefault="00114CDF" w:rsidP="00114CDF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114CDF" w:rsidRPr="008F010A" w:rsidRDefault="00114CDF" w:rsidP="00114CDF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114CDF" w:rsidRPr="008F010A" w:rsidRDefault="00114CDF" w:rsidP="00114CDF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114CDF" w:rsidRPr="008F010A" w:rsidRDefault="00114CDF" w:rsidP="00114CDF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114CDF" w:rsidRPr="00CE77C7" w:rsidRDefault="00114CDF" w:rsidP="00114CDF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23</w:t>
      </w:r>
      <w:r w:rsidRPr="008F010A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92</w:t>
      </w:r>
      <w:r w:rsidRPr="008F010A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9</w:t>
      </w:r>
      <w:r w:rsidRPr="008F010A">
        <w:rPr>
          <w:b w:val="0"/>
          <w:sz w:val="20"/>
          <w:szCs w:val="20"/>
        </w:rPr>
        <w:t>8</w:t>
      </w:r>
      <w:r>
        <w:rPr>
          <w:b w:val="0"/>
          <w:sz w:val="20"/>
          <w:szCs w:val="20"/>
        </w:rPr>
        <w:t xml:space="preserve">, </w:t>
      </w:r>
      <w:proofErr w:type="spellStart"/>
      <w:r>
        <w:rPr>
          <w:b w:val="0"/>
          <w:sz w:val="20"/>
          <w:szCs w:val="20"/>
          <w:lang w:val="en-US"/>
        </w:rPr>
        <w:t>ogpnrt</w:t>
      </w:r>
      <w:proofErr w:type="spellEnd"/>
      <w:r w:rsidRPr="00CE77C7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CE77C7">
        <w:rPr>
          <w:b w:val="0"/>
          <w:sz w:val="20"/>
          <w:szCs w:val="20"/>
        </w:rPr>
        <w:t>.</w:t>
      </w:r>
      <w:proofErr w:type="spellStart"/>
      <w:r>
        <w:rPr>
          <w:b w:val="0"/>
          <w:sz w:val="20"/>
          <w:szCs w:val="20"/>
          <w:lang w:val="en-US"/>
        </w:rPr>
        <w:t>ru</w:t>
      </w:r>
      <w:proofErr w:type="spellEnd"/>
    </w:p>
    <w:p w:rsidR="00114CDF" w:rsidRDefault="00114CDF" w:rsidP="00114CD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Ответственный</w:t>
      </w:r>
      <w:proofErr w:type="gramEnd"/>
      <w:r>
        <w:rPr>
          <w:sz w:val="20"/>
          <w:szCs w:val="20"/>
        </w:rPr>
        <w:t xml:space="preserve"> лицо по принятию </w:t>
      </w:r>
    </w:p>
    <w:p w:rsidR="00114CDF" w:rsidRDefault="00114CDF" w:rsidP="00114CDF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114CDF" w:rsidRDefault="00114CDF" w:rsidP="00114CDF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114CDF" w:rsidRDefault="00114CDF" w:rsidP="00114CDF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 А.А. Павлов</w:t>
      </w:r>
    </w:p>
    <w:p w:rsidR="00114CDF" w:rsidRPr="00EA15A7" w:rsidRDefault="00114CDF" w:rsidP="00114CDF">
      <w:pPr>
        <w:rPr>
          <w:sz w:val="20"/>
          <w:szCs w:val="20"/>
        </w:rPr>
      </w:pPr>
      <w:r>
        <w:rPr>
          <w:sz w:val="20"/>
          <w:szCs w:val="20"/>
        </w:rPr>
        <w:t>Тел. 221-62-71.</w:t>
      </w:r>
    </w:p>
    <w:p w:rsidR="00114CDF" w:rsidRDefault="00114CDF" w:rsidP="00114CDF"/>
    <w:p w:rsidR="007D4E84" w:rsidRPr="00F062A0" w:rsidRDefault="007D4E84" w:rsidP="007D4E84">
      <w:pPr>
        <w:jc w:val="right"/>
      </w:pPr>
      <w:r w:rsidRPr="00F062A0">
        <w:t>Проект</w:t>
      </w: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rPr>
          <w:b/>
        </w:rPr>
      </w:pPr>
      <w:r>
        <w:rPr>
          <w:b/>
        </w:rPr>
        <w:tab/>
        <w:t>ПОСТАНОВЛЕНИЕ                                                                     КАРАР</w:t>
      </w:r>
    </w:p>
    <w:p w:rsidR="007D4E84" w:rsidRDefault="007D4E84" w:rsidP="007D4E84"/>
    <w:p w:rsidR="007D4E84" w:rsidRDefault="007D4E84" w:rsidP="007D4E84">
      <w:pPr>
        <w:jc w:val="center"/>
        <w:rPr>
          <w:u w:val="single"/>
        </w:rPr>
      </w:pPr>
      <w:r>
        <w:t>_____________</w:t>
      </w:r>
      <w:r w:rsidR="005A7071">
        <w:t xml:space="preserve">                         </w:t>
      </w:r>
      <w:r w:rsidRPr="00F062A0">
        <w:t>г. Казань</w:t>
      </w:r>
      <w:r>
        <w:t xml:space="preserve">                          №_________</w:t>
      </w: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  <w:r>
        <w:t xml:space="preserve">Об установлении  на территории </w:t>
      </w:r>
    </w:p>
    <w:p w:rsidR="007D4E84" w:rsidRDefault="007D4E84" w:rsidP="007D4E84">
      <w:pPr>
        <w:jc w:val="both"/>
      </w:pPr>
      <w:r>
        <w:t xml:space="preserve">Республики Татарстан </w:t>
      </w:r>
      <w:proofErr w:type="gramStart"/>
      <w:r>
        <w:t>особого</w:t>
      </w:r>
      <w:proofErr w:type="gramEnd"/>
    </w:p>
    <w:p w:rsidR="007D4E84" w:rsidRDefault="007D4E84" w:rsidP="007D4E84">
      <w:pPr>
        <w:jc w:val="both"/>
      </w:pPr>
      <w:r>
        <w:t xml:space="preserve">противопожарного режима </w:t>
      </w:r>
    </w:p>
    <w:p w:rsidR="00466C8B" w:rsidRDefault="00466C8B" w:rsidP="00F062A0">
      <w:pPr>
        <w:jc w:val="both"/>
      </w:pPr>
    </w:p>
    <w:p w:rsidR="00466C8B" w:rsidRDefault="00466C8B" w:rsidP="00F062A0">
      <w:pPr>
        <w:jc w:val="both"/>
      </w:pPr>
    </w:p>
    <w:p w:rsidR="00CA287B" w:rsidRDefault="00CA287B" w:rsidP="00F062A0">
      <w:pPr>
        <w:jc w:val="both"/>
      </w:pP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 xml:space="preserve">В целях обеспечения пожарной безопасности в период проведения новогодних и рождественских праздничных мероприятий, защиты здоровья и жизни граждан, имущества физических и юридических лиц, государственного или муниципального имущества от пожаров, в соответствии со статьей 30 Федерального закона </w:t>
      </w:r>
      <w:r w:rsidR="00A25007">
        <w:rPr>
          <w:color w:val="000000"/>
          <w:sz w:val="28"/>
          <w:szCs w:val="28"/>
        </w:rPr>
        <w:t xml:space="preserve">                 </w:t>
      </w:r>
      <w:r w:rsidRPr="004C651D">
        <w:rPr>
          <w:color w:val="000000"/>
          <w:sz w:val="28"/>
          <w:szCs w:val="28"/>
        </w:rPr>
        <w:t>от 21 де</w:t>
      </w:r>
      <w:r w:rsidRPr="004C651D">
        <w:rPr>
          <w:color w:val="000000"/>
          <w:sz w:val="28"/>
          <w:szCs w:val="28"/>
        </w:rPr>
        <w:softHyphen/>
        <w:t>кабря 1994 года № 69-ФЗ «О пожарной безопасности» и статьей 25 Закона Республики Татарстан от 18 мая 1993 года № 1866-ХП «О пожарной безопасности» Кабинет Министров Республики Татарстан ПОСТАНОВЛЯЕТ:</w:t>
      </w:r>
    </w:p>
    <w:p w:rsidR="00167F7C" w:rsidRDefault="00167F7C" w:rsidP="00D232C4">
      <w:pPr>
        <w:ind w:firstLine="720"/>
        <w:jc w:val="both"/>
      </w:pPr>
    </w:p>
    <w:p w:rsidR="007E4193" w:rsidRPr="004C651D" w:rsidRDefault="007E4193" w:rsidP="00B3204C">
      <w:pPr>
        <w:pStyle w:val="13"/>
        <w:numPr>
          <w:ilvl w:val="0"/>
          <w:numId w:val="13"/>
        </w:numPr>
        <w:tabs>
          <w:tab w:val="left" w:pos="1019"/>
        </w:tabs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 xml:space="preserve">Установить с </w:t>
      </w:r>
      <w:r w:rsidR="00B3204C">
        <w:rPr>
          <w:color w:val="000000"/>
          <w:sz w:val="28"/>
          <w:szCs w:val="28"/>
        </w:rPr>
        <w:t>25</w:t>
      </w:r>
      <w:r w:rsidRPr="004C651D">
        <w:rPr>
          <w:color w:val="000000"/>
          <w:sz w:val="28"/>
          <w:szCs w:val="28"/>
        </w:rPr>
        <w:t xml:space="preserve"> декабря 202</w:t>
      </w:r>
      <w:r w:rsidR="00CF27E2">
        <w:rPr>
          <w:color w:val="000000"/>
          <w:sz w:val="28"/>
          <w:szCs w:val="28"/>
        </w:rPr>
        <w:t>5</w:t>
      </w:r>
      <w:r w:rsidRPr="004C651D">
        <w:rPr>
          <w:color w:val="000000"/>
          <w:sz w:val="28"/>
          <w:szCs w:val="28"/>
        </w:rPr>
        <w:t xml:space="preserve"> года по </w:t>
      </w:r>
      <w:r w:rsidR="00CF27E2">
        <w:rPr>
          <w:color w:val="000000"/>
          <w:sz w:val="28"/>
          <w:szCs w:val="28"/>
        </w:rPr>
        <w:t>11</w:t>
      </w:r>
      <w:r w:rsidRPr="004C651D">
        <w:rPr>
          <w:color w:val="000000"/>
          <w:sz w:val="28"/>
          <w:szCs w:val="28"/>
        </w:rPr>
        <w:t xml:space="preserve"> января 202</w:t>
      </w:r>
      <w:r w:rsidR="00CF27E2">
        <w:rPr>
          <w:color w:val="000000"/>
          <w:sz w:val="28"/>
          <w:szCs w:val="28"/>
        </w:rPr>
        <w:t>6</w:t>
      </w:r>
      <w:r w:rsidRPr="004C651D">
        <w:rPr>
          <w:color w:val="000000"/>
          <w:sz w:val="28"/>
          <w:szCs w:val="28"/>
        </w:rPr>
        <w:t xml:space="preserve"> года на территории Рес</w:t>
      </w:r>
      <w:r w:rsidRPr="004C651D">
        <w:rPr>
          <w:color w:val="000000"/>
          <w:sz w:val="28"/>
          <w:szCs w:val="28"/>
        </w:rPr>
        <w:softHyphen/>
        <w:t>публики Татарстан особый противопожарный режим.</w:t>
      </w:r>
    </w:p>
    <w:p w:rsidR="007E4193" w:rsidRPr="004C651D" w:rsidRDefault="007E4193" w:rsidP="00B3204C">
      <w:pPr>
        <w:pStyle w:val="13"/>
        <w:numPr>
          <w:ilvl w:val="0"/>
          <w:numId w:val="13"/>
        </w:numPr>
        <w:tabs>
          <w:tab w:val="left" w:pos="1029"/>
        </w:tabs>
        <w:spacing w:line="240" w:lineRule="auto"/>
        <w:ind w:firstLine="720"/>
        <w:jc w:val="both"/>
        <w:rPr>
          <w:sz w:val="28"/>
          <w:szCs w:val="28"/>
        </w:rPr>
      </w:pPr>
      <w:bookmarkStart w:id="0" w:name="bookmark1"/>
      <w:bookmarkEnd w:id="0"/>
      <w:r w:rsidRPr="004C651D">
        <w:rPr>
          <w:color w:val="000000"/>
          <w:sz w:val="28"/>
          <w:szCs w:val="28"/>
        </w:rPr>
        <w:t>В период действия особого противопожарного режима установить запрет на использование пиротехнических изделий 3 класс</w:t>
      </w:r>
      <w:r w:rsidR="005B13D2">
        <w:rPr>
          <w:color w:val="000000"/>
          <w:sz w:val="28"/>
          <w:szCs w:val="28"/>
        </w:rPr>
        <w:t>а</w:t>
      </w:r>
      <w:r w:rsidRPr="004C651D">
        <w:rPr>
          <w:color w:val="000000"/>
          <w:sz w:val="28"/>
          <w:szCs w:val="28"/>
        </w:rPr>
        <w:t xml:space="preserve"> опасности на территориях, расположенных в пределах:</w:t>
      </w:r>
    </w:p>
    <w:p w:rsidR="007E4193" w:rsidRPr="004C651D" w:rsidRDefault="007E4193" w:rsidP="00B3204C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500 метров от границ объектов промышленности, транспортной инфраструктуры (за исключением автомобильных дорог), топливно-энергетического комплекса;</w:t>
      </w:r>
    </w:p>
    <w:p w:rsidR="007E4193" w:rsidRPr="004C651D" w:rsidRDefault="007E4193" w:rsidP="00B3204C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 xml:space="preserve">30 метров от границ объектов жилищно-коммунального хозяйства, сельского </w:t>
      </w:r>
      <w:r w:rsidRPr="004C651D">
        <w:rPr>
          <w:color w:val="000000"/>
          <w:sz w:val="28"/>
          <w:szCs w:val="28"/>
        </w:rPr>
        <w:lastRenderedPageBreak/>
        <w:t>хозяйства, объектов с массовым пребыванием людей, автомобильных дорог, частных домовладений;</w:t>
      </w:r>
    </w:p>
    <w:p w:rsidR="007E4193" w:rsidRPr="004C651D" w:rsidRDefault="007E4193" w:rsidP="00B3204C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30 метров от многоквартирных жилых домов.</w:t>
      </w:r>
    </w:p>
    <w:p w:rsidR="005B13D2" w:rsidRDefault="007E4193" w:rsidP="00CB461F">
      <w:pPr>
        <w:pStyle w:val="13"/>
        <w:numPr>
          <w:ilvl w:val="0"/>
          <w:numId w:val="13"/>
        </w:numPr>
        <w:tabs>
          <w:tab w:val="left" w:pos="1029"/>
        </w:tabs>
        <w:spacing w:line="240" w:lineRule="auto"/>
        <w:ind w:firstLine="709"/>
        <w:jc w:val="both"/>
      </w:pPr>
      <w:bookmarkStart w:id="1" w:name="bookmark2"/>
      <w:bookmarkEnd w:id="1"/>
      <w:r w:rsidRPr="00FE256E">
        <w:rPr>
          <w:color w:val="000000"/>
          <w:sz w:val="28"/>
          <w:szCs w:val="28"/>
        </w:rPr>
        <w:t>Утвердить прилагаемы</w:t>
      </w:r>
      <w:r w:rsidR="00FE256E" w:rsidRPr="00FE256E">
        <w:rPr>
          <w:color w:val="000000"/>
          <w:sz w:val="28"/>
          <w:szCs w:val="28"/>
        </w:rPr>
        <w:t xml:space="preserve">й </w:t>
      </w:r>
      <w:r w:rsidRPr="00FE256E">
        <w:rPr>
          <w:color w:val="000000"/>
          <w:sz w:val="28"/>
          <w:szCs w:val="28"/>
        </w:rPr>
        <w:t>перечень объектов, в 30- и 500-метровых зонах от которых запрещено использование пиротехнических изделий в период действия особого противопожарного режима</w:t>
      </w:r>
    </w:p>
    <w:p w:rsidR="007E4193" w:rsidRPr="004C651D" w:rsidRDefault="00B3204C" w:rsidP="00B3204C">
      <w:pPr>
        <w:pStyle w:val="13"/>
        <w:numPr>
          <w:ilvl w:val="0"/>
          <w:numId w:val="13"/>
        </w:numPr>
        <w:tabs>
          <w:tab w:val="left" w:pos="1024"/>
        </w:tabs>
        <w:spacing w:line="240" w:lineRule="auto"/>
        <w:ind w:firstLine="720"/>
        <w:jc w:val="both"/>
        <w:rPr>
          <w:sz w:val="28"/>
          <w:szCs w:val="28"/>
        </w:rPr>
      </w:pPr>
      <w:bookmarkStart w:id="2" w:name="bookmark3"/>
      <w:bookmarkEnd w:id="2"/>
      <w:r w:rsidRPr="00CB461F">
        <w:rPr>
          <w:color w:val="000000"/>
          <w:sz w:val="28"/>
          <w:szCs w:val="28"/>
        </w:rPr>
        <w:t>П</w:t>
      </w:r>
      <w:r w:rsidR="007E4193" w:rsidRPr="00CB461F">
        <w:rPr>
          <w:color w:val="000000"/>
          <w:sz w:val="28"/>
          <w:szCs w:val="28"/>
        </w:rPr>
        <w:t>редложить органам</w:t>
      </w:r>
      <w:r w:rsidR="007E4193" w:rsidRPr="004C651D">
        <w:rPr>
          <w:color w:val="000000"/>
          <w:sz w:val="28"/>
          <w:szCs w:val="28"/>
        </w:rPr>
        <w:t xml:space="preserve"> местного самоуправления муниципальных образований Республики Татарстан определить дополнительные объекты, в 30- и 500-метровых зонах от которых запрещено использование пиротехнических изделий в период дей</w:t>
      </w:r>
      <w:r w:rsidR="007E4193" w:rsidRPr="004C651D">
        <w:rPr>
          <w:color w:val="000000"/>
          <w:sz w:val="28"/>
          <w:szCs w:val="28"/>
        </w:rPr>
        <w:softHyphen/>
        <w:t>ствия особого противопожарного режима, не включенные в перечень, утвержденный настоящим постановлением.</w:t>
      </w:r>
    </w:p>
    <w:p w:rsidR="007E4193" w:rsidRPr="004C651D" w:rsidRDefault="007E4193" w:rsidP="007E4193">
      <w:pPr>
        <w:pStyle w:val="13"/>
        <w:numPr>
          <w:ilvl w:val="0"/>
          <w:numId w:val="13"/>
        </w:numPr>
        <w:tabs>
          <w:tab w:val="left" w:pos="1038"/>
        </w:tabs>
        <w:spacing w:line="240" w:lineRule="auto"/>
        <w:ind w:firstLine="720"/>
        <w:jc w:val="both"/>
        <w:rPr>
          <w:sz w:val="28"/>
          <w:szCs w:val="28"/>
        </w:rPr>
      </w:pPr>
      <w:bookmarkStart w:id="3" w:name="bookmark4"/>
      <w:bookmarkEnd w:id="3"/>
      <w:r w:rsidRPr="004C651D">
        <w:rPr>
          <w:color w:val="000000"/>
          <w:sz w:val="28"/>
          <w:szCs w:val="28"/>
        </w:rPr>
        <w:t>Министерству по делам молодежи Республики Татарстан, Министерству об</w:t>
      </w:r>
      <w:r w:rsidRPr="004C651D">
        <w:rPr>
          <w:color w:val="000000"/>
          <w:sz w:val="28"/>
          <w:szCs w:val="28"/>
        </w:rPr>
        <w:softHyphen/>
        <w:t>разования и науки Республики Татарстан, Министерству культуры Республики Та</w:t>
      </w:r>
      <w:r w:rsidRPr="004C651D">
        <w:rPr>
          <w:color w:val="000000"/>
          <w:sz w:val="28"/>
          <w:szCs w:val="28"/>
        </w:rPr>
        <w:softHyphen/>
        <w:t>тарстан, Министерству труда, занятости и социальной защиты Республики Татарстан, Министерству спорта Республики Татарстан, Министерству здравоохранения Рес</w:t>
      </w:r>
      <w:r w:rsidRPr="004C651D">
        <w:rPr>
          <w:color w:val="000000"/>
          <w:sz w:val="28"/>
          <w:szCs w:val="28"/>
        </w:rPr>
        <w:softHyphen/>
        <w:t>публики Татарстан: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осуществить комплекс мер по обеспечению пожарной безопасности в период подготовки и проведения новогодних и рождественских праздничных мероприятий в подведомственных организациях;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уведомить Главное управление Министерства Российской Федерации по делам гражданской обороны, чрезвычайным ситуациям и ликвидации последствий стихий</w:t>
      </w:r>
      <w:r w:rsidRPr="004C651D">
        <w:rPr>
          <w:color w:val="000000"/>
          <w:sz w:val="28"/>
          <w:szCs w:val="28"/>
        </w:rPr>
        <w:softHyphen/>
        <w:t>ных бедствий по Республике Татарстан о местах проведения новогодних и рожде</w:t>
      </w:r>
      <w:r w:rsidRPr="004C651D">
        <w:rPr>
          <w:color w:val="000000"/>
          <w:sz w:val="28"/>
          <w:szCs w:val="28"/>
        </w:rPr>
        <w:softHyphen/>
        <w:t>ственских праздничных мероприятий;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организовать обучение должностных лиц, ответственных за проведение новогодних и рождественских праздничных мероприятий, по программам дополнитель</w:t>
      </w:r>
      <w:r w:rsidRPr="004C651D">
        <w:rPr>
          <w:color w:val="000000"/>
          <w:sz w:val="28"/>
          <w:szCs w:val="28"/>
        </w:rPr>
        <w:softHyphen/>
        <w:t>ного профессионального образования в области пожарной безопасности;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увеличить количество дежурного персонала в период проведения новогодних и рождественских праздничных мероприятий</w:t>
      </w:r>
      <w:r w:rsidR="00F449A3" w:rsidRPr="00F449A3">
        <w:rPr>
          <w:color w:val="000000"/>
          <w:sz w:val="28"/>
          <w:szCs w:val="28"/>
        </w:rPr>
        <w:t xml:space="preserve"> </w:t>
      </w:r>
      <w:r w:rsidR="00F449A3">
        <w:rPr>
          <w:color w:val="000000"/>
          <w:sz w:val="28"/>
          <w:szCs w:val="28"/>
        </w:rPr>
        <w:t>на подведомственных объектах</w:t>
      </w:r>
      <w:r w:rsidRPr="004C651D">
        <w:rPr>
          <w:color w:val="000000"/>
          <w:sz w:val="28"/>
          <w:szCs w:val="28"/>
        </w:rPr>
        <w:t>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не допускать хранения и применения пиротехнических изделий с огневыми эф</w:t>
      </w:r>
      <w:r w:rsidRPr="004C651D">
        <w:rPr>
          <w:color w:val="000000"/>
          <w:sz w:val="28"/>
          <w:szCs w:val="28"/>
        </w:rPr>
        <w:softHyphen/>
        <w:t xml:space="preserve">фектами </w:t>
      </w:r>
      <w:r w:rsidR="008A2719">
        <w:rPr>
          <w:color w:val="000000"/>
          <w:sz w:val="28"/>
          <w:szCs w:val="28"/>
        </w:rPr>
        <w:t xml:space="preserve">(за исключением </w:t>
      </w:r>
      <w:r w:rsidR="00724A2B">
        <w:t>специальных сценических эффектов</w:t>
      </w:r>
      <w:r w:rsidR="008A2719">
        <w:rPr>
          <w:color w:val="000000"/>
          <w:sz w:val="28"/>
          <w:szCs w:val="28"/>
        </w:rPr>
        <w:t xml:space="preserve">) </w:t>
      </w:r>
      <w:r w:rsidRPr="004C651D">
        <w:rPr>
          <w:color w:val="000000"/>
          <w:sz w:val="28"/>
          <w:szCs w:val="28"/>
        </w:rPr>
        <w:t>в закрытых помещениях подведомственных организаций.</w:t>
      </w:r>
    </w:p>
    <w:p w:rsidR="007E4193" w:rsidRPr="004C651D" w:rsidRDefault="007E4193" w:rsidP="007E4193">
      <w:pPr>
        <w:pStyle w:val="13"/>
        <w:numPr>
          <w:ilvl w:val="0"/>
          <w:numId w:val="13"/>
        </w:numPr>
        <w:tabs>
          <w:tab w:val="left" w:pos="1028"/>
        </w:tabs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Министерству по делам гражданской обороны и чрезвычайным ситуациям Республики Татарстан: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 xml:space="preserve">до </w:t>
      </w:r>
      <w:r w:rsidR="005B13D2">
        <w:rPr>
          <w:color w:val="000000"/>
          <w:sz w:val="28"/>
          <w:szCs w:val="28"/>
        </w:rPr>
        <w:t>15</w:t>
      </w:r>
      <w:r w:rsidRPr="004C651D">
        <w:rPr>
          <w:color w:val="000000"/>
          <w:sz w:val="28"/>
          <w:szCs w:val="28"/>
        </w:rPr>
        <w:t xml:space="preserve"> декабря 202</w:t>
      </w:r>
      <w:r w:rsidR="00CB461F">
        <w:rPr>
          <w:color w:val="000000"/>
          <w:sz w:val="28"/>
          <w:szCs w:val="28"/>
        </w:rPr>
        <w:t>5</w:t>
      </w:r>
      <w:r w:rsidRPr="004C651D">
        <w:rPr>
          <w:color w:val="000000"/>
          <w:sz w:val="28"/>
          <w:szCs w:val="28"/>
        </w:rPr>
        <w:t xml:space="preserve"> года разработать памятку по соблюдению мер пожарной безопасности в новогодние и рождественские праздничные дни;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организовать информирование населения о соблюдении требований пожарной безопасности в новогодние и рождественские праздничные дни.</w:t>
      </w:r>
    </w:p>
    <w:p w:rsidR="007E4193" w:rsidRPr="004C651D" w:rsidRDefault="007E4193" w:rsidP="007E4193">
      <w:pPr>
        <w:pStyle w:val="13"/>
        <w:numPr>
          <w:ilvl w:val="0"/>
          <w:numId w:val="13"/>
        </w:numPr>
        <w:tabs>
          <w:tab w:val="left" w:pos="1038"/>
        </w:tabs>
        <w:spacing w:line="240" w:lineRule="auto"/>
        <w:ind w:firstLine="720"/>
        <w:jc w:val="both"/>
        <w:rPr>
          <w:sz w:val="28"/>
          <w:szCs w:val="28"/>
        </w:rPr>
      </w:pPr>
      <w:bookmarkStart w:id="4" w:name="bookmark6"/>
      <w:bookmarkEnd w:id="4"/>
      <w:r w:rsidRPr="004C651D">
        <w:rPr>
          <w:color w:val="000000"/>
          <w:sz w:val="28"/>
          <w:szCs w:val="28"/>
        </w:rPr>
        <w:t>Предложить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Татарстан: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 xml:space="preserve">взять на учет места </w:t>
      </w:r>
      <w:r w:rsidR="005B13D2">
        <w:rPr>
          <w:color w:val="000000"/>
          <w:sz w:val="28"/>
          <w:szCs w:val="28"/>
        </w:rPr>
        <w:t xml:space="preserve">массового </w:t>
      </w:r>
      <w:r w:rsidRPr="004C651D">
        <w:rPr>
          <w:color w:val="000000"/>
          <w:sz w:val="28"/>
          <w:szCs w:val="28"/>
        </w:rPr>
        <w:t>проведения детских новогодних и рождественских праздничных мероприятий, провести на задействованных объектах комплекс надзорных и профилактических мероприятий в рамках законодательства;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lastRenderedPageBreak/>
        <w:t>организовать и совместно с сотрудниками</w:t>
      </w:r>
      <w:r w:rsidR="00E11FEF">
        <w:rPr>
          <w:color w:val="000000"/>
          <w:sz w:val="28"/>
          <w:szCs w:val="28"/>
        </w:rPr>
        <w:t xml:space="preserve"> Министерства внутренних дел по Республике Татарстан </w:t>
      </w:r>
      <w:r w:rsidRPr="004C651D">
        <w:rPr>
          <w:color w:val="000000"/>
          <w:sz w:val="28"/>
          <w:szCs w:val="28"/>
        </w:rPr>
        <w:t>провести выездные обследования терри</w:t>
      </w:r>
      <w:r w:rsidRPr="004C651D">
        <w:rPr>
          <w:color w:val="000000"/>
          <w:sz w:val="28"/>
          <w:szCs w:val="28"/>
        </w:rPr>
        <w:softHyphen/>
        <w:t>торий по выявлению и пресечению реализации пиротехнических изделий в не пред</w:t>
      </w:r>
      <w:r w:rsidRPr="004C651D">
        <w:rPr>
          <w:color w:val="000000"/>
          <w:sz w:val="28"/>
          <w:szCs w:val="28"/>
        </w:rPr>
        <w:softHyphen/>
        <w:t>назначенных для этого местах торговли.</w:t>
      </w:r>
    </w:p>
    <w:p w:rsidR="007E4193" w:rsidRPr="004C651D" w:rsidRDefault="007E4193" w:rsidP="007E4193">
      <w:pPr>
        <w:pStyle w:val="13"/>
        <w:numPr>
          <w:ilvl w:val="0"/>
          <w:numId w:val="13"/>
        </w:numPr>
        <w:tabs>
          <w:tab w:val="left" w:pos="1033"/>
        </w:tabs>
        <w:spacing w:line="240" w:lineRule="auto"/>
        <w:ind w:firstLine="720"/>
        <w:jc w:val="both"/>
        <w:rPr>
          <w:sz w:val="28"/>
          <w:szCs w:val="28"/>
        </w:rPr>
      </w:pPr>
      <w:bookmarkStart w:id="5" w:name="bookmark7"/>
      <w:bookmarkStart w:id="6" w:name="bookmark8"/>
      <w:bookmarkEnd w:id="5"/>
      <w:bookmarkEnd w:id="6"/>
      <w:r w:rsidRPr="004C651D">
        <w:rPr>
          <w:color w:val="000000"/>
          <w:sz w:val="28"/>
          <w:szCs w:val="28"/>
        </w:rPr>
        <w:t>Предложить главам муниципальных районов и городских округов Республики Татарстан: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обеспечить неукоснительное исполнение законодательства Российской Федерации в области пожарной безопасности при реализации и использовании пиротех</w:t>
      </w:r>
      <w:r w:rsidRPr="004C651D">
        <w:rPr>
          <w:color w:val="000000"/>
          <w:sz w:val="28"/>
          <w:szCs w:val="28"/>
        </w:rPr>
        <w:softHyphen/>
        <w:t>нических изделий;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организовать проведение разъяснительной работы среди населения, юридических лиц, в том числе осуществляющих розничную торговлю пиротехническими из</w:t>
      </w:r>
      <w:r w:rsidRPr="004C651D">
        <w:rPr>
          <w:color w:val="000000"/>
          <w:sz w:val="28"/>
          <w:szCs w:val="28"/>
        </w:rPr>
        <w:softHyphen/>
        <w:t>делиями, в части исполнения настоящего постановления, а также требований пожар</w:t>
      </w:r>
      <w:r w:rsidRPr="004C651D">
        <w:rPr>
          <w:color w:val="000000"/>
          <w:sz w:val="28"/>
          <w:szCs w:val="28"/>
        </w:rPr>
        <w:softHyphen/>
        <w:t>ной безопасности при реализации и использовании пиротехнических изделий;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proofErr w:type="gramStart"/>
      <w:r w:rsidRPr="004C651D">
        <w:rPr>
          <w:color w:val="000000"/>
          <w:sz w:val="28"/>
          <w:szCs w:val="28"/>
        </w:rPr>
        <w:t xml:space="preserve">до </w:t>
      </w:r>
      <w:r w:rsidR="005B13D2">
        <w:rPr>
          <w:color w:val="000000"/>
          <w:sz w:val="28"/>
          <w:szCs w:val="28"/>
        </w:rPr>
        <w:t>15</w:t>
      </w:r>
      <w:r w:rsidRPr="004C651D">
        <w:rPr>
          <w:color w:val="000000"/>
          <w:sz w:val="28"/>
          <w:szCs w:val="28"/>
        </w:rPr>
        <w:t xml:space="preserve"> декабря 202</w:t>
      </w:r>
      <w:r w:rsidR="00CF27E2">
        <w:rPr>
          <w:color w:val="000000"/>
          <w:sz w:val="28"/>
          <w:szCs w:val="28"/>
        </w:rPr>
        <w:t>5</w:t>
      </w:r>
      <w:r w:rsidRPr="004C651D">
        <w:rPr>
          <w:color w:val="000000"/>
          <w:sz w:val="28"/>
          <w:szCs w:val="28"/>
        </w:rPr>
        <w:t xml:space="preserve"> года рассмотреть на заседаниях комиссий по предупрежде</w:t>
      </w:r>
      <w:r w:rsidRPr="004C651D">
        <w:rPr>
          <w:color w:val="000000"/>
          <w:sz w:val="28"/>
          <w:szCs w:val="28"/>
        </w:rPr>
        <w:softHyphen/>
        <w:t>нию и ликвидации чрезвычайных ситуаций и обеспечению пожарной безопасности вопросы состояния пожарной безопасности мест проведения новогодних и рождественских праздничных мероприятий;</w:t>
      </w:r>
      <w:proofErr w:type="gramEnd"/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осуществить комплекс мероприятий по организации круглосуточного дежур</w:t>
      </w:r>
      <w:r w:rsidRPr="004C651D">
        <w:rPr>
          <w:color w:val="000000"/>
          <w:sz w:val="28"/>
          <w:szCs w:val="28"/>
        </w:rPr>
        <w:softHyphen/>
        <w:t>ства членов добровольной и муниципальной пожарной охраны с пожарной и приспо</w:t>
      </w:r>
      <w:r w:rsidRPr="004C651D">
        <w:rPr>
          <w:color w:val="000000"/>
          <w:sz w:val="28"/>
          <w:szCs w:val="28"/>
        </w:rPr>
        <w:softHyphen/>
        <w:t>собленной к пожаротушению техникой;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обсудить вопросы подготовки оперативных служб и организаций к новогодним праздничным мероприятиям и к периоду низких температур;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осуществить комплекс мероприятий по созданию условий для забора воды из источников наружного противопожарного водоснабжения, в том числе организовать ремонт неисправных водоисточников, оборудование водонапорных башен устройствами для забора воды в зимнее время года, естественных водоемов</w:t>
      </w:r>
      <w:r w:rsidR="00D266EA">
        <w:rPr>
          <w:color w:val="000000"/>
          <w:sz w:val="28"/>
          <w:szCs w:val="28"/>
        </w:rPr>
        <w:t>,</w:t>
      </w:r>
      <w:r w:rsidRPr="004C651D">
        <w:rPr>
          <w:color w:val="000000"/>
          <w:sz w:val="28"/>
          <w:szCs w:val="28"/>
        </w:rPr>
        <w:t xml:space="preserve"> незамерзаю</w:t>
      </w:r>
      <w:r w:rsidRPr="004C651D">
        <w:rPr>
          <w:color w:val="000000"/>
          <w:sz w:val="28"/>
          <w:szCs w:val="28"/>
        </w:rPr>
        <w:softHyphen/>
        <w:t>щими прорубями, очистку подъездов к водоисточникам от снега;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проинформировать население о недопустимости парковки личного автотранспорта непосредственно у источников противопожарного водоснабжения, при необхо</w:t>
      </w:r>
      <w:r w:rsidRPr="004C651D">
        <w:rPr>
          <w:color w:val="000000"/>
          <w:sz w:val="28"/>
          <w:szCs w:val="28"/>
        </w:rPr>
        <w:softHyphen/>
        <w:t>димости организовать эвакуацию автотранспорта, затрудняющего подъезд к водо</w:t>
      </w:r>
      <w:r w:rsidRPr="004C651D">
        <w:rPr>
          <w:color w:val="000000"/>
          <w:sz w:val="28"/>
          <w:szCs w:val="28"/>
        </w:rPr>
        <w:softHyphen/>
        <w:t>источникам пожарным автомобилям;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proofErr w:type="gramStart"/>
      <w:r w:rsidRPr="004C651D">
        <w:rPr>
          <w:color w:val="000000"/>
          <w:sz w:val="28"/>
          <w:szCs w:val="28"/>
        </w:rPr>
        <w:t>по согласованию с территориальными отделами (отделениями) надзорной деятельности и профилактической работы управления надзорной деятельности и профи</w:t>
      </w:r>
      <w:r w:rsidRPr="004C651D">
        <w:rPr>
          <w:color w:val="000000"/>
          <w:sz w:val="28"/>
          <w:szCs w:val="28"/>
        </w:rPr>
        <w:softHyphen/>
        <w:t>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и Управления Федеральной службы войск национальной гвардии Российской Федерации по Республике Татарстан (Та</w:t>
      </w:r>
      <w:r w:rsidRPr="004C651D">
        <w:rPr>
          <w:color w:val="000000"/>
          <w:sz w:val="28"/>
          <w:szCs w:val="28"/>
        </w:rPr>
        <w:softHyphen/>
        <w:t>тарстану) принять меры по обеспечению безопасности в местах реализации пиротех</w:t>
      </w:r>
      <w:r w:rsidRPr="004C651D">
        <w:rPr>
          <w:color w:val="000000"/>
          <w:sz w:val="28"/>
          <w:szCs w:val="28"/>
        </w:rPr>
        <w:softHyphen/>
        <w:t>нических изделий;</w:t>
      </w:r>
      <w:proofErr w:type="gramEnd"/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создать комиссии по мониторингу условий хранения и реализации пиротехнических изделий;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использовать в качестве украшения уличных елок сертифицированные электри</w:t>
      </w:r>
      <w:r w:rsidRPr="004C651D">
        <w:rPr>
          <w:color w:val="000000"/>
          <w:sz w:val="28"/>
          <w:szCs w:val="28"/>
        </w:rPr>
        <w:softHyphen/>
        <w:t>ческие гирлянды;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lastRenderedPageBreak/>
        <w:t>организовать работу по информированию населения о мерах по соблюдению требований безопасности при использовании пиротехнических изделий;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в случае осложнения обстановки с пожарами установить запрет на применение пиротехнических изделий на соответствующих территориях;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 xml:space="preserve">до </w:t>
      </w:r>
      <w:r w:rsidR="00CA437E">
        <w:rPr>
          <w:color w:val="000000"/>
          <w:sz w:val="28"/>
          <w:szCs w:val="28"/>
        </w:rPr>
        <w:t>2</w:t>
      </w:r>
      <w:r w:rsidR="006A5441">
        <w:rPr>
          <w:color w:val="000000"/>
          <w:sz w:val="28"/>
          <w:szCs w:val="28"/>
        </w:rPr>
        <w:t>5</w:t>
      </w:r>
      <w:r w:rsidRPr="004C651D">
        <w:rPr>
          <w:color w:val="000000"/>
          <w:sz w:val="28"/>
          <w:szCs w:val="28"/>
        </w:rPr>
        <w:t xml:space="preserve"> декабря 202</w:t>
      </w:r>
      <w:r w:rsidR="00CF27E2">
        <w:rPr>
          <w:color w:val="000000"/>
          <w:sz w:val="28"/>
          <w:szCs w:val="28"/>
        </w:rPr>
        <w:t>5</w:t>
      </w:r>
      <w:r w:rsidRPr="004C651D">
        <w:rPr>
          <w:color w:val="000000"/>
          <w:sz w:val="28"/>
          <w:szCs w:val="28"/>
        </w:rPr>
        <w:t xml:space="preserve"> года определить в каждом населенном пункте места приме</w:t>
      </w:r>
      <w:r w:rsidRPr="004C651D">
        <w:rPr>
          <w:color w:val="000000"/>
          <w:sz w:val="28"/>
          <w:szCs w:val="28"/>
        </w:rPr>
        <w:softHyphen/>
        <w:t>нения пиротехнических изделий, обеспечить контроль за соблюдением Закона Рес</w:t>
      </w:r>
      <w:r w:rsidRPr="004C651D">
        <w:rPr>
          <w:color w:val="000000"/>
          <w:sz w:val="28"/>
          <w:szCs w:val="28"/>
        </w:rPr>
        <w:softHyphen/>
        <w:t>публики Татарстан от 12 января 2010 года № З-ЗРТ «О соблюдении покоя граждан и тишины в ночное время» и проинформировать об этом население;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proofErr w:type="gramStart"/>
      <w:r w:rsidRPr="004C651D">
        <w:rPr>
          <w:color w:val="000000"/>
          <w:sz w:val="28"/>
          <w:szCs w:val="28"/>
        </w:rPr>
        <w:t>создать профилактические группы из числа сотрудников Государственной про</w:t>
      </w:r>
      <w:r w:rsidRPr="004C651D">
        <w:rPr>
          <w:color w:val="000000"/>
          <w:sz w:val="28"/>
          <w:szCs w:val="28"/>
        </w:rPr>
        <w:softHyphen/>
        <w:t>тивопожарной службы, членов добровольной пожарной охраны, сотрудников терри</w:t>
      </w:r>
      <w:r w:rsidRPr="004C651D">
        <w:rPr>
          <w:color w:val="000000"/>
          <w:sz w:val="28"/>
          <w:szCs w:val="28"/>
        </w:rPr>
        <w:softHyphen/>
        <w:t>ториальных подразделений Управления Федеральной службы войск национальной гвардии Российской Федерации по Республике Татарстан (Татарстану) и полиции (по согласованию), работников органов местного самоуправления, административно-тех</w:t>
      </w:r>
      <w:r w:rsidRPr="004C651D">
        <w:rPr>
          <w:color w:val="000000"/>
          <w:sz w:val="28"/>
          <w:szCs w:val="28"/>
        </w:rPr>
        <w:softHyphen/>
        <w:t>нических комиссий исполнительных комитетов муниципальных районов (городов), управлений (отделов) социальной защиты населения с целью организации проведе</w:t>
      </w:r>
      <w:r w:rsidRPr="004C651D">
        <w:rPr>
          <w:color w:val="000000"/>
          <w:sz w:val="28"/>
          <w:szCs w:val="28"/>
        </w:rPr>
        <w:softHyphen/>
        <w:t xml:space="preserve">ния с </w:t>
      </w:r>
      <w:r w:rsidR="006A5441">
        <w:rPr>
          <w:color w:val="000000"/>
          <w:sz w:val="28"/>
          <w:szCs w:val="28"/>
        </w:rPr>
        <w:t>29</w:t>
      </w:r>
      <w:r w:rsidRPr="004C651D">
        <w:rPr>
          <w:color w:val="000000"/>
          <w:sz w:val="28"/>
          <w:szCs w:val="28"/>
        </w:rPr>
        <w:t xml:space="preserve"> декабря 202</w:t>
      </w:r>
      <w:r w:rsidR="00CF27E2">
        <w:rPr>
          <w:color w:val="000000"/>
          <w:sz w:val="28"/>
          <w:szCs w:val="28"/>
        </w:rPr>
        <w:t>5</w:t>
      </w:r>
      <w:r w:rsidRPr="004C651D">
        <w:rPr>
          <w:color w:val="000000"/>
          <w:sz w:val="28"/>
          <w:szCs w:val="28"/>
        </w:rPr>
        <w:t xml:space="preserve"> года по </w:t>
      </w:r>
      <w:r w:rsidR="00A25007">
        <w:rPr>
          <w:color w:val="000000"/>
          <w:sz w:val="28"/>
          <w:szCs w:val="28"/>
        </w:rPr>
        <w:t xml:space="preserve">           </w:t>
      </w:r>
      <w:r w:rsidR="00CF27E2">
        <w:rPr>
          <w:color w:val="000000"/>
          <w:sz w:val="28"/>
          <w:szCs w:val="28"/>
        </w:rPr>
        <w:t>11</w:t>
      </w:r>
      <w:r w:rsidRPr="004C651D">
        <w:rPr>
          <w:color w:val="000000"/>
          <w:sz w:val="28"/>
          <w:szCs w:val="28"/>
        </w:rPr>
        <w:t xml:space="preserve"> января</w:t>
      </w:r>
      <w:proofErr w:type="gramEnd"/>
      <w:r w:rsidRPr="004C651D">
        <w:rPr>
          <w:color w:val="000000"/>
          <w:sz w:val="28"/>
          <w:szCs w:val="28"/>
        </w:rPr>
        <w:t xml:space="preserve"> 202</w:t>
      </w:r>
      <w:r w:rsidR="00CF27E2">
        <w:rPr>
          <w:color w:val="000000"/>
          <w:sz w:val="28"/>
          <w:szCs w:val="28"/>
        </w:rPr>
        <w:t>6</w:t>
      </w:r>
      <w:r w:rsidRPr="004C651D">
        <w:rPr>
          <w:color w:val="000000"/>
          <w:sz w:val="28"/>
          <w:szCs w:val="28"/>
        </w:rPr>
        <w:t xml:space="preserve"> года профилактических бесед о мерах пожарной безопасности с гражданами в жилых домах, при этом обратить особое вни</w:t>
      </w:r>
      <w:r w:rsidRPr="004C651D">
        <w:rPr>
          <w:color w:val="000000"/>
          <w:sz w:val="28"/>
          <w:szCs w:val="28"/>
        </w:rPr>
        <w:softHyphen/>
        <w:t>мание на места проживания многодетных, семей</w:t>
      </w:r>
      <w:r w:rsidR="005B13D2">
        <w:rPr>
          <w:color w:val="000000"/>
          <w:sz w:val="28"/>
          <w:szCs w:val="28"/>
        </w:rPr>
        <w:t xml:space="preserve"> находящихся в социально опасном положении</w:t>
      </w:r>
      <w:r w:rsidRPr="004C651D">
        <w:rPr>
          <w:color w:val="000000"/>
          <w:sz w:val="28"/>
          <w:szCs w:val="28"/>
        </w:rPr>
        <w:t>, одиноких пожи</w:t>
      </w:r>
      <w:r w:rsidRPr="004C651D">
        <w:rPr>
          <w:color w:val="000000"/>
          <w:sz w:val="28"/>
          <w:szCs w:val="28"/>
        </w:rPr>
        <w:softHyphen/>
        <w:t>лых граждан.</w:t>
      </w:r>
    </w:p>
    <w:p w:rsidR="007E4193" w:rsidRPr="004C651D" w:rsidRDefault="007E4193" w:rsidP="007E4193">
      <w:pPr>
        <w:pStyle w:val="13"/>
        <w:numPr>
          <w:ilvl w:val="0"/>
          <w:numId w:val="13"/>
        </w:numPr>
        <w:tabs>
          <w:tab w:val="left" w:pos="1153"/>
        </w:tabs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Предложить: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юридическим лицам, индивидуальным предпринимателям, осуществляющим деятельность по производству, хранению и реализации пиротехнических изделий, обеспечить неукоснительное исполнение законодательства Российской Федерации в области пожарной безопасности при реализации и использовании пиротехнических изделий;</w:t>
      </w:r>
    </w:p>
    <w:p w:rsidR="007E4193" w:rsidRPr="004C651D" w:rsidRDefault="007E4193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r w:rsidRPr="004C651D">
        <w:rPr>
          <w:color w:val="000000"/>
          <w:sz w:val="28"/>
          <w:szCs w:val="28"/>
        </w:rPr>
        <w:t>юридическим лицам и индивидуальным предпринимателям, эксплуатирующим автозаправочные станции и комплексы, исключить использование электрических гирлянд и другой иллюминации, не имеющих требуемого уровня взрывозащиты, при украшении территорий и зданий вышеуказанных объектов;</w:t>
      </w:r>
    </w:p>
    <w:p w:rsidR="007E4193" w:rsidRPr="004C651D" w:rsidRDefault="00420C1A" w:rsidP="007E4193">
      <w:pPr>
        <w:pStyle w:val="13"/>
        <w:spacing w:line="240" w:lineRule="auto"/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руководителям организаций,</w:t>
      </w:r>
      <w:r w:rsidR="007E4193" w:rsidRPr="004C651D">
        <w:rPr>
          <w:color w:val="000000"/>
          <w:sz w:val="28"/>
          <w:szCs w:val="28"/>
        </w:rPr>
        <w:t xml:space="preserve"> осуществляющих оптовую и розничную торговлю на территории Республики Татарстан, принять меры по недопущению продажи пиро</w:t>
      </w:r>
      <w:r w:rsidR="007E4193" w:rsidRPr="004C651D">
        <w:rPr>
          <w:color w:val="000000"/>
          <w:sz w:val="28"/>
          <w:szCs w:val="28"/>
        </w:rPr>
        <w:softHyphen/>
        <w:t>технических изделий и электрических гирлянд, не имеющих соответствующих серти</w:t>
      </w:r>
      <w:r w:rsidR="007E4193" w:rsidRPr="004C651D">
        <w:rPr>
          <w:color w:val="000000"/>
          <w:sz w:val="28"/>
          <w:szCs w:val="28"/>
        </w:rPr>
        <w:softHyphen/>
        <w:t>фикатов (деклараций о соответствии), установленных законодательством, а также но</w:t>
      </w:r>
      <w:r w:rsidR="007E4193" w:rsidRPr="004C651D">
        <w:rPr>
          <w:color w:val="000000"/>
          <w:sz w:val="28"/>
          <w:szCs w:val="28"/>
        </w:rPr>
        <w:softHyphen/>
        <w:t>вогодних украшений, искусственных елок, в технической документации на которые не указаны показатели их пожарной опасности и меры пожарной безопасности при обращении с ними;</w:t>
      </w:r>
      <w:proofErr w:type="gramEnd"/>
    </w:p>
    <w:p w:rsidR="007E4193" w:rsidRDefault="00420C1A" w:rsidP="007E4193">
      <w:pPr>
        <w:pStyle w:val="13"/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руководителям организаций</w:t>
      </w:r>
      <w:r w:rsidR="007E4193" w:rsidRPr="004C651D">
        <w:rPr>
          <w:color w:val="000000"/>
          <w:sz w:val="28"/>
          <w:szCs w:val="28"/>
        </w:rPr>
        <w:t xml:space="preserve">, имеющих на </w:t>
      </w:r>
      <w:proofErr w:type="gramStart"/>
      <w:r w:rsidR="007E4193" w:rsidRPr="004C651D">
        <w:rPr>
          <w:color w:val="000000"/>
          <w:sz w:val="28"/>
          <w:szCs w:val="28"/>
        </w:rPr>
        <w:t>балансе</w:t>
      </w:r>
      <w:proofErr w:type="gramEnd"/>
      <w:r w:rsidR="007E4193" w:rsidRPr="004C651D">
        <w:rPr>
          <w:color w:val="000000"/>
          <w:sz w:val="28"/>
          <w:szCs w:val="28"/>
        </w:rPr>
        <w:t xml:space="preserve"> источники наружного противопожарного водоснабжения, принять меры, направленные на содержание их в ис</w:t>
      </w:r>
      <w:r w:rsidR="007E4193" w:rsidRPr="004C651D">
        <w:rPr>
          <w:color w:val="000000"/>
          <w:sz w:val="28"/>
          <w:szCs w:val="28"/>
        </w:rPr>
        <w:softHyphen/>
        <w:t>правном состоянии, в том числе обеспечить доступ пожарных автомобилей к водо</w:t>
      </w:r>
      <w:r w:rsidR="007E4193" w:rsidRPr="004C651D">
        <w:rPr>
          <w:color w:val="000000"/>
          <w:sz w:val="28"/>
          <w:szCs w:val="28"/>
        </w:rPr>
        <w:softHyphen/>
        <w:t>источникам, а также своевременно проводить очистку водоисточников от снега и наледи;</w:t>
      </w:r>
    </w:p>
    <w:p w:rsidR="007E4193" w:rsidRDefault="007E4193" w:rsidP="007E4193">
      <w:pPr>
        <w:pStyle w:val="13"/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4C651D">
        <w:rPr>
          <w:color w:val="000000"/>
          <w:sz w:val="28"/>
          <w:szCs w:val="28"/>
        </w:rPr>
        <w:t xml:space="preserve">гражданам информировать органы государственной власти и органы местного </w:t>
      </w:r>
      <w:r w:rsidRPr="004C651D">
        <w:rPr>
          <w:color w:val="000000"/>
          <w:sz w:val="28"/>
          <w:szCs w:val="28"/>
        </w:rPr>
        <w:lastRenderedPageBreak/>
        <w:t>самоуправления о случаях несанкционированного применения пиротехнических изделий по телефонам экстренных оперативных служб «112», «01», «02», а также дру</w:t>
      </w:r>
      <w:r w:rsidRPr="004C651D">
        <w:rPr>
          <w:color w:val="000000"/>
          <w:sz w:val="28"/>
          <w:szCs w:val="28"/>
        </w:rPr>
        <w:softHyphen/>
        <w:t>гими доступными способами.</w:t>
      </w:r>
    </w:p>
    <w:p w:rsidR="007E4193" w:rsidRPr="004C651D" w:rsidRDefault="007E4193" w:rsidP="007E4193">
      <w:pPr>
        <w:pStyle w:val="13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</w:t>
      </w:r>
      <w:r w:rsidR="007B259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 w:rsidRPr="004C651D">
        <w:rPr>
          <w:color w:val="000000"/>
          <w:sz w:val="28"/>
          <w:szCs w:val="28"/>
        </w:rPr>
        <w:t>Республиканскому агентству по печати и массовым коммуникациям «Татмедиа» обеспечить информирование населения о соблюдении требований пожарной безопасности в новогодние и рождественские праздничные дни.</w:t>
      </w:r>
    </w:p>
    <w:p w:rsidR="007E4193" w:rsidRDefault="007E4193" w:rsidP="007E4193">
      <w:pPr>
        <w:pStyle w:val="13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bookmarkStart w:id="7" w:name="bookmark11"/>
      <w:bookmarkEnd w:id="7"/>
      <w:r>
        <w:rPr>
          <w:color w:val="000000"/>
          <w:sz w:val="28"/>
          <w:szCs w:val="28"/>
        </w:rPr>
        <w:tab/>
        <w:t>1</w:t>
      </w:r>
      <w:r w:rsidR="007B259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4C651D">
        <w:rPr>
          <w:color w:val="000000"/>
          <w:sz w:val="28"/>
          <w:szCs w:val="28"/>
        </w:rPr>
        <w:t>Контроль за исполнением настоящего постановления возложить на Министерство по делам гражданской обороны и чрезвычайным ситуациям Республики Та</w:t>
      </w:r>
      <w:r w:rsidRPr="004C651D">
        <w:rPr>
          <w:color w:val="000000"/>
          <w:sz w:val="28"/>
          <w:szCs w:val="28"/>
        </w:rPr>
        <w:softHyphen/>
        <w:t>тарстан.</w:t>
      </w:r>
    </w:p>
    <w:p w:rsidR="00A02689" w:rsidRDefault="00A02689" w:rsidP="00677118">
      <w:pPr>
        <w:ind w:firstLine="720"/>
        <w:jc w:val="both"/>
      </w:pPr>
    </w:p>
    <w:p w:rsidR="00C035C8" w:rsidRDefault="00C035C8" w:rsidP="00677118">
      <w:pPr>
        <w:ind w:firstLine="720"/>
        <w:jc w:val="both"/>
      </w:pPr>
    </w:p>
    <w:p w:rsidR="00C035C8" w:rsidRDefault="00C035C8" w:rsidP="00677118">
      <w:pPr>
        <w:ind w:firstLine="720"/>
        <w:jc w:val="both"/>
      </w:pPr>
    </w:p>
    <w:p w:rsidR="00294F2A" w:rsidRPr="00B01F74" w:rsidRDefault="00294F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F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232C4" w:rsidRDefault="00294F2A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F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="00A21EC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1491E">
        <w:rPr>
          <w:rFonts w:ascii="Times New Roman" w:hAnsi="Times New Roman" w:cs="Times New Roman"/>
          <w:sz w:val="28"/>
          <w:szCs w:val="28"/>
        </w:rPr>
        <w:t xml:space="preserve">       </w:t>
      </w:r>
      <w:r w:rsidR="00D232C4">
        <w:rPr>
          <w:rFonts w:ascii="Times New Roman" w:hAnsi="Times New Roman" w:cs="Times New Roman"/>
          <w:sz w:val="28"/>
          <w:szCs w:val="28"/>
        </w:rPr>
        <w:t>А.В.</w:t>
      </w:r>
      <w:r w:rsidR="0051491E">
        <w:rPr>
          <w:rFonts w:ascii="Times New Roman" w:hAnsi="Times New Roman" w:cs="Times New Roman"/>
          <w:sz w:val="28"/>
          <w:szCs w:val="28"/>
        </w:rPr>
        <w:t xml:space="preserve"> </w:t>
      </w:r>
      <w:r w:rsidR="004814CB" w:rsidRPr="004814CB">
        <w:rPr>
          <w:rFonts w:ascii="Times New Roman" w:hAnsi="Times New Roman" w:cs="Times New Roman"/>
          <w:sz w:val="28"/>
          <w:szCs w:val="28"/>
        </w:rPr>
        <w:t>Песошин</w:t>
      </w: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Default="00114CDF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CDF" w:rsidRPr="00AB73FA" w:rsidRDefault="00114CDF" w:rsidP="00114CDF">
      <w:pPr>
        <w:pStyle w:val="13"/>
        <w:spacing w:line="240" w:lineRule="auto"/>
        <w:ind w:left="6781" w:firstLine="23"/>
        <w:rPr>
          <w:sz w:val="28"/>
          <w:szCs w:val="28"/>
        </w:rPr>
      </w:pPr>
      <w:proofErr w:type="gramStart"/>
      <w:r w:rsidRPr="00AB73FA">
        <w:rPr>
          <w:sz w:val="28"/>
          <w:szCs w:val="28"/>
        </w:rPr>
        <w:lastRenderedPageBreak/>
        <w:t>Утвержден</w:t>
      </w:r>
      <w:proofErr w:type="gramEnd"/>
      <w:r w:rsidRPr="00AB73FA">
        <w:rPr>
          <w:sz w:val="28"/>
          <w:szCs w:val="28"/>
        </w:rPr>
        <w:t xml:space="preserve"> постановлением</w:t>
      </w:r>
    </w:p>
    <w:p w:rsidR="00114CDF" w:rsidRPr="00AB73FA" w:rsidRDefault="00114CDF" w:rsidP="00114CDF">
      <w:pPr>
        <w:pStyle w:val="13"/>
        <w:spacing w:line="240" w:lineRule="auto"/>
        <w:ind w:left="6781" w:firstLine="23"/>
        <w:rPr>
          <w:sz w:val="28"/>
          <w:szCs w:val="28"/>
        </w:rPr>
      </w:pPr>
      <w:r w:rsidRPr="00AB73FA">
        <w:rPr>
          <w:sz w:val="28"/>
          <w:szCs w:val="28"/>
        </w:rPr>
        <w:t xml:space="preserve">Кабинета Министров Республики Татарстан </w:t>
      </w:r>
      <w:r>
        <w:rPr>
          <w:sz w:val="28"/>
          <w:szCs w:val="28"/>
        </w:rPr>
        <w:t xml:space="preserve">                 </w:t>
      </w:r>
      <w:r w:rsidRPr="00AB73FA">
        <w:rPr>
          <w:sz w:val="28"/>
          <w:szCs w:val="28"/>
        </w:rPr>
        <w:t>от __________ № _________</w:t>
      </w:r>
      <w:r w:rsidRPr="00AB73FA">
        <w:rPr>
          <w:sz w:val="28"/>
          <w:szCs w:val="28"/>
          <w:u w:val="single"/>
        </w:rPr>
        <w:t xml:space="preserve">    </w:t>
      </w:r>
    </w:p>
    <w:p w:rsidR="00114CDF" w:rsidRDefault="00114CDF" w:rsidP="00114CDF">
      <w:pPr>
        <w:pStyle w:val="13"/>
        <w:spacing w:after="300" w:line="259" w:lineRule="auto"/>
        <w:ind w:firstLine="0"/>
        <w:jc w:val="center"/>
        <w:rPr>
          <w:sz w:val="28"/>
          <w:szCs w:val="28"/>
        </w:rPr>
      </w:pPr>
    </w:p>
    <w:p w:rsidR="00114CDF" w:rsidRPr="00AB73FA" w:rsidRDefault="00114CDF" w:rsidP="00114CDF">
      <w:pPr>
        <w:pStyle w:val="13"/>
        <w:spacing w:line="240" w:lineRule="auto"/>
        <w:ind w:firstLine="0"/>
        <w:jc w:val="center"/>
        <w:rPr>
          <w:sz w:val="28"/>
          <w:szCs w:val="28"/>
        </w:rPr>
      </w:pPr>
      <w:r w:rsidRPr="00AB73FA">
        <w:rPr>
          <w:sz w:val="28"/>
          <w:szCs w:val="28"/>
        </w:rPr>
        <w:t>Перечень объектов,</w:t>
      </w:r>
      <w:r w:rsidRPr="00AB73FA">
        <w:rPr>
          <w:sz w:val="28"/>
          <w:szCs w:val="28"/>
        </w:rPr>
        <w:br/>
        <w:t>в 30- и 500-метровых зонах от которых запрещено использование пиротехнических</w:t>
      </w:r>
      <w:r w:rsidRPr="00AB73FA">
        <w:rPr>
          <w:sz w:val="28"/>
          <w:szCs w:val="28"/>
        </w:rPr>
        <w:br/>
        <w:t>изделий в период действия особого противопожарного режима</w:t>
      </w:r>
    </w:p>
    <w:p w:rsidR="00114CDF" w:rsidRDefault="00114CDF" w:rsidP="00114CDF">
      <w:pPr>
        <w:pStyle w:val="13"/>
        <w:spacing w:line="240" w:lineRule="auto"/>
        <w:ind w:firstLine="0"/>
        <w:jc w:val="center"/>
        <w:rPr>
          <w:sz w:val="28"/>
          <w:szCs w:val="28"/>
        </w:rPr>
      </w:pPr>
    </w:p>
    <w:p w:rsidR="00114CDF" w:rsidRDefault="00114CDF" w:rsidP="00114CDF">
      <w:pPr>
        <w:pStyle w:val="13"/>
        <w:spacing w:line="240" w:lineRule="auto"/>
        <w:ind w:firstLine="0"/>
        <w:jc w:val="center"/>
        <w:rPr>
          <w:sz w:val="28"/>
          <w:szCs w:val="28"/>
        </w:rPr>
      </w:pPr>
      <w:r w:rsidRPr="00AB73FA">
        <w:rPr>
          <w:sz w:val="28"/>
          <w:szCs w:val="28"/>
        </w:rPr>
        <w:t>500-метровая зона</w:t>
      </w:r>
    </w:p>
    <w:p w:rsidR="00114CDF" w:rsidRPr="00AB73FA" w:rsidRDefault="00114CDF" w:rsidP="00114CDF">
      <w:pPr>
        <w:pStyle w:val="13"/>
        <w:spacing w:line="240" w:lineRule="auto"/>
        <w:ind w:firstLine="0"/>
        <w:jc w:val="center"/>
        <w:rPr>
          <w:sz w:val="28"/>
          <w:szCs w:val="28"/>
        </w:rPr>
      </w:pP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44"/>
        </w:tabs>
        <w:spacing w:line="240" w:lineRule="auto"/>
        <w:ind w:firstLine="700"/>
        <w:rPr>
          <w:sz w:val="28"/>
          <w:szCs w:val="28"/>
        </w:rPr>
      </w:pPr>
      <w:bookmarkStart w:id="8" w:name="bookmark12"/>
      <w:bookmarkEnd w:id="8"/>
      <w:r w:rsidRPr="00AB73FA">
        <w:rPr>
          <w:sz w:val="28"/>
          <w:szCs w:val="28"/>
        </w:rPr>
        <w:t>Объекты промышленности: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химические объекты и производства;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металлургические, машиностроительные и металлообрабатывающие объекты и производства;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организации по добыче руд и нерудных ископаемых;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организации строительной промышленности;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организации по обработке древесины;</w:t>
      </w:r>
    </w:p>
    <w:p w:rsidR="00114CDF" w:rsidRPr="00AB73FA" w:rsidRDefault="00114CDF" w:rsidP="00114CDF">
      <w:pPr>
        <w:pStyle w:val="13"/>
        <w:spacing w:line="240" w:lineRule="auto"/>
        <w:ind w:left="680" w:firstLine="20"/>
        <w:rPr>
          <w:sz w:val="28"/>
          <w:szCs w:val="28"/>
        </w:rPr>
      </w:pPr>
      <w:r w:rsidRPr="00AB73FA">
        <w:rPr>
          <w:sz w:val="28"/>
          <w:szCs w:val="28"/>
        </w:rPr>
        <w:t>текстильные промышленные объекты и производства легкой промышленности; организации по обработке животных продуктов;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промышленные объекты и производства по обработке пищевых продуктов и вкусовых веществ;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организации по производству электрической и тепловой энергии при сжигании минерального топлива;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организации микробиологической промышленности.</w:t>
      </w: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82"/>
        </w:tabs>
        <w:spacing w:line="240" w:lineRule="auto"/>
        <w:ind w:firstLine="700"/>
        <w:rPr>
          <w:sz w:val="28"/>
          <w:szCs w:val="28"/>
        </w:rPr>
      </w:pPr>
      <w:bookmarkStart w:id="9" w:name="bookmark13"/>
      <w:bookmarkEnd w:id="9"/>
      <w:r w:rsidRPr="00AB73FA">
        <w:rPr>
          <w:sz w:val="28"/>
          <w:szCs w:val="28"/>
        </w:rPr>
        <w:t>Объекты транспортной инфраструктуры: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вокзалы, метрополитен, речные порты, аэродромы, аэропорты;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объекты систем связи, навигации и управления движением транспортных средств.</w:t>
      </w: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82"/>
        </w:tabs>
        <w:spacing w:line="240" w:lineRule="auto"/>
        <w:ind w:firstLine="700"/>
        <w:rPr>
          <w:sz w:val="28"/>
          <w:szCs w:val="28"/>
        </w:rPr>
      </w:pPr>
      <w:bookmarkStart w:id="10" w:name="bookmark14"/>
      <w:bookmarkEnd w:id="10"/>
      <w:r w:rsidRPr="00AB73FA">
        <w:rPr>
          <w:sz w:val="28"/>
          <w:szCs w:val="28"/>
        </w:rPr>
        <w:t>Объекты топливно-энергетического комплекса:</w:t>
      </w:r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proofErr w:type="gramStart"/>
      <w:r w:rsidRPr="00AB73FA">
        <w:rPr>
          <w:sz w:val="28"/>
          <w:szCs w:val="28"/>
        </w:rPr>
        <w:t>объекты электроэнергетики, нефтедобывающей, нефтеперерабатывающей, нефтехимической, газовой, угольной, сланцевой и торфяной промышленности;</w:t>
      </w:r>
      <w:proofErr w:type="gramEnd"/>
    </w:p>
    <w:p w:rsidR="00114CDF" w:rsidRPr="00AB73FA" w:rsidRDefault="00114CDF" w:rsidP="00114CDF">
      <w:pPr>
        <w:pStyle w:val="13"/>
        <w:spacing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объекты нефтепродуктообеспечения, тепло- и газоснабжения;</w:t>
      </w:r>
    </w:p>
    <w:p w:rsidR="00114CDF" w:rsidRPr="00AB73FA" w:rsidRDefault="00114CDF" w:rsidP="00114CDF">
      <w:pPr>
        <w:pStyle w:val="13"/>
        <w:spacing w:after="300" w:line="240" w:lineRule="auto"/>
        <w:ind w:firstLine="700"/>
        <w:rPr>
          <w:sz w:val="28"/>
          <w:szCs w:val="28"/>
        </w:rPr>
      </w:pPr>
      <w:r w:rsidRPr="00AB73FA">
        <w:rPr>
          <w:sz w:val="28"/>
          <w:szCs w:val="28"/>
        </w:rP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:rsidR="00114CDF" w:rsidRPr="00AB73FA" w:rsidRDefault="00114CDF" w:rsidP="00114CDF">
      <w:pPr>
        <w:pStyle w:val="13"/>
        <w:spacing w:after="300" w:line="240" w:lineRule="auto"/>
        <w:ind w:firstLine="0"/>
        <w:jc w:val="center"/>
        <w:rPr>
          <w:sz w:val="28"/>
          <w:szCs w:val="28"/>
        </w:rPr>
      </w:pPr>
      <w:r w:rsidRPr="00AB73FA">
        <w:rPr>
          <w:sz w:val="28"/>
          <w:szCs w:val="28"/>
        </w:rPr>
        <w:t>30-метровая зона</w:t>
      </w: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62"/>
        </w:tabs>
        <w:spacing w:line="240" w:lineRule="auto"/>
        <w:ind w:firstLine="680"/>
        <w:rPr>
          <w:sz w:val="28"/>
          <w:szCs w:val="28"/>
        </w:rPr>
      </w:pPr>
      <w:bookmarkStart w:id="11" w:name="bookmark15"/>
      <w:bookmarkEnd w:id="11"/>
      <w:r w:rsidRPr="00AB73FA">
        <w:rPr>
          <w:sz w:val="28"/>
          <w:szCs w:val="28"/>
        </w:rPr>
        <w:t>Автомобильные дороги.</w:t>
      </w: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67"/>
        </w:tabs>
        <w:spacing w:line="240" w:lineRule="auto"/>
        <w:ind w:left="680" w:firstLine="20"/>
        <w:rPr>
          <w:sz w:val="28"/>
          <w:szCs w:val="28"/>
        </w:rPr>
      </w:pPr>
      <w:bookmarkStart w:id="12" w:name="bookmark16"/>
      <w:bookmarkEnd w:id="12"/>
      <w:r w:rsidRPr="00AB73FA">
        <w:rPr>
          <w:sz w:val="28"/>
          <w:szCs w:val="28"/>
        </w:rPr>
        <w:t>Объекты жилищно-коммунального хозяйства: жилой фонд, гостиницы, общежития;</w:t>
      </w:r>
    </w:p>
    <w:p w:rsidR="00114CDF" w:rsidRDefault="00114CDF" w:rsidP="00114CDF">
      <w:pPr>
        <w:pStyle w:val="13"/>
        <w:spacing w:line="240" w:lineRule="auto"/>
        <w:ind w:firstLine="697"/>
        <w:rPr>
          <w:sz w:val="28"/>
          <w:szCs w:val="28"/>
        </w:rPr>
      </w:pPr>
      <w:r w:rsidRPr="00AB73FA">
        <w:rPr>
          <w:sz w:val="28"/>
          <w:szCs w:val="28"/>
        </w:rPr>
        <w:t>организации, предназначенные для технического обслуживания и ремонта объ</w:t>
      </w:r>
      <w:r w:rsidRPr="00AB73FA">
        <w:rPr>
          <w:sz w:val="28"/>
          <w:szCs w:val="28"/>
        </w:rPr>
        <w:softHyphen/>
        <w:t>ектов жилищно-коммунального хозяйства;</w:t>
      </w:r>
    </w:p>
    <w:p w:rsidR="00114CDF" w:rsidRPr="00AB73FA" w:rsidRDefault="00114CDF" w:rsidP="00114CDF">
      <w:pPr>
        <w:pStyle w:val="13"/>
        <w:spacing w:line="240" w:lineRule="auto"/>
        <w:ind w:firstLine="697"/>
        <w:rPr>
          <w:sz w:val="28"/>
          <w:szCs w:val="28"/>
        </w:rPr>
      </w:pPr>
      <w:r w:rsidRPr="00AB73FA">
        <w:rPr>
          <w:sz w:val="28"/>
          <w:szCs w:val="28"/>
        </w:rPr>
        <w:lastRenderedPageBreak/>
        <w:t>объекты газо-, тепло- и электроснабжения населения.</w:t>
      </w: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73"/>
        </w:tabs>
        <w:spacing w:line="240" w:lineRule="auto"/>
        <w:ind w:firstLine="700"/>
        <w:jc w:val="both"/>
        <w:rPr>
          <w:sz w:val="28"/>
          <w:szCs w:val="28"/>
        </w:rPr>
      </w:pPr>
      <w:bookmarkStart w:id="13" w:name="bookmark17"/>
      <w:bookmarkStart w:id="14" w:name="_GoBack"/>
      <w:bookmarkEnd w:id="13"/>
      <w:bookmarkEnd w:id="14"/>
      <w:r w:rsidRPr="00AB73FA">
        <w:rPr>
          <w:sz w:val="28"/>
          <w:szCs w:val="28"/>
        </w:rPr>
        <w:t>Объекты сельского хозяйства: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хозяйства с содержанием животных (свинарники, коровники, питомники, ко</w:t>
      </w:r>
      <w:r w:rsidRPr="00AB73FA">
        <w:rPr>
          <w:sz w:val="28"/>
          <w:szCs w:val="28"/>
        </w:rPr>
        <w:softHyphen/>
        <w:t>нюшни, зверофермы);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фермы птицеводческие;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тепличные и парниковые хозяйства;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хранилища фруктов, овощей, картофеля, зерна;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предприятия и цеха по переработке мяса, молока, производству хлеба и хлебо</w:t>
      </w:r>
      <w:r w:rsidRPr="00AB73FA">
        <w:rPr>
          <w:sz w:val="28"/>
          <w:szCs w:val="28"/>
        </w:rPr>
        <w:softHyphen/>
        <w:t>булочных изделий;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склады для хранения ядохимикатов и минеральных удобрений;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производства по обработке и протравлению семян;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склады сжиженного аммиака;</w:t>
      </w:r>
    </w:p>
    <w:p w:rsidR="00114CDF" w:rsidRPr="00AB73FA" w:rsidRDefault="00114CDF" w:rsidP="00114CDF">
      <w:pPr>
        <w:pStyle w:val="13"/>
        <w:spacing w:line="240" w:lineRule="auto"/>
        <w:ind w:firstLine="680"/>
        <w:rPr>
          <w:sz w:val="28"/>
          <w:szCs w:val="28"/>
        </w:rPr>
      </w:pPr>
      <w:r w:rsidRPr="00AB73FA">
        <w:rPr>
          <w:sz w:val="28"/>
          <w:szCs w:val="28"/>
        </w:rPr>
        <w:t>цеха по приготовлению кормов, включая использование пищевых отходов;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гаражи и парки по ремонту, технологическому обслуживанию и хранению гру</w:t>
      </w:r>
      <w:r w:rsidRPr="00AB73FA">
        <w:rPr>
          <w:sz w:val="28"/>
          <w:szCs w:val="28"/>
        </w:rPr>
        <w:softHyphen/>
        <w:t>зовых автомобилей и сельскохозяйственной техники;</w:t>
      </w:r>
    </w:p>
    <w:p w:rsidR="00114CDF" w:rsidRPr="00AB73FA" w:rsidRDefault="00114CDF" w:rsidP="00114CDF">
      <w:pPr>
        <w:pStyle w:val="13"/>
        <w:spacing w:line="240" w:lineRule="auto"/>
        <w:ind w:firstLine="680"/>
        <w:rPr>
          <w:sz w:val="28"/>
          <w:szCs w:val="28"/>
        </w:rPr>
      </w:pPr>
      <w:r w:rsidRPr="00AB73FA">
        <w:rPr>
          <w:sz w:val="28"/>
          <w:szCs w:val="28"/>
        </w:rPr>
        <w:t>материальные склады.</w:t>
      </w: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78"/>
        </w:tabs>
        <w:spacing w:line="240" w:lineRule="auto"/>
        <w:ind w:firstLine="700"/>
        <w:jc w:val="both"/>
        <w:rPr>
          <w:sz w:val="28"/>
          <w:szCs w:val="28"/>
        </w:rPr>
      </w:pPr>
      <w:bookmarkStart w:id="15" w:name="bookmark18"/>
      <w:bookmarkEnd w:id="15"/>
      <w:r w:rsidRPr="00AB73FA">
        <w:rPr>
          <w:sz w:val="28"/>
          <w:szCs w:val="28"/>
        </w:rPr>
        <w:t>Объекты с массовым пребыванием людей: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административные здания органов государственной власти и органов местного самоуправления;</w:t>
      </w:r>
    </w:p>
    <w:p w:rsidR="00114CDF" w:rsidRPr="00AB73FA" w:rsidRDefault="00114CDF" w:rsidP="00114CDF">
      <w:pPr>
        <w:pStyle w:val="13"/>
        <w:spacing w:line="240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объекты культуры, спорта, образования, социального обслуживания, здраво</w:t>
      </w:r>
      <w:r w:rsidRPr="00AB73FA">
        <w:rPr>
          <w:sz w:val="28"/>
          <w:szCs w:val="28"/>
        </w:rPr>
        <w:softHyphen/>
        <w:t>охранения, общественного питания, объекты государственной молодежной поли</w:t>
      </w:r>
      <w:r w:rsidRPr="00AB73FA">
        <w:rPr>
          <w:sz w:val="28"/>
          <w:szCs w:val="28"/>
        </w:rPr>
        <w:softHyphen/>
        <w:t>тики;</w:t>
      </w:r>
    </w:p>
    <w:p w:rsidR="00114CDF" w:rsidRPr="00AB73FA" w:rsidRDefault="00114CDF" w:rsidP="00114CDF">
      <w:pPr>
        <w:pStyle w:val="13"/>
        <w:spacing w:line="240" w:lineRule="auto"/>
        <w:ind w:firstLine="680"/>
        <w:rPr>
          <w:sz w:val="28"/>
          <w:szCs w:val="28"/>
        </w:rPr>
      </w:pPr>
      <w:r w:rsidRPr="00AB73FA">
        <w:rPr>
          <w:sz w:val="28"/>
          <w:szCs w:val="28"/>
        </w:rPr>
        <w:t>торгово-развлекательные и офисные центры.</w:t>
      </w:r>
    </w:p>
    <w:p w:rsidR="00114CDF" w:rsidRPr="00AB73FA" w:rsidRDefault="00114CDF" w:rsidP="00114CDF">
      <w:pPr>
        <w:pStyle w:val="13"/>
        <w:numPr>
          <w:ilvl w:val="0"/>
          <w:numId w:val="15"/>
        </w:numPr>
        <w:tabs>
          <w:tab w:val="left" w:pos="1058"/>
        </w:tabs>
        <w:spacing w:line="240" w:lineRule="auto"/>
        <w:ind w:firstLine="680"/>
        <w:rPr>
          <w:sz w:val="28"/>
          <w:szCs w:val="28"/>
        </w:rPr>
      </w:pPr>
      <w:bookmarkStart w:id="16" w:name="bookmark19"/>
      <w:bookmarkEnd w:id="16"/>
      <w:r w:rsidRPr="00AB73FA">
        <w:rPr>
          <w:sz w:val="28"/>
          <w:szCs w:val="28"/>
        </w:rPr>
        <w:t>Объекты проживания:</w:t>
      </w:r>
    </w:p>
    <w:p w:rsidR="00114CDF" w:rsidRPr="00AB73FA" w:rsidRDefault="00114CDF" w:rsidP="00114CDF">
      <w:pPr>
        <w:pStyle w:val="13"/>
        <w:spacing w:line="240" w:lineRule="auto"/>
        <w:ind w:firstLine="680"/>
        <w:rPr>
          <w:sz w:val="28"/>
          <w:szCs w:val="28"/>
        </w:rPr>
      </w:pPr>
      <w:r w:rsidRPr="00AB73FA">
        <w:rPr>
          <w:sz w:val="28"/>
          <w:szCs w:val="28"/>
        </w:rPr>
        <w:t>многоквартирные дома;</w:t>
      </w:r>
    </w:p>
    <w:p w:rsidR="00114CDF" w:rsidRDefault="00114CDF" w:rsidP="00114CDF">
      <w:pPr>
        <w:pStyle w:val="13"/>
        <w:spacing w:line="240" w:lineRule="auto"/>
        <w:ind w:firstLine="680"/>
        <w:rPr>
          <w:sz w:val="28"/>
          <w:szCs w:val="28"/>
        </w:rPr>
      </w:pPr>
      <w:r w:rsidRPr="00AB73FA">
        <w:rPr>
          <w:sz w:val="28"/>
          <w:szCs w:val="28"/>
        </w:rPr>
        <w:t>частные домовладения.</w:t>
      </w:r>
    </w:p>
    <w:p w:rsidR="00114CDF" w:rsidRDefault="00114CDF" w:rsidP="00114CDF">
      <w:pPr>
        <w:pStyle w:val="13"/>
        <w:spacing w:line="240" w:lineRule="auto"/>
        <w:ind w:firstLine="680"/>
        <w:rPr>
          <w:sz w:val="28"/>
          <w:szCs w:val="28"/>
        </w:rPr>
      </w:pPr>
    </w:p>
    <w:p w:rsidR="00114CDF" w:rsidRPr="00AB73FA" w:rsidRDefault="00114CDF" w:rsidP="00114CDF">
      <w:pPr>
        <w:pStyle w:val="13"/>
        <w:spacing w:line="240" w:lineRule="auto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114CDF" w:rsidRDefault="00114CDF" w:rsidP="00FD2C06">
      <w:pPr>
        <w:pStyle w:val="ConsPlusNormal"/>
        <w:ind w:firstLine="0"/>
        <w:jc w:val="both"/>
      </w:pPr>
    </w:p>
    <w:sectPr w:rsidR="00114CDF" w:rsidSect="00D232C4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567" w:bottom="1134" w:left="1134" w:header="568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3C" w:rsidRDefault="009A153C">
      <w:r>
        <w:separator/>
      </w:r>
    </w:p>
  </w:endnote>
  <w:endnote w:type="continuationSeparator" w:id="0">
    <w:p w:rsidR="009A153C" w:rsidRDefault="009A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62" w:rsidRDefault="00C3646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462" w:rsidRDefault="00C36462">
    <w:pPr>
      <w:pStyle w:val="a7"/>
      <w:ind w:right="360"/>
    </w:pPr>
  </w:p>
  <w:p w:rsidR="00FC1B18" w:rsidRDefault="00FC1B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62" w:rsidRDefault="00C36462">
    <w:pPr>
      <w:pStyle w:val="a7"/>
      <w:framePr w:wrap="around" w:vAnchor="text" w:hAnchor="margin" w:xAlign="right" w:y="1"/>
      <w:rPr>
        <w:rStyle w:val="a6"/>
      </w:rPr>
    </w:pPr>
  </w:p>
  <w:p w:rsidR="00C36462" w:rsidRDefault="00C3646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3C" w:rsidRDefault="009A153C">
      <w:r>
        <w:separator/>
      </w:r>
    </w:p>
  </w:footnote>
  <w:footnote w:type="continuationSeparator" w:id="0">
    <w:p w:rsidR="009A153C" w:rsidRDefault="009A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62" w:rsidRDefault="00C36462" w:rsidP="00997EE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462" w:rsidRDefault="00C36462">
    <w:pPr>
      <w:pStyle w:val="a3"/>
    </w:pPr>
  </w:p>
  <w:p w:rsidR="00FC1B18" w:rsidRDefault="00FC1B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62" w:rsidRDefault="00C36462" w:rsidP="00997EE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4CDF">
      <w:rPr>
        <w:rStyle w:val="a6"/>
        <w:noProof/>
      </w:rPr>
      <w:t>7</w:t>
    </w:r>
    <w:r>
      <w:rPr>
        <w:rStyle w:val="a6"/>
      </w:rPr>
      <w:fldChar w:fldCharType="end"/>
    </w:r>
  </w:p>
  <w:p w:rsidR="00C36462" w:rsidRDefault="00C36462">
    <w:pPr>
      <w:pStyle w:val="a3"/>
    </w:pPr>
  </w:p>
  <w:p w:rsidR="00FC1B18" w:rsidRDefault="00FC1B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4F7"/>
    <w:multiLevelType w:val="hybridMultilevel"/>
    <w:tmpl w:val="E3E21B22"/>
    <w:lvl w:ilvl="0" w:tplc="462673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4C133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7A123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34D6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88A97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627E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3AFF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38CC0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2CC39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46D7F"/>
    <w:multiLevelType w:val="hybridMultilevel"/>
    <w:tmpl w:val="22E4DFCE"/>
    <w:lvl w:ilvl="0" w:tplc="BFC8048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551791D"/>
    <w:multiLevelType w:val="hybridMultilevel"/>
    <w:tmpl w:val="A5A0574C"/>
    <w:lvl w:ilvl="0" w:tplc="2ED613C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CB9EEA4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A9672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E7C69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EC86C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FE64A6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5FE17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5C0E5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14C94F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F0390B"/>
    <w:multiLevelType w:val="multilevel"/>
    <w:tmpl w:val="2AE88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D933C13"/>
    <w:multiLevelType w:val="hybridMultilevel"/>
    <w:tmpl w:val="7C3A1F06"/>
    <w:lvl w:ilvl="0" w:tplc="85AC9AE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5E994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A2EF4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B8AC3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F4414A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030D05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CFE10E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56032B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7DEF8D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93E5BAB"/>
    <w:multiLevelType w:val="hybridMultilevel"/>
    <w:tmpl w:val="DA28D9AA"/>
    <w:lvl w:ilvl="0" w:tplc="FB22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561A7"/>
    <w:multiLevelType w:val="hybridMultilevel"/>
    <w:tmpl w:val="05D6343E"/>
    <w:lvl w:ilvl="0" w:tplc="BB88DDC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3D614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0A3D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9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F455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6049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441E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3AC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5001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E1624B"/>
    <w:multiLevelType w:val="hybridMultilevel"/>
    <w:tmpl w:val="99143250"/>
    <w:lvl w:ilvl="0" w:tplc="BA5E5D4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4481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4C58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2A1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34F3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C6B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7C59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6269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24E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75778E"/>
    <w:multiLevelType w:val="multilevel"/>
    <w:tmpl w:val="F49A6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47234937"/>
    <w:multiLevelType w:val="multilevel"/>
    <w:tmpl w:val="ED9E46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4EFE3047"/>
    <w:multiLevelType w:val="hybridMultilevel"/>
    <w:tmpl w:val="3DB84348"/>
    <w:lvl w:ilvl="0" w:tplc="A5589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972C06"/>
    <w:multiLevelType w:val="multilevel"/>
    <w:tmpl w:val="2562A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01766A"/>
    <w:multiLevelType w:val="multilevel"/>
    <w:tmpl w:val="08E0D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FE4EA9"/>
    <w:multiLevelType w:val="singleLevel"/>
    <w:tmpl w:val="00D6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DB4744A"/>
    <w:multiLevelType w:val="multilevel"/>
    <w:tmpl w:val="08E0D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15"/>
    <w:rsid w:val="0000612F"/>
    <w:rsid w:val="00013E6E"/>
    <w:rsid w:val="00014555"/>
    <w:rsid w:val="00020757"/>
    <w:rsid w:val="00022F04"/>
    <w:rsid w:val="00023B44"/>
    <w:rsid w:val="00024BA7"/>
    <w:rsid w:val="00032FB1"/>
    <w:rsid w:val="00036335"/>
    <w:rsid w:val="000421A4"/>
    <w:rsid w:val="00042D2A"/>
    <w:rsid w:val="00047B9B"/>
    <w:rsid w:val="00054840"/>
    <w:rsid w:val="000637F7"/>
    <w:rsid w:val="00071057"/>
    <w:rsid w:val="00073B78"/>
    <w:rsid w:val="00074DAF"/>
    <w:rsid w:val="000758F1"/>
    <w:rsid w:val="000801F5"/>
    <w:rsid w:val="00080C4E"/>
    <w:rsid w:val="000911A5"/>
    <w:rsid w:val="00097E7F"/>
    <w:rsid w:val="000A64E6"/>
    <w:rsid w:val="000B44A9"/>
    <w:rsid w:val="000B7050"/>
    <w:rsid w:val="000C148A"/>
    <w:rsid w:val="000C49CB"/>
    <w:rsid w:val="000D0DE2"/>
    <w:rsid w:val="000D6282"/>
    <w:rsid w:val="000E0ACD"/>
    <w:rsid w:val="000E1389"/>
    <w:rsid w:val="000E2322"/>
    <w:rsid w:val="000E5A1D"/>
    <w:rsid w:val="000F66AB"/>
    <w:rsid w:val="00100220"/>
    <w:rsid w:val="00104068"/>
    <w:rsid w:val="0011254C"/>
    <w:rsid w:val="00114CDF"/>
    <w:rsid w:val="00120037"/>
    <w:rsid w:val="00132778"/>
    <w:rsid w:val="001346AE"/>
    <w:rsid w:val="0013764D"/>
    <w:rsid w:val="00137749"/>
    <w:rsid w:val="0015290F"/>
    <w:rsid w:val="00161255"/>
    <w:rsid w:val="00167F7C"/>
    <w:rsid w:val="00171C82"/>
    <w:rsid w:val="00175066"/>
    <w:rsid w:val="001842F8"/>
    <w:rsid w:val="00186FC9"/>
    <w:rsid w:val="001877D7"/>
    <w:rsid w:val="001955F2"/>
    <w:rsid w:val="00197ECE"/>
    <w:rsid w:val="001A3C07"/>
    <w:rsid w:val="001A6811"/>
    <w:rsid w:val="001B24D7"/>
    <w:rsid w:val="001B2A25"/>
    <w:rsid w:val="001B5E68"/>
    <w:rsid w:val="001B6F77"/>
    <w:rsid w:val="001C64AD"/>
    <w:rsid w:val="001D0811"/>
    <w:rsid w:val="001E0D30"/>
    <w:rsid w:val="001F022B"/>
    <w:rsid w:val="001F4481"/>
    <w:rsid w:val="00205ED2"/>
    <w:rsid w:val="0020732F"/>
    <w:rsid w:val="0021003A"/>
    <w:rsid w:val="002121FC"/>
    <w:rsid w:val="00212A85"/>
    <w:rsid w:val="00213AFB"/>
    <w:rsid w:val="0022122E"/>
    <w:rsid w:val="002267E2"/>
    <w:rsid w:val="00242E41"/>
    <w:rsid w:val="0024764C"/>
    <w:rsid w:val="0025036A"/>
    <w:rsid w:val="0025396A"/>
    <w:rsid w:val="002622D1"/>
    <w:rsid w:val="00267124"/>
    <w:rsid w:val="00272926"/>
    <w:rsid w:val="00287730"/>
    <w:rsid w:val="00291687"/>
    <w:rsid w:val="00294F2A"/>
    <w:rsid w:val="00297678"/>
    <w:rsid w:val="002A1078"/>
    <w:rsid w:val="002A4ECB"/>
    <w:rsid w:val="002A53B2"/>
    <w:rsid w:val="002A59B0"/>
    <w:rsid w:val="002A727F"/>
    <w:rsid w:val="002B08F5"/>
    <w:rsid w:val="002B120F"/>
    <w:rsid w:val="002B5681"/>
    <w:rsid w:val="002B59A1"/>
    <w:rsid w:val="002C07AA"/>
    <w:rsid w:val="002C0CA5"/>
    <w:rsid w:val="002C15B0"/>
    <w:rsid w:val="002C17C9"/>
    <w:rsid w:val="002C6B9E"/>
    <w:rsid w:val="002D0BCE"/>
    <w:rsid w:val="002D3E6B"/>
    <w:rsid w:val="002D647A"/>
    <w:rsid w:val="002D698D"/>
    <w:rsid w:val="002E515D"/>
    <w:rsid w:val="002E7CC7"/>
    <w:rsid w:val="002F0FD0"/>
    <w:rsid w:val="002F155D"/>
    <w:rsid w:val="002F3476"/>
    <w:rsid w:val="00301D58"/>
    <w:rsid w:val="003027A4"/>
    <w:rsid w:val="00303293"/>
    <w:rsid w:val="0030420D"/>
    <w:rsid w:val="00306F94"/>
    <w:rsid w:val="00310441"/>
    <w:rsid w:val="00322F93"/>
    <w:rsid w:val="00325688"/>
    <w:rsid w:val="00327850"/>
    <w:rsid w:val="00334440"/>
    <w:rsid w:val="00344FB5"/>
    <w:rsid w:val="00347103"/>
    <w:rsid w:val="003511B3"/>
    <w:rsid w:val="00352130"/>
    <w:rsid w:val="00355778"/>
    <w:rsid w:val="00362B64"/>
    <w:rsid w:val="00367582"/>
    <w:rsid w:val="00377172"/>
    <w:rsid w:val="00383471"/>
    <w:rsid w:val="00392C20"/>
    <w:rsid w:val="00396FA0"/>
    <w:rsid w:val="003B3530"/>
    <w:rsid w:val="003C63AC"/>
    <w:rsid w:val="003D1E87"/>
    <w:rsid w:val="003D700F"/>
    <w:rsid w:val="003E1F75"/>
    <w:rsid w:val="003E3771"/>
    <w:rsid w:val="003E730F"/>
    <w:rsid w:val="004009D9"/>
    <w:rsid w:val="004009EE"/>
    <w:rsid w:val="0040235C"/>
    <w:rsid w:val="00405DF5"/>
    <w:rsid w:val="0040667D"/>
    <w:rsid w:val="0040766E"/>
    <w:rsid w:val="00413725"/>
    <w:rsid w:val="00413ABD"/>
    <w:rsid w:val="00420C1A"/>
    <w:rsid w:val="00420C53"/>
    <w:rsid w:val="00425842"/>
    <w:rsid w:val="004265AD"/>
    <w:rsid w:val="00431532"/>
    <w:rsid w:val="004335CE"/>
    <w:rsid w:val="00436704"/>
    <w:rsid w:val="00440177"/>
    <w:rsid w:val="00440BEC"/>
    <w:rsid w:val="00442D1B"/>
    <w:rsid w:val="00442D81"/>
    <w:rsid w:val="004456EC"/>
    <w:rsid w:val="004517E5"/>
    <w:rsid w:val="004567E8"/>
    <w:rsid w:val="00457AC6"/>
    <w:rsid w:val="004610BE"/>
    <w:rsid w:val="00464557"/>
    <w:rsid w:val="004655AF"/>
    <w:rsid w:val="00466C8B"/>
    <w:rsid w:val="0047081A"/>
    <w:rsid w:val="00473A5C"/>
    <w:rsid w:val="00475DE9"/>
    <w:rsid w:val="004763DA"/>
    <w:rsid w:val="004814CB"/>
    <w:rsid w:val="004817C3"/>
    <w:rsid w:val="00482DD0"/>
    <w:rsid w:val="00493C49"/>
    <w:rsid w:val="00494D9A"/>
    <w:rsid w:val="004953F1"/>
    <w:rsid w:val="004A3F22"/>
    <w:rsid w:val="004B1277"/>
    <w:rsid w:val="004C23C0"/>
    <w:rsid w:val="004C32E5"/>
    <w:rsid w:val="004C7561"/>
    <w:rsid w:val="004C7E0A"/>
    <w:rsid w:val="004D6931"/>
    <w:rsid w:val="004E22B8"/>
    <w:rsid w:val="004E44A5"/>
    <w:rsid w:val="004F6ED2"/>
    <w:rsid w:val="005003FC"/>
    <w:rsid w:val="00502BB5"/>
    <w:rsid w:val="005064A9"/>
    <w:rsid w:val="00510603"/>
    <w:rsid w:val="00513AAC"/>
    <w:rsid w:val="005140AD"/>
    <w:rsid w:val="0051491E"/>
    <w:rsid w:val="00517E78"/>
    <w:rsid w:val="0052093E"/>
    <w:rsid w:val="005213C3"/>
    <w:rsid w:val="005254F3"/>
    <w:rsid w:val="00526188"/>
    <w:rsid w:val="00531A80"/>
    <w:rsid w:val="00540B3D"/>
    <w:rsid w:val="00540E48"/>
    <w:rsid w:val="00547DF5"/>
    <w:rsid w:val="005506D1"/>
    <w:rsid w:val="0055326D"/>
    <w:rsid w:val="00560E3C"/>
    <w:rsid w:val="00572544"/>
    <w:rsid w:val="00572B92"/>
    <w:rsid w:val="0058059A"/>
    <w:rsid w:val="005842C0"/>
    <w:rsid w:val="00592E6F"/>
    <w:rsid w:val="005947A3"/>
    <w:rsid w:val="005A0BFE"/>
    <w:rsid w:val="005A448D"/>
    <w:rsid w:val="005A7071"/>
    <w:rsid w:val="005B13D2"/>
    <w:rsid w:val="005B3DA5"/>
    <w:rsid w:val="005B5B28"/>
    <w:rsid w:val="005C3DAC"/>
    <w:rsid w:val="005C4D86"/>
    <w:rsid w:val="005C6E85"/>
    <w:rsid w:val="005D135C"/>
    <w:rsid w:val="005D21A5"/>
    <w:rsid w:val="005E28F6"/>
    <w:rsid w:val="005E5AD8"/>
    <w:rsid w:val="005F70D0"/>
    <w:rsid w:val="00610CC1"/>
    <w:rsid w:val="00614515"/>
    <w:rsid w:val="00627ABC"/>
    <w:rsid w:val="0063286D"/>
    <w:rsid w:val="0064431A"/>
    <w:rsid w:val="00657B9A"/>
    <w:rsid w:val="006637F3"/>
    <w:rsid w:val="006756BC"/>
    <w:rsid w:val="00675CE0"/>
    <w:rsid w:val="00677118"/>
    <w:rsid w:val="00685F92"/>
    <w:rsid w:val="00686F75"/>
    <w:rsid w:val="00691185"/>
    <w:rsid w:val="00697DFD"/>
    <w:rsid w:val="006A5441"/>
    <w:rsid w:val="006B2D4A"/>
    <w:rsid w:val="006C5525"/>
    <w:rsid w:val="006D357E"/>
    <w:rsid w:val="006F13E2"/>
    <w:rsid w:val="006F744E"/>
    <w:rsid w:val="00702946"/>
    <w:rsid w:val="007032EE"/>
    <w:rsid w:val="00714A33"/>
    <w:rsid w:val="007179C8"/>
    <w:rsid w:val="007223C0"/>
    <w:rsid w:val="00724A2B"/>
    <w:rsid w:val="00726F24"/>
    <w:rsid w:val="00730835"/>
    <w:rsid w:val="0073101F"/>
    <w:rsid w:val="00741533"/>
    <w:rsid w:val="00744ADB"/>
    <w:rsid w:val="00747BD0"/>
    <w:rsid w:val="007500C1"/>
    <w:rsid w:val="00752AE0"/>
    <w:rsid w:val="0077150F"/>
    <w:rsid w:val="0077797E"/>
    <w:rsid w:val="007806F9"/>
    <w:rsid w:val="00781995"/>
    <w:rsid w:val="007825D1"/>
    <w:rsid w:val="00782AEA"/>
    <w:rsid w:val="00783139"/>
    <w:rsid w:val="00785BA8"/>
    <w:rsid w:val="007902AB"/>
    <w:rsid w:val="00791913"/>
    <w:rsid w:val="00792361"/>
    <w:rsid w:val="007944D2"/>
    <w:rsid w:val="007A0F7D"/>
    <w:rsid w:val="007A1CDB"/>
    <w:rsid w:val="007A49F5"/>
    <w:rsid w:val="007B1D3A"/>
    <w:rsid w:val="007B2596"/>
    <w:rsid w:val="007B296A"/>
    <w:rsid w:val="007B4B67"/>
    <w:rsid w:val="007C1FBD"/>
    <w:rsid w:val="007C386F"/>
    <w:rsid w:val="007C45BE"/>
    <w:rsid w:val="007D4E84"/>
    <w:rsid w:val="007E20DB"/>
    <w:rsid w:val="007E318B"/>
    <w:rsid w:val="007E4193"/>
    <w:rsid w:val="007F1A4D"/>
    <w:rsid w:val="00801FDB"/>
    <w:rsid w:val="00805C28"/>
    <w:rsid w:val="0080704F"/>
    <w:rsid w:val="008174E9"/>
    <w:rsid w:val="008258E4"/>
    <w:rsid w:val="00827CFE"/>
    <w:rsid w:val="00835EB2"/>
    <w:rsid w:val="00861222"/>
    <w:rsid w:val="00865056"/>
    <w:rsid w:val="00871393"/>
    <w:rsid w:val="00872B43"/>
    <w:rsid w:val="00880EBA"/>
    <w:rsid w:val="0088149A"/>
    <w:rsid w:val="008827B9"/>
    <w:rsid w:val="008A08C4"/>
    <w:rsid w:val="008A2719"/>
    <w:rsid w:val="008A2F12"/>
    <w:rsid w:val="008A34E4"/>
    <w:rsid w:val="008B1BCC"/>
    <w:rsid w:val="008B682E"/>
    <w:rsid w:val="008C0E24"/>
    <w:rsid w:val="008C26D0"/>
    <w:rsid w:val="008C2C45"/>
    <w:rsid w:val="008C3277"/>
    <w:rsid w:val="008C4C05"/>
    <w:rsid w:val="008C5F2A"/>
    <w:rsid w:val="008D09CE"/>
    <w:rsid w:val="008D0F1A"/>
    <w:rsid w:val="008D1CF6"/>
    <w:rsid w:val="008E0C5B"/>
    <w:rsid w:val="008E4372"/>
    <w:rsid w:val="008E4FB1"/>
    <w:rsid w:val="008E6ED1"/>
    <w:rsid w:val="008F54D5"/>
    <w:rsid w:val="00900684"/>
    <w:rsid w:val="00902691"/>
    <w:rsid w:val="009029DE"/>
    <w:rsid w:val="00905C43"/>
    <w:rsid w:val="00911360"/>
    <w:rsid w:val="009119FF"/>
    <w:rsid w:val="00920DC2"/>
    <w:rsid w:val="009231AE"/>
    <w:rsid w:val="00935967"/>
    <w:rsid w:val="009402AD"/>
    <w:rsid w:val="009424DC"/>
    <w:rsid w:val="00943BD9"/>
    <w:rsid w:val="00943CCD"/>
    <w:rsid w:val="00943D88"/>
    <w:rsid w:val="00947FF7"/>
    <w:rsid w:val="00951665"/>
    <w:rsid w:val="00956C06"/>
    <w:rsid w:val="00960785"/>
    <w:rsid w:val="00965C16"/>
    <w:rsid w:val="00967FCD"/>
    <w:rsid w:val="0097040E"/>
    <w:rsid w:val="009723A9"/>
    <w:rsid w:val="00974834"/>
    <w:rsid w:val="00974C6B"/>
    <w:rsid w:val="0097559C"/>
    <w:rsid w:val="00975DEC"/>
    <w:rsid w:val="00976A02"/>
    <w:rsid w:val="00977734"/>
    <w:rsid w:val="00983AD5"/>
    <w:rsid w:val="0098457D"/>
    <w:rsid w:val="009948A9"/>
    <w:rsid w:val="00994E57"/>
    <w:rsid w:val="00997EE1"/>
    <w:rsid w:val="009A153C"/>
    <w:rsid w:val="009A34B7"/>
    <w:rsid w:val="009B01A5"/>
    <w:rsid w:val="009B31B8"/>
    <w:rsid w:val="009B3F0A"/>
    <w:rsid w:val="009B45B6"/>
    <w:rsid w:val="009B6D96"/>
    <w:rsid w:val="009C1F4C"/>
    <w:rsid w:val="009C211C"/>
    <w:rsid w:val="009D031F"/>
    <w:rsid w:val="009E5821"/>
    <w:rsid w:val="009E75DB"/>
    <w:rsid w:val="009F28CB"/>
    <w:rsid w:val="009F5552"/>
    <w:rsid w:val="00A0031F"/>
    <w:rsid w:val="00A00A9B"/>
    <w:rsid w:val="00A00D2E"/>
    <w:rsid w:val="00A00E63"/>
    <w:rsid w:val="00A02689"/>
    <w:rsid w:val="00A151A0"/>
    <w:rsid w:val="00A173F2"/>
    <w:rsid w:val="00A17598"/>
    <w:rsid w:val="00A21EC5"/>
    <w:rsid w:val="00A25007"/>
    <w:rsid w:val="00A262DF"/>
    <w:rsid w:val="00A27E1A"/>
    <w:rsid w:val="00A377E9"/>
    <w:rsid w:val="00A404D1"/>
    <w:rsid w:val="00A42575"/>
    <w:rsid w:val="00A42672"/>
    <w:rsid w:val="00A42B8F"/>
    <w:rsid w:val="00A43CCA"/>
    <w:rsid w:val="00A55219"/>
    <w:rsid w:val="00A571B7"/>
    <w:rsid w:val="00A6567C"/>
    <w:rsid w:val="00A80728"/>
    <w:rsid w:val="00A84A21"/>
    <w:rsid w:val="00A951AE"/>
    <w:rsid w:val="00AA2667"/>
    <w:rsid w:val="00AA3965"/>
    <w:rsid w:val="00AA6D3A"/>
    <w:rsid w:val="00AB01E0"/>
    <w:rsid w:val="00AB4AAD"/>
    <w:rsid w:val="00AC0C90"/>
    <w:rsid w:val="00AC4AB1"/>
    <w:rsid w:val="00AC5345"/>
    <w:rsid w:val="00AD55A9"/>
    <w:rsid w:val="00AE561C"/>
    <w:rsid w:val="00AF1EDA"/>
    <w:rsid w:val="00AF4B8B"/>
    <w:rsid w:val="00AF680F"/>
    <w:rsid w:val="00B01A27"/>
    <w:rsid w:val="00B01F74"/>
    <w:rsid w:val="00B045B6"/>
    <w:rsid w:val="00B05776"/>
    <w:rsid w:val="00B14AB9"/>
    <w:rsid w:val="00B14F8A"/>
    <w:rsid w:val="00B15401"/>
    <w:rsid w:val="00B2365B"/>
    <w:rsid w:val="00B26150"/>
    <w:rsid w:val="00B319B3"/>
    <w:rsid w:val="00B3204C"/>
    <w:rsid w:val="00B3362C"/>
    <w:rsid w:val="00B35A64"/>
    <w:rsid w:val="00B4004E"/>
    <w:rsid w:val="00B403BB"/>
    <w:rsid w:val="00B47372"/>
    <w:rsid w:val="00B4744D"/>
    <w:rsid w:val="00B5382C"/>
    <w:rsid w:val="00B560CF"/>
    <w:rsid w:val="00B56F8F"/>
    <w:rsid w:val="00B60F33"/>
    <w:rsid w:val="00B611F4"/>
    <w:rsid w:val="00B6237B"/>
    <w:rsid w:val="00B62F71"/>
    <w:rsid w:val="00B65491"/>
    <w:rsid w:val="00B676C3"/>
    <w:rsid w:val="00B848F4"/>
    <w:rsid w:val="00B85850"/>
    <w:rsid w:val="00B86683"/>
    <w:rsid w:val="00B87FE1"/>
    <w:rsid w:val="00B90ADB"/>
    <w:rsid w:val="00B95ECD"/>
    <w:rsid w:val="00BA57CA"/>
    <w:rsid w:val="00BA5D34"/>
    <w:rsid w:val="00BA6478"/>
    <w:rsid w:val="00BD1CAA"/>
    <w:rsid w:val="00BD6B35"/>
    <w:rsid w:val="00BE0EBC"/>
    <w:rsid w:val="00BE54DC"/>
    <w:rsid w:val="00BE71ED"/>
    <w:rsid w:val="00BE72DC"/>
    <w:rsid w:val="00BF5E5B"/>
    <w:rsid w:val="00C035C8"/>
    <w:rsid w:val="00C143E9"/>
    <w:rsid w:val="00C2122C"/>
    <w:rsid w:val="00C21A74"/>
    <w:rsid w:val="00C228FA"/>
    <w:rsid w:val="00C36462"/>
    <w:rsid w:val="00C375EC"/>
    <w:rsid w:val="00C4098C"/>
    <w:rsid w:val="00C45884"/>
    <w:rsid w:val="00C530D1"/>
    <w:rsid w:val="00C5562A"/>
    <w:rsid w:val="00C57A5E"/>
    <w:rsid w:val="00C6053C"/>
    <w:rsid w:val="00C62ECB"/>
    <w:rsid w:val="00C6351A"/>
    <w:rsid w:val="00C66743"/>
    <w:rsid w:val="00C67E7E"/>
    <w:rsid w:val="00C70F7D"/>
    <w:rsid w:val="00C83554"/>
    <w:rsid w:val="00C847D8"/>
    <w:rsid w:val="00C84EB0"/>
    <w:rsid w:val="00C92571"/>
    <w:rsid w:val="00C925F9"/>
    <w:rsid w:val="00C931A8"/>
    <w:rsid w:val="00CA1669"/>
    <w:rsid w:val="00CA287B"/>
    <w:rsid w:val="00CA2CBA"/>
    <w:rsid w:val="00CA437E"/>
    <w:rsid w:val="00CA71D1"/>
    <w:rsid w:val="00CA7D64"/>
    <w:rsid w:val="00CA7DAB"/>
    <w:rsid w:val="00CB3ECA"/>
    <w:rsid w:val="00CB461F"/>
    <w:rsid w:val="00CB46BF"/>
    <w:rsid w:val="00CB6373"/>
    <w:rsid w:val="00CC0AB6"/>
    <w:rsid w:val="00CC2443"/>
    <w:rsid w:val="00CD05BC"/>
    <w:rsid w:val="00CD30F1"/>
    <w:rsid w:val="00CD39FB"/>
    <w:rsid w:val="00CE4E15"/>
    <w:rsid w:val="00CE675E"/>
    <w:rsid w:val="00CF27E2"/>
    <w:rsid w:val="00D041F3"/>
    <w:rsid w:val="00D06A11"/>
    <w:rsid w:val="00D17E8F"/>
    <w:rsid w:val="00D2325A"/>
    <w:rsid w:val="00D232C4"/>
    <w:rsid w:val="00D23698"/>
    <w:rsid w:val="00D24296"/>
    <w:rsid w:val="00D266EA"/>
    <w:rsid w:val="00D274FB"/>
    <w:rsid w:val="00D32CF5"/>
    <w:rsid w:val="00D34624"/>
    <w:rsid w:val="00D35BBA"/>
    <w:rsid w:val="00D42164"/>
    <w:rsid w:val="00D44EC9"/>
    <w:rsid w:val="00D4532D"/>
    <w:rsid w:val="00D55C9E"/>
    <w:rsid w:val="00D5663D"/>
    <w:rsid w:val="00D578C1"/>
    <w:rsid w:val="00D625B2"/>
    <w:rsid w:val="00D73A3F"/>
    <w:rsid w:val="00D85DBD"/>
    <w:rsid w:val="00D914F3"/>
    <w:rsid w:val="00D955AC"/>
    <w:rsid w:val="00DA16CB"/>
    <w:rsid w:val="00DB38CD"/>
    <w:rsid w:val="00DB3B38"/>
    <w:rsid w:val="00DB4E02"/>
    <w:rsid w:val="00DC1FFD"/>
    <w:rsid w:val="00DC6D82"/>
    <w:rsid w:val="00DD064D"/>
    <w:rsid w:val="00DD1311"/>
    <w:rsid w:val="00DD1E33"/>
    <w:rsid w:val="00DD5891"/>
    <w:rsid w:val="00DE348A"/>
    <w:rsid w:val="00DE594C"/>
    <w:rsid w:val="00DE5B87"/>
    <w:rsid w:val="00DE61C8"/>
    <w:rsid w:val="00E0594D"/>
    <w:rsid w:val="00E11FEF"/>
    <w:rsid w:val="00E20B14"/>
    <w:rsid w:val="00E2521D"/>
    <w:rsid w:val="00E33937"/>
    <w:rsid w:val="00E3583B"/>
    <w:rsid w:val="00E411A2"/>
    <w:rsid w:val="00E4793B"/>
    <w:rsid w:val="00E54B6A"/>
    <w:rsid w:val="00E566D8"/>
    <w:rsid w:val="00E60DF5"/>
    <w:rsid w:val="00E63F61"/>
    <w:rsid w:val="00E651EF"/>
    <w:rsid w:val="00E82D46"/>
    <w:rsid w:val="00E868ED"/>
    <w:rsid w:val="00EA4418"/>
    <w:rsid w:val="00EA6988"/>
    <w:rsid w:val="00EA7076"/>
    <w:rsid w:val="00EB2343"/>
    <w:rsid w:val="00EB43CA"/>
    <w:rsid w:val="00EB6E2C"/>
    <w:rsid w:val="00EC05B3"/>
    <w:rsid w:val="00EC10AD"/>
    <w:rsid w:val="00EC561B"/>
    <w:rsid w:val="00ED260B"/>
    <w:rsid w:val="00ED6F72"/>
    <w:rsid w:val="00EE1F08"/>
    <w:rsid w:val="00EE5492"/>
    <w:rsid w:val="00EF0AC4"/>
    <w:rsid w:val="00EF47E8"/>
    <w:rsid w:val="00EF5122"/>
    <w:rsid w:val="00F0003F"/>
    <w:rsid w:val="00F0076B"/>
    <w:rsid w:val="00F0482B"/>
    <w:rsid w:val="00F062A0"/>
    <w:rsid w:val="00F103A2"/>
    <w:rsid w:val="00F121D2"/>
    <w:rsid w:val="00F1336D"/>
    <w:rsid w:val="00F133CD"/>
    <w:rsid w:val="00F14146"/>
    <w:rsid w:val="00F164C9"/>
    <w:rsid w:val="00F172C4"/>
    <w:rsid w:val="00F17484"/>
    <w:rsid w:val="00F17738"/>
    <w:rsid w:val="00F256AE"/>
    <w:rsid w:val="00F3093A"/>
    <w:rsid w:val="00F34FB0"/>
    <w:rsid w:val="00F42BCB"/>
    <w:rsid w:val="00F43437"/>
    <w:rsid w:val="00F449A3"/>
    <w:rsid w:val="00F52848"/>
    <w:rsid w:val="00F52D5A"/>
    <w:rsid w:val="00F54832"/>
    <w:rsid w:val="00F60180"/>
    <w:rsid w:val="00F6659C"/>
    <w:rsid w:val="00F818C8"/>
    <w:rsid w:val="00F8614F"/>
    <w:rsid w:val="00F8778F"/>
    <w:rsid w:val="00F87D6B"/>
    <w:rsid w:val="00F90463"/>
    <w:rsid w:val="00F951F4"/>
    <w:rsid w:val="00FA0BFF"/>
    <w:rsid w:val="00FA5DFE"/>
    <w:rsid w:val="00FB59E2"/>
    <w:rsid w:val="00FB6D4D"/>
    <w:rsid w:val="00FC18A4"/>
    <w:rsid w:val="00FC1B18"/>
    <w:rsid w:val="00FC4A87"/>
    <w:rsid w:val="00FD2C06"/>
    <w:rsid w:val="00FE256E"/>
    <w:rsid w:val="00FE5A45"/>
    <w:rsid w:val="00FE6060"/>
    <w:rsid w:val="00FF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37"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120037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120037"/>
    <w:pPr>
      <w:keepNext/>
      <w:outlineLvl w:val="1"/>
    </w:pPr>
    <w:rPr>
      <w:b/>
      <w:bCs/>
      <w:smallCaps/>
      <w:sz w:val="30"/>
      <w:szCs w:val="30"/>
    </w:rPr>
  </w:style>
  <w:style w:type="paragraph" w:styleId="3">
    <w:name w:val="heading 3"/>
    <w:basedOn w:val="a"/>
    <w:next w:val="a"/>
    <w:qFormat/>
    <w:rsid w:val="00120037"/>
    <w:pPr>
      <w:keepNext/>
      <w:jc w:val="center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qFormat/>
    <w:rsid w:val="0012003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200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0037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120037"/>
    <w:pPr>
      <w:jc w:val="both"/>
    </w:pPr>
  </w:style>
  <w:style w:type="character" w:styleId="a6">
    <w:name w:val="page number"/>
    <w:basedOn w:val="a0"/>
    <w:rsid w:val="00120037"/>
  </w:style>
  <w:style w:type="paragraph" w:styleId="20">
    <w:name w:val="Body Text 2"/>
    <w:basedOn w:val="a"/>
    <w:rsid w:val="00120037"/>
    <w:pPr>
      <w:jc w:val="center"/>
    </w:pPr>
    <w:rPr>
      <w:sz w:val="26"/>
      <w:szCs w:val="26"/>
    </w:rPr>
  </w:style>
  <w:style w:type="paragraph" w:styleId="a7">
    <w:name w:val="footer"/>
    <w:basedOn w:val="a"/>
    <w:rsid w:val="00120037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120037"/>
    <w:pPr>
      <w:ind w:firstLine="567"/>
      <w:jc w:val="both"/>
    </w:pPr>
  </w:style>
  <w:style w:type="paragraph" w:customStyle="1" w:styleId="BodyText21">
    <w:name w:val="Body Text 21"/>
    <w:basedOn w:val="a"/>
    <w:rsid w:val="00120037"/>
    <w:rPr>
      <w:sz w:val="26"/>
      <w:szCs w:val="26"/>
    </w:rPr>
  </w:style>
  <w:style w:type="paragraph" w:styleId="30">
    <w:name w:val="Body Text Indent 3"/>
    <w:basedOn w:val="a"/>
    <w:rsid w:val="00120037"/>
    <w:pPr>
      <w:ind w:firstLine="709"/>
      <w:jc w:val="both"/>
    </w:pPr>
  </w:style>
  <w:style w:type="paragraph" w:customStyle="1" w:styleId="31">
    <w:name w:val="заголовок 3"/>
    <w:basedOn w:val="a"/>
    <w:next w:val="a"/>
    <w:rsid w:val="00120037"/>
    <w:pPr>
      <w:keepNext/>
      <w:adjustRightInd/>
      <w:jc w:val="center"/>
      <w:outlineLvl w:val="2"/>
    </w:pPr>
    <w:rPr>
      <w:rFonts w:ascii="Arial" w:hAnsi="Arial" w:cs="Arial"/>
      <w:b/>
      <w:bCs/>
      <w:sz w:val="20"/>
      <w:szCs w:val="24"/>
    </w:rPr>
  </w:style>
  <w:style w:type="character" w:styleId="a8">
    <w:name w:val="Hyperlink"/>
    <w:rsid w:val="00120037"/>
    <w:rPr>
      <w:color w:val="0000FF"/>
      <w:u w:val="single"/>
    </w:rPr>
  </w:style>
  <w:style w:type="paragraph" w:customStyle="1" w:styleId="a9">
    <w:name w:val="Заголовок"/>
    <w:basedOn w:val="a"/>
    <w:qFormat/>
    <w:rsid w:val="00120037"/>
    <w:pPr>
      <w:autoSpaceDE/>
      <w:autoSpaceDN/>
      <w:adjustRightInd/>
      <w:jc w:val="center"/>
    </w:pPr>
    <w:rPr>
      <w:b/>
      <w:szCs w:val="20"/>
    </w:rPr>
  </w:style>
  <w:style w:type="paragraph" w:styleId="aa">
    <w:name w:val="Balloon Text"/>
    <w:basedOn w:val="a"/>
    <w:semiHidden/>
    <w:rsid w:val="00120037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120037"/>
    <w:pPr>
      <w:ind w:firstLine="720"/>
      <w:jc w:val="both"/>
    </w:pPr>
  </w:style>
  <w:style w:type="paragraph" w:styleId="32">
    <w:name w:val="Body Text 3"/>
    <w:basedOn w:val="a"/>
    <w:rsid w:val="00120037"/>
    <w:pPr>
      <w:jc w:val="both"/>
    </w:pPr>
    <w:rPr>
      <w:b/>
      <w:bCs/>
    </w:rPr>
  </w:style>
  <w:style w:type="paragraph" w:customStyle="1" w:styleId="10">
    <w:name w:val="Обычный1"/>
    <w:rsid w:val="00827CFE"/>
    <w:rPr>
      <w:sz w:val="28"/>
    </w:rPr>
  </w:style>
  <w:style w:type="paragraph" w:customStyle="1" w:styleId="ConsPlusNormal">
    <w:name w:val="ConsPlusNormal"/>
    <w:rsid w:val="00120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1 Знак"/>
    <w:basedOn w:val="a"/>
    <w:rsid w:val="00120037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basedOn w:val="a"/>
    <w:rsid w:val="00827CFE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бычный2"/>
    <w:rsid w:val="009029DE"/>
    <w:pPr>
      <w:widowControl w:val="0"/>
      <w:snapToGrid w:val="0"/>
    </w:pPr>
  </w:style>
  <w:style w:type="paragraph" w:customStyle="1" w:styleId="12">
    <w:name w:val="Знак Знак1 Знак Знак Знак Знак"/>
    <w:basedOn w:val="a"/>
    <w:rsid w:val="00301D58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"/>
    <w:basedOn w:val="a"/>
    <w:rsid w:val="00572B92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"/>
    <w:basedOn w:val="a"/>
    <w:rsid w:val="000E5A1D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">
    <w:name w:val="Table Grid"/>
    <w:basedOn w:val="a1"/>
    <w:rsid w:val="000C4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13"/>
    <w:rsid w:val="007E4193"/>
    <w:rPr>
      <w:sz w:val="26"/>
      <w:szCs w:val="26"/>
    </w:rPr>
  </w:style>
  <w:style w:type="paragraph" w:customStyle="1" w:styleId="13">
    <w:name w:val="Основной текст1"/>
    <w:basedOn w:val="a"/>
    <w:link w:val="af0"/>
    <w:rsid w:val="007E4193"/>
    <w:pPr>
      <w:widowControl w:val="0"/>
      <w:autoSpaceDE/>
      <w:autoSpaceDN/>
      <w:adjustRightInd/>
      <w:spacing w:line="262" w:lineRule="auto"/>
      <w:ind w:firstLine="400"/>
    </w:pPr>
    <w:rPr>
      <w:sz w:val="26"/>
      <w:szCs w:val="26"/>
    </w:rPr>
  </w:style>
  <w:style w:type="paragraph" w:styleId="af1">
    <w:name w:val="Body Text First Indent"/>
    <w:basedOn w:val="a4"/>
    <w:link w:val="af2"/>
    <w:rsid w:val="005B13D2"/>
    <w:pPr>
      <w:ind w:firstLine="360"/>
      <w:jc w:val="left"/>
    </w:pPr>
  </w:style>
  <w:style w:type="character" w:customStyle="1" w:styleId="a5">
    <w:name w:val="Основной текст Знак"/>
    <w:basedOn w:val="a0"/>
    <w:link w:val="a4"/>
    <w:rsid w:val="005B13D2"/>
    <w:rPr>
      <w:sz w:val="28"/>
      <w:szCs w:val="28"/>
    </w:rPr>
  </w:style>
  <w:style w:type="character" w:customStyle="1" w:styleId="af2">
    <w:name w:val="Красная строка Знак"/>
    <w:basedOn w:val="a5"/>
    <w:link w:val="af1"/>
    <w:rsid w:val="005B13D2"/>
    <w:rPr>
      <w:sz w:val="28"/>
      <w:szCs w:val="28"/>
    </w:rPr>
  </w:style>
  <w:style w:type="paragraph" w:customStyle="1" w:styleId="ConsPlusTitle">
    <w:name w:val="ConsPlusTitle"/>
    <w:rsid w:val="00114CDF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37"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120037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120037"/>
    <w:pPr>
      <w:keepNext/>
      <w:outlineLvl w:val="1"/>
    </w:pPr>
    <w:rPr>
      <w:b/>
      <w:bCs/>
      <w:smallCaps/>
      <w:sz w:val="30"/>
      <w:szCs w:val="30"/>
    </w:rPr>
  </w:style>
  <w:style w:type="paragraph" w:styleId="3">
    <w:name w:val="heading 3"/>
    <w:basedOn w:val="a"/>
    <w:next w:val="a"/>
    <w:qFormat/>
    <w:rsid w:val="00120037"/>
    <w:pPr>
      <w:keepNext/>
      <w:jc w:val="center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qFormat/>
    <w:rsid w:val="0012003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200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0037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120037"/>
    <w:pPr>
      <w:jc w:val="both"/>
    </w:pPr>
  </w:style>
  <w:style w:type="character" w:styleId="a6">
    <w:name w:val="page number"/>
    <w:basedOn w:val="a0"/>
    <w:rsid w:val="00120037"/>
  </w:style>
  <w:style w:type="paragraph" w:styleId="20">
    <w:name w:val="Body Text 2"/>
    <w:basedOn w:val="a"/>
    <w:rsid w:val="00120037"/>
    <w:pPr>
      <w:jc w:val="center"/>
    </w:pPr>
    <w:rPr>
      <w:sz w:val="26"/>
      <w:szCs w:val="26"/>
    </w:rPr>
  </w:style>
  <w:style w:type="paragraph" w:styleId="a7">
    <w:name w:val="footer"/>
    <w:basedOn w:val="a"/>
    <w:rsid w:val="00120037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120037"/>
    <w:pPr>
      <w:ind w:firstLine="567"/>
      <w:jc w:val="both"/>
    </w:pPr>
  </w:style>
  <w:style w:type="paragraph" w:customStyle="1" w:styleId="BodyText21">
    <w:name w:val="Body Text 21"/>
    <w:basedOn w:val="a"/>
    <w:rsid w:val="00120037"/>
    <w:rPr>
      <w:sz w:val="26"/>
      <w:szCs w:val="26"/>
    </w:rPr>
  </w:style>
  <w:style w:type="paragraph" w:styleId="30">
    <w:name w:val="Body Text Indent 3"/>
    <w:basedOn w:val="a"/>
    <w:rsid w:val="00120037"/>
    <w:pPr>
      <w:ind w:firstLine="709"/>
      <w:jc w:val="both"/>
    </w:pPr>
  </w:style>
  <w:style w:type="paragraph" w:customStyle="1" w:styleId="31">
    <w:name w:val="заголовок 3"/>
    <w:basedOn w:val="a"/>
    <w:next w:val="a"/>
    <w:rsid w:val="00120037"/>
    <w:pPr>
      <w:keepNext/>
      <w:adjustRightInd/>
      <w:jc w:val="center"/>
      <w:outlineLvl w:val="2"/>
    </w:pPr>
    <w:rPr>
      <w:rFonts w:ascii="Arial" w:hAnsi="Arial" w:cs="Arial"/>
      <w:b/>
      <w:bCs/>
      <w:sz w:val="20"/>
      <w:szCs w:val="24"/>
    </w:rPr>
  </w:style>
  <w:style w:type="character" w:styleId="a8">
    <w:name w:val="Hyperlink"/>
    <w:rsid w:val="00120037"/>
    <w:rPr>
      <w:color w:val="0000FF"/>
      <w:u w:val="single"/>
    </w:rPr>
  </w:style>
  <w:style w:type="paragraph" w:customStyle="1" w:styleId="a9">
    <w:name w:val="Заголовок"/>
    <w:basedOn w:val="a"/>
    <w:qFormat/>
    <w:rsid w:val="00120037"/>
    <w:pPr>
      <w:autoSpaceDE/>
      <w:autoSpaceDN/>
      <w:adjustRightInd/>
      <w:jc w:val="center"/>
    </w:pPr>
    <w:rPr>
      <w:b/>
      <w:szCs w:val="20"/>
    </w:rPr>
  </w:style>
  <w:style w:type="paragraph" w:styleId="aa">
    <w:name w:val="Balloon Text"/>
    <w:basedOn w:val="a"/>
    <w:semiHidden/>
    <w:rsid w:val="00120037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120037"/>
    <w:pPr>
      <w:ind w:firstLine="720"/>
      <w:jc w:val="both"/>
    </w:pPr>
  </w:style>
  <w:style w:type="paragraph" w:styleId="32">
    <w:name w:val="Body Text 3"/>
    <w:basedOn w:val="a"/>
    <w:rsid w:val="00120037"/>
    <w:pPr>
      <w:jc w:val="both"/>
    </w:pPr>
    <w:rPr>
      <w:b/>
      <w:bCs/>
    </w:rPr>
  </w:style>
  <w:style w:type="paragraph" w:customStyle="1" w:styleId="10">
    <w:name w:val="Обычный1"/>
    <w:rsid w:val="00827CFE"/>
    <w:rPr>
      <w:sz w:val="28"/>
    </w:rPr>
  </w:style>
  <w:style w:type="paragraph" w:customStyle="1" w:styleId="ConsPlusNormal">
    <w:name w:val="ConsPlusNormal"/>
    <w:rsid w:val="00120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1 Знак"/>
    <w:basedOn w:val="a"/>
    <w:rsid w:val="00120037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basedOn w:val="a"/>
    <w:rsid w:val="00827CFE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бычный2"/>
    <w:rsid w:val="009029DE"/>
    <w:pPr>
      <w:widowControl w:val="0"/>
      <w:snapToGrid w:val="0"/>
    </w:pPr>
  </w:style>
  <w:style w:type="paragraph" w:customStyle="1" w:styleId="12">
    <w:name w:val="Знак Знак1 Знак Знак Знак Знак"/>
    <w:basedOn w:val="a"/>
    <w:rsid w:val="00301D58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"/>
    <w:basedOn w:val="a"/>
    <w:rsid w:val="00572B92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"/>
    <w:basedOn w:val="a"/>
    <w:rsid w:val="000E5A1D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">
    <w:name w:val="Table Grid"/>
    <w:basedOn w:val="a1"/>
    <w:rsid w:val="000C4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13"/>
    <w:rsid w:val="007E4193"/>
    <w:rPr>
      <w:sz w:val="26"/>
      <w:szCs w:val="26"/>
    </w:rPr>
  </w:style>
  <w:style w:type="paragraph" w:customStyle="1" w:styleId="13">
    <w:name w:val="Основной текст1"/>
    <w:basedOn w:val="a"/>
    <w:link w:val="af0"/>
    <w:rsid w:val="007E4193"/>
    <w:pPr>
      <w:widowControl w:val="0"/>
      <w:autoSpaceDE/>
      <w:autoSpaceDN/>
      <w:adjustRightInd/>
      <w:spacing w:line="262" w:lineRule="auto"/>
      <w:ind w:firstLine="400"/>
    </w:pPr>
    <w:rPr>
      <w:sz w:val="26"/>
      <w:szCs w:val="26"/>
    </w:rPr>
  </w:style>
  <w:style w:type="paragraph" w:styleId="af1">
    <w:name w:val="Body Text First Indent"/>
    <w:basedOn w:val="a4"/>
    <w:link w:val="af2"/>
    <w:rsid w:val="005B13D2"/>
    <w:pPr>
      <w:ind w:firstLine="360"/>
      <w:jc w:val="left"/>
    </w:pPr>
  </w:style>
  <w:style w:type="character" w:customStyle="1" w:styleId="a5">
    <w:name w:val="Основной текст Знак"/>
    <w:basedOn w:val="a0"/>
    <w:link w:val="a4"/>
    <w:rsid w:val="005B13D2"/>
    <w:rPr>
      <w:sz w:val="28"/>
      <w:szCs w:val="28"/>
    </w:rPr>
  </w:style>
  <w:style w:type="character" w:customStyle="1" w:styleId="af2">
    <w:name w:val="Красная строка Знак"/>
    <w:basedOn w:val="a5"/>
    <w:link w:val="af1"/>
    <w:rsid w:val="005B13D2"/>
    <w:rPr>
      <w:sz w:val="28"/>
      <w:szCs w:val="28"/>
    </w:rPr>
  </w:style>
  <w:style w:type="paragraph" w:customStyle="1" w:styleId="ConsPlusTitle">
    <w:name w:val="ConsPlusTitle"/>
    <w:rsid w:val="00114CDF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53AF-98BE-4610-8B6C-BBFB9643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I?N ?O</Company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</dc:creator>
  <cp:lastModifiedBy>Исмагилов Раиль Рафаилевич</cp:lastModifiedBy>
  <cp:revision>28</cp:revision>
  <cp:lastPrinted>2024-10-07T08:30:00Z</cp:lastPrinted>
  <dcterms:created xsi:type="dcterms:W3CDTF">2024-10-14T06:09:00Z</dcterms:created>
  <dcterms:modified xsi:type="dcterms:W3CDTF">2025-11-05T14:09:00Z</dcterms:modified>
</cp:coreProperties>
</file>