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BEAF0" w14:textId="6EC5710F" w:rsidR="00633673" w:rsidRPr="00D76D3B" w:rsidRDefault="00633673" w:rsidP="00633673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размещения – 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37E0B129" w14:textId="3B8CF1C8" w:rsidR="00633673" w:rsidRPr="00D76D3B" w:rsidRDefault="00633673" w:rsidP="00633673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41F93FAC" w14:textId="77777777" w:rsidR="00633673" w:rsidRPr="00D76D3B" w:rsidRDefault="00633673" w:rsidP="00633673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г.Казань, </w:t>
      </w:r>
      <w:proofErr w:type="spellStart"/>
      <w:r w:rsidRPr="00D76D3B">
        <w:rPr>
          <w:b/>
          <w:sz w:val="28"/>
          <w:szCs w:val="28"/>
        </w:rPr>
        <w:t>ул.Груздева</w:t>
      </w:r>
      <w:proofErr w:type="spellEnd"/>
      <w:r w:rsidRPr="00D76D3B">
        <w:rPr>
          <w:b/>
          <w:sz w:val="28"/>
          <w:szCs w:val="28"/>
        </w:rPr>
        <w:t>, д.5</w:t>
      </w:r>
    </w:p>
    <w:p w14:paraId="120C71CB" w14:textId="77777777" w:rsidR="00633673" w:rsidRPr="00D76D3B" w:rsidRDefault="00633673" w:rsidP="00633673">
      <w:pPr>
        <w:spacing w:line="288" w:lineRule="auto"/>
        <w:contextualSpacing/>
        <w:jc w:val="right"/>
        <w:rPr>
          <w:b/>
          <w:sz w:val="28"/>
          <w:szCs w:val="28"/>
          <w:lang w:val="en-US"/>
        </w:rPr>
      </w:pPr>
      <w:proofErr w:type="gramStart"/>
      <w:r w:rsidRPr="00D76D3B">
        <w:rPr>
          <w:b/>
          <w:sz w:val="28"/>
          <w:szCs w:val="28"/>
          <w:lang w:val="en-US"/>
        </w:rPr>
        <w:t>e-mail</w:t>
      </w:r>
      <w:proofErr w:type="gramEnd"/>
      <w:r w:rsidRPr="00D76D3B">
        <w:rPr>
          <w:b/>
          <w:sz w:val="28"/>
          <w:szCs w:val="28"/>
          <w:lang w:val="en-US"/>
        </w:rPr>
        <w:t xml:space="preserve"> – Venera.Ziganshina@tatar.ru</w:t>
      </w:r>
    </w:p>
    <w:p w14:paraId="02763717" w14:textId="77777777" w:rsidR="00633673" w:rsidRPr="00D76D3B" w:rsidRDefault="00633673" w:rsidP="00633673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На имя начальника отдела учета и отчетности МКУ </w:t>
      </w:r>
      <w:r>
        <w:rPr>
          <w:b/>
          <w:sz w:val="28"/>
          <w:szCs w:val="28"/>
        </w:rPr>
        <w:t>«</w:t>
      </w:r>
      <w:r w:rsidRPr="00D76D3B">
        <w:rPr>
          <w:b/>
          <w:sz w:val="28"/>
          <w:szCs w:val="28"/>
        </w:rPr>
        <w:t xml:space="preserve">Управление архитектуры и градостроительства </w:t>
      </w:r>
    </w:p>
    <w:p w14:paraId="0C2C25A1" w14:textId="77777777" w:rsidR="00633673" w:rsidRDefault="00633673" w:rsidP="00633673">
      <w:pPr>
        <w:spacing w:line="288" w:lineRule="auto"/>
        <w:contextualSpacing/>
        <w:jc w:val="right"/>
        <w:rPr>
          <w:b/>
          <w:sz w:val="30"/>
          <w:szCs w:val="30"/>
        </w:rPr>
      </w:pPr>
      <w:r w:rsidRPr="00D76D3B">
        <w:rPr>
          <w:b/>
          <w:sz w:val="28"/>
          <w:szCs w:val="28"/>
        </w:rPr>
        <w:t xml:space="preserve">                                        Исполнительного комитета г.Казани</w:t>
      </w:r>
      <w:r>
        <w:rPr>
          <w:b/>
          <w:sz w:val="28"/>
          <w:szCs w:val="28"/>
        </w:rPr>
        <w:t>»</w:t>
      </w:r>
      <w:r w:rsidRPr="00D76D3B">
        <w:rPr>
          <w:b/>
          <w:sz w:val="28"/>
          <w:szCs w:val="28"/>
        </w:rPr>
        <w:t xml:space="preserve"> </w:t>
      </w:r>
      <w:proofErr w:type="spellStart"/>
      <w:r w:rsidRPr="00D76D3B">
        <w:rPr>
          <w:b/>
          <w:sz w:val="28"/>
          <w:szCs w:val="28"/>
        </w:rPr>
        <w:t>В.И.Зиганшиной</w:t>
      </w:r>
      <w:proofErr w:type="spellEnd"/>
    </w:p>
    <w:p w14:paraId="05000000" w14:textId="77777777" w:rsidR="00D17099" w:rsidRPr="009F34EF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color w:val="auto"/>
          <w:sz w:val="28"/>
        </w:rPr>
      </w:pPr>
    </w:p>
    <w:p w14:paraId="06000000" w14:textId="77777777" w:rsidR="00D17099" w:rsidRPr="009F34EF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color w:val="auto"/>
          <w:sz w:val="28"/>
        </w:rPr>
      </w:pPr>
    </w:p>
    <w:p w14:paraId="70965DED" w14:textId="77777777" w:rsidR="006156C3" w:rsidRDefault="004E2BBB" w:rsidP="006156C3">
      <w:pPr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F34EF">
        <w:rPr>
          <w:rFonts w:ascii="Times New Roman" w:hAnsi="Times New Roman"/>
          <w:b/>
          <w:color w:val="auto"/>
          <w:sz w:val="28"/>
        </w:rPr>
        <w:t>О внесении изменени</w:t>
      </w:r>
      <w:r w:rsidR="00BA5D9F" w:rsidRPr="009F34EF">
        <w:rPr>
          <w:rFonts w:ascii="Times New Roman" w:hAnsi="Times New Roman"/>
          <w:b/>
          <w:color w:val="auto"/>
          <w:sz w:val="28"/>
        </w:rPr>
        <w:t>й</w:t>
      </w:r>
      <w:r w:rsidRPr="009F34EF">
        <w:rPr>
          <w:rFonts w:ascii="Times New Roman" w:hAnsi="Times New Roman"/>
          <w:b/>
          <w:color w:val="auto"/>
          <w:sz w:val="28"/>
        </w:rPr>
        <w:t xml:space="preserve"> в постановление Исполнительного комитета г.Казани от </w:t>
      </w:r>
      <w:r w:rsidR="006156C3">
        <w:rPr>
          <w:rFonts w:ascii="Times New Roman" w:hAnsi="Times New Roman"/>
          <w:b/>
          <w:color w:val="auto"/>
          <w:sz w:val="28"/>
        </w:rPr>
        <w:t>01</w:t>
      </w:r>
      <w:r w:rsidRPr="009F34EF">
        <w:rPr>
          <w:rFonts w:ascii="Times New Roman" w:hAnsi="Times New Roman"/>
          <w:b/>
          <w:color w:val="auto"/>
          <w:sz w:val="28"/>
        </w:rPr>
        <w:t>.0</w:t>
      </w:r>
      <w:r w:rsidR="006156C3">
        <w:rPr>
          <w:rFonts w:ascii="Times New Roman" w:hAnsi="Times New Roman"/>
          <w:b/>
          <w:color w:val="auto"/>
          <w:sz w:val="28"/>
        </w:rPr>
        <w:t>8</w:t>
      </w:r>
      <w:r w:rsidRPr="009F34EF">
        <w:rPr>
          <w:rFonts w:ascii="Times New Roman" w:hAnsi="Times New Roman"/>
          <w:b/>
          <w:color w:val="auto"/>
          <w:sz w:val="28"/>
        </w:rPr>
        <w:t>.2024 №</w:t>
      </w:r>
      <w:r w:rsidR="006156C3">
        <w:rPr>
          <w:rFonts w:ascii="Times New Roman" w:hAnsi="Times New Roman"/>
          <w:b/>
          <w:color w:val="auto"/>
          <w:sz w:val="28"/>
        </w:rPr>
        <w:t>3250</w:t>
      </w:r>
      <w:r w:rsidRPr="009F34EF">
        <w:rPr>
          <w:rFonts w:ascii="Times New Roman" w:hAnsi="Times New Roman"/>
          <w:b/>
          <w:color w:val="auto"/>
          <w:sz w:val="28"/>
        </w:rPr>
        <w:t xml:space="preserve"> «</w:t>
      </w:r>
      <w:r w:rsidR="006156C3">
        <w:rPr>
          <w:rFonts w:ascii="Times New Roman" w:hAnsi="Times New Roman"/>
          <w:b/>
          <w:sz w:val="28"/>
          <w:szCs w:val="28"/>
        </w:rPr>
        <w:t xml:space="preserve">Об утверждении Порядка определения </w:t>
      </w:r>
    </w:p>
    <w:p w14:paraId="539E39AB" w14:textId="77777777" w:rsidR="006156C3" w:rsidRDefault="006156C3" w:rsidP="006156C3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объема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условий предоставления иной субсидии </w:t>
      </w:r>
    </w:p>
    <w:p w14:paraId="7817369A" w14:textId="77777777" w:rsidR="006156C3" w:rsidRDefault="006156C3" w:rsidP="006156C3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Муниципальному бюджетному учреждению «Институт развития города Казани», подведомственному Управлению архитектуры </w:t>
      </w:r>
    </w:p>
    <w:p w14:paraId="2D9697D9" w14:textId="77777777" w:rsidR="006156C3" w:rsidRDefault="006156C3" w:rsidP="006156C3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градостроительства Исполнительного комитета г.Казани, </w:t>
      </w:r>
    </w:p>
    <w:p w14:paraId="054C3AE0" w14:textId="77777777" w:rsidR="006156C3" w:rsidRDefault="006156C3" w:rsidP="006156C3">
      <w:pPr>
        <w:spacing w:line="288" w:lineRule="auto"/>
        <w:jc w:val="center"/>
        <w:rPr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проведение </w:t>
      </w:r>
      <w:r>
        <w:rPr>
          <w:b/>
          <w:color w:val="000000" w:themeColor="text1"/>
          <w:sz w:val="28"/>
          <w:szCs w:val="28"/>
        </w:rPr>
        <w:t xml:space="preserve">государственной </w:t>
      </w:r>
      <w:r>
        <w:rPr>
          <w:b/>
          <w:sz w:val="28"/>
          <w:szCs w:val="28"/>
        </w:rPr>
        <w:t xml:space="preserve">экспертизы проектной документации и результатов инженерных изысканий, государственной экологической экспертизы и государственной историко-культурной экспертизы, </w:t>
      </w:r>
    </w:p>
    <w:p w14:paraId="0F000000" w14:textId="587B4B16" w:rsidR="00D17099" w:rsidRPr="009F34EF" w:rsidRDefault="006156C3" w:rsidP="006156C3">
      <w:pPr>
        <w:widowControl/>
        <w:spacing w:line="288" w:lineRule="auto"/>
        <w:jc w:val="center"/>
        <w:rPr>
          <w:rFonts w:ascii="Times New Roman" w:hAnsi="Times New Roman"/>
          <w:b/>
          <w:color w:val="auto"/>
          <w:sz w:val="28"/>
        </w:rPr>
      </w:pPr>
      <w:proofErr w:type="gramStart"/>
      <w:r w:rsidRPr="00242CF8">
        <w:rPr>
          <w:b/>
          <w:sz w:val="28"/>
          <w:szCs w:val="28"/>
        </w:rPr>
        <w:t>не</w:t>
      </w:r>
      <w:proofErr w:type="gramEnd"/>
      <w:r w:rsidRPr="00242CF8">
        <w:rPr>
          <w:b/>
          <w:sz w:val="28"/>
          <w:szCs w:val="28"/>
        </w:rPr>
        <w:t xml:space="preserve"> включенных в муниципальное задание</w:t>
      </w:r>
      <w:r w:rsidR="004E2BBB" w:rsidRPr="009F34EF">
        <w:rPr>
          <w:rFonts w:ascii="Times New Roman" w:hAnsi="Times New Roman"/>
          <w:b/>
          <w:color w:val="auto"/>
          <w:sz w:val="28"/>
        </w:rPr>
        <w:t xml:space="preserve">» </w:t>
      </w:r>
    </w:p>
    <w:p w14:paraId="10000000" w14:textId="77777777" w:rsidR="00D17099" w:rsidRPr="009F34EF" w:rsidRDefault="00D17099" w:rsidP="008A1CA8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11000000" w14:textId="644ED1BA" w:rsidR="00D17099" w:rsidRPr="009F34EF" w:rsidRDefault="004E2BBB" w:rsidP="008A1CA8">
      <w:pPr>
        <w:widowControl/>
        <w:spacing w:line="288" w:lineRule="auto"/>
        <w:ind w:firstLine="709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                        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 w:rsidRPr="009F34EF">
        <w:rPr>
          <w:rFonts w:ascii="Times New Roman" w:hAnsi="Times New Roman"/>
          <w:color w:val="auto"/>
          <w:sz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 w:rsidRPr="009F34EF">
        <w:rPr>
          <w:rFonts w:ascii="Times New Roman" w:hAnsi="Times New Roman"/>
          <w:b/>
          <w:color w:val="auto"/>
          <w:sz w:val="28"/>
        </w:rPr>
        <w:t>постановляю:</w:t>
      </w:r>
    </w:p>
    <w:p w14:paraId="12000000" w14:textId="62D27C4C" w:rsidR="00D17099" w:rsidRPr="009F34EF" w:rsidRDefault="004E2BBB" w:rsidP="008A1CA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 Внести в постановление Исполнительного комитета г.Казани </w:t>
      </w:r>
      <w:r w:rsidRPr="009F34EF">
        <w:rPr>
          <w:rFonts w:ascii="Times New Roman" w:hAnsi="Times New Roman"/>
          <w:color w:val="auto"/>
          <w:sz w:val="28"/>
        </w:rPr>
        <w:br/>
        <w:t xml:space="preserve">от </w:t>
      </w:r>
      <w:r w:rsidR="006156C3">
        <w:rPr>
          <w:rFonts w:ascii="Times New Roman" w:hAnsi="Times New Roman"/>
          <w:color w:val="auto"/>
          <w:sz w:val="28"/>
        </w:rPr>
        <w:t>01</w:t>
      </w:r>
      <w:r w:rsidRPr="009F34EF">
        <w:rPr>
          <w:rFonts w:ascii="Times New Roman" w:hAnsi="Times New Roman"/>
          <w:color w:val="auto"/>
          <w:sz w:val="28"/>
        </w:rPr>
        <w:t>.0</w:t>
      </w:r>
      <w:r w:rsidR="006156C3">
        <w:rPr>
          <w:rFonts w:ascii="Times New Roman" w:hAnsi="Times New Roman"/>
          <w:color w:val="auto"/>
          <w:sz w:val="28"/>
        </w:rPr>
        <w:t>8.2024 №3250</w:t>
      </w:r>
      <w:r w:rsidRPr="009F34EF">
        <w:rPr>
          <w:rFonts w:ascii="Times New Roman" w:hAnsi="Times New Roman"/>
          <w:color w:val="auto"/>
          <w:sz w:val="28"/>
        </w:rPr>
        <w:t xml:space="preserve"> «Об утверждении Порядка определения объема и условий предоставления иной субсидии Муниципальному бюджетному учреждению </w:t>
      </w:r>
      <w:r w:rsidR="00BF0AF6" w:rsidRPr="009F34EF">
        <w:rPr>
          <w:rFonts w:ascii="Times New Roman" w:hAnsi="Times New Roman"/>
          <w:color w:val="auto"/>
          <w:sz w:val="28"/>
        </w:rPr>
        <w:t>«</w:t>
      </w:r>
      <w:r w:rsidRPr="009F34EF">
        <w:rPr>
          <w:rFonts w:ascii="Times New Roman" w:hAnsi="Times New Roman"/>
          <w:color w:val="auto"/>
          <w:sz w:val="28"/>
        </w:rPr>
        <w:t>Институт развития города</w:t>
      </w:r>
      <w:r w:rsidR="00BA5D9F" w:rsidRPr="009F34EF">
        <w:rPr>
          <w:rFonts w:ascii="Times New Roman" w:hAnsi="Times New Roman"/>
          <w:color w:val="auto"/>
          <w:sz w:val="28"/>
        </w:rPr>
        <w:t xml:space="preserve"> Казани</w:t>
      </w:r>
      <w:r w:rsidRPr="009F34EF">
        <w:rPr>
          <w:rFonts w:ascii="Times New Roman" w:hAnsi="Times New Roman"/>
          <w:color w:val="auto"/>
          <w:sz w:val="28"/>
        </w:rPr>
        <w:t xml:space="preserve">», подведомственному Управлению архитектуры и градостроительства Исполнительного комитета г.Казани, </w:t>
      </w:r>
      <w:r w:rsidR="006156C3">
        <w:rPr>
          <w:rFonts w:ascii="Times New Roman" w:hAnsi="Times New Roman"/>
          <w:sz w:val="28"/>
          <w:szCs w:val="28"/>
        </w:rPr>
        <w:t xml:space="preserve">на проведение государственной экспертизы проектной документации и результатов инженерных изысканий, государственной экологической экспертизы </w:t>
      </w:r>
      <w:r w:rsidR="006156C3">
        <w:rPr>
          <w:rFonts w:ascii="Times New Roman" w:hAnsi="Times New Roman"/>
          <w:sz w:val="28"/>
          <w:szCs w:val="28"/>
        </w:rPr>
        <w:br/>
      </w:r>
      <w:r w:rsidR="006156C3">
        <w:rPr>
          <w:rFonts w:ascii="Times New Roman" w:hAnsi="Times New Roman"/>
          <w:sz w:val="28"/>
          <w:szCs w:val="28"/>
        </w:rPr>
        <w:lastRenderedPageBreak/>
        <w:t xml:space="preserve">и государственной историко-культурной экспертизы, </w:t>
      </w:r>
      <w:r w:rsidR="006156C3" w:rsidRPr="00242CF8">
        <w:rPr>
          <w:rFonts w:ascii="Times New Roman" w:hAnsi="Times New Roman"/>
          <w:sz w:val="28"/>
          <w:szCs w:val="28"/>
        </w:rPr>
        <w:t xml:space="preserve">не включенных </w:t>
      </w:r>
      <w:r w:rsidR="006156C3" w:rsidRPr="00242CF8">
        <w:rPr>
          <w:rFonts w:ascii="Times New Roman" w:hAnsi="Times New Roman"/>
          <w:sz w:val="28"/>
          <w:szCs w:val="28"/>
        </w:rPr>
        <w:br/>
        <w:t>в муниципальное задание</w:t>
      </w:r>
      <w:r w:rsidRPr="009F34EF">
        <w:rPr>
          <w:rFonts w:ascii="Times New Roman" w:hAnsi="Times New Roman"/>
          <w:color w:val="auto"/>
          <w:sz w:val="28"/>
        </w:rPr>
        <w:t xml:space="preserve"> следующ</w:t>
      </w:r>
      <w:r w:rsidR="00053B8B" w:rsidRPr="009F34EF">
        <w:rPr>
          <w:rFonts w:ascii="Times New Roman" w:hAnsi="Times New Roman"/>
          <w:color w:val="auto"/>
          <w:sz w:val="28"/>
        </w:rPr>
        <w:t>и</w:t>
      </w:r>
      <w:r w:rsidRPr="009F34EF">
        <w:rPr>
          <w:rFonts w:ascii="Times New Roman" w:hAnsi="Times New Roman"/>
          <w:color w:val="auto"/>
          <w:sz w:val="28"/>
        </w:rPr>
        <w:t>е изменени</w:t>
      </w:r>
      <w:r w:rsidR="00053B8B" w:rsidRPr="009F34EF">
        <w:rPr>
          <w:rFonts w:ascii="Times New Roman" w:hAnsi="Times New Roman"/>
          <w:color w:val="auto"/>
          <w:sz w:val="28"/>
        </w:rPr>
        <w:t>я</w:t>
      </w:r>
      <w:r w:rsidRPr="009F34EF">
        <w:rPr>
          <w:rFonts w:ascii="Times New Roman" w:hAnsi="Times New Roman"/>
          <w:color w:val="auto"/>
          <w:sz w:val="28"/>
        </w:rPr>
        <w:t>:</w:t>
      </w:r>
    </w:p>
    <w:p w14:paraId="0835C763" w14:textId="21EAB0FA" w:rsidR="006B2346" w:rsidRPr="009F34EF" w:rsidRDefault="006B2346" w:rsidP="006B2346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1.1. Пункт 2.6. Порядка определения объема и условий предоставления иной субсидии Муниципальному бюджетному учреждению «Институт развития города</w:t>
      </w:r>
      <w:r w:rsidR="00BA5D9F" w:rsidRPr="009F34EF">
        <w:rPr>
          <w:rFonts w:ascii="Times New Roman" w:hAnsi="Times New Roman"/>
          <w:color w:val="auto"/>
          <w:sz w:val="28"/>
        </w:rPr>
        <w:t xml:space="preserve"> Казани</w:t>
      </w:r>
      <w:r w:rsidRPr="009F34EF">
        <w:rPr>
          <w:rFonts w:ascii="Times New Roman" w:hAnsi="Times New Roman"/>
          <w:color w:val="auto"/>
          <w:sz w:val="28"/>
        </w:rPr>
        <w:t xml:space="preserve">», подведомственному Управлению архитектуры и градостроительства Исполнительного комитета г.Казани, </w:t>
      </w:r>
      <w:r w:rsidR="00214AE8">
        <w:rPr>
          <w:rFonts w:ascii="Times New Roman" w:hAnsi="Times New Roman"/>
          <w:sz w:val="28"/>
          <w:szCs w:val="28"/>
        </w:rPr>
        <w:t xml:space="preserve">на проведение государственной экспертизы проектной документации и результатов инженерных изысканий, государственной экологической экспертизы </w:t>
      </w:r>
      <w:r w:rsidR="00214AE8">
        <w:rPr>
          <w:rFonts w:ascii="Times New Roman" w:hAnsi="Times New Roman"/>
          <w:sz w:val="28"/>
          <w:szCs w:val="28"/>
        </w:rPr>
        <w:br/>
        <w:t xml:space="preserve">и государственной историко-культурной экспертизы, </w:t>
      </w:r>
      <w:r w:rsidR="00214AE8" w:rsidRPr="00242CF8">
        <w:rPr>
          <w:rFonts w:ascii="Times New Roman" w:hAnsi="Times New Roman"/>
          <w:sz w:val="28"/>
          <w:szCs w:val="28"/>
        </w:rPr>
        <w:t xml:space="preserve">не включенных </w:t>
      </w:r>
      <w:r w:rsidR="00214AE8" w:rsidRPr="00242CF8">
        <w:rPr>
          <w:rFonts w:ascii="Times New Roman" w:hAnsi="Times New Roman"/>
          <w:sz w:val="28"/>
          <w:szCs w:val="28"/>
        </w:rPr>
        <w:br/>
        <w:t>в муниципальное задание</w:t>
      </w:r>
      <w:r w:rsidR="00EB0611" w:rsidRPr="009F34EF">
        <w:rPr>
          <w:rFonts w:ascii="Times New Roman" w:hAnsi="Times New Roman"/>
          <w:color w:val="auto"/>
          <w:sz w:val="28"/>
        </w:rPr>
        <w:t>,</w:t>
      </w:r>
      <w:r w:rsidR="00B9608D" w:rsidRPr="009F34EF">
        <w:rPr>
          <w:rFonts w:ascii="Times New Roman" w:hAnsi="Times New Roman"/>
          <w:color w:val="auto"/>
          <w:sz w:val="28"/>
        </w:rPr>
        <w:t xml:space="preserve"> </w:t>
      </w:r>
      <w:r w:rsidRPr="009F34EF">
        <w:rPr>
          <w:rFonts w:ascii="Times New Roman" w:hAnsi="Times New Roman"/>
          <w:color w:val="auto"/>
          <w:sz w:val="28"/>
        </w:rPr>
        <w:t xml:space="preserve">утвержденный указанным постановлением, изложить </w:t>
      </w:r>
      <w:r w:rsidR="00211522" w:rsidRPr="009F34EF">
        <w:rPr>
          <w:rFonts w:ascii="Times New Roman" w:hAnsi="Times New Roman"/>
          <w:color w:val="auto"/>
          <w:sz w:val="28"/>
        </w:rPr>
        <w:t>в</w:t>
      </w:r>
      <w:r w:rsidRPr="009F34EF">
        <w:rPr>
          <w:rFonts w:ascii="Times New Roman" w:hAnsi="Times New Roman"/>
          <w:color w:val="auto"/>
          <w:sz w:val="28"/>
        </w:rPr>
        <w:t xml:space="preserve"> следующе</w:t>
      </w:r>
      <w:r w:rsidR="00211522" w:rsidRPr="009F34EF">
        <w:rPr>
          <w:rFonts w:ascii="Times New Roman" w:hAnsi="Times New Roman"/>
          <w:color w:val="auto"/>
          <w:sz w:val="28"/>
        </w:rPr>
        <w:t>й</w:t>
      </w:r>
      <w:r w:rsidRPr="009F34EF">
        <w:rPr>
          <w:rFonts w:ascii="Times New Roman" w:hAnsi="Times New Roman"/>
          <w:color w:val="auto"/>
          <w:sz w:val="28"/>
        </w:rPr>
        <w:t xml:space="preserve"> </w:t>
      </w:r>
      <w:r w:rsidR="00211522" w:rsidRPr="009F34EF">
        <w:rPr>
          <w:rFonts w:ascii="Times New Roman" w:hAnsi="Times New Roman"/>
          <w:color w:val="auto"/>
          <w:sz w:val="28"/>
        </w:rPr>
        <w:t>редакции</w:t>
      </w:r>
      <w:r w:rsidRPr="009F34EF">
        <w:rPr>
          <w:rFonts w:ascii="Times New Roman" w:hAnsi="Times New Roman"/>
          <w:color w:val="auto"/>
          <w:sz w:val="28"/>
        </w:rPr>
        <w:t>:</w:t>
      </w:r>
    </w:p>
    <w:p w14:paraId="59D3667F" w14:textId="181B8BDB" w:rsidR="006B2346" w:rsidRPr="009F34EF" w:rsidRDefault="00347E3A" w:rsidP="00347E3A">
      <w:pPr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  <w:szCs w:val="28"/>
        </w:rPr>
        <w:t>«</w:t>
      </w:r>
      <w:r w:rsidR="00BC2A2A" w:rsidRPr="009F34EF">
        <w:rPr>
          <w:rFonts w:ascii="Times New Roman" w:hAnsi="Times New Roman"/>
          <w:color w:val="auto"/>
          <w:sz w:val="28"/>
          <w:szCs w:val="28"/>
        </w:rPr>
        <w:t xml:space="preserve">2.6. Перечисление иной субсидии осуществляется </w:t>
      </w:r>
      <w:r w:rsidRPr="009F34EF">
        <w:rPr>
          <w:rFonts w:ascii="Times New Roman" w:hAnsi="Times New Roman"/>
          <w:color w:val="auto"/>
          <w:sz w:val="28"/>
          <w:szCs w:val="28"/>
        </w:rPr>
        <w:t>не позднее 2-го рабочего дня, следующего за днем представления Управлением в Департамент казначейства Министерства финансов Республики Татарстан в установленном порядке документов, необходимых для оплаты денежных обязательств Учреждения, и документов, подтверждающих денежные обязательства Учреждения, в целях финансового обеспечения которых предоставляется субсидия.»</w:t>
      </w:r>
      <w:r w:rsidR="00BA5D9F" w:rsidRPr="009F34EF">
        <w:rPr>
          <w:rFonts w:ascii="Times New Roman" w:hAnsi="Times New Roman"/>
          <w:color w:val="auto"/>
          <w:sz w:val="28"/>
          <w:szCs w:val="28"/>
        </w:rPr>
        <w:t>;</w:t>
      </w:r>
    </w:p>
    <w:p w14:paraId="16000000" w14:textId="10515EAB" w:rsidR="00D17099" w:rsidRPr="009F34EF" w:rsidRDefault="00053B8B" w:rsidP="008A1CA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1.</w:t>
      </w:r>
      <w:r w:rsidR="006B2346" w:rsidRPr="009F34EF">
        <w:rPr>
          <w:rFonts w:ascii="Times New Roman" w:hAnsi="Times New Roman"/>
          <w:color w:val="auto"/>
          <w:sz w:val="28"/>
        </w:rPr>
        <w:t>2</w:t>
      </w:r>
      <w:r w:rsidRPr="009F34EF">
        <w:rPr>
          <w:rFonts w:ascii="Times New Roman" w:hAnsi="Times New Roman"/>
          <w:color w:val="auto"/>
          <w:sz w:val="28"/>
        </w:rPr>
        <w:t xml:space="preserve">. </w:t>
      </w:r>
      <w:r w:rsidR="004E2BBB" w:rsidRPr="009F34EF">
        <w:rPr>
          <w:rFonts w:ascii="Times New Roman" w:hAnsi="Times New Roman"/>
          <w:color w:val="auto"/>
          <w:sz w:val="28"/>
        </w:rPr>
        <w:t>Поряд</w:t>
      </w:r>
      <w:r w:rsidR="00D37335" w:rsidRPr="009F34EF">
        <w:rPr>
          <w:rFonts w:ascii="Times New Roman" w:hAnsi="Times New Roman"/>
          <w:color w:val="auto"/>
          <w:sz w:val="28"/>
        </w:rPr>
        <w:t xml:space="preserve">ок </w:t>
      </w:r>
      <w:r w:rsidR="004E2BBB" w:rsidRPr="009F34EF">
        <w:rPr>
          <w:rFonts w:ascii="Times New Roman" w:hAnsi="Times New Roman"/>
          <w:color w:val="auto"/>
          <w:sz w:val="28"/>
        </w:rPr>
        <w:t xml:space="preserve">определения объема и условий предоставления иной субсидии Муниципальному бюджетному учреждению «Институт развития города», подведомственному Управлению архитектуры и градостроительства Исполнительного комитета г.Казани, </w:t>
      </w:r>
      <w:r w:rsidR="006924A1">
        <w:rPr>
          <w:rFonts w:ascii="Times New Roman" w:hAnsi="Times New Roman"/>
          <w:sz w:val="28"/>
          <w:szCs w:val="28"/>
        </w:rPr>
        <w:t xml:space="preserve">на проведение государственной экспертизы проектной документации и результатов инженерных изысканий, государственной экологической экспертизы </w:t>
      </w:r>
      <w:r w:rsidR="006924A1">
        <w:rPr>
          <w:rFonts w:ascii="Times New Roman" w:hAnsi="Times New Roman"/>
          <w:sz w:val="28"/>
          <w:szCs w:val="28"/>
        </w:rPr>
        <w:br/>
        <w:t xml:space="preserve">и государственной историко-культурной экспертизы, </w:t>
      </w:r>
      <w:r w:rsidR="006924A1" w:rsidRPr="00242CF8">
        <w:rPr>
          <w:rFonts w:ascii="Times New Roman" w:hAnsi="Times New Roman"/>
          <w:sz w:val="28"/>
          <w:szCs w:val="28"/>
        </w:rPr>
        <w:t xml:space="preserve">не включенных </w:t>
      </w:r>
      <w:r w:rsidR="006924A1" w:rsidRPr="00242CF8">
        <w:rPr>
          <w:rFonts w:ascii="Times New Roman" w:hAnsi="Times New Roman"/>
          <w:sz w:val="28"/>
          <w:szCs w:val="28"/>
        </w:rPr>
        <w:br/>
        <w:t>в муниципальное задание</w:t>
      </w:r>
      <w:r w:rsidR="004E2BBB" w:rsidRPr="009F34EF">
        <w:rPr>
          <w:rFonts w:ascii="Times New Roman" w:hAnsi="Times New Roman"/>
          <w:color w:val="auto"/>
          <w:sz w:val="28"/>
        </w:rPr>
        <w:t>, утвержденн</w:t>
      </w:r>
      <w:r w:rsidR="00D37335" w:rsidRPr="009F34EF">
        <w:rPr>
          <w:rFonts w:ascii="Times New Roman" w:hAnsi="Times New Roman"/>
          <w:color w:val="auto"/>
          <w:sz w:val="28"/>
        </w:rPr>
        <w:t>ый</w:t>
      </w:r>
      <w:r w:rsidR="004E2BBB" w:rsidRPr="009F34EF">
        <w:rPr>
          <w:rFonts w:ascii="Times New Roman" w:hAnsi="Times New Roman"/>
          <w:color w:val="auto"/>
          <w:sz w:val="28"/>
        </w:rPr>
        <w:t xml:space="preserve"> указанным постановлением</w:t>
      </w:r>
      <w:r w:rsidR="00D37335" w:rsidRPr="009F34EF">
        <w:rPr>
          <w:rFonts w:ascii="Times New Roman" w:hAnsi="Times New Roman"/>
          <w:color w:val="auto"/>
          <w:sz w:val="28"/>
        </w:rPr>
        <w:t>,</w:t>
      </w:r>
      <w:r w:rsidR="008744D0" w:rsidRPr="009F34EF">
        <w:rPr>
          <w:rFonts w:ascii="Times New Roman" w:hAnsi="Times New Roman"/>
          <w:color w:val="auto"/>
          <w:sz w:val="28"/>
        </w:rPr>
        <w:t xml:space="preserve"> </w:t>
      </w:r>
      <w:r w:rsidR="004E2BBB" w:rsidRPr="009F34EF">
        <w:rPr>
          <w:rFonts w:ascii="Times New Roman" w:hAnsi="Times New Roman"/>
          <w:color w:val="auto"/>
          <w:sz w:val="28"/>
        </w:rPr>
        <w:t>дополнить пунктом 4.8 следующего содержания:</w:t>
      </w:r>
    </w:p>
    <w:p w14:paraId="55ED6779" w14:textId="665C26D5" w:rsidR="00CC12AF" w:rsidRPr="009F34EF" w:rsidRDefault="004E2BBB" w:rsidP="00CC12AF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«</w:t>
      </w:r>
      <w:r w:rsidR="00CC12AF" w:rsidRPr="009F34EF">
        <w:rPr>
          <w:rFonts w:ascii="Times New Roman" w:hAnsi="Times New Roman"/>
          <w:color w:val="auto"/>
          <w:sz w:val="28"/>
        </w:rPr>
        <w:t xml:space="preserve">4.8. Мониторинг достижения результатов предоставления субсидии </w:t>
      </w:r>
      <w:r w:rsidR="006924A1">
        <w:rPr>
          <w:rFonts w:ascii="Times New Roman" w:hAnsi="Times New Roman"/>
          <w:sz w:val="28"/>
          <w:szCs w:val="28"/>
        </w:rPr>
        <w:t xml:space="preserve">на проведение государственной экспертизы проектной документации и результатов инженерных изысканий, государственной экологической экспертизы </w:t>
      </w:r>
      <w:r w:rsidR="006924A1">
        <w:rPr>
          <w:rFonts w:ascii="Times New Roman" w:hAnsi="Times New Roman"/>
          <w:sz w:val="28"/>
          <w:szCs w:val="28"/>
        </w:rPr>
        <w:br/>
        <w:t xml:space="preserve">и государственной историко-культурной экспертизы, </w:t>
      </w:r>
      <w:r w:rsidR="006924A1" w:rsidRPr="00242CF8">
        <w:rPr>
          <w:rFonts w:ascii="Times New Roman" w:hAnsi="Times New Roman"/>
          <w:sz w:val="28"/>
          <w:szCs w:val="28"/>
        </w:rPr>
        <w:t xml:space="preserve">не включенных </w:t>
      </w:r>
      <w:r w:rsidR="006924A1" w:rsidRPr="00242CF8">
        <w:rPr>
          <w:rFonts w:ascii="Times New Roman" w:hAnsi="Times New Roman"/>
          <w:sz w:val="28"/>
          <w:szCs w:val="28"/>
        </w:rPr>
        <w:br/>
        <w:t>в муниципальное задание</w:t>
      </w:r>
      <w:r w:rsidR="00CC12AF" w:rsidRPr="009F34EF">
        <w:rPr>
          <w:rFonts w:ascii="Times New Roman" w:hAnsi="Times New Roman"/>
          <w:color w:val="auto"/>
          <w:sz w:val="28"/>
        </w:rPr>
        <w:t xml:space="preserve">, проводится Управлением на основе сведений, сформированных и представленных в электронном виде в Единой межведомственной системе электронного документооборота (ЕМСЭД)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</w:t>
      </w:r>
      <w:r w:rsidR="00CC12AF" w:rsidRPr="009F34EF">
        <w:rPr>
          <w:rFonts w:ascii="Times New Roman" w:hAnsi="Times New Roman"/>
          <w:color w:val="auto"/>
          <w:sz w:val="28"/>
        </w:rPr>
        <w:lastRenderedPageBreak/>
        <w:t>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№53н.</w:t>
      </w:r>
    </w:p>
    <w:p w14:paraId="05971349" w14:textId="1DC4EAAC" w:rsidR="00CC12AF" w:rsidRPr="009F34EF" w:rsidRDefault="00CC12AF" w:rsidP="00CC12AF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Управление ежеквартально представляет в Финансовое управление Исполнительного комитета г.Казани Информацию о мониторинге достижения результатов предоставления субсидии (далее – Информация) в ЕМСЭД по форме, установленной приложением №4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</w:t>
      </w:r>
      <w:r w:rsidR="00A95E57" w:rsidRPr="009F34EF">
        <w:rPr>
          <w:rFonts w:ascii="Times New Roman" w:hAnsi="Times New Roman"/>
          <w:color w:val="auto"/>
          <w:sz w:val="28"/>
        </w:rPr>
        <w:t>, не позднее 25 числа месяца, следующего за отчетным кварталом и не позднее 1 февраля – за отчетный финансовый год.</w:t>
      </w:r>
    </w:p>
    <w:p w14:paraId="703AE089" w14:textId="141BE2D5" w:rsidR="00A95E57" w:rsidRPr="009F34EF" w:rsidRDefault="00A95E57" w:rsidP="00CC12AF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Финансовое управление Исполнительного комитета г.Казани при получении Информации от Управления в течении 10 рабочих дней размещает данную информацию на сайте </w:t>
      </w:r>
      <w:proofErr w:type="spellStart"/>
      <w:r w:rsidR="006F7AE5" w:rsidRPr="009F34EF">
        <w:rPr>
          <w:rFonts w:ascii="Times New Roman" w:hAnsi="Times New Roman"/>
          <w:color w:val="auto"/>
          <w:sz w:val="28"/>
          <w:lang w:val="en-US"/>
        </w:rPr>
        <w:t>kzn</w:t>
      </w:r>
      <w:proofErr w:type="spellEnd"/>
      <w:r w:rsidR="006F7AE5" w:rsidRPr="009F34EF">
        <w:rPr>
          <w:rFonts w:ascii="Times New Roman" w:hAnsi="Times New Roman"/>
          <w:color w:val="auto"/>
          <w:sz w:val="28"/>
        </w:rPr>
        <w:t>.</w:t>
      </w:r>
      <w:proofErr w:type="spellStart"/>
      <w:r w:rsidR="006F7AE5" w:rsidRPr="009F34EF">
        <w:rPr>
          <w:rFonts w:ascii="Times New Roman" w:hAnsi="Times New Roman"/>
          <w:color w:val="auto"/>
          <w:sz w:val="28"/>
          <w:lang w:val="en-US"/>
        </w:rPr>
        <w:t>ru</w:t>
      </w:r>
      <w:proofErr w:type="spellEnd"/>
      <w:r w:rsidR="006F7AE5" w:rsidRPr="009F34EF">
        <w:rPr>
          <w:rFonts w:ascii="Times New Roman" w:hAnsi="Times New Roman"/>
          <w:color w:val="auto"/>
          <w:sz w:val="28"/>
        </w:rPr>
        <w:t>.</w:t>
      </w:r>
      <w:r w:rsidR="00F820AC" w:rsidRPr="009F34EF">
        <w:rPr>
          <w:rFonts w:ascii="Times New Roman" w:hAnsi="Times New Roman"/>
          <w:color w:val="auto"/>
          <w:sz w:val="28"/>
        </w:rPr>
        <w:t>»</w:t>
      </w:r>
      <w:r w:rsidR="00BA5D9F" w:rsidRPr="009F34EF">
        <w:rPr>
          <w:rFonts w:ascii="Times New Roman" w:hAnsi="Times New Roman"/>
          <w:color w:val="auto"/>
          <w:sz w:val="28"/>
        </w:rPr>
        <w:t>.</w:t>
      </w:r>
    </w:p>
    <w:p w14:paraId="1A000000" w14:textId="71552CB2" w:rsidR="00D17099" w:rsidRPr="009F34EF" w:rsidRDefault="004E2BBB" w:rsidP="008A1CA8">
      <w:pPr>
        <w:widowControl/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2. 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6" w:history="1">
        <w:r w:rsidRPr="009F34EF">
          <w:rPr>
            <w:rStyle w:val="af6"/>
            <w:rFonts w:ascii="Times New Roman" w:hAnsi="Times New Roman"/>
            <w:color w:val="auto"/>
            <w:sz w:val="28"/>
            <w:u w:val="none"/>
          </w:rPr>
          <w:t>www.pravo.tatarstan.ru</w:t>
        </w:r>
      </w:hyperlink>
      <w:r w:rsidRPr="009F34EF">
        <w:rPr>
          <w:rFonts w:ascii="Times New Roman" w:hAnsi="Times New Roman"/>
          <w:color w:val="auto"/>
          <w:sz w:val="28"/>
        </w:rPr>
        <w:t>).</w:t>
      </w:r>
    </w:p>
    <w:p w14:paraId="1B000000" w14:textId="77777777" w:rsidR="00D17099" w:rsidRPr="009F34EF" w:rsidRDefault="004E2BBB" w:rsidP="008A1CA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3. Контроль за выполнением настоящего постановления оставляю за собой.</w:t>
      </w:r>
    </w:p>
    <w:p w14:paraId="1C000000" w14:textId="77777777" w:rsidR="00D17099" w:rsidRPr="009F34EF" w:rsidRDefault="004E2BBB" w:rsidP="008A1CA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 </w:t>
      </w:r>
    </w:p>
    <w:p w14:paraId="06F00176" w14:textId="77777777" w:rsidR="008C4637" w:rsidRPr="009F34EF" w:rsidRDefault="008C4637" w:rsidP="008A1CA8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</w:p>
    <w:p w14:paraId="1D000000" w14:textId="5F86F8D1" w:rsidR="00D17099" w:rsidRPr="009F34EF" w:rsidRDefault="004E2BBB" w:rsidP="008A1CA8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b/>
          <w:color w:val="auto"/>
          <w:sz w:val="28"/>
        </w:rPr>
        <w:t>Руководител</w:t>
      </w:r>
      <w:r w:rsidR="00211522" w:rsidRPr="009F34EF">
        <w:rPr>
          <w:rFonts w:ascii="Times New Roman" w:hAnsi="Times New Roman"/>
          <w:b/>
          <w:color w:val="auto"/>
          <w:sz w:val="28"/>
        </w:rPr>
        <w:t>ь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          </w:t>
      </w:r>
      <w:r w:rsidR="00211522" w:rsidRPr="009F34EF">
        <w:rPr>
          <w:rFonts w:ascii="Times New Roman" w:hAnsi="Times New Roman"/>
          <w:b/>
          <w:color w:val="auto"/>
          <w:sz w:val="28"/>
        </w:rPr>
        <w:tab/>
      </w:r>
      <w:r w:rsidR="00211522" w:rsidRPr="009F34EF">
        <w:rPr>
          <w:rFonts w:ascii="Times New Roman" w:hAnsi="Times New Roman"/>
          <w:b/>
          <w:color w:val="auto"/>
          <w:sz w:val="28"/>
        </w:rPr>
        <w:tab/>
      </w:r>
      <w:r w:rsidR="00211522" w:rsidRPr="009F34EF">
        <w:rPr>
          <w:rFonts w:ascii="Times New Roman" w:hAnsi="Times New Roman"/>
          <w:b/>
          <w:color w:val="auto"/>
          <w:sz w:val="28"/>
        </w:rPr>
        <w:tab/>
      </w:r>
      <w:r w:rsidR="00211522" w:rsidRPr="009F34EF">
        <w:rPr>
          <w:rFonts w:ascii="Times New Roman" w:hAnsi="Times New Roman"/>
          <w:b/>
          <w:color w:val="auto"/>
          <w:sz w:val="28"/>
        </w:rPr>
        <w:tab/>
      </w:r>
      <w:r w:rsidR="00211522" w:rsidRPr="009F34EF">
        <w:rPr>
          <w:rFonts w:ascii="Times New Roman" w:hAnsi="Times New Roman"/>
          <w:b/>
          <w:color w:val="auto"/>
          <w:sz w:val="28"/>
        </w:rPr>
        <w:tab/>
      </w:r>
      <w:r w:rsidR="00211522" w:rsidRPr="009F34EF">
        <w:rPr>
          <w:rFonts w:ascii="Times New Roman" w:hAnsi="Times New Roman"/>
          <w:b/>
          <w:color w:val="auto"/>
          <w:sz w:val="28"/>
        </w:rPr>
        <w:tab/>
        <w:t xml:space="preserve">   </w:t>
      </w:r>
      <w:proofErr w:type="spellStart"/>
      <w:r w:rsidR="00211522" w:rsidRPr="009F34EF">
        <w:rPr>
          <w:rFonts w:ascii="Times New Roman" w:hAnsi="Times New Roman"/>
          <w:b/>
          <w:color w:val="auto"/>
          <w:sz w:val="28"/>
        </w:rPr>
        <w:t>Р.Г.Гафаров</w:t>
      </w:r>
      <w:proofErr w:type="spellEnd"/>
    </w:p>
    <w:p w14:paraId="372DC005" w14:textId="77777777" w:rsidR="007E2F36" w:rsidRPr="009F34EF" w:rsidRDefault="007E2F36" w:rsidP="008A1CA8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</w:p>
    <w:p w14:paraId="712C589B" w14:textId="1A330793" w:rsidR="00347E3A" w:rsidRPr="009F34EF" w:rsidRDefault="00347E3A" w:rsidP="008A1CA8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32B64D72" w14:textId="16C5ED5A" w:rsidR="00347E3A" w:rsidRPr="009F34EF" w:rsidRDefault="00347E3A" w:rsidP="00347E3A">
      <w:pPr>
        <w:rPr>
          <w:rFonts w:ascii="Times New Roman" w:hAnsi="Times New Roman"/>
          <w:color w:val="auto"/>
          <w:sz w:val="28"/>
        </w:rPr>
      </w:pPr>
    </w:p>
    <w:p w14:paraId="422F4E7E" w14:textId="77777777" w:rsidR="007E2F36" w:rsidRPr="009F34EF" w:rsidRDefault="007E2F36" w:rsidP="00347E3A">
      <w:pPr>
        <w:rPr>
          <w:rFonts w:ascii="Times New Roman" w:hAnsi="Times New Roman"/>
          <w:color w:val="auto"/>
          <w:sz w:val="28"/>
        </w:rPr>
      </w:pPr>
    </w:p>
    <w:sectPr w:rsidR="007E2F36" w:rsidRPr="009F34EF" w:rsidSect="00C511C4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3E1F8" w14:textId="77777777" w:rsidR="00C50EBF" w:rsidRDefault="00C50EBF">
      <w:r>
        <w:separator/>
      </w:r>
    </w:p>
  </w:endnote>
  <w:endnote w:type="continuationSeparator" w:id="0">
    <w:p w14:paraId="2D26478B" w14:textId="77777777" w:rsidR="00C50EBF" w:rsidRDefault="00C5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15814" w14:textId="77777777" w:rsidR="00C50EBF" w:rsidRDefault="00C50EBF">
      <w:r>
        <w:separator/>
      </w:r>
    </w:p>
  </w:footnote>
  <w:footnote w:type="continuationSeparator" w:id="0">
    <w:p w14:paraId="7CD380FB" w14:textId="77777777" w:rsidR="00C50EBF" w:rsidRDefault="00C50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7B18B822" w:rsidR="00D17099" w:rsidRDefault="004E2BBB">
    <w:pPr>
      <w:pStyle w:val="aff1"/>
      <w:jc w:val="center"/>
    </w:pPr>
    <w:r>
      <w:fldChar w:fldCharType="begin"/>
    </w:r>
    <w:r>
      <w:instrText xml:space="preserve">PAGE </w:instrText>
    </w:r>
    <w:r>
      <w:fldChar w:fldCharType="separate"/>
    </w:r>
    <w:r w:rsidR="00633673">
      <w:rPr>
        <w:noProof/>
      </w:rPr>
      <w:t>3</w:t>
    </w:r>
    <w:r>
      <w:fldChar w:fldCharType="end"/>
    </w:r>
  </w:p>
  <w:p w14:paraId="04000000" w14:textId="77777777" w:rsidR="00D17099" w:rsidRDefault="00D17099">
    <w:pPr>
      <w:pStyle w:val="a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D17099" w:rsidRDefault="00D17099">
    <w:pPr>
      <w:pStyle w:val="aff1"/>
      <w:jc w:val="center"/>
    </w:pPr>
  </w:p>
  <w:p w14:paraId="02000000" w14:textId="77777777" w:rsidR="00D17099" w:rsidRDefault="00D17099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99"/>
    <w:rsid w:val="00037E14"/>
    <w:rsid w:val="00053B8B"/>
    <w:rsid w:val="000844FD"/>
    <w:rsid w:val="00211522"/>
    <w:rsid w:val="00214AE8"/>
    <w:rsid w:val="002509BE"/>
    <w:rsid w:val="002D70A6"/>
    <w:rsid w:val="002F71AD"/>
    <w:rsid w:val="00347E3A"/>
    <w:rsid w:val="00365238"/>
    <w:rsid w:val="003725A7"/>
    <w:rsid w:val="004D2D1F"/>
    <w:rsid w:val="004E2BBB"/>
    <w:rsid w:val="005C1E99"/>
    <w:rsid w:val="005C38E0"/>
    <w:rsid w:val="006156C3"/>
    <w:rsid w:val="00633673"/>
    <w:rsid w:val="006924A1"/>
    <w:rsid w:val="006947BD"/>
    <w:rsid w:val="006B2346"/>
    <w:rsid w:val="006F7AE5"/>
    <w:rsid w:val="007E2F36"/>
    <w:rsid w:val="008744D0"/>
    <w:rsid w:val="00875BBB"/>
    <w:rsid w:val="008A1CA8"/>
    <w:rsid w:val="008C4637"/>
    <w:rsid w:val="009F34EF"/>
    <w:rsid w:val="00A95E57"/>
    <w:rsid w:val="00B9608D"/>
    <w:rsid w:val="00BA5D9F"/>
    <w:rsid w:val="00BC2A2A"/>
    <w:rsid w:val="00BF0AF6"/>
    <w:rsid w:val="00C3224E"/>
    <w:rsid w:val="00C50EBF"/>
    <w:rsid w:val="00C511C4"/>
    <w:rsid w:val="00C712CD"/>
    <w:rsid w:val="00CC12AF"/>
    <w:rsid w:val="00D17099"/>
    <w:rsid w:val="00D37335"/>
    <w:rsid w:val="00D42BF0"/>
    <w:rsid w:val="00D84318"/>
    <w:rsid w:val="00DA6E82"/>
    <w:rsid w:val="00EB0611"/>
    <w:rsid w:val="00EC7765"/>
    <w:rsid w:val="00EF0F91"/>
    <w:rsid w:val="00F315B6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4C68"/>
  <w15:docId w15:val="{0724CF21-33B1-4919-9583-EC22382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 CYR" w:hAnsi="Times New Roman CYR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/>
      <w:ind w:firstLine="0"/>
    </w:pPr>
  </w:style>
  <w:style w:type="character" w:customStyle="1" w:styleId="a8">
    <w:name w:val="Нормальный (таблица)"/>
    <w:basedOn w:val="1"/>
    <w:link w:val="a7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s1">
    <w:name w:val="s_1"/>
    <w:basedOn w:val="a"/>
    <w:link w:val="s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b">
    <w:link w:val="ac"/>
    <w:semiHidden/>
    <w:unhideWhenUsed/>
    <w:pPr>
      <w:spacing w:after="0" w:line="240" w:lineRule="auto"/>
    </w:pPr>
    <w:rPr>
      <w:rFonts w:ascii="Times New Roman CYR" w:hAnsi="Times New Roman CYR"/>
      <w:sz w:val="24"/>
    </w:rPr>
  </w:style>
  <w:style w:type="character" w:customStyle="1" w:styleId="ac">
    <w:link w:val="ab"/>
    <w:semiHidden/>
    <w:unhideWhenUsed/>
    <w:rPr>
      <w:rFonts w:ascii="Times New Roman CYR" w:hAnsi="Times New Roman CYR"/>
      <w:sz w:val="24"/>
    </w:rPr>
  </w:style>
  <w:style w:type="paragraph" w:styleId="ad">
    <w:name w:val="List Paragraph"/>
    <w:basedOn w:val="a"/>
    <w:link w:val="ae"/>
    <w:pPr>
      <w:widowControl/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 CYR" w:hAnsi="Times New Roman CYR"/>
      <w:sz w:val="24"/>
    </w:rPr>
  </w:style>
  <w:style w:type="paragraph" w:customStyle="1" w:styleId="13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3"/>
    <w:rPr>
      <w:sz w:val="16"/>
    </w:rPr>
  </w:style>
  <w:style w:type="paragraph" w:customStyle="1" w:styleId="af0">
    <w:name w:val="Сноска"/>
    <w:basedOn w:val="a"/>
    <w:next w:val="a"/>
    <w:link w:val="af1"/>
    <w:rPr>
      <w:sz w:val="20"/>
    </w:rPr>
  </w:style>
  <w:style w:type="character" w:customStyle="1" w:styleId="af1">
    <w:name w:val="Сноска"/>
    <w:basedOn w:val="1"/>
    <w:link w:val="af0"/>
    <w:rPr>
      <w:rFonts w:ascii="Times New Roman CYR" w:hAnsi="Times New Roman CYR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Таблицы (моноширинный)"/>
    <w:basedOn w:val="a"/>
    <w:next w:val="a"/>
    <w:link w:val="af3"/>
    <w:pPr>
      <w:widowControl/>
      <w:ind w:firstLine="0"/>
      <w:jc w:val="left"/>
    </w:pPr>
    <w:rPr>
      <w:rFonts w:ascii="Courier New" w:hAnsi="Courier New"/>
    </w:rPr>
  </w:style>
  <w:style w:type="character" w:customStyle="1" w:styleId="af3">
    <w:name w:val="Таблицы (моноширинный)"/>
    <w:basedOn w:val="1"/>
    <w:link w:val="af2"/>
    <w:rPr>
      <w:rFonts w:ascii="Courier New" w:hAnsi="Courier New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af4">
    <w:name w:val="Прижатый влево"/>
    <w:basedOn w:val="a"/>
    <w:next w:val="a"/>
    <w:link w:val="af5"/>
    <w:pPr>
      <w:widowControl/>
      <w:ind w:firstLine="0"/>
      <w:jc w:val="left"/>
    </w:pPr>
  </w:style>
  <w:style w:type="character" w:customStyle="1" w:styleId="af5">
    <w:name w:val="Прижатый влево"/>
    <w:basedOn w:val="1"/>
    <w:link w:val="af4"/>
    <w:rPr>
      <w:rFonts w:ascii="Times New Roman CYR" w:hAnsi="Times New Roman CYR"/>
      <w:sz w:val="24"/>
    </w:rPr>
  </w:style>
  <w:style w:type="paragraph" w:customStyle="1" w:styleId="14">
    <w:name w:val="Гиперссылка1"/>
    <w:basedOn w:val="12"/>
    <w:link w:val="af6"/>
    <w:rPr>
      <w:color w:val="0000FF"/>
      <w:u w:val="single"/>
    </w:rPr>
  </w:style>
  <w:style w:type="character" w:styleId="af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 CYR" w:hAnsi="Times New Roman CYR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 Spacing"/>
    <w:link w:val="af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f8">
    <w:name w:val="Без интервала Знак"/>
    <w:link w:val="af7"/>
    <w:rPr>
      <w:rFonts w:ascii="Times New Roman CYR" w:hAnsi="Times New Roman CYR"/>
      <w:sz w:val="24"/>
    </w:rPr>
  </w:style>
  <w:style w:type="paragraph" w:customStyle="1" w:styleId="af9">
    <w:name w:val="Цветовое выделение"/>
    <w:link w:val="afa"/>
    <w:rPr>
      <w:b/>
      <w:color w:val="26282F"/>
    </w:rPr>
  </w:style>
  <w:style w:type="character" w:customStyle="1" w:styleId="afa">
    <w:name w:val="Цветовое выделение"/>
    <w:link w:val="af9"/>
    <w:rPr>
      <w:b/>
      <w:color w:val="26282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b">
    <w:name w:val="Знак"/>
    <w:basedOn w:val="a"/>
    <w:link w:val="afc"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1">
    <w:name w:val="header"/>
    <w:basedOn w:val="a"/>
    <w:link w:val="aff2"/>
    <w:pPr>
      <w:widowControl/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Pr>
      <w:rFonts w:ascii="Times New Roman CYR" w:hAnsi="Times New Roman CYR"/>
      <w:sz w:val="24"/>
    </w:rPr>
  </w:style>
  <w:style w:type="paragraph" w:styleId="aff3">
    <w:name w:val="footer"/>
    <w:basedOn w:val="a"/>
    <w:link w:val="aff4"/>
    <w:pPr>
      <w:widowControl/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5">
    <w:name w:val="Гипертекстовая ссылка"/>
    <w:basedOn w:val="12"/>
    <w:link w:val="aff6"/>
    <w:rPr>
      <w:color w:val="106BBE"/>
    </w:rPr>
  </w:style>
  <w:style w:type="character" w:customStyle="1" w:styleId="aff6">
    <w:name w:val="Гипертекстовая ссылка"/>
    <w:basedOn w:val="a0"/>
    <w:link w:val="aff5"/>
    <w:rPr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Венера И. Зиганшина</cp:lastModifiedBy>
  <cp:revision>7</cp:revision>
  <dcterms:created xsi:type="dcterms:W3CDTF">2025-11-07T07:56:00Z</dcterms:created>
  <dcterms:modified xsi:type="dcterms:W3CDTF">2025-11-11T08:09:00Z</dcterms:modified>
</cp:coreProperties>
</file>