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right="-1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 ПОСТАНОВЛЕНИЯ</w:t>
      </w:r>
    </w:p>
    <w:p>
      <w:pPr>
        <w:pStyle w:val="Normal"/>
        <w:spacing w:lineRule="auto" w:line="276"/>
        <w:ind w:right="-1" w:hang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/>
        <w:ind w:right="-1" w:hanging="0"/>
        <w:rPr/>
      </w:pPr>
      <w:r>
        <w:rPr>
          <w:sz w:val="28"/>
          <w:szCs w:val="28"/>
          <w:lang w:eastAsia="en-US"/>
        </w:rPr>
        <w:t xml:space="preserve">Об определении мест временного </w:t>
      </w:r>
    </w:p>
    <w:p>
      <w:pPr>
        <w:pStyle w:val="Normal"/>
        <w:spacing w:lineRule="auto" w:line="240"/>
        <w:ind w:right="-1" w:hanging="0"/>
        <w:rPr/>
      </w:pPr>
      <w:r>
        <w:rPr>
          <w:sz w:val="28"/>
          <w:szCs w:val="28"/>
          <w:lang w:eastAsia="en-US"/>
        </w:rPr>
        <w:t>складирования снега</w:t>
      </w:r>
    </w:p>
    <w:p>
      <w:pPr>
        <w:pStyle w:val="Normal"/>
        <w:spacing w:lineRule="auto" w:line="240"/>
        <w:ind w:right="-1" w:hanging="0"/>
        <w:rPr/>
      </w:pPr>
      <w:r>
        <w:rPr>
          <w:sz w:val="28"/>
          <w:szCs w:val="28"/>
          <w:lang w:eastAsia="en-US"/>
        </w:rPr>
        <w:t>в зимний период 2025-2026 годов</w:t>
      </w:r>
    </w:p>
    <w:p>
      <w:pPr>
        <w:pStyle w:val="Normal"/>
        <w:spacing w:lineRule="auto" w:line="240"/>
        <w:ind w:right="-1" w:hang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/>
        <w:ind w:right="-1" w:hang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right="-1" w:firstLine="709"/>
        <w:contextualSpacing/>
        <w:jc w:val="both"/>
        <w:rPr/>
      </w:pPr>
      <w:r>
        <w:rPr>
          <w:sz w:val="28"/>
          <w:szCs w:val="28"/>
          <w:lang w:eastAsia="en-US"/>
        </w:rPr>
        <w:t>В целях обеспечения своевременного вывоза снега и упорядочивания складирования снега, в соответствии с пунктом 190 Правил благоустройства территории муниципального образования город Набережные Челны, утвержденного решением Городского Совета от 24.10.2017 № 20/8</w:t>
      </w:r>
    </w:p>
    <w:p>
      <w:pPr>
        <w:pStyle w:val="Normal"/>
        <w:spacing w:lineRule="auto" w:line="240" w:before="0" w:after="0"/>
        <w:ind w:right="-1" w:firstLine="709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40"/>
        <w:ind w:right="-1" w:hanging="0"/>
        <w:jc w:val="center"/>
        <w:rPr/>
      </w:pPr>
      <w:r>
        <w:rPr>
          <w:sz w:val="28"/>
          <w:szCs w:val="28"/>
          <w:lang w:eastAsia="en-US"/>
        </w:rPr>
        <w:t>П О С Т А Н О В Л Я Ю:</w:t>
      </w:r>
    </w:p>
    <w:p>
      <w:pPr>
        <w:pStyle w:val="Normal"/>
        <w:spacing w:lineRule="auto" w:line="240"/>
        <w:ind w:right="-1" w:hanging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Определить места временного складирования снега в зимний период 2025-2026 годов: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 территории земельного участка с кадастровым номером 16:52:000000:5172 площадью 10 га;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 территории земельного участка с кадастровым номером 16:52:000000:5342;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 территории несформированного земельного участка площадью 3 га, расположенного между земельными участками с кадастровыми номерами 16:52:100305:74, 16:52:100305:105 и 16:52:100305:8;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 территории несформированного земельного участка площадью 2 га, расположенного между земельными участками с кадастровыми номерами 16:52:100305:358, 16:52:100305:102 и 16:52:100305:22;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 территории несформированного земельного участка площадью 8 га, расположенного между проспектом Казанский, улицей Старосармановской, земельными участками с кадастровыми номерами 16:52:080504:321 и 16:52:080504:836;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 территории несформированного земельного участка площадью 8 га, расположенного между земельными участками с кадастровыми номерами 16:52:100201:73, 16:52:100201:33, 16:52:100201:1 и проспектом КАМАЗа;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на территории несформированного земельного участка площадью 8 га, расположенного между земельными участками с кадастровыми номерами 16:52:100202:202, 16:52:000000:2401 и проспектом КАМАЗа;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</w:t>
      </w:r>
      <w:r>
        <w:rPr>
          <w:sz w:val="28"/>
          <w:szCs w:val="28"/>
          <w:lang w:eastAsia="en-US"/>
        </w:rPr>
        <w:t xml:space="preserve">на территории несформированного земельного участка площадью 4 га, расположенного между земельными участками с кадастровыми номерами 16:52:090107:36, </w:t>
        <w:tab/>
        <w:t xml:space="preserve">16:52:090107:37, </w:t>
        <w:tab/>
        <w:t>16:52:090107:38, 16:52:000000:5239 и проспектом КАМАЗа;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на территории несформированного земельного участка площадью 12 га, расположенного между земельными участками с кадастровыми номерами 16:52:090107:39, 16:52:090107:58, 16:52:090107:146, 16:52:090107:11, 16:52:090107:51, 16:52:090108:59, 16:52:090108:7 и проспектом КАМАЗа.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Утвердить схему расположения мест временного складирования снега в зимний период 2025-2026 годов согласно приложению.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Управлению делопроизводством Исполнительного комитета обеспечить официальное опубликование настоящего постановления и размещение его в сети «Интернет» на официальном портале правовой информации Республики Татарстан (http://pravo.tatarstan.ru) и на официальном сайте города Набережные Челны.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-1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Контроль за исполнением настоящего постановления возложить на начальника управления городского хозяйства и жизнеобеспечения населения Исполнительного комитета Вильданова Р.Ф.</w:t>
      </w:r>
    </w:p>
    <w:p>
      <w:pPr>
        <w:pStyle w:val="Normal"/>
        <w:spacing w:lineRule="auto" w:line="276"/>
        <w:ind w:right="-1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ind w:right="-1" w:hang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spacing w:lineRule="auto" w:line="276"/>
        <w:ind w:right="-1" w:hanging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комитета                                                                  Ф.Ш. Салахов</w:t>
      </w:r>
      <w:r>
        <w:br w:type="page"/>
      </w:r>
    </w:p>
    <w:p>
      <w:pPr>
        <w:pStyle w:val="Normal"/>
        <w:widowControl/>
        <w:tabs>
          <w:tab w:val="clear" w:pos="708"/>
          <w:tab w:val="left" w:pos="8340" w:leader="none"/>
        </w:tabs>
        <w:suppressAutoHyphens w:val="true"/>
        <w:bidi w:val="0"/>
        <w:spacing w:lineRule="auto" w:line="276" w:before="0" w:after="0"/>
        <w:ind w:left="6180" w:right="0" w:hanging="0"/>
        <w:contextualSpacing/>
        <w:jc w:val="left"/>
        <w:rPr/>
      </w:pPr>
      <w:r>
        <w:rPr/>
        <w:t>Приложение                                                                                                                                                                                                     к постановлению                                                                                                                                                                                                    Исполнительного комитета                                                                                                                                                                                                     от «__»_______ 2025 № ______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  <w:t xml:space="preserve">Схема расположения           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654050</wp:posOffset>
            </wp:positionV>
            <wp:extent cx="8773160" cy="406019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3160" cy="406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мест временного складирования снега в зимний период 2025-2026 годов</w:t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tabs>
          <w:tab w:val="clear" w:pos="708"/>
          <w:tab w:val="left" w:pos="8340" w:leader="none"/>
        </w:tabs>
        <w:spacing w:lineRule="auto" w:line="276" w:before="0" w:after="0"/>
        <w:ind w:right="-1" w:hanging="0"/>
        <w:contextualSpacing/>
        <w:jc w:val="center"/>
        <w:rPr/>
      </w:pPr>
      <w:r>
        <w:rPr/>
      </w:r>
    </w:p>
    <w:p>
      <w:pPr>
        <w:pStyle w:val="Normal"/>
        <w:spacing w:before="0" w:after="0"/>
        <w:rPr>
          <w:rFonts w:ascii="Times New Roman" w:hAnsi="Times New Roman"/>
        </w:rPr>
      </w:pPr>
      <w:r>
        <w:rPr/>
        <w:t xml:space="preserve">Заместитель Руководителя Аппарата,                                                                          Н.И. Галиева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/>
        <w:t>начальник управления делопроизводством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/>
        <w:t xml:space="preserve">Исполнительного комитета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/>
      </w:r>
    </w:p>
    <w:p>
      <w:pPr>
        <w:pStyle w:val="Normal"/>
        <w:spacing w:before="0" w:after="0"/>
        <w:rPr>
          <w:rFonts w:ascii="Times New Roman" w:hAnsi="Times New Roman"/>
        </w:rPr>
      </w:pPr>
      <w:r>
        <w:rPr/>
        <w:t xml:space="preserve">                                                                                   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/>
        <w:t xml:space="preserve">                                                           </w:t>
      </w:r>
    </w:p>
    <w:sectPr>
      <w:type w:val="nextPage"/>
      <w:pgSz w:w="11906" w:h="16838"/>
      <w:pgMar w:left="1134" w:right="1134" w:gutter="0" w:header="0" w:top="426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41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a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90628"/>
    <w:rPr>
      <w:rFonts w:ascii="Segoe UI" w:hAnsi="Segoe UI" w:cs="Segoe UI"/>
      <w:sz w:val="18"/>
      <w:szCs w:val="1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bd27a0"/>
    <w:pPr>
      <w:ind w:left="708" w:hanging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90628"/>
    <w:pPr/>
    <w:rPr>
      <w:rFonts w:ascii="Segoe UI" w:hAnsi="Segoe UI" w:cs="Segoe UI"/>
      <w:sz w:val="18"/>
      <w:szCs w:val="18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11077</TotalTime>
  <Application>LibreOffice/7.5.6.2$Linux_X86_64 LibreOffice_project/50$Build-2</Application>
  <AppVersion>15.0000</AppVersion>
  <Pages>3</Pages>
  <Words>343</Words>
  <Characters>2716</Characters>
  <CharactersWithSpaces>4193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2022-11-01T07:57:00Z</dcterms:created>
  <dc:creator>Тимур Нигматуллин Ирекович</dc:creator>
  <dc:description/>
  <dc:language>ru-RU</dc:language>
  <cp:lastModifiedBy/>
  <cp:lastPrinted>2025-11-18T10:47:34Z</cp:lastPrinted>
  <dcterms:modified xsi:type="dcterms:W3CDTF">2025-11-19T14:02:12Z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