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ook w:val="01E0" w:firstRow="1" w:lastRow="1" w:firstColumn="1" w:lastColumn="1" w:noHBand="0" w:noVBand="0"/>
      </w:tblPr>
      <w:tblGrid>
        <w:gridCol w:w="3969"/>
        <w:gridCol w:w="1560"/>
        <w:gridCol w:w="4252"/>
      </w:tblGrid>
      <w:tr w:rsidR="00D12CCF" w:rsidRPr="001E4A87" w14:paraId="41D05D1E" w14:textId="77777777" w:rsidTr="005C7343">
        <w:trPr>
          <w:trHeight w:val="1430"/>
        </w:trPr>
        <w:tc>
          <w:tcPr>
            <w:tcW w:w="3969" w:type="dxa"/>
          </w:tcPr>
          <w:p w14:paraId="7DC3C1B1" w14:textId="77777777" w:rsidR="00D12CCF" w:rsidRPr="001E4A87" w:rsidRDefault="00D12CCF" w:rsidP="00D12CCF">
            <w:pPr>
              <w:spacing w:line="216" w:lineRule="auto"/>
              <w:ind w:right="-186"/>
              <w:jc w:val="center"/>
              <w:rPr>
                <w:rFonts w:ascii="Times New Roman" w:eastAsia="Times New Roman" w:hAnsi="Times New Roman" w:cs="Times New Roman"/>
                <w:sz w:val="28"/>
                <w:szCs w:val="26"/>
                <w:lang w:val="tt-RU"/>
              </w:rPr>
            </w:pPr>
            <w:bookmarkStart w:id="0" w:name="P43"/>
            <w:bookmarkEnd w:id="0"/>
            <w:r w:rsidRPr="001E4A87">
              <w:rPr>
                <w:rFonts w:ascii="Times New Roman" w:eastAsia="Times New Roman" w:hAnsi="Times New Roman" w:cs="Times New Roman"/>
                <w:sz w:val="28"/>
                <w:szCs w:val="26"/>
                <w:lang w:val="tt-RU"/>
              </w:rPr>
              <w:t xml:space="preserve">МИНИСТЕРСТВО </w:t>
            </w:r>
          </w:p>
          <w:p w14:paraId="59EAAE71" w14:textId="77777777" w:rsidR="00D12CCF" w:rsidRPr="001E4A87" w:rsidRDefault="00D12CCF" w:rsidP="00D12CCF">
            <w:pPr>
              <w:spacing w:line="216" w:lineRule="auto"/>
              <w:ind w:right="-186"/>
              <w:jc w:val="center"/>
              <w:rPr>
                <w:rFonts w:ascii="Times New Roman" w:eastAsia="Times New Roman" w:hAnsi="Times New Roman" w:cs="Times New Roman"/>
                <w:sz w:val="28"/>
                <w:szCs w:val="26"/>
              </w:rPr>
            </w:pPr>
            <w:r w:rsidRPr="001E4A87">
              <w:rPr>
                <w:rFonts w:ascii="Times New Roman" w:eastAsia="Times New Roman" w:hAnsi="Times New Roman" w:cs="Times New Roman"/>
                <w:sz w:val="28"/>
                <w:szCs w:val="26"/>
                <w:lang w:val="tt-RU"/>
              </w:rPr>
              <w:t>ТРУДА,  ЗАНЯТОСТИ И  СО</w:t>
            </w:r>
            <w:r w:rsidRPr="001E4A87">
              <w:rPr>
                <w:rFonts w:ascii="Times New Roman" w:eastAsia="Times New Roman" w:hAnsi="Times New Roman" w:cs="Times New Roman"/>
                <w:sz w:val="28"/>
                <w:szCs w:val="26"/>
              </w:rPr>
              <w:t xml:space="preserve">ЦИАЛЬНОЙ  ЗАЩИТЫ РЕСПУБЛИКИ  </w:t>
            </w:r>
          </w:p>
          <w:p w14:paraId="1B330ABB" w14:textId="77777777" w:rsidR="00D12CCF" w:rsidRPr="001E4A87" w:rsidRDefault="00D12CCF" w:rsidP="00D12CCF">
            <w:pPr>
              <w:spacing w:line="216" w:lineRule="auto"/>
              <w:ind w:right="-186"/>
              <w:jc w:val="center"/>
              <w:rPr>
                <w:rFonts w:ascii="Times New Roman" w:eastAsia="Times New Roman" w:hAnsi="Times New Roman" w:cs="Times New Roman"/>
                <w:sz w:val="28"/>
                <w:szCs w:val="26"/>
              </w:rPr>
            </w:pPr>
            <w:r w:rsidRPr="001E4A87">
              <w:rPr>
                <w:rFonts w:ascii="Times New Roman" w:eastAsia="Times New Roman" w:hAnsi="Times New Roman" w:cs="Times New Roman"/>
                <w:sz w:val="28"/>
                <w:szCs w:val="26"/>
              </w:rPr>
              <w:t>ТАТАРСТАН</w:t>
            </w:r>
          </w:p>
          <w:p w14:paraId="102F6E12" w14:textId="77777777" w:rsidR="00D12CCF" w:rsidRPr="001E4A87" w:rsidRDefault="00D12CCF" w:rsidP="00D12CCF">
            <w:pPr>
              <w:spacing w:line="216" w:lineRule="auto"/>
              <w:ind w:right="-186"/>
              <w:jc w:val="center"/>
              <w:rPr>
                <w:rFonts w:ascii="Times New Roman" w:eastAsia="Times New Roman" w:hAnsi="Times New Roman" w:cs="Times New Roman"/>
                <w:sz w:val="10"/>
                <w:szCs w:val="24"/>
              </w:rPr>
            </w:pPr>
          </w:p>
          <w:p w14:paraId="069E5C9E" w14:textId="77777777" w:rsidR="00D12CCF" w:rsidRPr="001E4A87" w:rsidRDefault="00D12CCF" w:rsidP="00D12CCF">
            <w:pPr>
              <w:jc w:val="center"/>
              <w:rPr>
                <w:rFonts w:ascii="Times New Roman" w:eastAsia="Times New Roman" w:hAnsi="Times New Roman" w:cs="Times New Roman"/>
                <w:b/>
                <w:sz w:val="10"/>
                <w:szCs w:val="10"/>
                <w:lang w:val="tt-RU"/>
              </w:rPr>
            </w:pPr>
          </w:p>
        </w:tc>
        <w:tc>
          <w:tcPr>
            <w:tcW w:w="1560" w:type="dxa"/>
          </w:tcPr>
          <w:p w14:paraId="0453D618" w14:textId="77777777" w:rsidR="00D12CCF" w:rsidRPr="001E4A87" w:rsidRDefault="00D12CCF" w:rsidP="00D12CCF">
            <w:pPr>
              <w:ind w:left="-108"/>
              <w:rPr>
                <w:rFonts w:ascii="Times New Roman" w:eastAsia="Times New Roman" w:hAnsi="Times New Roman" w:cs="Times New Roman"/>
                <w:b/>
                <w:sz w:val="20"/>
                <w:szCs w:val="20"/>
                <w:lang w:val="tt-RU"/>
              </w:rPr>
            </w:pPr>
            <w:r w:rsidRPr="001E4A87">
              <w:rPr>
                <w:rFonts w:ascii="Times New Roman" w:eastAsia="Times New Roman" w:hAnsi="Times New Roman" w:cs="Times New Roman"/>
                <w:b/>
                <w:noProof/>
                <w:sz w:val="20"/>
                <w:szCs w:val="20"/>
              </w:rPr>
              <w:drawing>
                <wp:anchor distT="0" distB="0" distL="114300" distR="114300" simplePos="0" relativeHeight="251660288" behindDoc="1" locked="0" layoutInCell="1" allowOverlap="1" wp14:anchorId="7E6950B0" wp14:editId="29495983">
                  <wp:simplePos x="0" y="0"/>
                  <wp:positionH relativeFrom="column">
                    <wp:posOffset>80010</wp:posOffset>
                  </wp:positionH>
                  <wp:positionV relativeFrom="paragraph">
                    <wp:posOffset>99060</wp:posOffset>
                  </wp:positionV>
                  <wp:extent cx="742950" cy="742950"/>
                  <wp:effectExtent l="0" t="0" r="0" b="0"/>
                  <wp:wrapNone/>
                  <wp:docPr id="2" name="Рисунок 2" descr="ерб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ерб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90F24" w14:textId="77777777" w:rsidR="00D12CCF" w:rsidRPr="001E4A87" w:rsidRDefault="00D12CCF" w:rsidP="00D12CCF">
            <w:pPr>
              <w:rPr>
                <w:rFonts w:ascii="Times New Roman" w:eastAsia="Times New Roman" w:hAnsi="Times New Roman" w:cs="Times New Roman"/>
                <w:b/>
                <w:sz w:val="20"/>
                <w:szCs w:val="20"/>
                <w:lang w:val="tt-RU"/>
              </w:rPr>
            </w:pPr>
          </w:p>
        </w:tc>
        <w:tc>
          <w:tcPr>
            <w:tcW w:w="4252" w:type="dxa"/>
          </w:tcPr>
          <w:p w14:paraId="50D6A94D" w14:textId="77777777" w:rsidR="00D12CCF" w:rsidRPr="001E4A87" w:rsidRDefault="00D12CCF" w:rsidP="00D12CCF">
            <w:pPr>
              <w:spacing w:line="216" w:lineRule="auto"/>
              <w:jc w:val="center"/>
              <w:rPr>
                <w:rFonts w:ascii="Times New Roman" w:eastAsia="Times New Roman" w:hAnsi="Times New Roman" w:cs="Times New Roman"/>
                <w:spacing w:val="-10"/>
                <w:sz w:val="28"/>
                <w:szCs w:val="26"/>
                <w:lang w:val="tt-RU"/>
              </w:rPr>
            </w:pPr>
            <w:r w:rsidRPr="001E4A87">
              <w:rPr>
                <w:rFonts w:ascii="Times New Roman" w:eastAsia="Times New Roman" w:hAnsi="Times New Roman" w:cs="Times New Roman"/>
                <w:sz w:val="28"/>
                <w:szCs w:val="26"/>
                <w:lang w:val="tt-RU"/>
              </w:rPr>
              <w:t xml:space="preserve"> </w:t>
            </w:r>
            <w:r w:rsidRPr="001E4A87">
              <w:rPr>
                <w:rFonts w:ascii="Times New Roman" w:eastAsia="Times New Roman" w:hAnsi="Times New Roman" w:cs="Times New Roman"/>
                <w:spacing w:val="-10"/>
                <w:sz w:val="28"/>
                <w:szCs w:val="26"/>
                <w:lang w:val="tt-RU"/>
              </w:rPr>
              <w:t>ТАТАРСТАН РЕСПУБЛИКАСЫ</w:t>
            </w:r>
          </w:p>
          <w:p w14:paraId="5629C4EA" w14:textId="77777777" w:rsidR="00D12CCF" w:rsidRPr="001E4A87" w:rsidRDefault="00D12CCF" w:rsidP="00D12CCF">
            <w:pPr>
              <w:spacing w:line="216" w:lineRule="auto"/>
              <w:jc w:val="center"/>
              <w:rPr>
                <w:rFonts w:ascii="Times New Roman" w:eastAsia="Times New Roman" w:hAnsi="Times New Roman" w:cs="Times New Roman"/>
                <w:spacing w:val="-10"/>
                <w:sz w:val="28"/>
                <w:szCs w:val="26"/>
                <w:lang w:val="tt-RU"/>
              </w:rPr>
            </w:pPr>
            <w:r w:rsidRPr="001E4A87">
              <w:rPr>
                <w:rFonts w:ascii="Times New Roman" w:eastAsia="Times New Roman" w:hAnsi="Times New Roman" w:cs="Times New Roman"/>
                <w:spacing w:val="-10"/>
                <w:sz w:val="28"/>
                <w:szCs w:val="26"/>
                <w:lang w:val="tt-RU"/>
              </w:rPr>
              <w:t xml:space="preserve">ХЕЗМӘТ, ХАЛЫКНЫ ЭШ  </w:t>
            </w:r>
          </w:p>
          <w:p w14:paraId="1B742BF6" w14:textId="77777777" w:rsidR="00D12CCF" w:rsidRPr="001E4A87" w:rsidRDefault="00D12CCF" w:rsidP="00D12CCF">
            <w:pPr>
              <w:spacing w:line="216" w:lineRule="auto"/>
              <w:jc w:val="center"/>
              <w:rPr>
                <w:rFonts w:ascii="Times New Roman" w:eastAsia="Times New Roman" w:hAnsi="Times New Roman" w:cs="Times New Roman"/>
                <w:spacing w:val="-10"/>
                <w:sz w:val="28"/>
                <w:szCs w:val="26"/>
                <w:lang w:val="tt-RU"/>
              </w:rPr>
            </w:pPr>
            <w:r w:rsidRPr="001E4A87">
              <w:rPr>
                <w:rFonts w:ascii="Times New Roman" w:eastAsia="Times New Roman" w:hAnsi="Times New Roman" w:cs="Times New Roman"/>
                <w:spacing w:val="-10"/>
                <w:sz w:val="28"/>
                <w:szCs w:val="26"/>
                <w:lang w:val="tt-RU"/>
              </w:rPr>
              <w:t>БЕЛӘН ТӘЭМИН  ИТҮ ҺӘМ СОЦИАЛЬ  ЯКЛАУ МИНИСТРЛЫГЫ</w:t>
            </w:r>
          </w:p>
          <w:p w14:paraId="52C745DF" w14:textId="77777777" w:rsidR="00D12CCF" w:rsidRPr="001E4A87" w:rsidRDefault="00D12CCF" w:rsidP="00D12CCF">
            <w:pPr>
              <w:rPr>
                <w:rFonts w:ascii="Times New Roman" w:eastAsia="Times New Roman" w:hAnsi="Times New Roman" w:cs="Times New Roman"/>
                <w:b/>
                <w:spacing w:val="-10"/>
                <w:sz w:val="20"/>
                <w:szCs w:val="20"/>
                <w:lang w:val="tt-RU"/>
              </w:rPr>
            </w:pPr>
          </w:p>
        </w:tc>
      </w:tr>
      <w:tr w:rsidR="00D12CCF" w:rsidRPr="001E4A87" w14:paraId="5FB7B291" w14:textId="77777777" w:rsidTr="005C7343">
        <w:tblPrEx>
          <w:tblLook w:val="0000" w:firstRow="0" w:lastRow="0" w:firstColumn="0" w:lastColumn="0" w:noHBand="0" w:noVBand="0"/>
        </w:tblPrEx>
        <w:tc>
          <w:tcPr>
            <w:tcW w:w="3969" w:type="dxa"/>
            <w:shd w:val="clear" w:color="auto" w:fill="FFFFFF"/>
          </w:tcPr>
          <w:p w14:paraId="71913152" w14:textId="77777777" w:rsidR="00D12CCF" w:rsidRPr="001E4A87" w:rsidRDefault="00D12CCF" w:rsidP="00D12CCF">
            <w:pPr>
              <w:ind w:right="318"/>
              <w:jc w:val="center"/>
              <w:rPr>
                <w:rFonts w:ascii="Times New Roman" w:eastAsia="Times New Roman" w:hAnsi="Times New Roman" w:cs="Times New Roman"/>
              </w:rPr>
            </w:pPr>
            <w:r w:rsidRPr="001E4A87">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7DFBCDE1" wp14:editId="40162208">
                      <wp:simplePos x="0" y="0"/>
                      <wp:positionH relativeFrom="column">
                        <wp:posOffset>-55245</wp:posOffset>
                      </wp:positionH>
                      <wp:positionV relativeFrom="paragraph">
                        <wp:posOffset>46355</wp:posOffset>
                      </wp:positionV>
                      <wp:extent cx="6150610" cy="8890"/>
                      <wp:effectExtent l="9525" t="13970" r="12065" b="1524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5F6C5"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6A1E066E" w14:textId="77777777" w:rsidR="00D12CCF" w:rsidRPr="001E4A87" w:rsidRDefault="00D12CCF" w:rsidP="00D12CCF">
            <w:pPr>
              <w:ind w:right="318"/>
              <w:jc w:val="center"/>
              <w:rPr>
                <w:rFonts w:ascii="Times New Roman" w:eastAsia="Times New Roman" w:hAnsi="Times New Roman" w:cs="Times New Roman"/>
                <w:sz w:val="26"/>
                <w:szCs w:val="20"/>
              </w:rPr>
            </w:pPr>
            <w:r w:rsidRPr="001E4A87">
              <w:rPr>
                <w:rFonts w:ascii="Times New Roman" w:eastAsia="Times New Roman" w:hAnsi="Times New Roman" w:cs="Times New Roman"/>
                <w:b/>
                <w:sz w:val="32"/>
                <w:szCs w:val="32"/>
                <w:lang w:val="tt-RU"/>
              </w:rPr>
              <w:t>ПРИКАЗ</w:t>
            </w:r>
            <w:r w:rsidRPr="001E4A87">
              <w:rPr>
                <w:rFonts w:ascii="Times New Roman" w:eastAsia="Times New Roman" w:hAnsi="Times New Roman" w:cs="Times New Roman"/>
                <w:b/>
                <w:sz w:val="32"/>
                <w:szCs w:val="32"/>
              </w:rPr>
              <w:t xml:space="preserve">            </w:t>
            </w:r>
          </w:p>
        </w:tc>
        <w:tc>
          <w:tcPr>
            <w:tcW w:w="1560" w:type="dxa"/>
            <w:shd w:val="clear" w:color="auto" w:fill="FFFFFF"/>
          </w:tcPr>
          <w:p w14:paraId="1CE99CAE" w14:textId="77777777" w:rsidR="00D12CCF" w:rsidRPr="001E4A87" w:rsidRDefault="00D12CCF" w:rsidP="00D12CCF">
            <w:pPr>
              <w:jc w:val="center"/>
              <w:rPr>
                <w:rFonts w:ascii="Times New Roman" w:eastAsia="Times New Roman" w:hAnsi="Times New Roman" w:cs="Times New Roman"/>
                <w:sz w:val="20"/>
                <w:szCs w:val="20"/>
              </w:rPr>
            </w:pPr>
          </w:p>
        </w:tc>
        <w:tc>
          <w:tcPr>
            <w:tcW w:w="4252" w:type="dxa"/>
            <w:shd w:val="clear" w:color="auto" w:fill="FFFFFF"/>
          </w:tcPr>
          <w:p w14:paraId="492C7635" w14:textId="77777777" w:rsidR="00D12CCF" w:rsidRPr="001E4A87" w:rsidRDefault="00D12CCF" w:rsidP="00D12CCF">
            <w:pPr>
              <w:jc w:val="center"/>
              <w:rPr>
                <w:rFonts w:ascii="Times New Roman" w:eastAsia="Times New Roman" w:hAnsi="Times New Roman" w:cs="Times New Roman"/>
              </w:rPr>
            </w:pPr>
          </w:p>
          <w:p w14:paraId="49BFB588" w14:textId="77777777" w:rsidR="00D12CCF" w:rsidRPr="001E4A87" w:rsidRDefault="00D12CCF" w:rsidP="00D12CCF">
            <w:pPr>
              <w:jc w:val="center"/>
              <w:rPr>
                <w:rFonts w:ascii="SL_Times New Roman" w:eastAsia="Times New Roman" w:hAnsi="SL_Times New Roman" w:cs="Times New Roman"/>
                <w:sz w:val="26"/>
                <w:szCs w:val="20"/>
              </w:rPr>
            </w:pPr>
            <w:r w:rsidRPr="001E4A87">
              <w:rPr>
                <w:rFonts w:ascii="Times New Roman" w:eastAsia="Times New Roman" w:hAnsi="Times New Roman" w:cs="Times New Roman"/>
                <w:b/>
                <w:sz w:val="32"/>
                <w:szCs w:val="32"/>
                <w:lang w:val="tt-RU"/>
              </w:rPr>
              <w:t>Б</w:t>
            </w:r>
            <w:r w:rsidRPr="001E4A87">
              <w:rPr>
                <w:rFonts w:ascii="Times New Roman" w:eastAsia="Times New Roman" w:hAnsi="Times New Roman" w:cs="Times New Roman"/>
                <w:b/>
                <w:sz w:val="32"/>
                <w:szCs w:val="32"/>
              </w:rPr>
              <w:t>ОЕРЫК</w:t>
            </w:r>
            <w:r w:rsidRPr="001E4A87">
              <w:rPr>
                <w:rFonts w:ascii="Times New Roman" w:eastAsia="Times New Roman" w:hAnsi="Times New Roman" w:cs="Times New Roman"/>
                <w:b/>
                <w:sz w:val="32"/>
                <w:szCs w:val="32"/>
                <w:lang w:val="tt-RU"/>
              </w:rPr>
              <w:tab/>
            </w:r>
          </w:p>
          <w:p w14:paraId="5AA3F9EC" w14:textId="77777777" w:rsidR="00D12CCF" w:rsidRPr="001E4A87" w:rsidRDefault="00D12CCF" w:rsidP="00D12CCF">
            <w:pPr>
              <w:jc w:val="center"/>
              <w:rPr>
                <w:rFonts w:ascii="SL_Times New Roman" w:eastAsia="Times New Roman" w:hAnsi="SL_Times New Roman" w:cs="Times New Roman"/>
                <w:sz w:val="26"/>
                <w:szCs w:val="20"/>
              </w:rPr>
            </w:pPr>
          </w:p>
        </w:tc>
      </w:tr>
      <w:tr w:rsidR="00D12CCF" w:rsidRPr="001E4A87" w14:paraId="61DAA53A" w14:textId="77777777" w:rsidTr="005C7343">
        <w:tblPrEx>
          <w:tblLook w:val="0000" w:firstRow="0" w:lastRow="0" w:firstColumn="0" w:lastColumn="0" w:noHBand="0" w:noVBand="0"/>
        </w:tblPrEx>
        <w:trPr>
          <w:trHeight w:val="569"/>
        </w:trPr>
        <w:tc>
          <w:tcPr>
            <w:tcW w:w="3969" w:type="dxa"/>
            <w:shd w:val="clear" w:color="auto" w:fill="FFFFFF"/>
          </w:tcPr>
          <w:p w14:paraId="254A4ABB" w14:textId="77777777" w:rsidR="00D12CCF" w:rsidRPr="001E4A87" w:rsidRDefault="00D12CCF" w:rsidP="00D12CCF">
            <w:pPr>
              <w:jc w:val="center"/>
              <w:rPr>
                <w:rFonts w:ascii="Times New Roman" w:eastAsia="Times New Roman" w:hAnsi="Times New Roman" w:cs="Times New Roman"/>
                <w:sz w:val="28"/>
                <w:szCs w:val="28"/>
                <w:lang w:val="tt-RU"/>
              </w:rPr>
            </w:pPr>
            <w:r w:rsidRPr="001E4A87">
              <w:rPr>
                <w:rFonts w:ascii="Times New Roman" w:eastAsia="Times New Roman" w:hAnsi="Times New Roman" w:cs="Times New Roman"/>
                <w:sz w:val="28"/>
                <w:szCs w:val="28"/>
                <w:lang w:val="tt-RU"/>
              </w:rPr>
              <w:t>________________</w:t>
            </w:r>
          </w:p>
        </w:tc>
        <w:tc>
          <w:tcPr>
            <w:tcW w:w="1560" w:type="dxa"/>
            <w:shd w:val="clear" w:color="auto" w:fill="FFFFFF"/>
          </w:tcPr>
          <w:p w14:paraId="2E21AA8C" w14:textId="77777777" w:rsidR="00D12CCF" w:rsidRPr="001E4A87" w:rsidRDefault="00D12CCF" w:rsidP="00D12CCF">
            <w:pPr>
              <w:jc w:val="center"/>
              <w:rPr>
                <w:rFonts w:ascii="Times New Roman" w:eastAsia="Times New Roman" w:hAnsi="Times New Roman" w:cs="Times New Roman"/>
                <w:sz w:val="24"/>
                <w:szCs w:val="24"/>
              </w:rPr>
            </w:pPr>
            <w:r w:rsidRPr="001E4A87">
              <w:rPr>
                <w:rFonts w:ascii="Times New Roman" w:eastAsia="Times New Roman" w:hAnsi="Times New Roman" w:cs="Times New Roman"/>
                <w:sz w:val="24"/>
                <w:szCs w:val="24"/>
                <w:lang w:val="tt-RU"/>
              </w:rPr>
              <w:t>г.Казан</w:t>
            </w:r>
            <w:r w:rsidRPr="001E4A87">
              <w:rPr>
                <w:rFonts w:ascii="Times New Roman" w:eastAsia="Times New Roman" w:hAnsi="Times New Roman" w:cs="Times New Roman"/>
                <w:sz w:val="24"/>
                <w:szCs w:val="24"/>
              </w:rPr>
              <w:t>ь</w:t>
            </w:r>
          </w:p>
        </w:tc>
        <w:tc>
          <w:tcPr>
            <w:tcW w:w="4252" w:type="dxa"/>
            <w:shd w:val="clear" w:color="auto" w:fill="FFFFFF"/>
          </w:tcPr>
          <w:p w14:paraId="5C9882B1" w14:textId="77777777" w:rsidR="00D12CCF" w:rsidRPr="001E4A87" w:rsidRDefault="00D12CCF" w:rsidP="00D12CCF">
            <w:pPr>
              <w:jc w:val="center"/>
              <w:rPr>
                <w:rFonts w:ascii="Times New Roman" w:eastAsia="Times New Roman" w:hAnsi="Times New Roman" w:cs="Times New Roman"/>
                <w:sz w:val="24"/>
                <w:szCs w:val="24"/>
              </w:rPr>
            </w:pPr>
            <w:r w:rsidRPr="001E4A87">
              <w:rPr>
                <w:rFonts w:ascii="Times New Roman" w:eastAsia="Times New Roman" w:hAnsi="Times New Roman" w:cs="Times New Roman"/>
                <w:sz w:val="28"/>
                <w:szCs w:val="28"/>
                <w:lang w:val="tt-RU"/>
              </w:rPr>
              <w:t>№ ____________</w:t>
            </w:r>
          </w:p>
        </w:tc>
      </w:tr>
    </w:tbl>
    <w:p w14:paraId="1C01959D" w14:textId="3B536BD0" w:rsidR="00D12CCF" w:rsidRPr="001E4A87" w:rsidRDefault="00470881" w:rsidP="00D12CCF">
      <w:pPr>
        <w:tabs>
          <w:tab w:val="left" w:pos="1820"/>
        </w:tabs>
        <w:ind w:right="5527"/>
        <w:jc w:val="both"/>
        <w:rPr>
          <w:rFonts w:ascii="Times New Roman" w:eastAsia="Times New Roman" w:hAnsi="Times New Roman" w:cs="Times New Roman"/>
          <w:color w:val="000000" w:themeColor="text1"/>
          <w:sz w:val="28"/>
          <w:szCs w:val="28"/>
        </w:rPr>
      </w:pPr>
      <w:r w:rsidRPr="001E4A87">
        <w:rPr>
          <w:rFonts w:ascii="Times New Roman" w:eastAsia="Times New Roman" w:hAnsi="Times New Roman" w:cs="Times New Roman"/>
          <w:color w:val="000000" w:themeColor="text1"/>
          <w:sz w:val="28"/>
          <w:szCs w:val="28"/>
        </w:rPr>
        <w:t>О внесении изменения</w:t>
      </w:r>
      <w:r w:rsidR="00D12CCF" w:rsidRPr="001E4A87">
        <w:rPr>
          <w:rFonts w:ascii="Times New Roman" w:eastAsia="Times New Roman" w:hAnsi="Times New Roman" w:cs="Times New Roman"/>
          <w:color w:val="000000" w:themeColor="text1"/>
          <w:sz w:val="28"/>
          <w:szCs w:val="28"/>
        </w:rPr>
        <w:t xml:space="preserve"> в 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санаторно-курортное лечение на льготных условиях, утвержденный приказом Министерства труда, занятости социальной защиты Республики Татарстан от 16.07.2015 № 473</w:t>
      </w:r>
    </w:p>
    <w:p w14:paraId="03D55EF6" w14:textId="77777777" w:rsidR="00D12CCF" w:rsidRPr="001E4A87" w:rsidRDefault="00D12CCF" w:rsidP="00D12CCF">
      <w:pPr>
        <w:tabs>
          <w:tab w:val="left" w:pos="1820"/>
        </w:tabs>
        <w:jc w:val="both"/>
        <w:rPr>
          <w:rFonts w:ascii="Times New Roman" w:eastAsia="Times New Roman" w:hAnsi="Times New Roman" w:cs="Times New Roman"/>
          <w:color w:val="000000" w:themeColor="text1"/>
          <w:sz w:val="28"/>
          <w:szCs w:val="28"/>
        </w:rPr>
      </w:pPr>
    </w:p>
    <w:p w14:paraId="2BA8BC50" w14:textId="77777777" w:rsidR="00D12CCF" w:rsidRPr="001E4A87" w:rsidRDefault="00D12CCF" w:rsidP="00D12CCF">
      <w:pPr>
        <w:tabs>
          <w:tab w:val="left" w:pos="1820"/>
        </w:tabs>
        <w:ind w:firstLine="709"/>
        <w:jc w:val="both"/>
        <w:rPr>
          <w:rFonts w:ascii="Times New Roman" w:eastAsia="Times New Roman" w:hAnsi="Times New Roman" w:cs="Times New Roman"/>
          <w:color w:val="000000" w:themeColor="text1"/>
          <w:sz w:val="28"/>
          <w:szCs w:val="28"/>
        </w:rPr>
      </w:pPr>
      <w:r w:rsidRPr="001E4A87">
        <w:rPr>
          <w:rFonts w:ascii="Times New Roman" w:eastAsia="Times New Roman" w:hAnsi="Times New Roman" w:cs="Times New Roman"/>
          <w:color w:val="000000" w:themeColor="text1"/>
          <w:sz w:val="28"/>
          <w:szCs w:val="28"/>
        </w:rPr>
        <w:t>В целях совершенствования работы по предоставлению государственных услуг п р и к а з ы в а ю:</w:t>
      </w:r>
    </w:p>
    <w:p w14:paraId="034D24B4" w14:textId="77777777" w:rsidR="00D12CCF" w:rsidRPr="001E4A87" w:rsidRDefault="00D12CCF" w:rsidP="00D12CCF">
      <w:pPr>
        <w:tabs>
          <w:tab w:val="left" w:pos="1820"/>
        </w:tabs>
        <w:ind w:firstLine="709"/>
        <w:jc w:val="both"/>
        <w:rPr>
          <w:rFonts w:ascii="Times New Roman" w:eastAsia="Times New Roman" w:hAnsi="Times New Roman" w:cs="Times New Roman"/>
          <w:color w:val="000000" w:themeColor="text1"/>
          <w:sz w:val="24"/>
          <w:szCs w:val="24"/>
        </w:rPr>
      </w:pPr>
    </w:p>
    <w:p w14:paraId="4185C67C" w14:textId="068A4541" w:rsidR="005C7343" w:rsidRPr="001E4A87" w:rsidRDefault="005C7343" w:rsidP="005C7343">
      <w:pPr>
        <w:autoSpaceDE w:val="0"/>
        <w:autoSpaceDN w:val="0"/>
        <w:adjustRightInd w:val="0"/>
        <w:ind w:firstLine="720"/>
        <w:jc w:val="both"/>
        <w:rPr>
          <w:rFonts w:ascii="Times New Roman" w:eastAsia="Times New Roman" w:hAnsi="Times New Roman" w:cs="Times New Roman"/>
          <w:color w:val="000000" w:themeColor="text1"/>
          <w:sz w:val="28"/>
          <w:szCs w:val="28"/>
        </w:rPr>
      </w:pPr>
      <w:r w:rsidRPr="001E4A87">
        <w:rPr>
          <w:rFonts w:ascii="Times New Roman" w:eastAsia="Times New Roman" w:hAnsi="Times New Roman" w:cs="Times New Roman"/>
          <w:color w:val="000000" w:themeColor="text1"/>
          <w:sz w:val="28"/>
          <w:szCs w:val="28"/>
        </w:rPr>
        <w:t>Внести в 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санаторно-курортное лечение на льготных условиях, утвержденный приказом Министерства труда, занятости социальной защиты Республики Татарстан от 16.07.2015 № 473 «Об утверждении Административного регламента предоставления государственной услуги по постановке отдельных категорий пенсионеров Республики Татарстан на учет для получения путевки на санаторно-курортное лечение на льготных условиях» (с изменениями, внесенными приказами Министерства труда, занятости и социальной защиты Республики Татарстан от 10.08.2016 № 465, от 14.05.2018 № 363,</w:t>
      </w:r>
      <w:r w:rsidR="00470881" w:rsidRPr="001E4A87">
        <w:rPr>
          <w:rFonts w:ascii="Times New Roman" w:eastAsia="Times New Roman" w:hAnsi="Times New Roman" w:cs="Times New Roman"/>
          <w:color w:val="000000" w:themeColor="text1"/>
          <w:sz w:val="28"/>
          <w:szCs w:val="28"/>
        </w:rPr>
        <w:t xml:space="preserve"> </w:t>
      </w:r>
      <w:r w:rsidRPr="001E4A87">
        <w:rPr>
          <w:rFonts w:ascii="Times New Roman" w:eastAsia="Times New Roman" w:hAnsi="Times New Roman" w:cs="Times New Roman"/>
          <w:color w:val="000000" w:themeColor="text1"/>
          <w:sz w:val="28"/>
          <w:szCs w:val="28"/>
        </w:rPr>
        <w:t xml:space="preserve">от 10.10.2018 № 935, </w:t>
      </w:r>
      <w:r w:rsidR="00470881" w:rsidRPr="001E4A87">
        <w:rPr>
          <w:rFonts w:ascii="Times New Roman" w:eastAsia="Times New Roman" w:hAnsi="Times New Roman" w:cs="Times New Roman"/>
          <w:color w:val="000000" w:themeColor="text1"/>
          <w:sz w:val="28"/>
          <w:szCs w:val="28"/>
        </w:rPr>
        <w:t xml:space="preserve">                                   </w:t>
      </w:r>
      <w:r w:rsidRPr="001E4A87">
        <w:rPr>
          <w:rFonts w:ascii="Times New Roman" w:eastAsia="Times New Roman" w:hAnsi="Times New Roman" w:cs="Times New Roman"/>
          <w:color w:val="000000" w:themeColor="text1"/>
          <w:sz w:val="28"/>
          <w:szCs w:val="28"/>
        </w:rPr>
        <w:t>от 22.01.2019 № 45, от 03.04.2019 № 226, от 05.08.2019 № 595, от 23.10.2019 № 888, от 14.07.2020 № 514, от 28.09.2020 № 680, от 08.09.2021 № 645, от 14.02.2022 № 102, от 29.08.2022 № 811, от 08.12.2022 № 1085, от 09.03.2023 № 143, от 20.07.2023 № 587, от 05.08.2024 № 548, от 12.11.2024 № 755, от 24.01.2025 № 30)</w:t>
      </w:r>
      <w:r w:rsidR="00470881" w:rsidRPr="001E4A87">
        <w:rPr>
          <w:rFonts w:ascii="Times New Roman" w:eastAsia="Times New Roman" w:hAnsi="Times New Roman" w:cs="Times New Roman"/>
          <w:color w:val="000000" w:themeColor="text1"/>
          <w:sz w:val="28"/>
          <w:szCs w:val="28"/>
        </w:rPr>
        <w:t>, измене</w:t>
      </w:r>
      <w:r w:rsidR="001D4C4E" w:rsidRPr="001E4A87">
        <w:rPr>
          <w:rFonts w:ascii="Times New Roman" w:eastAsia="Times New Roman" w:hAnsi="Times New Roman" w:cs="Times New Roman"/>
          <w:color w:val="000000" w:themeColor="text1"/>
          <w:sz w:val="28"/>
          <w:szCs w:val="28"/>
        </w:rPr>
        <w:t>н</w:t>
      </w:r>
      <w:r w:rsidR="00470881" w:rsidRPr="001E4A87">
        <w:rPr>
          <w:rFonts w:ascii="Times New Roman" w:eastAsia="Times New Roman" w:hAnsi="Times New Roman" w:cs="Times New Roman"/>
          <w:color w:val="000000" w:themeColor="text1"/>
          <w:sz w:val="28"/>
          <w:szCs w:val="28"/>
        </w:rPr>
        <w:t>ие</w:t>
      </w:r>
      <w:r w:rsidRPr="001E4A87">
        <w:rPr>
          <w:rFonts w:ascii="Times New Roman" w:eastAsia="Times New Roman" w:hAnsi="Times New Roman" w:cs="Times New Roman"/>
          <w:color w:val="000000" w:themeColor="text1"/>
          <w:sz w:val="28"/>
          <w:szCs w:val="28"/>
        </w:rPr>
        <w:t>, изложив его в новой редакции</w:t>
      </w:r>
      <w:r w:rsidR="008567D7" w:rsidRPr="001E4A87">
        <w:rPr>
          <w:rFonts w:ascii="Times New Roman" w:eastAsia="Times New Roman" w:hAnsi="Times New Roman" w:cs="Times New Roman"/>
          <w:color w:val="000000" w:themeColor="text1"/>
          <w:sz w:val="28"/>
          <w:szCs w:val="28"/>
        </w:rPr>
        <w:t xml:space="preserve"> (</w:t>
      </w:r>
      <w:r w:rsidR="00821D64" w:rsidRPr="001E4A87">
        <w:rPr>
          <w:rFonts w:ascii="Times New Roman" w:eastAsia="Times New Roman" w:hAnsi="Times New Roman" w:cs="Times New Roman"/>
          <w:color w:val="000000" w:themeColor="text1"/>
          <w:sz w:val="28"/>
          <w:szCs w:val="28"/>
        </w:rPr>
        <w:t>прилагается</w:t>
      </w:r>
      <w:r w:rsidR="008567D7" w:rsidRPr="001E4A87">
        <w:rPr>
          <w:rFonts w:ascii="Times New Roman" w:eastAsia="Times New Roman" w:hAnsi="Times New Roman" w:cs="Times New Roman"/>
          <w:color w:val="000000" w:themeColor="text1"/>
          <w:sz w:val="28"/>
          <w:szCs w:val="28"/>
        </w:rPr>
        <w:t>)</w:t>
      </w:r>
      <w:r w:rsidRPr="001E4A87">
        <w:rPr>
          <w:rFonts w:ascii="Times New Roman" w:eastAsia="Times New Roman" w:hAnsi="Times New Roman" w:cs="Times New Roman"/>
          <w:color w:val="000000" w:themeColor="text1"/>
          <w:sz w:val="28"/>
          <w:szCs w:val="28"/>
        </w:rPr>
        <w:t>.</w:t>
      </w:r>
    </w:p>
    <w:p w14:paraId="441C6CA0" w14:textId="77777777" w:rsidR="00D12CCF" w:rsidRPr="001E4A87" w:rsidRDefault="00D12CCF" w:rsidP="00D12CCF">
      <w:pPr>
        <w:autoSpaceDE w:val="0"/>
        <w:autoSpaceDN w:val="0"/>
        <w:adjustRightInd w:val="0"/>
        <w:ind w:firstLine="720"/>
        <w:jc w:val="both"/>
        <w:rPr>
          <w:rFonts w:ascii="Times New Roman" w:eastAsia="Times New Roman" w:hAnsi="Times New Roman" w:cs="Times New Roman"/>
          <w:color w:val="000000" w:themeColor="text1"/>
          <w:sz w:val="28"/>
          <w:szCs w:val="28"/>
        </w:rPr>
      </w:pPr>
    </w:p>
    <w:p w14:paraId="117FFDFC" w14:textId="77777777" w:rsidR="00D12CCF" w:rsidRPr="001E4A87" w:rsidRDefault="00D12CCF" w:rsidP="00D12CCF">
      <w:pPr>
        <w:autoSpaceDE w:val="0"/>
        <w:autoSpaceDN w:val="0"/>
        <w:adjustRightInd w:val="0"/>
        <w:ind w:firstLine="720"/>
        <w:jc w:val="both"/>
        <w:rPr>
          <w:rFonts w:ascii="Times New Roman" w:eastAsia="Times New Roman" w:hAnsi="Times New Roman" w:cs="Times New Roman"/>
          <w:color w:val="000000" w:themeColor="text1"/>
          <w:sz w:val="28"/>
          <w:szCs w:val="28"/>
        </w:rPr>
      </w:pPr>
    </w:p>
    <w:p w14:paraId="763F6770" w14:textId="2845DCA8" w:rsidR="00D12CCF" w:rsidRPr="001E4A87" w:rsidRDefault="001D4C4E" w:rsidP="00D12CCF">
      <w:pPr>
        <w:tabs>
          <w:tab w:val="left" w:pos="1820"/>
        </w:tabs>
        <w:jc w:val="both"/>
        <w:rPr>
          <w:rFonts w:ascii="Times New Roman" w:eastAsia="Times New Roman" w:hAnsi="Times New Roman" w:cs="Times New Roman"/>
          <w:color w:val="000000" w:themeColor="text1"/>
          <w:sz w:val="28"/>
          <w:szCs w:val="28"/>
        </w:rPr>
      </w:pPr>
      <w:r w:rsidRPr="001E4A87">
        <w:rPr>
          <w:rFonts w:ascii="Times New Roman" w:eastAsia="Times New Roman" w:hAnsi="Times New Roman" w:cs="Times New Roman"/>
          <w:color w:val="000000" w:themeColor="text1"/>
          <w:sz w:val="28"/>
          <w:szCs w:val="28"/>
        </w:rPr>
        <w:t>И.о. м</w:t>
      </w:r>
      <w:r w:rsidR="00D12CCF" w:rsidRPr="001E4A87">
        <w:rPr>
          <w:rFonts w:ascii="Times New Roman" w:eastAsia="Times New Roman" w:hAnsi="Times New Roman" w:cs="Times New Roman"/>
          <w:color w:val="000000" w:themeColor="text1"/>
          <w:sz w:val="28"/>
          <w:szCs w:val="28"/>
        </w:rPr>
        <w:t>инистр</w:t>
      </w:r>
      <w:r w:rsidRPr="001E4A87">
        <w:rPr>
          <w:rFonts w:ascii="Times New Roman" w:eastAsia="Times New Roman" w:hAnsi="Times New Roman" w:cs="Times New Roman"/>
          <w:color w:val="000000" w:themeColor="text1"/>
          <w:sz w:val="28"/>
          <w:szCs w:val="28"/>
        </w:rPr>
        <w:t>а</w:t>
      </w:r>
      <w:r w:rsidR="00D12CCF" w:rsidRPr="001E4A87">
        <w:rPr>
          <w:rFonts w:ascii="Times New Roman" w:eastAsia="Times New Roman" w:hAnsi="Times New Roman" w:cs="Times New Roman"/>
          <w:color w:val="000000" w:themeColor="text1"/>
          <w:sz w:val="28"/>
          <w:szCs w:val="28"/>
        </w:rPr>
        <w:tab/>
      </w:r>
      <w:r w:rsidR="00D12CCF" w:rsidRPr="001E4A87">
        <w:rPr>
          <w:rFonts w:ascii="Times New Roman" w:eastAsia="Times New Roman" w:hAnsi="Times New Roman" w:cs="Times New Roman"/>
          <w:color w:val="000000" w:themeColor="text1"/>
          <w:sz w:val="28"/>
          <w:szCs w:val="28"/>
        </w:rPr>
        <w:tab/>
      </w:r>
      <w:r w:rsidR="00D12CCF" w:rsidRPr="001E4A87">
        <w:rPr>
          <w:rFonts w:ascii="Times New Roman" w:eastAsia="Times New Roman" w:hAnsi="Times New Roman" w:cs="Times New Roman"/>
          <w:color w:val="000000" w:themeColor="text1"/>
          <w:sz w:val="28"/>
          <w:szCs w:val="28"/>
        </w:rPr>
        <w:tab/>
      </w:r>
      <w:r w:rsidR="00D12CCF" w:rsidRPr="001E4A87">
        <w:rPr>
          <w:rFonts w:ascii="Times New Roman" w:eastAsia="Times New Roman" w:hAnsi="Times New Roman" w:cs="Times New Roman"/>
          <w:color w:val="000000" w:themeColor="text1"/>
          <w:sz w:val="28"/>
          <w:szCs w:val="28"/>
        </w:rPr>
        <w:tab/>
      </w:r>
      <w:r w:rsidR="00D12CCF" w:rsidRPr="001E4A87">
        <w:rPr>
          <w:rFonts w:ascii="Times New Roman" w:eastAsia="Times New Roman" w:hAnsi="Times New Roman" w:cs="Times New Roman"/>
          <w:color w:val="000000" w:themeColor="text1"/>
          <w:sz w:val="28"/>
          <w:szCs w:val="28"/>
        </w:rPr>
        <w:tab/>
      </w:r>
      <w:r w:rsidR="00D12CCF" w:rsidRPr="001E4A87">
        <w:rPr>
          <w:rFonts w:ascii="Times New Roman" w:eastAsia="Times New Roman" w:hAnsi="Times New Roman" w:cs="Times New Roman"/>
          <w:color w:val="000000" w:themeColor="text1"/>
          <w:sz w:val="28"/>
          <w:szCs w:val="28"/>
        </w:rPr>
        <w:tab/>
      </w:r>
      <w:r w:rsidR="00D12CCF" w:rsidRPr="001E4A87">
        <w:rPr>
          <w:rFonts w:ascii="Times New Roman" w:eastAsia="Times New Roman" w:hAnsi="Times New Roman" w:cs="Times New Roman"/>
          <w:color w:val="000000" w:themeColor="text1"/>
          <w:sz w:val="28"/>
          <w:szCs w:val="28"/>
        </w:rPr>
        <w:tab/>
      </w:r>
      <w:r w:rsidR="00D12CCF" w:rsidRPr="001E4A87">
        <w:rPr>
          <w:rFonts w:ascii="Times New Roman" w:eastAsia="Times New Roman" w:hAnsi="Times New Roman" w:cs="Times New Roman"/>
          <w:color w:val="000000" w:themeColor="text1"/>
          <w:sz w:val="28"/>
          <w:szCs w:val="28"/>
        </w:rPr>
        <w:tab/>
        <w:t xml:space="preserve">                  </w:t>
      </w:r>
      <w:r w:rsidRPr="001E4A87">
        <w:rPr>
          <w:rFonts w:ascii="Times New Roman" w:eastAsia="Times New Roman" w:hAnsi="Times New Roman" w:cs="Times New Roman"/>
          <w:color w:val="000000" w:themeColor="text1"/>
          <w:sz w:val="28"/>
          <w:szCs w:val="28"/>
        </w:rPr>
        <w:t xml:space="preserve"> </w:t>
      </w:r>
      <w:r w:rsidR="0093033C" w:rsidRPr="001E4A87">
        <w:rPr>
          <w:rFonts w:ascii="Times New Roman" w:eastAsia="Times New Roman" w:hAnsi="Times New Roman" w:cs="Times New Roman"/>
          <w:color w:val="000000" w:themeColor="text1"/>
          <w:sz w:val="28"/>
          <w:szCs w:val="28"/>
        </w:rPr>
        <w:t xml:space="preserve">     </w:t>
      </w:r>
      <w:r w:rsidRPr="001E4A87">
        <w:rPr>
          <w:rFonts w:ascii="Times New Roman" w:eastAsia="Times New Roman" w:hAnsi="Times New Roman" w:cs="Times New Roman"/>
          <w:color w:val="000000" w:themeColor="text1"/>
          <w:sz w:val="28"/>
          <w:szCs w:val="28"/>
        </w:rPr>
        <w:t xml:space="preserve">     </w:t>
      </w:r>
      <w:r w:rsidR="00D12CCF" w:rsidRPr="001E4A87">
        <w:rPr>
          <w:rFonts w:ascii="Times New Roman" w:eastAsia="Times New Roman" w:hAnsi="Times New Roman" w:cs="Times New Roman"/>
          <w:color w:val="000000" w:themeColor="text1"/>
          <w:sz w:val="28"/>
          <w:szCs w:val="28"/>
        </w:rPr>
        <w:t xml:space="preserve">    </w:t>
      </w:r>
      <w:r w:rsidR="0093033C" w:rsidRPr="001E4A87">
        <w:rPr>
          <w:rFonts w:ascii="Times New Roman" w:eastAsia="Times New Roman" w:hAnsi="Times New Roman" w:cs="Times New Roman"/>
          <w:color w:val="000000" w:themeColor="text1"/>
          <w:sz w:val="28"/>
          <w:szCs w:val="28"/>
        </w:rPr>
        <w:t>Н.В.Бутаева</w:t>
      </w:r>
    </w:p>
    <w:p w14:paraId="79702B0C" w14:textId="77777777" w:rsidR="00D12CCF" w:rsidRPr="001E4A87" w:rsidRDefault="00D12CCF" w:rsidP="00D12CCF">
      <w:pPr>
        <w:spacing w:after="160" w:line="259" w:lineRule="auto"/>
        <w:rPr>
          <w:rFonts w:ascii="Times New Roman" w:eastAsia="Times New Roman" w:hAnsi="Times New Roman" w:cs="Times New Roman"/>
          <w:color w:val="000000" w:themeColor="text1"/>
          <w:sz w:val="28"/>
          <w:szCs w:val="28"/>
        </w:rPr>
      </w:pPr>
      <w:r w:rsidRPr="001E4A87">
        <w:rPr>
          <w:rFonts w:ascii="Times New Roman" w:eastAsia="Times New Roman" w:hAnsi="Times New Roman" w:cs="Times New Roman"/>
          <w:color w:val="000000" w:themeColor="text1"/>
          <w:sz w:val="28"/>
          <w:szCs w:val="28"/>
        </w:rPr>
        <w:br w:type="page"/>
      </w:r>
    </w:p>
    <w:p w14:paraId="5F3052D5" w14:textId="77777777" w:rsidR="009E7064" w:rsidRPr="001E4A87" w:rsidRDefault="004D432B" w:rsidP="00470881">
      <w:pPr>
        <w:pStyle w:val="ConsPlusNormal1"/>
        <w:ind w:left="5529"/>
        <w:jc w:val="both"/>
        <w:outlineLvl w:val="0"/>
        <w:rPr>
          <w:sz w:val="28"/>
          <w:szCs w:val="28"/>
        </w:rPr>
      </w:pPr>
      <w:r w:rsidRPr="001E4A87">
        <w:rPr>
          <w:sz w:val="28"/>
          <w:szCs w:val="28"/>
        </w:rPr>
        <w:lastRenderedPageBreak/>
        <w:t xml:space="preserve">Утвержден </w:t>
      </w:r>
      <w:r w:rsidR="009E7064" w:rsidRPr="001E4A87">
        <w:rPr>
          <w:sz w:val="28"/>
          <w:szCs w:val="28"/>
        </w:rPr>
        <w:t>приказ</w:t>
      </w:r>
      <w:r w:rsidRPr="001E4A87">
        <w:rPr>
          <w:sz w:val="28"/>
          <w:szCs w:val="28"/>
        </w:rPr>
        <w:t>ом</w:t>
      </w:r>
      <w:r w:rsidR="009E7064" w:rsidRPr="001E4A87">
        <w:rPr>
          <w:sz w:val="28"/>
          <w:szCs w:val="28"/>
        </w:rPr>
        <w:t xml:space="preserve"> Министерства труда, занятости и социальной защиты Республики Татарстан</w:t>
      </w:r>
      <w:r w:rsidRPr="001E4A87">
        <w:rPr>
          <w:sz w:val="28"/>
          <w:szCs w:val="28"/>
        </w:rPr>
        <w:t xml:space="preserve"> от 16.07.2015 № 473 (в редакции приказа Министерства труда, занятости и социальной защиты Республики Татарстан </w:t>
      </w:r>
    </w:p>
    <w:p w14:paraId="5BE6AFBC" w14:textId="77777777" w:rsidR="009E7064" w:rsidRPr="001E4A87" w:rsidRDefault="009E7064" w:rsidP="00470881">
      <w:pPr>
        <w:pStyle w:val="ConsPlusNormal1"/>
        <w:ind w:left="5529"/>
        <w:jc w:val="both"/>
        <w:rPr>
          <w:sz w:val="28"/>
          <w:szCs w:val="28"/>
        </w:rPr>
      </w:pPr>
      <w:r w:rsidRPr="001E4A87">
        <w:rPr>
          <w:sz w:val="28"/>
          <w:szCs w:val="28"/>
        </w:rPr>
        <w:t>от _______</w:t>
      </w:r>
      <w:r w:rsidR="004D432B" w:rsidRPr="001E4A87">
        <w:rPr>
          <w:sz w:val="28"/>
          <w:szCs w:val="28"/>
        </w:rPr>
        <w:t>___</w:t>
      </w:r>
      <w:r w:rsidRPr="001E4A87">
        <w:rPr>
          <w:sz w:val="28"/>
          <w:szCs w:val="28"/>
        </w:rPr>
        <w:t>__ 20</w:t>
      </w:r>
      <w:r w:rsidR="004D432B" w:rsidRPr="001E4A87">
        <w:rPr>
          <w:sz w:val="28"/>
          <w:szCs w:val="28"/>
        </w:rPr>
        <w:t>___</w:t>
      </w:r>
      <w:r w:rsidRPr="001E4A87">
        <w:rPr>
          <w:sz w:val="28"/>
          <w:szCs w:val="28"/>
        </w:rPr>
        <w:t xml:space="preserve"> г. № ______</w:t>
      </w:r>
      <w:r w:rsidR="004D432B" w:rsidRPr="001E4A87">
        <w:rPr>
          <w:sz w:val="28"/>
          <w:szCs w:val="28"/>
        </w:rPr>
        <w:t>)</w:t>
      </w:r>
    </w:p>
    <w:p w14:paraId="3BF0B0E4" w14:textId="77777777" w:rsidR="009E7064" w:rsidRPr="001E4A87" w:rsidRDefault="009E7064" w:rsidP="00470881">
      <w:pPr>
        <w:pStyle w:val="ConsPlusNormal1"/>
        <w:ind w:left="5529"/>
        <w:jc w:val="both"/>
      </w:pPr>
    </w:p>
    <w:p w14:paraId="1BBEDC65" w14:textId="77777777" w:rsidR="009E7064" w:rsidRPr="001E4A87" w:rsidRDefault="009E7064" w:rsidP="006D18E4">
      <w:pPr>
        <w:pStyle w:val="ConsPlusTitle1"/>
        <w:jc w:val="center"/>
        <w:rPr>
          <w:rFonts w:ascii="Times New Roman" w:hAnsi="Times New Roman" w:cs="Times New Roman"/>
          <w:b w:val="0"/>
          <w:sz w:val="28"/>
          <w:szCs w:val="28"/>
        </w:rPr>
      </w:pPr>
    </w:p>
    <w:p w14:paraId="0419BFB3" w14:textId="77777777" w:rsidR="0035799B" w:rsidRPr="001E4A87" w:rsidRDefault="009E7064" w:rsidP="006D18E4">
      <w:pPr>
        <w:pStyle w:val="ConsPlusTitle1"/>
        <w:jc w:val="center"/>
        <w:rPr>
          <w:rFonts w:ascii="Times New Roman" w:hAnsi="Times New Roman" w:cs="Times New Roman"/>
          <w:b w:val="0"/>
          <w:sz w:val="28"/>
          <w:szCs w:val="28"/>
        </w:rPr>
      </w:pPr>
      <w:r w:rsidRPr="001E4A87">
        <w:rPr>
          <w:rFonts w:ascii="Times New Roman" w:hAnsi="Times New Roman" w:cs="Times New Roman"/>
          <w:b w:val="0"/>
          <w:sz w:val="28"/>
          <w:szCs w:val="28"/>
        </w:rPr>
        <w:t>Административный регламент</w:t>
      </w:r>
    </w:p>
    <w:p w14:paraId="6ADBE18F" w14:textId="77777777" w:rsidR="0035799B" w:rsidRPr="001E4A87" w:rsidRDefault="009E7064" w:rsidP="009E7064">
      <w:pPr>
        <w:pStyle w:val="ConsPlusTitle1"/>
        <w:jc w:val="center"/>
        <w:rPr>
          <w:rFonts w:ascii="Times New Roman" w:hAnsi="Times New Roman" w:cs="Times New Roman"/>
          <w:b w:val="0"/>
          <w:sz w:val="28"/>
          <w:szCs w:val="28"/>
        </w:rPr>
      </w:pPr>
      <w:r w:rsidRPr="001E4A87">
        <w:rPr>
          <w:rFonts w:ascii="Times New Roman" w:hAnsi="Times New Roman" w:cs="Times New Roman"/>
          <w:b w:val="0"/>
          <w:sz w:val="28"/>
          <w:szCs w:val="28"/>
        </w:rPr>
        <w:t>предоставления государственной услуги по постановке отдельных категорий пенсионеров Республики Татарстан на учет для получения путевки на санаторно-курортное лечение на льготных условиях</w:t>
      </w:r>
    </w:p>
    <w:p w14:paraId="1069193F" w14:textId="77777777" w:rsidR="009E7064" w:rsidRPr="001E4A87" w:rsidRDefault="009E7064" w:rsidP="009E7064">
      <w:pPr>
        <w:pStyle w:val="ConsPlusTitle1"/>
        <w:jc w:val="center"/>
        <w:rPr>
          <w:rFonts w:ascii="Times New Roman" w:hAnsi="Times New Roman" w:cs="Times New Roman"/>
          <w:b w:val="0"/>
          <w:sz w:val="28"/>
          <w:szCs w:val="28"/>
        </w:rPr>
      </w:pPr>
    </w:p>
    <w:p w14:paraId="2AFA47C0" w14:textId="77777777" w:rsidR="0035799B" w:rsidRPr="001E4A87" w:rsidRDefault="00D7437D" w:rsidP="006D18E4">
      <w:pPr>
        <w:pStyle w:val="ConsPlusTitle1"/>
        <w:jc w:val="center"/>
        <w:outlineLvl w:val="1"/>
        <w:rPr>
          <w:rFonts w:ascii="Times New Roman" w:hAnsi="Times New Roman" w:cs="Times New Roman"/>
          <w:b w:val="0"/>
          <w:sz w:val="28"/>
          <w:szCs w:val="28"/>
        </w:rPr>
      </w:pPr>
      <w:r w:rsidRPr="001E4A87">
        <w:rPr>
          <w:rFonts w:ascii="Times New Roman" w:hAnsi="Times New Roman" w:cs="Times New Roman"/>
          <w:b w:val="0"/>
          <w:sz w:val="28"/>
          <w:szCs w:val="28"/>
        </w:rPr>
        <w:t>1. Общие положения</w:t>
      </w:r>
    </w:p>
    <w:p w14:paraId="5E9F5DA0" w14:textId="77777777" w:rsidR="0035799B" w:rsidRPr="001E4A87" w:rsidRDefault="0035799B" w:rsidP="006D18E4">
      <w:pPr>
        <w:pStyle w:val="ConsPlusNormal1"/>
        <w:jc w:val="both"/>
        <w:rPr>
          <w:sz w:val="28"/>
          <w:szCs w:val="28"/>
        </w:rPr>
      </w:pPr>
    </w:p>
    <w:p w14:paraId="22D7AAE7" w14:textId="4B6A062E" w:rsidR="0035799B" w:rsidRPr="001E4A87" w:rsidRDefault="009E7064" w:rsidP="009E7064">
      <w:pPr>
        <w:pStyle w:val="a7"/>
        <w:widowControl w:val="0"/>
        <w:spacing w:before="0" w:beforeAutospacing="0" w:after="0" w:afterAutospacing="0"/>
        <w:ind w:firstLine="567"/>
        <w:jc w:val="both"/>
        <w:rPr>
          <w:sz w:val="28"/>
          <w:szCs w:val="28"/>
        </w:rPr>
      </w:pPr>
      <w:r w:rsidRPr="001E4A87">
        <w:rPr>
          <w:sz w:val="28"/>
          <w:szCs w:val="28"/>
        </w:rPr>
        <w:t xml:space="preserve">1.1. </w:t>
      </w:r>
      <w:r w:rsidR="00EA2373" w:rsidRPr="001E4A87">
        <w:rPr>
          <w:sz w:val="28"/>
          <w:szCs w:val="28"/>
        </w:rPr>
        <w:t>Настоящий 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санаторно-курортное лечение на льготных условиях</w:t>
      </w:r>
      <w:r w:rsidR="00470881" w:rsidRPr="001E4A87">
        <w:rPr>
          <w:sz w:val="28"/>
          <w:szCs w:val="28"/>
        </w:rPr>
        <w:t xml:space="preserve"> (далее – Регламент)</w:t>
      </w:r>
      <w:r w:rsidR="00EA2373" w:rsidRPr="001E4A87">
        <w:rPr>
          <w:sz w:val="28"/>
          <w:szCs w:val="28"/>
        </w:rPr>
        <w:t xml:space="preserve"> устанавливает стандарт и порядок предоставления государственной услуги по постановке отдельных категорий пенсионеров Республики Татарстан на учет для получения путевки на санаторно-курортное лечение на льготных условиях </w:t>
      </w:r>
      <w:r w:rsidR="00D7437D" w:rsidRPr="001E4A87">
        <w:rPr>
          <w:sz w:val="28"/>
          <w:szCs w:val="28"/>
        </w:rPr>
        <w:t>(далее - государственная услуга).</w:t>
      </w:r>
    </w:p>
    <w:p w14:paraId="46C42959" w14:textId="7137E625" w:rsidR="009B0C73" w:rsidRPr="001E4A87" w:rsidRDefault="00470881" w:rsidP="009E7064">
      <w:pPr>
        <w:pStyle w:val="a7"/>
        <w:widowControl w:val="0"/>
        <w:spacing w:before="0" w:beforeAutospacing="0" w:after="0" w:afterAutospacing="0"/>
        <w:ind w:firstLine="567"/>
        <w:jc w:val="both"/>
        <w:rPr>
          <w:sz w:val="28"/>
          <w:szCs w:val="28"/>
        </w:rPr>
      </w:pPr>
      <w:r w:rsidRPr="001E4A87">
        <w:rPr>
          <w:sz w:val="28"/>
          <w:szCs w:val="28"/>
        </w:rPr>
        <w:t>1.2. Круг заявителей.</w:t>
      </w:r>
    </w:p>
    <w:p w14:paraId="65BF5022" w14:textId="30C48C61" w:rsidR="001E4702" w:rsidRPr="001E4A87" w:rsidRDefault="00D7437D" w:rsidP="00EA2373">
      <w:pPr>
        <w:pStyle w:val="ConsPlusNormal1"/>
        <w:ind w:firstLine="540"/>
        <w:jc w:val="both"/>
        <w:rPr>
          <w:sz w:val="28"/>
          <w:szCs w:val="28"/>
        </w:rPr>
      </w:pPr>
      <w:bookmarkStart w:id="1" w:name="P60"/>
      <w:bookmarkEnd w:id="1"/>
      <w:r w:rsidRPr="001E4A87">
        <w:rPr>
          <w:sz w:val="28"/>
          <w:szCs w:val="28"/>
        </w:rPr>
        <w:t>1.2.</w:t>
      </w:r>
      <w:r w:rsidR="00470881" w:rsidRPr="001E4A87">
        <w:rPr>
          <w:sz w:val="28"/>
          <w:szCs w:val="28"/>
        </w:rPr>
        <w:t>1.</w:t>
      </w:r>
      <w:r w:rsidRPr="001E4A87">
        <w:rPr>
          <w:sz w:val="28"/>
          <w:szCs w:val="28"/>
        </w:rPr>
        <w:t xml:space="preserve"> Заявител</w:t>
      </w:r>
      <w:r w:rsidR="00EA2373" w:rsidRPr="001E4A87">
        <w:rPr>
          <w:sz w:val="28"/>
          <w:szCs w:val="28"/>
        </w:rPr>
        <w:t>ями</w:t>
      </w:r>
      <w:r w:rsidRPr="001E4A87">
        <w:rPr>
          <w:sz w:val="28"/>
          <w:szCs w:val="28"/>
        </w:rPr>
        <w:t xml:space="preserve"> </w:t>
      </w:r>
      <w:r w:rsidR="00EA2373" w:rsidRPr="001E4A87">
        <w:rPr>
          <w:sz w:val="28"/>
          <w:szCs w:val="28"/>
        </w:rPr>
        <w:t>являю</w:t>
      </w:r>
      <w:r w:rsidRPr="001E4A87">
        <w:rPr>
          <w:sz w:val="28"/>
          <w:szCs w:val="28"/>
        </w:rPr>
        <w:t xml:space="preserve">тся </w:t>
      </w:r>
      <w:r w:rsidR="00EA2373" w:rsidRPr="001E4A87">
        <w:rPr>
          <w:sz w:val="28"/>
          <w:szCs w:val="28"/>
        </w:rPr>
        <w:t xml:space="preserve">пенсионеры, пенсия которым назначена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получающие пенсии по иным основаниям или получающие пожизненное содержание за работу (службу) по достижении возраста, дающего право на страховую пенсию по старости в соответствии с частью первой статьи 8 Федерального закона «О страховых пенсиях», граждане, достигшие возраста 60 и 55 лет (соответственно мужчины и женщины), постоянно проживающие на территории Республики Татарстан, величина среднемесячного дохода которых не превышает 400 процентов величины прожиточного минимума пенсионера, установленного в Республике Татарстан, и уровень имущественной обеспеченности которых ниже уровня имущественной обеспеченности семьи (гражданина), установленного пунктами «а» - «г», «е», «ж» приложения к Закону Республики Татарстан                                              от 8 декабря 2004 года № 63-ЗРТ «Об адресной социальной поддержке населения в Республике Татарстан», не имеющие права на санаторно-курортное лечение в соответствии с нормативными правовыми актами Российской Федерации, при наличии медицинских показаний о нуждаемости в санаторно-курортном лечении, подтвержденных справкой, выданной в порядке, определенном приказом Министерства здравоохранения и социального развития Российской Федерации                           от 22 ноября 2004 г. № 256 «О порядке медицинского отбора и направления больных на санаторно-курортное лечение», по форме № 070/у, утвержденной приказом </w:t>
      </w:r>
      <w:r w:rsidR="00EA2373" w:rsidRPr="001E4A87">
        <w:rPr>
          <w:sz w:val="28"/>
          <w:szCs w:val="28"/>
        </w:rPr>
        <w:lastRenderedPageBreak/>
        <w:t>Министерства здравоохранения Российской Федерации от 15 декабря 2014 г.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r w:rsidR="00204CB5" w:rsidRPr="001E4A87">
        <w:rPr>
          <w:rStyle w:val="af"/>
          <w:sz w:val="28"/>
          <w:szCs w:val="28"/>
        </w:rPr>
        <w:footnoteReference w:id="1"/>
      </w:r>
      <w:r w:rsidR="00470881" w:rsidRPr="001E4A87">
        <w:rPr>
          <w:sz w:val="28"/>
          <w:szCs w:val="28"/>
        </w:rPr>
        <w:t xml:space="preserve"> (далее – заявители)</w:t>
      </w:r>
      <w:r w:rsidR="00AF63A3" w:rsidRPr="001E4A87">
        <w:rPr>
          <w:sz w:val="28"/>
          <w:szCs w:val="28"/>
        </w:rPr>
        <w:t>.</w:t>
      </w:r>
    </w:p>
    <w:p w14:paraId="77720602" w14:textId="025F2432" w:rsidR="0060019F" w:rsidRPr="001E4A87" w:rsidRDefault="00A51606" w:rsidP="00A51606">
      <w:pPr>
        <w:pStyle w:val="ConsPlusNormal1"/>
        <w:ind w:firstLine="567"/>
        <w:jc w:val="both"/>
        <w:rPr>
          <w:sz w:val="28"/>
          <w:szCs w:val="28"/>
        </w:rPr>
      </w:pPr>
      <w:r w:rsidRPr="001E4A87">
        <w:rPr>
          <w:sz w:val="28"/>
          <w:szCs w:val="28"/>
        </w:rPr>
        <w:t>От имени заявителей могут выступать лица, действующие на основании доверенности, выданной в порядке, установленном законодательством</w:t>
      </w:r>
      <w:r w:rsidR="00470881" w:rsidRPr="001E4A87">
        <w:rPr>
          <w:sz w:val="28"/>
          <w:szCs w:val="28"/>
        </w:rPr>
        <w:t xml:space="preserve"> (далее – представитель заявителя)</w:t>
      </w:r>
      <w:r w:rsidRPr="001E4A87">
        <w:rPr>
          <w:sz w:val="28"/>
          <w:szCs w:val="28"/>
        </w:rPr>
        <w:t>.</w:t>
      </w:r>
    </w:p>
    <w:p w14:paraId="46094B17" w14:textId="0A4CBB4F" w:rsidR="00470881" w:rsidRPr="001E4A87" w:rsidRDefault="00470881" w:rsidP="00470881">
      <w:pPr>
        <w:widowControl w:val="0"/>
        <w:autoSpaceDE w:val="0"/>
        <w:autoSpaceDN w:val="0"/>
        <w:ind w:firstLine="567"/>
        <w:jc w:val="both"/>
        <w:rPr>
          <w:rFonts w:ascii="Times New Roman" w:eastAsia="Times New Roman" w:hAnsi="Times New Roman" w:cs="Times New Roman"/>
          <w:sz w:val="28"/>
          <w:szCs w:val="28"/>
        </w:rPr>
      </w:pPr>
      <w:r w:rsidRPr="001E4A87">
        <w:rPr>
          <w:rFonts w:ascii="Times New Roman" w:eastAsia="Times New Roman" w:hAnsi="Times New Roman" w:cs="Times New Roman"/>
          <w:sz w:val="28"/>
          <w:szCs w:val="28"/>
        </w:rPr>
        <w:t>1.3. Требование предоставления заявителю государственной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14:paraId="13A7C0A8" w14:textId="05B9EE70" w:rsidR="00470881" w:rsidRPr="001E4A87" w:rsidRDefault="00470881" w:rsidP="00DB33C2">
      <w:pPr>
        <w:pStyle w:val="ConsPlusNormal1"/>
        <w:ind w:firstLine="567"/>
        <w:jc w:val="both"/>
        <w:rPr>
          <w:sz w:val="28"/>
          <w:szCs w:val="28"/>
        </w:rPr>
      </w:pPr>
      <w:r w:rsidRPr="001E4A87">
        <w:rPr>
          <w:sz w:val="28"/>
          <w:szCs w:val="28"/>
        </w:rPr>
        <w:t xml:space="preserve">1.3.1. </w:t>
      </w:r>
      <w:r w:rsidR="001E4702" w:rsidRPr="001E4A87">
        <w:rPr>
          <w:sz w:val="28"/>
          <w:szCs w:val="28"/>
        </w:rPr>
        <w:t>Государственная</w:t>
      </w:r>
      <w:r w:rsidR="00D7437D" w:rsidRPr="001E4A87">
        <w:rPr>
          <w:sz w:val="28"/>
          <w:szCs w:val="28"/>
        </w:rPr>
        <w:t xml:space="preserve"> </w:t>
      </w:r>
      <w:r w:rsidR="001E4702" w:rsidRPr="001E4A87">
        <w:rPr>
          <w:sz w:val="28"/>
          <w:szCs w:val="28"/>
        </w:rPr>
        <w:t xml:space="preserve">услуга </w:t>
      </w:r>
      <w:r w:rsidRPr="001E4A87">
        <w:rPr>
          <w:sz w:val="28"/>
          <w:szCs w:val="28"/>
        </w:rPr>
        <w:t>предоставляется</w:t>
      </w:r>
      <w:r w:rsidR="001E4702" w:rsidRPr="001E4A87">
        <w:rPr>
          <w:sz w:val="28"/>
          <w:szCs w:val="28"/>
        </w:rPr>
        <w:t xml:space="preserve"> заявителю в соответствии с категориями (признаками) заявител</w:t>
      </w:r>
      <w:r w:rsidRPr="001E4A87">
        <w:rPr>
          <w:sz w:val="28"/>
          <w:szCs w:val="28"/>
        </w:rPr>
        <w:t>ей</w:t>
      </w:r>
      <w:r w:rsidR="001E4702" w:rsidRPr="001E4A87">
        <w:rPr>
          <w:sz w:val="28"/>
          <w:szCs w:val="28"/>
        </w:rPr>
        <w:t xml:space="preserve"> которые размещаются в федеральной государственной информационной системе «Единый портал государственных и муниципальных услуг (функций)»</w:t>
      </w:r>
      <w:r w:rsidR="00427B4D" w:rsidRPr="001E4A87">
        <w:rPr>
          <w:sz w:val="28"/>
          <w:szCs w:val="28"/>
        </w:rPr>
        <w:t xml:space="preserve"> (</w:t>
      </w:r>
      <w:hyperlink r:id="rId9" w:tgtFrame="_blank" w:tooltip="&lt;div class=&quot;doc www&quot;&gt;&lt;span class=&quot;aligner&quot;&gt;&lt;div class=&quot;icon listDocWWW-16&quot;&gt;&lt;/div&gt;&lt;/span&gt;http://www.gosuslugi.ru/&lt;/div&gt;" w:history="1">
        <w:r w:rsidR="00427B4D" w:rsidRPr="001E4A87">
          <w:rPr>
            <w:sz w:val="28"/>
            <w:szCs w:val="28"/>
          </w:rPr>
          <w:t>http://www.gosuslugi.ru/</w:t>
        </w:r>
      </w:hyperlink>
      <w:r w:rsidR="00427B4D" w:rsidRPr="001E4A87">
        <w:rPr>
          <w:sz w:val="28"/>
          <w:szCs w:val="28"/>
        </w:rPr>
        <w:t>)</w:t>
      </w:r>
      <w:r w:rsidRPr="001E4A87">
        <w:rPr>
          <w:sz w:val="28"/>
          <w:szCs w:val="28"/>
        </w:rPr>
        <w:t xml:space="preserve"> </w:t>
      </w:r>
      <w:r w:rsidR="001E4702" w:rsidRPr="001E4A87">
        <w:rPr>
          <w:sz w:val="28"/>
          <w:szCs w:val="28"/>
        </w:rPr>
        <w:t>(далее – Единый портал)</w:t>
      </w:r>
      <w:r w:rsidRPr="001E4A87">
        <w:rPr>
          <w:sz w:val="28"/>
          <w:szCs w:val="28"/>
        </w:rPr>
        <w:t>,</w:t>
      </w:r>
      <w:r w:rsidRPr="001E4A87">
        <w:t xml:space="preserve"> </w:t>
      </w:r>
      <w:r w:rsidRPr="001E4A87">
        <w:rPr>
          <w:sz w:val="28"/>
          <w:szCs w:val="28"/>
        </w:rPr>
        <w:t>а также в федеральной государственной информационной системе «Федеральный реестр государственных и муниципальных услуг (функций)».</w:t>
      </w:r>
    </w:p>
    <w:p w14:paraId="2B78039A" w14:textId="77777777" w:rsidR="00470881" w:rsidRPr="001E4A87" w:rsidRDefault="00470881" w:rsidP="00470881">
      <w:pPr>
        <w:pStyle w:val="ConsPlusNormal1"/>
        <w:ind w:firstLine="567"/>
        <w:jc w:val="both"/>
        <w:rPr>
          <w:sz w:val="28"/>
          <w:szCs w:val="28"/>
        </w:rPr>
      </w:pPr>
      <w:r w:rsidRPr="001E4A87">
        <w:rPr>
          <w:sz w:val="28"/>
          <w:szCs w:val="28"/>
        </w:rPr>
        <w:t>1.3.2. В личном кабинете заявителя в государственной информационной системе «Портал государственных и муниципальных услуг Республики Татарстан» (http://uslugi.tatarstan.ru/) (далее - Региональный портал) размещаются статусы о ходе предоставления государственной услуги и результат оказания государственной услуги вне зависимости от способа обращения заявителя за предоставлением государственной услуги.</w:t>
      </w:r>
    </w:p>
    <w:p w14:paraId="00EE54C0" w14:textId="685FD50C" w:rsidR="00470881" w:rsidRPr="001E4A87" w:rsidRDefault="00470881" w:rsidP="00470881">
      <w:pPr>
        <w:pStyle w:val="ConsPlusNormal1"/>
        <w:ind w:firstLine="567"/>
        <w:jc w:val="both"/>
        <w:rPr>
          <w:sz w:val="28"/>
          <w:szCs w:val="28"/>
        </w:rPr>
      </w:pPr>
      <w:r w:rsidRPr="001E4A87">
        <w:rPr>
          <w:sz w:val="28"/>
          <w:szCs w:val="28"/>
        </w:rPr>
        <w:t>1.3.3. Идентификаторы категорий (признаков) заявителей приведены в приложении № 1 к настоящему Регламенту.</w:t>
      </w:r>
    </w:p>
    <w:p w14:paraId="77C406B0" w14:textId="77777777" w:rsidR="009B0C73" w:rsidRPr="001E4A87" w:rsidRDefault="009B0C73" w:rsidP="006D18E4">
      <w:pPr>
        <w:pStyle w:val="ConsPlusNormal1"/>
        <w:jc w:val="both"/>
        <w:rPr>
          <w:sz w:val="28"/>
          <w:szCs w:val="28"/>
        </w:rPr>
      </w:pPr>
    </w:p>
    <w:p w14:paraId="36417E7B" w14:textId="77777777" w:rsidR="0035799B" w:rsidRPr="001E4A87" w:rsidRDefault="00D7437D" w:rsidP="006D18E4">
      <w:pPr>
        <w:pStyle w:val="ConsPlusTitle1"/>
        <w:jc w:val="center"/>
        <w:outlineLvl w:val="1"/>
        <w:rPr>
          <w:rFonts w:ascii="Times New Roman" w:hAnsi="Times New Roman" w:cs="Times New Roman"/>
          <w:b w:val="0"/>
          <w:sz w:val="28"/>
          <w:szCs w:val="28"/>
        </w:rPr>
      </w:pPr>
      <w:r w:rsidRPr="001E4A87">
        <w:rPr>
          <w:rFonts w:ascii="Times New Roman" w:hAnsi="Times New Roman" w:cs="Times New Roman"/>
          <w:b w:val="0"/>
          <w:sz w:val="28"/>
          <w:szCs w:val="28"/>
        </w:rPr>
        <w:t>2. Стандарт предоставления государственной услуги</w:t>
      </w:r>
    </w:p>
    <w:p w14:paraId="099E07EF" w14:textId="77777777" w:rsidR="00D7437D" w:rsidRPr="001E4A87" w:rsidRDefault="00D7437D" w:rsidP="006D18E4">
      <w:pPr>
        <w:pStyle w:val="ConsPlusTitle1"/>
        <w:jc w:val="center"/>
        <w:outlineLvl w:val="2"/>
        <w:rPr>
          <w:rFonts w:ascii="Times New Roman" w:hAnsi="Times New Roman" w:cs="Times New Roman"/>
          <w:b w:val="0"/>
          <w:sz w:val="28"/>
          <w:szCs w:val="28"/>
        </w:rPr>
      </w:pPr>
    </w:p>
    <w:p w14:paraId="0EA307BC" w14:textId="77777777" w:rsidR="0035799B" w:rsidRPr="001E4A87" w:rsidRDefault="00D7437D" w:rsidP="006D18E4">
      <w:pPr>
        <w:pStyle w:val="ConsPlusTitle1"/>
        <w:jc w:val="center"/>
        <w:outlineLvl w:val="2"/>
        <w:rPr>
          <w:rFonts w:ascii="Times New Roman" w:hAnsi="Times New Roman" w:cs="Times New Roman"/>
          <w:b w:val="0"/>
          <w:sz w:val="28"/>
          <w:szCs w:val="28"/>
        </w:rPr>
      </w:pPr>
      <w:r w:rsidRPr="001E4A87">
        <w:rPr>
          <w:rFonts w:ascii="Times New Roman" w:hAnsi="Times New Roman" w:cs="Times New Roman"/>
          <w:b w:val="0"/>
          <w:sz w:val="28"/>
          <w:szCs w:val="28"/>
        </w:rPr>
        <w:t>2.1. Наименование государственной услуги</w:t>
      </w:r>
    </w:p>
    <w:p w14:paraId="1F6C7BB5" w14:textId="77777777" w:rsidR="0035799B" w:rsidRPr="001E4A87" w:rsidRDefault="0035799B" w:rsidP="006D18E4">
      <w:pPr>
        <w:pStyle w:val="ConsPlusNormal1"/>
        <w:jc w:val="both"/>
        <w:rPr>
          <w:sz w:val="28"/>
          <w:szCs w:val="28"/>
        </w:rPr>
      </w:pPr>
    </w:p>
    <w:p w14:paraId="1FD2A260" w14:textId="77777777" w:rsidR="0035799B" w:rsidRPr="001E4A87" w:rsidRDefault="00D318EB" w:rsidP="00790088">
      <w:pPr>
        <w:pStyle w:val="ConsPlusNormal1"/>
        <w:ind w:firstLine="567"/>
        <w:jc w:val="both"/>
        <w:rPr>
          <w:sz w:val="28"/>
          <w:szCs w:val="28"/>
        </w:rPr>
      </w:pPr>
      <w:r w:rsidRPr="001E4A87">
        <w:rPr>
          <w:sz w:val="28"/>
          <w:szCs w:val="28"/>
        </w:rPr>
        <w:t>Постановка отдельных категорий пенсионеров Республики Татарстан на учет для получения путевки на санаторно-курортное лечение на льготных условиях.</w:t>
      </w:r>
    </w:p>
    <w:p w14:paraId="6EAC0B9F" w14:textId="77777777" w:rsidR="00D318EB" w:rsidRPr="001E4A87" w:rsidRDefault="00D318EB" w:rsidP="006D18E4">
      <w:pPr>
        <w:pStyle w:val="ConsPlusNormal1"/>
        <w:jc w:val="both"/>
        <w:rPr>
          <w:sz w:val="28"/>
          <w:szCs w:val="28"/>
        </w:rPr>
      </w:pPr>
    </w:p>
    <w:p w14:paraId="5946CF4B" w14:textId="70C01E82" w:rsidR="0035799B" w:rsidRPr="001E4A87" w:rsidRDefault="00D7437D" w:rsidP="006D18E4">
      <w:pPr>
        <w:pStyle w:val="ConsPlusTitle1"/>
        <w:jc w:val="center"/>
        <w:outlineLvl w:val="2"/>
        <w:rPr>
          <w:rFonts w:ascii="Times New Roman" w:hAnsi="Times New Roman" w:cs="Times New Roman"/>
          <w:b w:val="0"/>
          <w:sz w:val="28"/>
          <w:szCs w:val="28"/>
        </w:rPr>
      </w:pPr>
      <w:r w:rsidRPr="001E4A87">
        <w:rPr>
          <w:rFonts w:ascii="Times New Roman" w:hAnsi="Times New Roman" w:cs="Times New Roman"/>
          <w:b w:val="0"/>
          <w:sz w:val="28"/>
          <w:szCs w:val="28"/>
        </w:rPr>
        <w:t>2.2. Наименование органа</w:t>
      </w:r>
      <w:r w:rsidR="00534304" w:rsidRPr="001E4A87">
        <w:rPr>
          <w:rFonts w:ascii="Times New Roman" w:hAnsi="Times New Roman" w:cs="Times New Roman"/>
          <w:b w:val="0"/>
          <w:sz w:val="28"/>
          <w:szCs w:val="28"/>
        </w:rPr>
        <w:t>, предоставляющего государственную услугу</w:t>
      </w:r>
    </w:p>
    <w:p w14:paraId="0C8B45E5" w14:textId="77777777" w:rsidR="0035799B" w:rsidRPr="001E4A87" w:rsidRDefault="0035799B" w:rsidP="006D18E4">
      <w:pPr>
        <w:pStyle w:val="ConsPlusNormal1"/>
        <w:jc w:val="both"/>
        <w:rPr>
          <w:sz w:val="28"/>
          <w:szCs w:val="28"/>
        </w:rPr>
      </w:pPr>
    </w:p>
    <w:p w14:paraId="560506E8" w14:textId="08644FCA" w:rsidR="00D318EB" w:rsidRPr="001E4A87" w:rsidRDefault="00D7437D" w:rsidP="00D318EB">
      <w:pPr>
        <w:pStyle w:val="ConsPlusNormal1"/>
        <w:ind w:firstLine="540"/>
        <w:jc w:val="both"/>
        <w:rPr>
          <w:sz w:val="28"/>
          <w:szCs w:val="28"/>
        </w:rPr>
      </w:pPr>
      <w:r w:rsidRPr="001E4A87">
        <w:rPr>
          <w:sz w:val="28"/>
          <w:szCs w:val="28"/>
        </w:rPr>
        <w:t xml:space="preserve">2.2.1. </w:t>
      </w:r>
      <w:r w:rsidR="00D318EB" w:rsidRPr="001E4A87">
        <w:rPr>
          <w:sz w:val="28"/>
          <w:szCs w:val="28"/>
        </w:rPr>
        <w:t xml:space="preserve">Государственная услуга предоставляется Министерством труда, занятости и социальной защиты Республики Татарстан в лице Управления (отдела)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 по месту </w:t>
      </w:r>
      <w:r w:rsidR="00D318EB" w:rsidRPr="001E4A87">
        <w:rPr>
          <w:sz w:val="28"/>
          <w:szCs w:val="28"/>
        </w:rPr>
        <w:lastRenderedPageBreak/>
        <w:t xml:space="preserve">жительства заявителя (далее </w:t>
      </w:r>
      <w:r w:rsidR="006950D4" w:rsidRPr="001E4A87">
        <w:rPr>
          <w:sz w:val="28"/>
          <w:szCs w:val="28"/>
        </w:rPr>
        <w:t>соответственно –</w:t>
      </w:r>
      <w:r w:rsidR="00D318EB" w:rsidRPr="001E4A87">
        <w:rPr>
          <w:sz w:val="28"/>
          <w:szCs w:val="28"/>
        </w:rPr>
        <w:t xml:space="preserve"> </w:t>
      </w:r>
      <w:r w:rsidR="006950D4" w:rsidRPr="001E4A87">
        <w:rPr>
          <w:sz w:val="28"/>
          <w:szCs w:val="28"/>
        </w:rPr>
        <w:t xml:space="preserve">Министерство, </w:t>
      </w:r>
      <w:r w:rsidR="00D318EB" w:rsidRPr="001E4A87">
        <w:rPr>
          <w:sz w:val="28"/>
          <w:szCs w:val="28"/>
        </w:rPr>
        <w:t>Управление (отдел)).</w:t>
      </w:r>
    </w:p>
    <w:p w14:paraId="19E6CC46" w14:textId="77777777" w:rsidR="0035799B" w:rsidRPr="001E4A87" w:rsidRDefault="0035799B" w:rsidP="006D18E4">
      <w:pPr>
        <w:pStyle w:val="ConsPlusNormal1"/>
        <w:ind w:firstLine="540"/>
        <w:jc w:val="both"/>
        <w:rPr>
          <w:sz w:val="28"/>
          <w:szCs w:val="28"/>
        </w:rPr>
      </w:pPr>
    </w:p>
    <w:p w14:paraId="463752AD" w14:textId="77777777" w:rsidR="0035799B" w:rsidRPr="001E4A87" w:rsidRDefault="00D7437D" w:rsidP="006D18E4">
      <w:pPr>
        <w:pStyle w:val="ConsPlusTitle1"/>
        <w:jc w:val="center"/>
        <w:outlineLvl w:val="2"/>
        <w:rPr>
          <w:rFonts w:ascii="Times New Roman" w:hAnsi="Times New Roman" w:cs="Times New Roman"/>
          <w:b w:val="0"/>
          <w:sz w:val="28"/>
          <w:szCs w:val="28"/>
        </w:rPr>
      </w:pPr>
      <w:r w:rsidRPr="001E4A87">
        <w:rPr>
          <w:rFonts w:ascii="Times New Roman" w:hAnsi="Times New Roman" w:cs="Times New Roman"/>
          <w:b w:val="0"/>
          <w:sz w:val="28"/>
          <w:szCs w:val="28"/>
        </w:rPr>
        <w:t>2.3. Результат предоставления государственной услуги</w:t>
      </w:r>
    </w:p>
    <w:p w14:paraId="536B87FE" w14:textId="77777777" w:rsidR="0035799B" w:rsidRPr="001E4A87" w:rsidRDefault="0035799B" w:rsidP="006D18E4">
      <w:pPr>
        <w:pStyle w:val="ConsPlusNormal1"/>
        <w:jc w:val="both"/>
        <w:rPr>
          <w:sz w:val="28"/>
          <w:szCs w:val="28"/>
        </w:rPr>
      </w:pPr>
    </w:p>
    <w:p w14:paraId="5F4D109C" w14:textId="51BE9D09" w:rsidR="007D5F8C" w:rsidRPr="001E4A87" w:rsidRDefault="00D7437D" w:rsidP="007D5F8C">
      <w:pPr>
        <w:pStyle w:val="ConsPlusNormal1"/>
        <w:ind w:firstLine="540"/>
        <w:jc w:val="both"/>
        <w:rPr>
          <w:sz w:val="28"/>
          <w:szCs w:val="28"/>
        </w:rPr>
      </w:pPr>
      <w:r w:rsidRPr="001E4A87">
        <w:rPr>
          <w:sz w:val="28"/>
          <w:szCs w:val="28"/>
        </w:rPr>
        <w:t xml:space="preserve">2.3.1. </w:t>
      </w:r>
      <w:r w:rsidR="007D5F8C" w:rsidRPr="001E4A87">
        <w:rPr>
          <w:sz w:val="28"/>
          <w:szCs w:val="28"/>
        </w:rPr>
        <w:t xml:space="preserve">Результатом предоставления государственной услуги является решение о постановке </w:t>
      </w:r>
      <w:r w:rsidR="006937D1" w:rsidRPr="001E4A87">
        <w:rPr>
          <w:sz w:val="28"/>
          <w:szCs w:val="28"/>
        </w:rPr>
        <w:t xml:space="preserve">(об отказе в постановке) </w:t>
      </w:r>
      <w:r w:rsidR="007D5F8C" w:rsidRPr="001E4A87">
        <w:rPr>
          <w:sz w:val="28"/>
          <w:szCs w:val="28"/>
        </w:rPr>
        <w:t>на учет для получения путевки на санаторно-курортное лечение на льготных условиях по форме согласно приложению</w:t>
      </w:r>
      <w:r w:rsidR="006937D1" w:rsidRPr="001E4A87">
        <w:rPr>
          <w:sz w:val="28"/>
          <w:szCs w:val="28"/>
        </w:rPr>
        <w:t xml:space="preserve"> № </w:t>
      </w:r>
      <w:r w:rsidR="003978A7" w:rsidRPr="001E4A87">
        <w:rPr>
          <w:sz w:val="28"/>
          <w:szCs w:val="28"/>
        </w:rPr>
        <w:t>2 к</w:t>
      </w:r>
      <w:r w:rsidR="007D5F8C" w:rsidRPr="001E4A87">
        <w:rPr>
          <w:sz w:val="28"/>
          <w:szCs w:val="28"/>
        </w:rPr>
        <w:t xml:space="preserve"> настоящему Регламенту.</w:t>
      </w:r>
    </w:p>
    <w:p w14:paraId="2A831BBF" w14:textId="77777777" w:rsidR="007D5F8C" w:rsidRPr="001E4A87" w:rsidRDefault="007D5F8C" w:rsidP="007D5F8C">
      <w:pPr>
        <w:pStyle w:val="ConsPlusNormal1"/>
        <w:ind w:firstLine="540"/>
        <w:jc w:val="both"/>
        <w:rPr>
          <w:sz w:val="28"/>
          <w:szCs w:val="28"/>
        </w:rPr>
      </w:pPr>
      <w:r w:rsidRPr="001E4A87">
        <w:rPr>
          <w:sz w:val="28"/>
          <w:szCs w:val="28"/>
        </w:rPr>
        <w:t>Результат предоставления государственной услуги фиксируется в государственной информационной системе «Социальный регистр населения Республики Татарстан».</w:t>
      </w:r>
    </w:p>
    <w:p w14:paraId="02CC3785" w14:textId="77777777" w:rsidR="00C7709E" w:rsidRPr="001E4A87" w:rsidRDefault="00C7709E" w:rsidP="007D5F8C">
      <w:pPr>
        <w:pStyle w:val="ConsPlusNormal1"/>
        <w:ind w:firstLine="540"/>
        <w:jc w:val="both"/>
        <w:rPr>
          <w:sz w:val="28"/>
          <w:szCs w:val="28"/>
        </w:rPr>
      </w:pPr>
      <w:r w:rsidRPr="001E4A87">
        <w:rPr>
          <w:sz w:val="28"/>
          <w:szCs w:val="28"/>
        </w:rPr>
        <w:t>Формирование реестровой записи в качестве результата предоставления государственной услуги не предусмотрено.</w:t>
      </w:r>
    </w:p>
    <w:p w14:paraId="6F7AA794" w14:textId="0CA55AA6" w:rsidR="007D5F8C" w:rsidRPr="001E4A87" w:rsidRDefault="007D5F8C" w:rsidP="007D5F8C">
      <w:pPr>
        <w:pStyle w:val="ConsPlusNormal1"/>
        <w:ind w:firstLine="540"/>
        <w:jc w:val="both"/>
        <w:rPr>
          <w:sz w:val="28"/>
          <w:szCs w:val="28"/>
        </w:rPr>
      </w:pPr>
      <w:r w:rsidRPr="001E4A87">
        <w:rPr>
          <w:sz w:val="28"/>
          <w:szCs w:val="28"/>
        </w:rPr>
        <w:t>2.3.2. Уведомление</w:t>
      </w:r>
      <w:r w:rsidR="003978A7" w:rsidRPr="001E4A87">
        <w:rPr>
          <w:sz w:val="28"/>
          <w:szCs w:val="28"/>
        </w:rPr>
        <w:t xml:space="preserve"> заявителя </w:t>
      </w:r>
      <w:r w:rsidRPr="001E4A87">
        <w:rPr>
          <w:sz w:val="28"/>
          <w:szCs w:val="28"/>
        </w:rPr>
        <w:t>о результате предоставления государственной услуги направляется заявителю в соответствии с выбранным им способом получения:</w:t>
      </w:r>
    </w:p>
    <w:p w14:paraId="4F7BD6CC" w14:textId="77777777" w:rsidR="007D5F8C" w:rsidRPr="001E4A87" w:rsidRDefault="007D5F8C" w:rsidP="007D5F8C">
      <w:pPr>
        <w:pStyle w:val="ConsPlusNormal1"/>
        <w:ind w:firstLine="540"/>
        <w:jc w:val="both"/>
        <w:rPr>
          <w:sz w:val="28"/>
          <w:szCs w:val="28"/>
        </w:rPr>
      </w:pPr>
      <w:r w:rsidRPr="001E4A87">
        <w:rPr>
          <w:sz w:val="28"/>
          <w:szCs w:val="28"/>
        </w:rPr>
        <w:t>в письменной форме лично заявителю или почтовым отправлением;</w:t>
      </w:r>
    </w:p>
    <w:p w14:paraId="5CEC2E98" w14:textId="77777777" w:rsidR="00800C3B" w:rsidRPr="001E4A87" w:rsidRDefault="007D5F8C" w:rsidP="00800C3B">
      <w:pPr>
        <w:pStyle w:val="ConsPlusNormal1"/>
        <w:ind w:firstLine="539"/>
        <w:jc w:val="both"/>
        <w:rPr>
          <w:sz w:val="28"/>
          <w:szCs w:val="28"/>
        </w:rPr>
      </w:pPr>
      <w:r w:rsidRPr="001E4A87">
        <w:rPr>
          <w:sz w:val="28"/>
          <w:szCs w:val="28"/>
        </w:rPr>
        <w:t xml:space="preserve">в форме электронного документа по адресу электронной почты и (или) в личный кабинет заявителя на Едином портале или </w:t>
      </w:r>
      <w:r w:rsidR="00325FEE" w:rsidRPr="001E4A87">
        <w:rPr>
          <w:sz w:val="28"/>
          <w:szCs w:val="28"/>
        </w:rPr>
        <w:t>в государственной информационной системе «Портал государственных и муниципальных услуг Республики Татарстан» (http://uslugi.tatarstan.ru/) (далее -</w:t>
      </w:r>
      <w:r w:rsidRPr="001E4A87">
        <w:rPr>
          <w:sz w:val="28"/>
          <w:szCs w:val="28"/>
        </w:rPr>
        <w:t>Региональн</w:t>
      </w:r>
      <w:r w:rsidR="00325FEE" w:rsidRPr="001E4A87">
        <w:rPr>
          <w:sz w:val="28"/>
          <w:szCs w:val="28"/>
        </w:rPr>
        <w:t>ый</w:t>
      </w:r>
      <w:r w:rsidRPr="001E4A87">
        <w:rPr>
          <w:sz w:val="28"/>
          <w:szCs w:val="28"/>
        </w:rPr>
        <w:t xml:space="preserve"> портал</w:t>
      </w:r>
      <w:r w:rsidR="00325FEE" w:rsidRPr="001E4A87">
        <w:rPr>
          <w:sz w:val="28"/>
          <w:szCs w:val="28"/>
        </w:rPr>
        <w:t>)</w:t>
      </w:r>
      <w:r w:rsidRPr="001E4A87">
        <w:rPr>
          <w:sz w:val="28"/>
          <w:szCs w:val="28"/>
        </w:rPr>
        <w:t xml:space="preserve"> (при наличии технической возможности);</w:t>
      </w:r>
      <w:r w:rsidR="00800C3B" w:rsidRPr="001E4A87">
        <w:rPr>
          <w:sz w:val="28"/>
          <w:szCs w:val="28"/>
        </w:rPr>
        <w:t xml:space="preserve"> </w:t>
      </w:r>
    </w:p>
    <w:p w14:paraId="6BC458EE" w14:textId="77777777" w:rsidR="00800C3B" w:rsidRPr="001E4A87" w:rsidRDefault="00800C3B" w:rsidP="00800C3B">
      <w:pPr>
        <w:pStyle w:val="ConsPlusNormal1"/>
        <w:ind w:firstLine="539"/>
        <w:jc w:val="both"/>
        <w:rPr>
          <w:sz w:val="28"/>
          <w:szCs w:val="28"/>
        </w:rPr>
      </w:pPr>
      <w:r w:rsidRPr="001E4A87">
        <w:rPr>
          <w:sz w:val="28"/>
          <w:szCs w:val="28"/>
        </w:rPr>
        <w:t xml:space="preserve">СМС-сообщением на телефон. </w:t>
      </w:r>
    </w:p>
    <w:p w14:paraId="669488E3" w14:textId="77777777" w:rsidR="00C808EA" w:rsidRPr="001E4A87" w:rsidRDefault="00C808EA" w:rsidP="00800C3B">
      <w:pPr>
        <w:pStyle w:val="ConsPlusNormal1"/>
        <w:ind w:firstLine="539"/>
        <w:jc w:val="both"/>
        <w:rPr>
          <w:sz w:val="28"/>
          <w:szCs w:val="28"/>
        </w:rPr>
      </w:pPr>
    </w:p>
    <w:p w14:paraId="6B5451FE" w14:textId="77777777" w:rsidR="0035799B" w:rsidRPr="001E4A87" w:rsidRDefault="00D7437D" w:rsidP="006D18E4">
      <w:pPr>
        <w:pStyle w:val="ConsPlusTitle1"/>
        <w:jc w:val="center"/>
        <w:outlineLvl w:val="2"/>
        <w:rPr>
          <w:rFonts w:ascii="Times New Roman" w:hAnsi="Times New Roman" w:cs="Times New Roman"/>
          <w:b w:val="0"/>
          <w:sz w:val="28"/>
          <w:szCs w:val="28"/>
        </w:rPr>
      </w:pPr>
      <w:r w:rsidRPr="001E4A87">
        <w:rPr>
          <w:rFonts w:ascii="Times New Roman" w:hAnsi="Times New Roman" w:cs="Times New Roman"/>
          <w:b w:val="0"/>
          <w:sz w:val="28"/>
          <w:szCs w:val="28"/>
        </w:rPr>
        <w:t>2.4. Срок предоставления государственной услуги</w:t>
      </w:r>
    </w:p>
    <w:p w14:paraId="1CDA5BD6" w14:textId="77777777" w:rsidR="0035799B" w:rsidRPr="001E4A87" w:rsidRDefault="0035799B" w:rsidP="006D18E4">
      <w:pPr>
        <w:pStyle w:val="ConsPlusNormal1"/>
        <w:jc w:val="both"/>
        <w:rPr>
          <w:sz w:val="28"/>
          <w:szCs w:val="28"/>
        </w:rPr>
      </w:pPr>
    </w:p>
    <w:p w14:paraId="0001DD37" w14:textId="24A55B6E" w:rsidR="00800C3B" w:rsidRPr="001E4A87" w:rsidRDefault="00D7437D" w:rsidP="00800C3B">
      <w:pPr>
        <w:pStyle w:val="ConsPlusNormal1"/>
        <w:ind w:firstLine="540"/>
        <w:jc w:val="both"/>
        <w:rPr>
          <w:sz w:val="28"/>
          <w:szCs w:val="28"/>
        </w:rPr>
      </w:pPr>
      <w:r w:rsidRPr="001E4A87">
        <w:rPr>
          <w:sz w:val="28"/>
          <w:szCs w:val="28"/>
        </w:rPr>
        <w:t xml:space="preserve">2.4.1. </w:t>
      </w:r>
      <w:r w:rsidR="00800C3B" w:rsidRPr="001E4A87">
        <w:rPr>
          <w:sz w:val="28"/>
          <w:szCs w:val="28"/>
        </w:rPr>
        <w:t xml:space="preserve">Государственная услуга в случае, если заявление </w:t>
      </w:r>
      <w:r w:rsidR="00634FC9" w:rsidRPr="001E4A87">
        <w:rPr>
          <w:sz w:val="28"/>
          <w:szCs w:val="28"/>
        </w:rPr>
        <w:t>на</w:t>
      </w:r>
      <w:r w:rsidR="00634FC9" w:rsidRPr="001E4A87">
        <w:t xml:space="preserve"> </w:t>
      </w:r>
      <w:r w:rsidR="00634FC9" w:rsidRPr="001E4A87">
        <w:rPr>
          <w:sz w:val="28"/>
          <w:szCs w:val="28"/>
        </w:rPr>
        <w:t xml:space="preserve">обеспечение путевкой на санаторно-курортное лечение на льготных условиях (далее – запрос) </w:t>
      </w:r>
      <w:r w:rsidR="00800C3B" w:rsidRPr="001E4A87">
        <w:rPr>
          <w:sz w:val="28"/>
          <w:szCs w:val="28"/>
        </w:rPr>
        <w:t>и документы, необходимые для предоставления государственной услуги, поданы заявителем лично, предоставляется</w:t>
      </w:r>
      <w:r w:rsidR="003978A7" w:rsidRPr="001E4A87">
        <w:rPr>
          <w:sz w:val="28"/>
          <w:szCs w:val="28"/>
        </w:rPr>
        <w:t xml:space="preserve"> Управлением (отделом)</w:t>
      </w:r>
      <w:r w:rsidR="00800C3B" w:rsidRPr="001E4A87">
        <w:rPr>
          <w:sz w:val="28"/>
          <w:szCs w:val="28"/>
        </w:rPr>
        <w:t xml:space="preserve"> в течение 10 рабочих дней со дня регистрации </w:t>
      </w:r>
      <w:r w:rsidR="00634FC9" w:rsidRPr="001E4A87">
        <w:rPr>
          <w:sz w:val="28"/>
          <w:szCs w:val="28"/>
        </w:rPr>
        <w:t>запроса</w:t>
      </w:r>
      <w:r w:rsidR="00800C3B" w:rsidRPr="001E4A87">
        <w:rPr>
          <w:sz w:val="28"/>
          <w:szCs w:val="28"/>
        </w:rPr>
        <w:t xml:space="preserve"> и документов, необходимых для предоставления государственной услуги.</w:t>
      </w:r>
    </w:p>
    <w:p w14:paraId="62902A7F" w14:textId="77777777" w:rsidR="00800C3B" w:rsidRPr="001E4A87" w:rsidRDefault="00800C3B" w:rsidP="00800C3B">
      <w:pPr>
        <w:pStyle w:val="ConsPlusNormal1"/>
        <w:ind w:firstLine="540"/>
        <w:jc w:val="both"/>
        <w:rPr>
          <w:sz w:val="28"/>
          <w:szCs w:val="28"/>
        </w:rPr>
      </w:pPr>
      <w:r w:rsidRPr="001E4A87">
        <w:rPr>
          <w:sz w:val="28"/>
          <w:szCs w:val="28"/>
        </w:rPr>
        <w:t>Государ</w:t>
      </w:r>
      <w:r w:rsidR="00634FC9" w:rsidRPr="001E4A87">
        <w:rPr>
          <w:sz w:val="28"/>
          <w:szCs w:val="28"/>
        </w:rPr>
        <w:t>ственная услуга в случае, если запрос</w:t>
      </w:r>
      <w:r w:rsidRPr="001E4A87">
        <w:rPr>
          <w:sz w:val="28"/>
          <w:szCs w:val="28"/>
        </w:rPr>
        <w:t xml:space="preserve"> и документы, необходимые для предоставления государственной услуги, поданы посредством почтового отправления, предоставляется Управлением (отделом) в течение 10 рабочих дней со дня регистрации </w:t>
      </w:r>
      <w:r w:rsidR="00634FC9" w:rsidRPr="001E4A87">
        <w:rPr>
          <w:sz w:val="28"/>
          <w:szCs w:val="28"/>
        </w:rPr>
        <w:t>запроса</w:t>
      </w:r>
      <w:r w:rsidRPr="001E4A87">
        <w:rPr>
          <w:sz w:val="28"/>
          <w:szCs w:val="28"/>
        </w:rPr>
        <w:t xml:space="preserve"> и документов, необходимых для предоставления государственной услуги.</w:t>
      </w:r>
    </w:p>
    <w:p w14:paraId="4FBB27B9" w14:textId="3E3665A1" w:rsidR="00800C3B" w:rsidRPr="001E4A87" w:rsidRDefault="00800C3B" w:rsidP="00800C3B">
      <w:pPr>
        <w:pStyle w:val="ConsPlusNormal1"/>
        <w:ind w:firstLine="540"/>
        <w:jc w:val="both"/>
        <w:rPr>
          <w:sz w:val="28"/>
          <w:szCs w:val="28"/>
        </w:rPr>
      </w:pPr>
      <w:r w:rsidRPr="001E4A87">
        <w:rPr>
          <w:sz w:val="28"/>
          <w:szCs w:val="28"/>
        </w:rPr>
        <w:t xml:space="preserve">Государственная услуга в случае, если </w:t>
      </w:r>
      <w:r w:rsidR="00634FC9" w:rsidRPr="001E4A87">
        <w:rPr>
          <w:sz w:val="28"/>
          <w:szCs w:val="28"/>
        </w:rPr>
        <w:t>запрос</w:t>
      </w:r>
      <w:r w:rsidRPr="001E4A87">
        <w:rPr>
          <w:sz w:val="28"/>
          <w:szCs w:val="28"/>
        </w:rPr>
        <w:t xml:space="preserve"> и документы, необходимые для предоставления государственной услуги, поданы заявителем через личный кабинет на Едином портале </w:t>
      </w:r>
      <w:r w:rsidR="000477EB" w:rsidRPr="001E4A87">
        <w:rPr>
          <w:sz w:val="28"/>
          <w:szCs w:val="28"/>
        </w:rPr>
        <w:t xml:space="preserve">(при наличии технической возможности) </w:t>
      </w:r>
      <w:r w:rsidRPr="001E4A87">
        <w:rPr>
          <w:sz w:val="28"/>
          <w:szCs w:val="28"/>
        </w:rPr>
        <w:t xml:space="preserve">либо на Региональном портале, предоставляется Управлением (отделом) в течение 10 рабочих дней со дня присвоения </w:t>
      </w:r>
      <w:r w:rsidR="00634FC9" w:rsidRPr="001E4A87">
        <w:rPr>
          <w:sz w:val="28"/>
          <w:szCs w:val="28"/>
        </w:rPr>
        <w:t>запросу</w:t>
      </w:r>
      <w:r w:rsidRPr="001E4A87">
        <w:rPr>
          <w:sz w:val="28"/>
          <w:szCs w:val="28"/>
        </w:rPr>
        <w:t xml:space="preserve"> номера в соответствии с номенклатурой дел и статуса «Проверка документов», отражаемого в личном кабинете на Едином портале</w:t>
      </w:r>
      <w:r w:rsidR="000477EB" w:rsidRPr="001E4A87">
        <w:rPr>
          <w:sz w:val="28"/>
          <w:szCs w:val="28"/>
        </w:rPr>
        <w:t xml:space="preserve"> (при наличии технической возможности) </w:t>
      </w:r>
      <w:r w:rsidRPr="001E4A87">
        <w:rPr>
          <w:sz w:val="28"/>
          <w:szCs w:val="28"/>
        </w:rPr>
        <w:t xml:space="preserve">либо на </w:t>
      </w:r>
      <w:r w:rsidR="00465EA8" w:rsidRPr="001E4A87">
        <w:rPr>
          <w:sz w:val="28"/>
          <w:szCs w:val="28"/>
        </w:rPr>
        <w:t>Региональн</w:t>
      </w:r>
      <w:r w:rsidRPr="001E4A87">
        <w:rPr>
          <w:sz w:val="28"/>
          <w:szCs w:val="28"/>
        </w:rPr>
        <w:t>ом портале.</w:t>
      </w:r>
    </w:p>
    <w:p w14:paraId="59EFC6E3" w14:textId="03F20884" w:rsidR="00800C3B" w:rsidRPr="001E4A87" w:rsidRDefault="00800C3B" w:rsidP="00800C3B">
      <w:pPr>
        <w:pStyle w:val="ConsPlusNormal1"/>
        <w:ind w:firstLine="540"/>
        <w:jc w:val="both"/>
        <w:rPr>
          <w:sz w:val="28"/>
          <w:szCs w:val="28"/>
        </w:rPr>
      </w:pPr>
      <w:r w:rsidRPr="001E4A87">
        <w:rPr>
          <w:sz w:val="28"/>
          <w:szCs w:val="28"/>
        </w:rPr>
        <w:t xml:space="preserve">Государственная услуга в случае, если </w:t>
      </w:r>
      <w:r w:rsidR="00634FC9" w:rsidRPr="001E4A87">
        <w:rPr>
          <w:sz w:val="28"/>
          <w:szCs w:val="28"/>
        </w:rPr>
        <w:t>запрос</w:t>
      </w:r>
      <w:r w:rsidRPr="001E4A87">
        <w:rPr>
          <w:sz w:val="28"/>
          <w:szCs w:val="28"/>
        </w:rPr>
        <w:t xml:space="preserve"> и документы, необходимые для предоставления государственной услуги, поданы заявителем через</w:t>
      </w:r>
      <w:r w:rsidR="00392C31" w:rsidRPr="001E4A87">
        <w:rPr>
          <w:sz w:val="28"/>
          <w:szCs w:val="28"/>
        </w:rPr>
        <w:t xml:space="preserve"> государственное </w:t>
      </w:r>
      <w:r w:rsidR="00392C31" w:rsidRPr="001E4A87">
        <w:rPr>
          <w:sz w:val="28"/>
          <w:szCs w:val="28"/>
        </w:rPr>
        <w:lastRenderedPageBreak/>
        <w:t>бюджетное учреждение «Многофункциональный центр предоставления государственных и муниципальных услуг в Республике Татарстан» (далее – МФЦ)</w:t>
      </w:r>
      <w:r w:rsidRPr="001E4A87">
        <w:rPr>
          <w:sz w:val="28"/>
          <w:szCs w:val="28"/>
        </w:rPr>
        <w:t xml:space="preserve">, предоставляется Управлением (отделом) в течение 10 рабочих дней со дня регистрации </w:t>
      </w:r>
      <w:r w:rsidR="00634FC9" w:rsidRPr="001E4A87">
        <w:rPr>
          <w:sz w:val="28"/>
          <w:szCs w:val="28"/>
        </w:rPr>
        <w:t>запроса</w:t>
      </w:r>
      <w:r w:rsidRPr="001E4A87">
        <w:rPr>
          <w:sz w:val="28"/>
          <w:szCs w:val="28"/>
        </w:rPr>
        <w:t xml:space="preserve"> и документов, необходимых для предоставления государственной услуги.</w:t>
      </w:r>
    </w:p>
    <w:p w14:paraId="5EADD4C5" w14:textId="39E3A945" w:rsidR="00800C3B" w:rsidRPr="001E4A87" w:rsidRDefault="00800C3B" w:rsidP="00800C3B">
      <w:pPr>
        <w:pStyle w:val="ConsPlusNormal1"/>
        <w:ind w:firstLine="540"/>
        <w:jc w:val="both"/>
        <w:rPr>
          <w:sz w:val="28"/>
          <w:szCs w:val="28"/>
        </w:rPr>
      </w:pPr>
      <w:r w:rsidRPr="001E4A87">
        <w:rPr>
          <w:sz w:val="28"/>
          <w:szCs w:val="28"/>
        </w:rPr>
        <w:t xml:space="preserve">2.4.2. Срок предоставления государственной услуги продлевается на 20 рабочих дней в случае непоступления запрашиваемых в рамках межведомственного взаимодействия документов (сведений), указанных в </w:t>
      </w:r>
      <w:r w:rsidR="00AD09F5" w:rsidRPr="001E4A87">
        <w:rPr>
          <w:sz w:val="28"/>
          <w:szCs w:val="28"/>
        </w:rPr>
        <w:t>п</w:t>
      </w:r>
      <w:r w:rsidR="00634FC9" w:rsidRPr="001E4A87">
        <w:rPr>
          <w:sz w:val="28"/>
          <w:szCs w:val="28"/>
        </w:rPr>
        <w:t xml:space="preserve">унктах 2.1 – 2.10 приложения № </w:t>
      </w:r>
      <w:r w:rsidR="00562357" w:rsidRPr="001E4A87">
        <w:rPr>
          <w:sz w:val="28"/>
          <w:szCs w:val="28"/>
        </w:rPr>
        <w:t>3</w:t>
      </w:r>
      <w:r w:rsidR="00AD09F5" w:rsidRPr="001E4A87">
        <w:rPr>
          <w:sz w:val="28"/>
          <w:szCs w:val="28"/>
        </w:rPr>
        <w:t xml:space="preserve"> к</w:t>
      </w:r>
      <w:r w:rsidRPr="001E4A87">
        <w:rPr>
          <w:sz w:val="28"/>
          <w:szCs w:val="28"/>
        </w:rPr>
        <w:t xml:space="preserve"> настояще</w:t>
      </w:r>
      <w:r w:rsidR="00AD09F5" w:rsidRPr="001E4A87">
        <w:rPr>
          <w:sz w:val="28"/>
          <w:szCs w:val="28"/>
        </w:rPr>
        <w:t>му Регламенту</w:t>
      </w:r>
      <w:r w:rsidRPr="001E4A87">
        <w:rPr>
          <w:sz w:val="28"/>
          <w:szCs w:val="28"/>
        </w:rPr>
        <w:t>.</w:t>
      </w:r>
    </w:p>
    <w:p w14:paraId="78289008" w14:textId="77777777" w:rsidR="00AB42C4" w:rsidRPr="001E4A87" w:rsidRDefault="00AB42C4" w:rsidP="006D18E4">
      <w:pPr>
        <w:pStyle w:val="ConsPlusNormal1"/>
        <w:ind w:firstLine="540"/>
        <w:jc w:val="both"/>
        <w:rPr>
          <w:sz w:val="28"/>
          <w:szCs w:val="28"/>
        </w:rPr>
      </w:pPr>
    </w:p>
    <w:p w14:paraId="472A8D13" w14:textId="77777777" w:rsidR="00605975" w:rsidRPr="001E4A87" w:rsidRDefault="00605975" w:rsidP="006D18E4">
      <w:pPr>
        <w:pStyle w:val="ConsPlusTitle1"/>
        <w:jc w:val="center"/>
        <w:outlineLvl w:val="2"/>
        <w:rPr>
          <w:rFonts w:ascii="Times New Roman" w:hAnsi="Times New Roman" w:cs="Times New Roman"/>
          <w:b w:val="0"/>
          <w:sz w:val="28"/>
          <w:szCs w:val="28"/>
        </w:rPr>
      </w:pPr>
      <w:r w:rsidRPr="001E4A87">
        <w:rPr>
          <w:rFonts w:ascii="Times New Roman" w:hAnsi="Times New Roman" w:cs="Times New Roman"/>
          <w:b w:val="0"/>
          <w:sz w:val="28"/>
          <w:szCs w:val="28"/>
        </w:rPr>
        <w:t>2.</w:t>
      </w:r>
      <w:r w:rsidR="00B31758" w:rsidRPr="001E4A87">
        <w:rPr>
          <w:rFonts w:ascii="Times New Roman" w:hAnsi="Times New Roman" w:cs="Times New Roman"/>
          <w:b w:val="0"/>
          <w:sz w:val="28"/>
          <w:szCs w:val="28"/>
        </w:rPr>
        <w:t>5</w:t>
      </w:r>
      <w:r w:rsidRPr="001E4A87">
        <w:rPr>
          <w:rFonts w:ascii="Times New Roman" w:hAnsi="Times New Roman" w:cs="Times New Roman"/>
          <w:b w:val="0"/>
          <w:sz w:val="28"/>
          <w:szCs w:val="28"/>
        </w:rPr>
        <w:t>. Размер платы, взимаемой с заявителя при предоставлении</w:t>
      </w:r>
    </w:p>
    <w:p w14:paraId="4672E9A5" w14:textId="77777777" w:rsidR="00605975" w:rsidRPr="001E4A87" w:rsidRDefault="00605975" w:rsidP="006D18E4">
      <w:pPr>
        <w:pStyle w:val="ConsPlusTitle1"/>
        <w:jc w:val="center"/>
        <w:rPr>
          <w:rFonts w:ascii="Times New Roman" w:hAnsi="Times New Roman" w:cs="Times New Roman"/>
          <w:b w:val="0"/>
          <w:sz w:val="28"/>
          <w:szCs w:val="28"/>
        </w:rPr>
      </w:pPr>
      <w:r w:rsidRPr="001E4A87">
        <w:rPr>
          <w:rFonts w:ascii="Times New Roman" w:hAnsi="Times New Roman" w:cs="Times New Roman"/>
          <w:b w:val="0"/>
          <w:sz w:val="28"/>
          <w:szCs w:val="28"/>
        </w:rPr>
        <w:t>государственной услуги, и способы ее взимания</w:t>
      </w:r>
    </w:p>
    <w:p w14:paraId="417A2D51" w14:textId="77777777" w:rsidR="00605975" w:rsidRPr="001E4A87" w:rsidRDefault="00605975" w:rsidP="006D18E4">
      <w:pPr>
        <w:pStyle w:val="ConsPlusNormal1"/>
        <w:jc w:val="both"/>
        <w:rPr>
          <w:sz w:val="28"/>
          <w:szCs w:val="28"/>
        </w:rPr>
      </w:pPr>
    </w:p>
    <w:p w14:paraId="0729561E" w14:textId="77777777" w:rsidR="00605975" w:rsidRPr="001E4A87" w:rsidRDefault="00605975" w:rsidP="006D18E4">
      <w:pPr>
        <w:pStyle w:val="ConsPlusNormal1"/>
        <w:ind w:firstLine="540"/>
        <w:jc w:val="both"/>
        <w:rPr>
          <w:sz w:val="28"/>
          <w:szCs w:val="28"/>
        </w:rPr>
      </w:pPr>
      <w:r w:rsidRPr="001E4A87">
        <w:rPr>
          <w:sz w:val="28"/>
          <w:szCs w:val="28"/>
        </w:rPr>
        <w:t>Государственная услуга предоставляется на безвозмездной основе.</w:t>
      </w:r>
    </w:p>
    <w:p w14:paraId="57D980A2" w14:textId="77777777" w:rsidR="00B31758" w:rsidRPr="001E4A87" w:rsidRDefault="00B31758" w:rsidP="006D18E4">
      <w:pPr>
        <w:pStyle w:val="ConsPlusNormal1"/>
        <w:ind w:firstLine="540"/>
        <w:jc w:val="both"/>
        <w:rPr>
          <w:sz w:val="28"/>
          <w:szCs w:val="28"/>
        </w:rPr>
      </w:pPr>
    </w:p>
    <w:p w14:paraId="4E28A87C" w14:textId="77777777" w:rsidR="00605975" w:rsidRPr="001E4A87" w:rsidRDefault="00605975" w:rsidP="006D18E4">
      <w:pPr>
        <w:pStyle w:val="ConsPlusTitle1"/>
        <w:jc w:val="center"/>
        <w:outlineLvl w:val="2"/>
        <w:rPr>
          <w:rFonts w:ascii="Times New Roman" w:hAnsi="Times New Roman" w:cs="Times New Roman"/>
          <w:b w:val="0"/>
          <w:sz w:val="28"/>
          <w:szCs w:val="28"/>
        </w:rPr>
      </w:pPr>
      <w:r w:rsidRPr="001E4A87">
        <w:rPr>
          <w:rFonts w:ascii="Times New Roman" w:hAnsi="Times New Roman" w:cs="Times New Roman"/>
          <w:b w:val="0"/>
          <w:sz w:val="28"/>
          <w:szCs w:val="28"/>
        </w:rPr>
        <w:t>2.</w:t>
      </w:r>
      <w:r w:rsidR="00B31758" w:rsidRPr="001E4A87">
        <w:rPr>
          <w:rFonts w:ascii="Times New Roman" w:hAnsi="Times New Roman" w:cs="Times New Roman"/>
          <w:b w:val="0"/>
          <w:sz w:val="28"/>
          <w:szCs w:val="28"/>
        </w:rPr>
        <w:t>6</w:t>
      </w:r>
      <w:r w:rsidRPr="001E4A87">
        <w:rPr>
          <w:rFonts w:ascii="Times New Roman" w:hAnsi="Times New Roman" w:cs="Times New Roman"/>
          <w:b w:val="0"/>
          <w:sz w:val="28"/>
          <w:szCs w:val="28"/>
        </w:rPr>
        <w:t>. Максимальный срок ожидания в очереди при подаче</w:t>
      </w:r>
    </w:p>
    <w:p w14:paraId="08D46A87" w14:textId="77777777" w:rsidR="00605975" w:rsidRPr="001E4A87" w:rsidRDefault="00605975" w:rsidP="006D18E4">
      <w:pPr>
        <w:pStyle w:val="ConsPlusTitle1"/>
        <w:jc w:val="center"/>
        <w:rPr>
          <w:rFonts w:ascii="Times New Roman" w:hAnsi="Times New Roman" w:cs="Times New Roman"/>
          <w:b w:val="0"/>
          <w:sz w:val="28"/>
          <w:szCs w:val="28"/>
        </w:rPr>
      </w:pPr>
      <w:r w:rsidRPr="001E4A87">
        <w:rPr>
          <w:rFonts w:ascii="Times New Roman" w:hAnsi="Times New Roman" w:cs="Times New Roman"/>
          <w:b w:val="0"/>
          <w:sz w:val="28"/>
          <w:szCs w:val="28"/>
        </w:rPr>
        <w:t>заявителем запроса о предоставлении государственной услуги</w:t>
      </w:r>
    </w:p>
    <w:p w14:paraId="58076979" w14:textId="77777777" w:rsidR="00605975" w:rsidRPr="001E4A87" w:rsidRDefault="00605975" w:rsidP="006D18E4">
      <w:pPr>
        <w:pStyle w:val="ConsPlusTitle1"/>
        <w:jc w:val="center"/>
        <w:rPr>
          <w:rFonts w:ascii="Times New Roman" w:hAnsi="Times New Roman" w:cs="Times New Roman"/>
          <w:b w:val="0"/>
          <w:sz w:val="28"/>
          <w:szCs w:val="28"/>
        </w:rPr>
      </w:pPr>
      <w:r w:rsidRPr="001E4A87">
        <w:rPr>
          <w:rFonts w:ascii="Times New Roman" w:hAnsi="Times New Roman" w:cs="Times New Roman"/>
          <w:b w:val="0"/>
          <w:sz w:val="28"/>
          <w:szCs w:val="28"/>
        </w:rPr>
        <w:t>и при получении результата предоставления государственной услуги</w:t>
      </w:r>
    </w:p>
    <w:p w14:paraId="2F663C25" w14:textId="77777777" w:rsidR="00605975" w:rsidRPr="001E4A87" w:rsidRDefault="00605975" w:rsidP="006D18E4">
      <w:pPr>
        <w:pStyle w:val="ConsPlusNormal1"/>
        <w:jc w:val="both"/>
        <w:rPr>
          <w:sz w:val="28"/>
          <w:szCs w:val="28"/>
        </w:rPr>
      </w:pPr>
    </w:p>
    <w:p w14:paraId="001E3495" w14:textId="77777777" w:rsidR="00605975" w:rsidRPr="001E4A87" w:rsidRDefault="00605975" w:rsidP="006D18E4">
      <w:pPr>
        <w:pStyle w:val="ConsPlusNormal1"/>
        <w:ind w:firstLine="540"/>
        <w:jc w:val="both"/>
        <w:rPr>
          <w:sz w:val="28"/>
          <w:szCs w:val="28"/>
        </w:rPr>
      </w:pPr>
      <w:r w:rsidRPr="001E4A87">
        <w:rPr>
          <w:sz w:val="28"/>
          <w:szCs w:val="28"/>
        </w:rPr>
        <w:t>2.</w:t>
      </w:r>
      <w:r w:rsidR="00B31758" w:rsidRPr="001E4A87">
        <w:rPr>
          <w:sz w:val="28"/>
          <w:szCs w:val="28"/>
        </w:rPr>
        <w:t>6</w:t>
      </w:r>
      <w:r w:rsidRPr="001E4A87">
        <w:rPr>
          <w:sz w:val="28"/>
          <w:szCs w:val="28"/>
        </w:rPr>
        <w:t>.1. Максимальный срок ожидания в очереди при подаче з</w:t>
      </w:r>
      <w:r w:rsidR="005624B5" w:rsidRPr="001E4A87">
        <w:rPr>
          <w:sz w:val="28"/>
          <w:szCs w:val="28"/>
        </w:rPr>
        <w:t>апроса</w:t>
      </w:r>
      <w:r w:rsidRPr="001E4A87">
        <w:rPr>
          <w:sz w:val="28"/>
          <w:szCs w:val="28"/>
        </w:rPr>
        <w:t xml:space="preserve"> о предоставлении государственной услуги и при получении результата предоставления таких услуг - не более 15 минут.</w:t>
      </w:r>
    </w:p>
    <w:p w14:paraId="21D3E324" w14:textId="77777777" w:rsidR="00605975" w:rsidRPr="001E4A87" w:rsidRDefault="00B31758" w:rsidP="006D18E4">
      <w:pPr>
        <w:pStyle w:val="ConsPlusNormal1"/>
        <w:ind w:firstLine="540"/>
        <w:jc w:val="both"/>
        <w:rPr>
          <w:sz w:val="28"/>
          <w:szCs w:val="28"/>
        </w:rPr>
      </w:pPr>
      <w:r w:rsidRPr="001E4A87">
        <w:rPr>
          <w:sz w:val="28"/>
          <w:szCs w:val="28"/>
        </w:rPr>
        <w:t>2.6</w:t>
      </w:r>
      <w:r w:rsidR="00605975" w:rsidRPr="001E4A87">
        <w:rPr>
          <w:sz w:val="28"/>
          <w:szCs w:val="28"/>
        </w:rPr>
        <w:t>.2. Очередность для отдельных категорий получателей государственной услуги не установлена.</w:t>
      </w:r>
    </w:p>
    <w:p w14:paraId="58BD9998" w14:textId="77777777" w:rsidR="00937D6E" w:rsidRPr="001E4A87" w:rsidRDefault="00937D6E" w:rsidP="006D18E4">
      <w:pPr>
        <w:pStyle w:val="ConsPlusNormal1"/>
        <w:ind w:firstLine="540"/>
        <w:jc w:val="both"/>
        <w:rPr>
          <w:sz w:val="28"/>
          <w:szCs w:val="28"/>
        </w:rPr>
      </w:pPr>
    </w:p>
    <w:p w14:paraId="7CBA4950" w14:textId="77777777" w:rsidR="00605975" w:rsidRPr="001E4A87" w:rsidRDefault="00605975" w:rsidP="006D18E4">
      <w:pPr>
        <w:pStyle w:val="ConsPlusTitle1"/>
        <w:jc w:val="center"/>
        <w:outlineLvl w:val="2"/>
        <w:rPr>
          <w:rFonts w:ascii="Times New Roman" w:hAnsi="Times New Roman" w:cs="Times New Roman"/>
          <w:b w:val="0"/>
          <w:sz w:val="28"/>
          <w:szCs w:val="28"/>
        </w:rPr>
      </w:pPr>
      <w:r w:rsidRPr="001E4A87">
        <w:rPr>
          <w:rFonts w:ascii="Times New Roman" w:hAnsi="Times New Roman" w:cs="Times New Roman"/>
          <w:b w:val="0"/>
          <w:sz w:val="28"/>
          <w:szCs w:val="28"/>
        </w:rPr>
        <w:t>2.</w:t>
      </w:r>
      <w:r w:rsidR="00B31758" w:rsidRPr="001E4A87">
        <w:rPr>
          <w:rFonts w:ascii="Times New Roman" w:hAnsi="Times New Roman" w:cs="Times New Roman"/>
          <w:b w:val="0"/>
          <w:sz w:val="28"/>
          <w:szCs w:val="28"/>
        </w:rPr>
        <w:t>7</w:t>
      </w:r>
      <w:r w:rsidRPr="001E4A87">
        <w:rPr>
          <w:rFonts w:ascii="Times New Roman" w:hAnsi="Times New Roman" w:cs="Times New Roman"/>
          <w:b w:val="0"/>
          <w:sz w:val="28"/>
          <w:szCs w:val="28"/>
        </w:rPr>
        <w:t>. Срок регистрации запроса заявителя о предоставлении</w:t>
      </w:r>
    </w:p>
    <w:p w14:paraId="119B6DE3" w14:textId="77777777" w:rsidR="00605975" w:rsidRPr="001E4A87" w:rsidRDefault="00605975" w:rsidP="006D18E4">
      <w:pPr>
        <w:pStyle w:val="ConsPlusTitle1"/>
        <w:jc w:val="center"/>
        <w:rPr>
          <w:rFonts w:ascii="Times New Roman" w:hAnsi="Times New Roman" w:cs="Times New Roman"/>
          <w:b w:val="0"/>
          <w:sz w:val="28"/>
          <w:szCs w:val="28"/>
        </w:rPr>
      </w:pPr>
      <w:r w:rsidRPr="001E4A87">
        <w:rPr>
          <w:rFonts w:ascii="Times New Roman" w:hAnsi="Times New Roman" w:cs="Times New Roman"/>
          <w:b w:val="0"/>
          <w:sz w:val="28"/>
          <w:szCs w:val="28"/>
        </w:rPr>
        <w:t>государственной услуги</w:t>
      </w:r>
    </w:p>
    <w:p w14:paraId="12D35FA1" w14:textId="77777777" w:rsidR="006D18E4" w:rsidRPr="001E4A87" w:rsidRDefault="006D18E4" w:rsidP="006D18E4">
      <w:pPr>
        <w:widowControl w:val="0"/>
        <w:autoSpaceDE w:val="0"/>
        <w:autoSpaceDN w:val="0"/>
        <w:adjustRightInd w:val="0"/>
        <w:ind w:firstLine="709"/>
        <w:jc w:val="both"/>
        <w:outlineLvl w:val="0"/>
        <w:rPr>
          <w:rFonts w:ascii="Times New Roman" w:eastAsia="Times New Roman" w:hAnsi="Times New Roman" w:cs="Times New Roman"/>
          <w:sz w:val="28"/>
          <w:szCs w:val="28"/>
        </w:rPr>
      </w:pPr>
    </w:p>
    <w:p w14:paraId="520865E0" w14:textId="2A7E2CCF" w:rsidR="002521DE" w:rsidRPr="001E4A87" w:rsidRDefault="00C566E2" w:rsidP="006D18E4">
      <w:pPr>
        <w:widowControl w:val="0"/>
        <w:autoSpaceDE w:val="0"/>
        <w:autoSpaceDN w:val="0"/>
        <w:adjustRightInd w:val="0"/>
        <w:ind w:firstLine="709"/>
        <w:jc w:val="both"/>
        <w:outlineLvl w:val="0"/>
        <w:rPr>
          <w:rFonts w:ascii="Times New Roman" w:eastAsia="Times New Roman" w:hAnsi="Times New Roman" w:cs="Times New Roman"/>
          <w:sz w:val="28"/>
          <w:szCs w:val="28"/>
        </w:rPr>
      </w:pPr>
      <w:r w:rsidRPr="001E4A87">
        <w:rPr>
          <w:rFonts w:ascii="Times New Roman" w:eastAsia="Times New Roman" w:hAnsi="Times New Roman" w:cs="Times New Roman"/>
          <w:sz w:val="28"/>
          <w:szCs w:val="28"/>
        </w:rPr>
        <w:t>2.7.1.  </w:t>
      </w:r>
      <w:r w:rsidR="002521DE" w:rsidRPr="001E4A87">
        <w:rPr>
          <w:rFonts w:ascii="Times New Roman" w:eastAsia="Times New Roman" w:hAnsi="Times New Roman" w:cs="Times New Roman"/>
          <w:sz w:val="28"/>
          <w:szCs w:val="28"/>
        </w:rPr>
        <w:t xml:space="preserve">Запрос о предоставлении государственной услуги </w:t>
      </w:r>
      <w:r w:rsidR="00392C31" w:rsidRPr="001E4A87">
        <w:rPr>
          <w:rFonts w:ascii="Times New Roman" w:eastAsia="Times New Roman" w:hAnsi="Times New Roman" w:cs="Times New Roman"/>
          <w:sz w:val="28"/>
          <w:szCs w:val="28"/>
        </w:rPr>
        <w:t xml:space="preserve">при личном обращении заявителя </w:t>
      </w:r>
      <w:r w:rsidR="002521DE" w:rsidRPr="001E4A87">
        <w:rPr>
          <w:rFonts w:ascii="Times New Roman" w:eastAsia="Times New Roman" w:hAnsi="Times New Roman" w:cs="Times New Roman"/>
          <w:sz w:val="28"/>
          <w:szCs w:val="28"/>
        </w:rPr>
        <w:t xml:space="preserve">регистрируется в день поступления </w:t>
      </w:r>
      <w:r w:rsidR="005624B5" w:rsidRPr="001E4A87">
        <w:rPr>
          <w:rFonts w:ascii="Times New Roman" w:eastAsia="Times New Roman" w:hAnsi="Times New Roman" w:cs="Times New Roman"/>
          <w:sz w:val="28"/>
          <w:szCs w:val="28"/>
        </w:rPr>
        <w:t>запроса</w:t>
      </w:r>
      <w:r w:rsidR="002521DE" w:rsidRPr="001E4A87">
        <w:rPr>
          <w:rFonts w:ascii="Times New Roman" w:eastAsia="Times New Roman" w:hAnsi="Times New Roman" w:cs="Times New Roman"/>
          <w:sz w:val="28"/>
          <w:szCs w:val="28"/>
        </w:rPr>
        <w:t xml:space="preserve"> и документов.</w:t>
      </w:r>
    </w:p>
    <w:p w14:paraId="273919AB" w14:textId="77777777" w:rsidR="002521DE" w:rsidRPr="001E4A87" w:rsidRDefault="002521DE" w:rsidP="006D18E4">
      <w:pPr>
        <w:widowControl w:val="0"/>
        <w:autoSpaceDE w:val="0"/>
        <w:autoSpaceDN w:val="0"/>
        <w:adjustRightInd w:val="0"/>
        <w:ind w:firstLine="709"/>
        <w:jc w:val="both"/>
        <w:outlineLvl w:val="0"/>
        <w:rPr>
          <w:rFonts w:ascii="Times New Roman" w:eastAsia="Times New Roman" w:hAnsi="Times New Roman" w:cs="Times New Roman"/>
          <w:sz w:val="28"/>
          <w:szCs w:val="28"/>
        </w:rPr>
      </w:pPr>
      <w:r w:rsidRPr="001E4A87">
        <w:rPr>
          <w:rFonts w:ascii="Times New Roman" w:eastAsia="Times New Roman" w:hAnsi="Times New Roman" w:cs="Times New Roman"/>
          <w:sz w:val="28"/>
          <w:szCs w:val="28"/>
        </w:rPr>
        <w:t>2.7.2. </w:t>
      </w:r>
      <w:r w:rsidR="005624B5" w:rsidRPr="001E4A87">
        <w:rPr>
          <w:rFonts w:ascii="Times New Roman" w:eastAsia="Times New Roman" w:hAnsi="Times New Roman" w:cs="Times New Roman"/>
          <w:sz w:val="28"/>
          <w:szCs w:val="28"/>
        </w:rPr>
        <w:t>Запрос, поступивший</w:t>
      </w:r>
      <w:r w:rsidRPr="001E4A87">
        <w:rPr>
          <w:rFonts w:ascii="Times New Roman" w:eastAsia="Times New Roman" w:hAnsi="Times New Roman" w:cs="Times New Roman"/>
          <w:sz w:val="28"/>
          <w:szCs w:val="28"/>
        </w:rPr>
        <w:t xml:space="preserve"> в электронной форме в выходной (праздничный) день, регистрируется на следующий за выходным (праздничным) рабочий день.</w:t>
      </w:r>
    </w:p>
    <w:p w14:paraId="549A800C" w14:textId="0DA6C032" w:rsidR="009A1FEB" w:rsidRPr="001E4A87" w:rsidRDefault="002521DE" w:rsidP="009A1FEB">
      <w:pPr>
        <w:widowControl w:val="0"/>
        <w:autoSpaceDE w:val="0"/>
        <w:autoSpaceDN w:val="0"/>
        <w:adjustRightInd w:val="0"/>
        <w:ind w:firstLine="709"/>
        <w:jc w:val="both"/>
        <w:outlineLvl w:val="0"/>
        <w:rPr>
          <w:rFonts w:ascii="Times New Roman" w:eastAsia="Times New Roman" w:hAnsi="Times New Roman" w:cs="Times New Roman"/>
          <w:sz w:val="28"/>
          <w:szCs w:val="28"/>
        </w:rPr>
      </w:pPr>
      <w:r w:rsidRPr="001E4A87">
        <w:rPr>
          <w:rFonts w:ascii="Times New Roman" w:eastAsia="Times New Roman" w:hAnsi="Times New Roman" w:cs="Times New Roman"/>
          <w:sz w:val="28"/>
          <w:szCs w:val="28"/>
        </w:rPr>
        <w:t>2.7.3.</w:t>
      </w:r>
      <w:r w:rsidR="009A1FEB" w:rsidRPr="001E4A87">
        <w:rPr>
          <w:rFonts w:ascii="Times New Roman" w:eastAsia="Times New Roman" w:hAnsi="Times New Roman" w:cs="Times New Roman"/>
          <w:sz w:val="28"/>
          <w:szCs w:val="28"/>
        </w:rPr>
        <w:t xml:space="preserve"> При направлении </w:t>
      </w:r>
      <w:r w:rsidR="005624B5" w:rsidRPr="001E4A87">
        <w:rPr>
          <w:rFonts w:ascii="Times New Roman" w:eastAsia="Times New Roman" w:hAnsi="Times New Roman" w:cs="Times New Roman"/>
          <w:sz w:val="28"/>
          <w:szCs w:val="28"/>
        </w:rPr>
        <w:t>запроса</w:t>
      </w:r>
      <w:r w:rsidR="009A1FEB" w:rsidRPr="001E4A87">
        <w:rPr>
          <w:rFonts w:ascii="Times New Roman" w:eastAsia="Times New Roman" w:hAnsi="Times New Roman" w:cs="Times New Roman"/>
          <w:sz w:val="28"/>
          <w:szCs w:val="28"/>
        </w:rPr>
        <w:t xml:space="preserve"> посредством Регионального портала, Единого портала</w:t>
      </w:r>
      <w:r w:rsidR="00392C31" w:rsidRPr="001E4A87">
        <w:rPr>
          <w:rFonts w:ascii="Times New Roman" w:eastAsia="Times New Roman" w:hAnsi="Times New Roman" w:cs="Times New Roman"/>
          <w:sz w:val="28"/>
          <w:szCs w:val="28"/>
        </w:rPr>
        <w:t xml:space="preserve"> (при наличии технической возможности)</w:t>
      </w:r>
      <w:r w:rsidR="009A1FEB" w:rsidRPr="001E4A87">
        <w:rPr>
          <w:rFonts w:ascii="Times New Roman" w:eastAsia="Times New Roman" w:hAnsi="Times New Roman" w:cs="Times New Roman"/>
          <w:sz w:val="28"/>
          <w:szCs w:val="28"/>
        </w:rPr>
        <w:t xml:space="preserve"> заявитель в день регистрации </w:t>
      </w:r>
      <w:r w:rsidR="005624B5" w:rsidRPr="001E4A87">
        <w:rPr>
          <w:rFonts w:ascii="Times New Roman" w:eastAsia="Times New Roman" w:hAnsi="Times New Roman" w:cs="Times New Roman"/>
          <w:sz w:val="28"/>
          <w:szCs w:val="28"/>
        </w:rPr>
        <w:t>запроса</w:t>
      </w:r>
      <w:r w:rsidR="009A1FEB" w:rsidRPr="001E4A87">
        <w:rPr>
          <w:rFonts w:ascii="Times New Roman" w:eastAsia="Times New Roman" w:hAnsi="Times New Roman" w:cs="Times New Roman"/>
          <w:sz w:val="28"/>
          <w:szCs w:val="28"/>
        </w:rPr>
        <w:t xml:space="preserve"> получает в личном кабинете Единого портала, Регионального портала уведомление, подтверждающее, что </w:t>
      </w:r>
      <w:r w:rsidR="005624B5" w:rsidRPr="001E4A87">
        <w:rPr>
          <w:rFonts w:ascii="Times New Roman" w:eastAsia="Times New Roman" w:hAnsi="Times New Roman" w:cs="Times New Roman"/>
          <w:sz w:val="28"/>
          <w:szCs w:val="28"/>
        </w:rPr>
        <w:t>запрос</w:t>
      </w:r>
      <w:r w:rsidR="009A1FEB" w:rsidRPr="001E4A87">
        <w:rPr>
          <w:rFonts w:ascii="Times New Roman" w:eastAsia="Times New Roman" w:hAnsi="Times New Roman" w:cs="Times New Roman"/>
          <w:sz w:val="28"/>
          <w:szCs w:val="28"/>
        </w:rPr>
        <w:t xml:space="preserve"> отправлен, в котором указываются регистрационный номер и дата подачи </w:t>
      </w:r>
      <w:r w:rsidR="005624B5" w:rsidRPr="001E4A87">
        <w:rPr>
          <w:rFonts w:ascii="Times New Roman" w:eastAsia="Times New Roman" w:hAnsi="Times New Roman" w:cs="Times New Roman"/>
          <w:sz w:val="28"/>
          <w:szCs w:val="28"/>
        </w:rPr>
        <w:t>запроса</w:t>
      </w:r>
      <w:r w:rsidR="009A1FEB" w:rsidRPr="001E4A87">
        <w:rPr>
          <w:rFonts w:ascii="Times New Roman" w:eastAsia="Times New Roman" w:hAnsi="Times New Roman" w:cs="Times New Roman"/>
          <w:sz w:val="28"/>
          <w:szCs w:val="28"/>
        </w:rPr>
        <w:t>.</w:t>
      </w:r>
    </w:p>
    <w:p w14:paraId="446E6E47" w14:textId="0A78EC6D" w:rsidR="000477EB" w:rsidRPr="001E4A87" w:rsidRDefault="000477EB" w:rsidP="009A1FEB">
      <w:pPr>
        <w:widowControl w:val="0"/>
        <w:autoSpaceDE w:val="0"/>
        <w:autoSpaceDN w:val="0"/>
        <w:adjustRightInd w:val="0"/>
        <w:ind w:firstLine="709"/>
        <w:jc w:val="both"/>
        <w:outlineLvl w:val="0"/>
        <w:rPr>
          <w:rFonts w:ascii="Times New Roman" w:eastAsia="Times New Roman" w:hAnsi="Times New Roman" w:cs="Times New Roman"/>
          <w:sz w:val="28"/>
          <w:szCs w:val="28"/>
        </w:rPr>
      </w:pPr>
      <w:r w:rsidRPr="001E4A87">
        <w:rPr>
          <w:rFonts w:ascii="Times New Roman" w:eastAsia="Times New Roman" w:hAnsi="Times New Roman" w:cs="Times New Roman"/>
          <w:sz w:val="28"/>
          <w:szCs w:val="28"/>
        </w:rPr>
        <w:t>2.7.4. При направлении запроса через МФЦ порядок взаимодействия сотрудника МФЦ с заявителем регламентируется регламентом работы МФЦ.</w:t>
      </w:r>
    </w:p>
    <w:p w14:paraId="6462D1CA" w14:textId="62A06338" w:rsidR="00C504C8" w:rsidRPr="001E4A87" w:rsidRDefault="00C504C8" w:rsidP="009A1FEB">
      <w:pPr>
        <w:widowControl w:val="0"/>
        <w:autoSpaceDE w:val="0"/>
        <w:autoSpaceDN w:val="0"/>
        <w:adjustRightInd w:val="0"/>
        <w:ind w:firstLine="709"/>
        <w:jc w:val="both"/>
        <w:outlineLvl w:val="0"/>
        <w:rPr>
          <w:rFonts w:ascii="Times New Roman" w:eastAsia="Times New Roman" w:hAnsi="Times New Roman" w:cs="Times New Roman"/>
          <w:sz w:val="28"/>
          <w:szCs w:val="28"/>
        </w:rPr>
      </w:pPr>
      <w:r w:rsidRPr="001E4A87">
        <w:rPr>
          <w:rFonts w:ascii="Times New Roman" w:eastAsia="Times New Roman" w:hAnsi="Times New Roman" w:cs="Times New Roman"/>
          <w:sz w:val="28"/>
          <w:szCs w:val="28"/>
        </w:rPr>
        <w:t>Регистрация запроса и документов, направленных из МФЦ в Управление (отдел) и полученных после окончания рабочего времени Управления (отдела), осуществляется не позднее следующего рабочего дня, полученных в выходной или нерабочий праздничный день - не позднее первого рабочего дня, следующего за выходным или нерабочим праздничным днем.</w:t>
      </w:r>
    </w:p>
    <w:p w14:paraId="462F3EC6" w14:textId="77777777" w:rsidR="00876FED" w:rsidRPr="001E4A87" w:rsidRDefault="00876FED" w:rsidP="009A1FEB">
      <w:pPr>
        <w:widowControl w:val="0"/>
        <w:autoSpaceDE w:val="0"/>
        <w:autoSpaceDN w:val="0"/>
        <w:adjustRightInd w:val="0"/>
        <w:ind w:firstLine="709"/>
        <w:jc w:val="both"/>
        <w:outlineLvl w:val="0"/>
        <w:rPr>
          <w:rFonts w:ascii="Times New Roman" w:eastAsia="Times New Roman" w:hAnsi="Times New Roman" w:cs="Times New Roman"/>
          <w:sz w:val="28"/>
          <w:szCs w:val="28"/>
        </w:rPr>
      </w:pPr>
    </w:p>
    <w:p w14:paraId="1D8819C8" w14:textId="77777777" w:rsidR="00605975" w:rsidRPr="001E4A87" w:rsidRDefault="00605975" w:rsidP="006D18E4">
      <w:pPr>
        <w:pStyle w:val="ConsPlusTitle1"/>
        <w:jc w:val="center"/>
        <w:outlineLvl w:val="2"/>
        <w:rPr>
          <w:rFonts w:ascii="Times New Roman" w:hAnsi="Times New Roman" w:cs="Times New Roman"/>
          <w:b w:val="0"/>
          <w:sz w:val="28"/>
          <w:szCs w:val="28"/>
        </w:rPr>
      </w:pPr>
      <w:r w:rsidRPr="001E4A87">
        <w:rPr>
          <w:rFonts w:ascii="Times New Roman" w:hAnsi="Times New Roman" w:cs="Times New Roman"/>
          <w:b w:val="0"/>
          <w:sz w:val="28"/>
          <w:szCs w:val="28"/>
        </w:rPr>
        <w:lastRenderedPageBreak/>
        <w:t>2.</w:t>
      </w:r>
      <w:r w:rsidR="00B31758" w:rsidRPr="001E4A87">
        <w:rPr>
          <w:rFonts w:ascii="Times New Roman" w:hAnsi="Times New Roman" w:cs="Times New Roman"/>
          <w:b w:val="0"/>
          <w:sz w:val="28"/>
          <w:szCs w:val="28"/>
        </w:rPr>
        <w:t>8</w:t>
      </w:r>
      <w:r w:rsidRPr="001E4A87">
        <w:rPr>
          <w:rFonts w:ascii="Times New Roman" w:hAnsi="Times New Roman" w:cs="Times New Roman"/>
          <w:b w:val="0"/>
          <w:sz w:val="28"/>
          <w:szCs w:val="28"/>
        </w:rPr>
        <w:t>. Требования к помещениям, в которых предоставляются</w:t>
      </w:r>
    </w:p>
    <w:p w14:paraId="0951DE0F" w14:textId="77777777" w:rsidR="00605975" w:rsidRPr="001E4A87" w:rsidRDefault="00605975" w:rsidP="006D18E4">
      <w:pPr>
        <w:pStyle w:val="ConsPlusTitle1"/>
        <w:jc w:val="center"/>
        <w:rPr>
          <w:rFonts w:ascii="Times New Roman" w:hAnsi="Times New Roman" w:cs="Times New Roman"/>
          <w:b w:val="0"/>
          <w:sz w:val="28"/>
          <w:szCs w:val="28"/>
        </w:rPr>
      </w:pPr>
      <w:r w:rsidRPr="001E4A87">
        <w:rPr>
          <w:rFonts w:ascii="Times New Roman" w:hAnsi="Times New Roman" w:cs="Times New Roman"/>
          <w:b w:val="0"/>
          <w:sz w:val="28"/>
          <w:szCs w:val="28"/>
        </w:rPr>
        <w:t>государственные услуги</w:t>
      </w:r>
    </w:p>
    <w:p w14:paraId="24C0951B" w14:textId="77777777" w:rsidR="00605975" w:rsidRPr="001E4A87" w:rsidRDefault="00605975" w:rsidP="006D18E4">
      <w:pPr>
        <w:pStyle w:val="ConsPlusNormal1"/>
        <w:jc w:val="both"/>
        <w:rPr>
          <w:sz w:val="28"/>
          <w:szCs w:val="28"/>
        </w:rPr>
      </w:pPr>
    </w:p>
    <w:p w14:paraId="4B2639EE" w14:textId="11BA45A8" w:rsidR="002D5287" w:rsidRPr="001E4A87" w:rsidRDefault="00605975" w:rsidP="006D18E4">
      <w:pPr>
        <w:pStyle w:val="ConsPlusNormal1"/>
        <w:ind w:firstLine="540"/>
        <w:jc w:val="both"/>
        <w:rPr>
          <w:rFonts w:eastAsia="Times New Roman"/>
          <w:sz w:val="28"/>
          <w:szCs w:val="28"/>
        </w:rPr>
      </w:pPr>
      <w:r w:rsidRPr="001E4A87">
        <w:rPr>
          <w:sz w:val="28"/>
          <w:szCs w:val="28"/>
        </w:rPr>
        <w:t>2.</w:t>
      </w:r>
      <w:r w:rsidR="00B31758" w:rsidRPr="001E4A87">
        <w:rPr>
          <w:sz w:val="28"/>
          <w:szCs w:val="28"/>
        </w:rPr>
        <w:t>8</w:t>
      </w:r>
      <w:r w:rsidRPr="001E4A87">
        <w:rPr>
          <w:sz w:val="28"/>
          <w:szCs w:val="28"/>
        </w:rPr>
        <w:t xml:space="preserve">.1. </w:t>
      </w:r>
      <w:r w:rsidR="001E4702" w:rsidRPr="001E4A87">
        <w:rPr>
          <w:sz w:val="28"/>
          <w:szCs w:val="28"/>
        </w:rPr>
        <w:t>Информация</w:t>
      </w:r>
      <w:r w:rsidR="002D5287" w:rsidRPr="001E4A87">
        <w:rPr>
          <w:rFonts w:eastAsia="Times New Roman"/>
          <w:sz w:val="28"/>
          <w:szCs w:val="28"/>
        </w:rPr>
        <w:t xml:space="preserve"> о требованиях к помещениям, в которых предоставляется государственная услуга, размещаются на официальном сайте Министерства</w:t>
      </w:r>
      <w:r w:rsidR="00F663E1" w:rsidRPr="001E4A87">
        <w:rPr>
          <w:rFonts w:eastAsia="Times New Roman"/>
          <w:sz w:val="28"/>
          <w:szCs w:val="28"/>
        </w:rPr>
        <w:t xml:space="preserve"> (</w:t>
      </w:r>
      <w:hyperlink r:id="rId10" w:history="1">
        <w:r w:rsidR="008F0CB8" w:rsidRPr="001E4A87">
          <w:rPr>
            <w:rStyle w:val="a9"/>
            <w:rFonts w:eastAsia="Times New Roman"/>
            <w:sz w:val="28"/>
            <w:szCs w:val="28"/>
          </w:rPr>
          <w:t>https://mtsz.tatarstan.ru/</w:t>
        </w:r>
      </w:hyperlink>
      <w:r w:rsidR="00F663E1" w:rsidRPr="001E4A87">
        <w:rPr>
          <w:rFonts w:eastAsia="Times New Roman"/>
          <w:sz w:val="28"/>
          <w:szCs w:val="28"/>
        </w:rPr>
        <w:t>)</w:t>
      </w:r>
      <w:r w:rsidR="008F0CB8" w:rsidRPr="001E4A87">
        <w:rPr>
          <w:rFonts w:eastAsia="Times New Roman"/>
          <w:sz w:val="28"/>
          <w:szCs w:val="28"/>
        </w:rPr>
        <w:t>, на Региональном портале (при наличии технической возможности).</w:t>
      </w:r>
    </w:p>
    <w:p w14:paraId="1489364E" w14:textId="77777777" w:rsidR="006F448E" w:rsidRPr="001E4A87" w:rsidRDefault="006F448E" w:rsidP="006D18E4">
      <w:pPr>
        <w:pStyle w:val="ConsPlusTitle1"/>
        <w:jc w:val="center"/>
        <w:outlineLvl w:val="2"/>
        <w:rPr>
          <w:rFonts w:ascii="Times New Roman" w:hAnsi="Times New Roman" w:cs="Times New Roman"/>
          <w:b w:val="0"/>
          <w:sz w:val="28"/>
          <w:szCs w:val="28"/>
        </w:rPr>
      </w:pPr>
    </w:p>
    <w:p w14:paraId="6EF515D1" w14:textId="77777777" w:rsidR="00605975" w:rsidRPr="001E4A87" w:rsidRDefault="00605975" w:rsidP="006D18E4">
      <w:pPr>
        <w:pStyle w:val="ConsPlusTitle1"/>
        <w:jc w:val="center"/>
        <w:outlineLvl w:val="2"/>
        <w:rPr>
          <w:rFonts w:ascii="Times New Roman" w:hAnsi="Times New Roman" w:cs="Times New Roman"/>
          <w:b w:val="0"/>
          <w:sz w:val="28"/>
          <w:szCs w:val="28"/>
        </w:rPr>
      </w:pPr>
      <w:r w:rsidRPr="001E4A87">
        <w:rPr>
          <w:rFonts w:ascii="Times New Roman" w:hAnsi="Times New Roman" w:cs="Times New Roman"/>
          <w:b w:val="0"/>
          <w:sz w:val="28"/>
          <w:szCs w:val="28"/>
        </w:rPr>
        <w:t>2.</w:t>
      </w:r>
      <w:r w:rsidR="002D5287" w:rsidRPr="001E4A87">
        <w:rPr>
          <w:rFonts w:ascii="Times New Roman" w:hAnsi="Times New Roman" w:cs="Times New Roman"/>
          <w:b w:val="0"/>
          <w:sz w:val="28"/>
          <w:szCs w:val="28"/>
        </w:rPr>
        <w:t>9</w:t>
      </w:r>
      <w:r w:rsidRPr="001E4A87">
        <w:rPr>
          <w:rFonts w:ascii="Times New Roman" w:hAnsi="Times New Roman" w:cs="Times New Roman"/>
          <w:b w:val="0"/>
          <w:sz w:val="28"/>
          <w:szCs w:val="28"/>
        </w:rPr>
        <w:t>. Показатели доступности и качества государственной услуги</w:t>
      </w:r>
    </w:p>
    <w:p w14:paraId="4B52D7B4" w14:textId="77777777" w:rsidR="00605975" w:rsidRPr="001E4A87" w:rsidRDefault="00605975" w:rsidP="006D18E4">
      <w:pPr>
        <w:pStyle w:val="ConsPlusNormal1"/>
        <w:jc w:val="both"/>
        <w:rPr>
          <w:sz w:val="28"/>
          <w:szCs w:val="28"/>
        </w:rPr>
      </w:pPr>
    </w:p>
    <w:p w14:paraId="3D8C0516" w14:textId="62EEF4E4" w:rsidR="00AB42C4" w:rsidRPr="001E4A87" w:rsidRDefault="00605975" w:rsidP="006D18E4">
      <w:pPr>
        <w:pStyle w:val="ConsPlusNormal1"/>
        <w:ind w:firstLine="540"/>
        <w:jc w:val="both"/>
        <w:rPr>
          <w:sz w:val="28"/>
          <w:szCs w:val="28"/>
        </w:rPr>
      </w:pPr>
      <w:r w:rsidRPr="001E4A87">
        <w:rPr>
          <w:sz w:val="28"/>
          <w:szCs w:val="28"/>
        </w:rPr>
        <w:t>2.</w:t>
      </w:r>
      <w:r w:rsidR="002D5287" w:rsidRPr="001E4A87">
        <w:rPr>
          <w:sz w:val="28"/>
          <w:szCs w:val="28"/>
        </w:rPr>
        <w:t>9</w:t>
      </w:r>
      <w:r w:rsidRPr="001E4A87">
        <w:rPr>
          <w:sz w:val="28"/>
          <w:szCs w:val="28"/>
        </w:rPr>
        <w:t>.</w:t>
      </w:r>
      <w:r w:rsidR="00504416" w:rsidRPr="001E4A87">
        <w:rPr>
          <w:sz w:val="28"/>
          <w:szCs w:val="28"/>
        </w:rPr>
        <w:t xml:space="preserve">1. </w:t>
      </w:r>
      <w:r w:rsidR="00AB42C4" w:rsidRPr="001E4A87">
        <w:rPr>
          <w:sz w:val="28"/>
          <w:szCs w:val="28"/>
        </w:rPr>
        <w:t>Информация о показателях доступности и качества предоставлении Услуги размещается на официальном сайте</w:t>
      </w:r>
      <w:r w:rsidR="00CF731A" w:rsidRPr="001E4A87">
        <w:rPr>
          <w:sz w:val="28"/>
          <w:szCs w:val="28"/>
        </w:rPr>
        <w:t xml:space="preserve"> Министерства, Едином портале и Региональном портале.</w:t>
      </w:r>
    </w:p>
    <w:p w14:paraId="3FABDF9B" w14:textId="77777777" w:rsidR="00AB42C4" w:rsidRPr="001E4A87" w:rsidRDefault="00AB42C4" w:rsidP="006D18E4">
      <w:pPr>
        <w:pStyle w:val="ConsPlusNormal1"/>
        <w:ind w:firstLine="540"/>
        <w:jc w:val="both"/>
        <w:rPr>
          <w:sz w:val="28"/>
          <w:szCs w:val="28"/>
        </w:rPr>
      </w:pPr>
    </w:p>
    <w:p w14:paraId="3FAE0324" w14:textId="77777777" w:rsidR="00605975" w:rsidRPr="001E4A87" w:rsidRDefault="00605975" w:rsidP="006D18E4">
      <w:pPr>
        <w:pStyle w:val="ConsPlusTitle1"/>
        <w:jc w:val="center"/>
        <w:outlineLvl w:val="2"/>
        <w:rPr>
          <w:rFonts w:ascii="Times New Roman" w:hAnsi="Times New Roman" w:cs="Times New Roman"/>
          <w:b w:val="0"/>
          <w:sz w:val="28"/>
          <w:szCs w:val="28"/>
        </w:rPr>
      </w:pPr>
      <w:r w:rsidRPr="001E4A87">
        <w:rPr>
          <w:rFonts w:ascii="Times New Roman" w:hAnsi="Times New Roman" w:cs="Times New Roman"/>
          <w:b w:val="0"/>
          <w:sz w:val="28"/>
          <w:szCs w:val="28"/>
        </w:rPr>
        <w:t>2.1</w:t>
      </w:r>
      <w:r w:rsidR="002D5287" w:rsidRPr="001E4A87">
        <w:rPr>
          <w:rFonts w:ascii="Times New Roman" w:hAnsi="Times New Roman" w:cs="Times New Roman"/>
          <w:b w:val="0"/>
          <w:sz w:val="28"/>
          <w:szCs w:val="28"/>
        </w:rPr>
        <w:t>0</w:t>
      </w:r>
      <w:r w:rsidRPr="001E4A87">
        <w:rPr>
          <w:rFonts w:ascii="Times New Roman" w:hAnsi="Times New Roman" w:cs="Times New Roman"/>
          <w:b w:val="0"/>
          <w:sz w:val="28"/>
          <w:szCs w:val="28"/>
        </w:rPr>
        <w:t>. Иные требования к предоставлению государственной</w:t>
      </w:r>
    </w:p>
    <w:p w14:paraId="11BB6102" w14:textId="77777777" w:rsidR="00605975" w:rsidRPr="001E4A87" w:rsidRDefault="00605975" w:rsidP="006D18E4">
      <w:pPr>
        <w:pStyle w:val="ConsPlusTitle1"/>
        <w:jc w:val="center"/>
        <w:rPr>
          <w:rFonts w:ascii="Times New Roman" w:hAnsi="Times New Roman" w:cs="Times New Roman"/>
          <w:b w:val="0"/>
          <w:sz w:val="28"/>
          <w:szCs w:val="28"/>
        </w:rPr>
      </w:pPr>
      <w:r w:rsidRPr="001E4A87">
        <w:rPr>
          <w:rFonts w:ascii="Times New Roman" w:hAnsi="Times New Roman" w:cs="Times New Roman"/>
          <w:b w:val="0"/>
          <w:sz w:val="28"/>
          <w:szCs w:val="28"/>
        </w:rPr>
        <w:t>услуги, в том числе:</w:t>
      </w:r>
    </w:p>
    <w:p w14:paraId="5C8556E7" w14:textId="77777777" w:rsidR="00605975" w:rsidRPr="001E4A87" w:rsidRDefault="00605975" w:rsidP="006D18E4">
      <w:pPr>
        <w:pStyle w:val="ConsPlusTitle1"/>
        <w:jc w:val="center"/>
        <w:rPr>
          <w:rFonts w:ascii="Times New Roman" w:hAnsi="Times New Roman" w:cs="Times New Roman"/>
          <w:b w:val="0"/>
          <w:sz w:val="28"/>
          <w:szCs w:val="28"/>
        </w:rPr>
      </w:pPr>
      <w:r w:rsidRPr="001E4A87">
        <w:rPr>
          <w:rFonts w:ascii="Times New Roman" w:hAnsi="Times New Roman" w:cs="Times New Roman"/>
          <w:b w:val="0"/>
          <w:sz w:val="28"/>
          <w:szCs w:val="28"/>
        </w:rPr>
        <w:t xml:space="preserve">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w:t>
      </w:r>
    </w:p>
    <w:p w14:paraId="0263B935" w14:textId="77777777" w:rsidR="00605975" w:rsidRPr="001E4A87" w:rsidRDefault="00605975" w:rsidP="006D18E4">
      <w:pPr>
        <w:pStyle w:val="ConsPlusTitle1"/>
        <w:jc w:val="center"/>
        <w:rPr>
          <w:rFonts w:ascii="Times New Roman" w:hAnsi="Times New Roman" w:cs="Times New Roman"/>
          <w:b w:val="0"/>
          <w:sz w:val="28"/>
          <w:szCs w:val="28"/>
        </w:rPr>
      </w:pPr>
      <w:r w:rsidRPr="001E4A87">
        <w:rPr>
          <w:rFonts w:ascii="Times New Roman" w:hAnsi="Times New Roman" w:cs="Times New Roman"/>
          <w:b w:val="0"/>
          <w:sz w:val="28"/>
          <w:szCs w:val="28"/>
        </w:rPr>
        <w:t>о предоставлении сведений о государственной услуге на государственных языках</w:t>
      </w:r>
    </w:p>
    <w:p w14:paraId="46C4DF33" w14:textId="77777777" w:rsidR="00605975" w:rsidRPr="001E4A87" w:rsidRDefault="00605975" w:rsidP="006D18E4">
      <w:pPr>
        <w:pStyle w:val="ConsPlusTitle1"/>
        <w:jc w:val="center"/>
        <w:rPr>
          <w:rFonts w:ascii="Times New Roman" w:hAnsi="Times New Roman" w:cs="Times New Roman"/>
          <w:b w:val="0"/>
          <w:sz w:val="28"/>
          <w:szCs w:val="28"/>
        </w:rPr>
      </w:pPr>
      <w:r w:rsidRPr="001E4A87">
        <w:rPr>
          <w:rFonts w:ascii="Times New Roman" w:hAnsi="Times New Roman" w:cs="Times New Roman"/>
          <w:b w:val="0"/>
          <w:sz w:val="28"/>
          <w:szCs w:val="28"/>
        </w:rPr>
        <w:t>Республики Татарстан</w:t>
      </w:r>
    </w:p>
    <w:p w14:paraId="09B3832C" w14:textId="77777777" w:rsidR="00605975" w:rsidRPr="001E4A87" w:rsidRDefault="00605975" w:rsidP="006D18E4">
      <w:pPr>
        <w:pStyle w:val="ConsPlusNormal1"/>
        <w:jc w:val="both"/>
        <w:rPr>
          <w:sz w:val="28"/>
          <w:szCs w:val="28"/>
        </w:rPr>
      </w:pPr>
    </w:p>
    <w:p w14:paraId="46BBD8B8" w14:textId="77777777" w:rsidR="00F768CA" w:rsidRPr="001E4A87" w:rsidRDefault="00605975" w:rsidP="006D18E4">
      <w:pPr>
        <w:pStyle w:val="ConsPlusNormal1"/>
        <w:ind w:firstLine="540"/>
        <w:jc w:val="both"/>
        <w:rPr>
          <w:sz w:val="28"/>
          <w:szCs w:val="28"/>
        </w:rPr>
      </w:pPr>
      <w:r w:rsidRPr="001E4A87">
        <w:rPr>
          <w:sz w:val="28"/>
          <w:szCs w:val="28"/>
        </w:rPr>
        <w:t>2.1</w:t>
      </w:r>
      <w:r w:rsidR="00E27616" w:rsidRPr="001E4A87">
        <w:rPr>
          <w:sz w:val="28"/>
          <w:szCs w:val="28"/>
        </w:rPr>
        <w:t>0</w:t>
      </w:r>
      <w:r w:rsidRPr="001E4A87">
        <w:rPr>
          <w:sz w:val="28"/>
          <w:szCs w:val="28"/>
        </w:rPr>
        <w:t xml:space="preserve">.1. </w:t>
      </w:r>
      <w:r w:rsidR="00F768CA" w:rsidRPr="001E4A87">
        <w:rPr>
          <w:sz w:val="28"/>
          <w:szCs w:val="28"/>
        </w:rPr>
        <w:t>Предоставление услуг, которые являются необходимыми и обязательными для предоставления государственной услуги, не требуется.</w:t>
      </w:r>
    </w:p>
    <w:p w14:paraId="2F75EB5A" w14:textId="77777777" w:rsidR="00F768CA" w:rsidRPr="001E4A87" w:rsidRDefault="00F768CA" w:rsidP="006D18E4">
      <w:pPr>
        <w:pStyle w:val="ConsPlusNormal1"/>
        <w:ind w:firstLine="540"/>
        <w:jc w:val="both"/>
        <w:rPr>
          <w:sz w:val="28"/>
          <w:szCs w:val="28"/>
        </w:rPr>
      </w:pPr>
      <w:r w:rsidRPr="001E4A87">
        <w:rPr>
          <w:sz w:val="28"/>
          <w:szCs w:val="28"/>
        </w:rPr>
        <w:t>2.10.2. При предоставлении государственной услуги используются: государственная информационная система «Социальный регистр населения Республики Татарстан»;</w:t>
      </w:r>
    </w:p>
    <w:p w14:paraId="59D2B3BC" w14:textId="77777777" w:rsidR="00F768CA" w:rsidRPr="001E4A87" w:rsidRDefault="00F768CA" w:rsidP="006D18E4">
      <w:pPr>
        <w:pStyle w:val="ConsPlusNormal1"/>
        <w:ind w:firstLine="540"/>
        <w:jc w:val="both"/>
        <w:rPr>
          <w:sz w:val="28"/>
          <w:szCs w:val="28"/>
        </w:rPr>
      </w:pPr>
      <w:r w:rsidRPr="001E4A87">
        <w:rPr>
          <w:sz w:val="28"/>
          <w:szCs w:val="28"/>
        </w:rPr>
        <w:t>федеральная государственная информационная система «Единая система межведомственного электронного взаимодействия»;</w:t>
      </w:r>
    </w:p>
    <w:p w14:paraId="03461D8D" w14:textId="77777777" w:rsidR="00F768CA" w:rsidRPr="001E4A87" w:rsidRDefault="00F768CA" w:rsidP="006D18E4">
      <w:pPr>
        <w:pStyle w:val="ConsPlusNormal1"/>
        <w:ind w:firstLine="540"/>
        <w:jc w:val="both"/>
        <w:rPr>
          <w:sz w:val="28"/>
          <w:szCs w:val="28"/>
        </w:rPr>
      </w:pPr>
      <w:r w:rsidRPr="001E4A87">
        <w:rPr>
          <w:sz w:val="28"/>
          <w:szCs w:val="28"/>
        </w:rPr>
        <w:t>информационная система «Прикладная платформа «Государственные и муниципальные услуги».</w:t>
      </w:r>
    </w:p>
    <w:p w14:paraId="33E84D11" w14:textId="77777777" w:rsidR="000A6B5B" w:rsidRPr="001E4A87" w:rsidRDefault="00F6086A" w:rsidP="000A6B5B">
      <w:pPr>
        <w:pStyle w:val="ConsPlusNormal1"/>
        <w:ind w:firstLine="540"/>
        <w:jc w:val="both"/>
        <w:rPr>
          <w:sz w:val="28"/>
          <w:szCs w:val="28"/>
        </w:rPr>
      </w:pPr>
      <w:r w:rsidRPr="001E4A87">
        <w:rPr>
          <w:sz w:val="28"/>
          <w:szCs w:val="28"/>
        </w:rPr>
        <w:t xml:space="preserve">2.10.3. </w:t>
      </w:r>
      <w:r w:rsidR="000A6B5B" w:rsidRPr="001E4A87">
        <w:rPr>
          <w:sz w:val="28"/>
          <w:szCs w:val="28"/>
        </w:rPr>
        <w:t>При предоставлении государственной услуги через МФЦ консультацию и прием документов осуществляет специалист МФЦ.</w:t>
      </w:r>
    </w:p>
    <w:p w14:paraId="71E14A69" w14:textId="77777777" w:rsidR="000A6B5B" w:rsidRPr="001E4A87" w:rsidRDefault="000A6B5B" w:rsidP="000A6B5B">
      <w:pPr>
        <w:pStyle w:val="ConsPlusNormal1"/>
        <w:ind w:firstLine="540"/>
        <w:jc w:val="both"/>
        <w:rPr>
          <w:sz w:val="28"/>
          <w:szCs w:val="28"/>
        </w:rPr>
      </w:pPr>
      <w:r w:rsidRPr="001E4A87">
        <w:rPr>
          <w:sz w:val="28"/>
          <w:szCs w:val="28"/>
        </w:rPr>
        <w:t xml:space="preserve">При обращении заявителя в МФЦ обеспечивается передача </w:t>
      </w:r>
      <w:r w:rsidR="007252B2" w:rsidRPr="001E4A87">
        <w:rPr>
          <w:sz w:val="28"/>
          <w:szCs w:val="28"/>
        </w:rPr>
        <w:t>запроса</w:t>
      </w:r>
      <w:r w:rsidRPr="001E4A87">
        <w:rPr>
          <w:sz w:val="28"/>
          <w:szCs w:val="28"/>
        </w:rPr>
        <w:t xml:space="preserve"> в Управление (отдел) не позднее следующего рабочего дня со дня регистрации </w:t>
      </w:r>
      <w:r w:rsidR="007252B2" w:rsidRPr="001E4A87">
        <w:rPr>
          <w:sz w:val="28"/>
          <w:szCs w:val="28"/>
        </w:rPr>
        <w:t>запроса</w:t>
      </w:r>
      <w:r w:rsidRPr="001E4A87">
        <w:rPr>
          <w:sz w:val="28"/>
          <w:szCs w:val="28"/>
        </w:rPr>
        <w:t>.</w:t>
      </w:r>
    </w:p>
    <w:p w14:paraId="6AF088B1" w14:textId="5B465547" w:rsidR="00F6086A" w:rsidRPr="001E4A87" w:rsidRDefault="000A6B5B" w:rsidP="000A6B5B">
      <w:pPr>
        <w:pStyle w:val="ConsPlusNormal1"/>
        <w:ind w:firstLine="540"/>
        <w:jc w:val="both"/>
        <w:rPr>
          <w:sz w:val="28"/>
          <w:szCs w:val="28"/>
        </w:rPr>
      </w:pPr>
      <w:r w:rsidRPr="001E4A87">
        <w:rPr>
          <w:sz w:val="28"/>
          <w:szCs w:val="28"/>
        </w:rPr>
        <w:t>Порядок взаимодействия Управления (отдела) и МФЦ при предоставлении государственной услуги регулируется соглашением о взаимодействии, заключаемым между Министерством и МФЦ, а порядок взаимодействия МФЦ с заявителями - регламентом работы МФЦ.</w:t>
      </w:r>
    </w:p>
    <w:p w14:paraId="39E2F536" w14:textId="77777777" w:rsidR="002D486D" w:rsidRPr="001E4A87" w:rsidRDefault="002D486D" w:rsidP="002D486D">
      <w:pPr>
        <w:pStyle w:val="ConsPlusNormal1"/>
        <w:ind w:firstLine="540"/>
        <w:jc w:val="both"/>
        <w:rPr>
          <w:sz w:val="28"/>
          <w:szCs w:val="28"/>
        </w:rPr>
      </w:pPr>
      <w:r w:rsidRPr="001E4A87">
        <w:rPr>
          <w:sz w:val="28"/>
          <w:szCs w:val="28"/>
        </w:rPr>
        <w:t>Предоставление государственной услуги, в том числе принятие решения об отказе в приеме запроса, документов и (или) информации, необходимых для предоставления государственной услуги, МФЦ не осуществляется.</w:t>
      </w:r>
    </w:p>
    <w:p w14:paraId="34427317" w14:textId="52E5E246" w:rsidR="002D486D" w:rsidRPr="001E4A87" w:rsidRDefault="002D486D" w:rsidP="002D486D">
      <w:pPr>
        <w:pStyle w:val="ConsPlusNormal1"/>
        <w:ind w:firstLine="540"/>
        <w:jc w:val="both"/>
        <w:rPr>
          <w:sz w:val="28"/>
          <w:szCs w:val="28"/>
        </w:rPr>
      </w:pPr>
      <w:r w:rsidRPr="001E4A87">
        <w:rPr>
          <w:sz w:val="28"/>
          <w:szCs w:val="28"/>
        </w:rPr>
        <w:t xml:space="preserve">Выдача заявителю результата предоставления государственной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w:t>
      </w:r>
      <w:r w:rsidRPr="001E4A87">
        <w:rPr>
          <w:sz w:val="28"/>
          <w:szCs w:val="28"/>
        </w:rPr>
        <w:lastRenderedPageBreak/>
        <w:t>услуги, МФЦ не осуществляется. Направление в МФЦ по результатам предоставления государственной услуги документов на бумажном носителе, подтверждающих содержание электронных документов, не осуществляется.</w:t>
      </w:r>
    </w:p>
    <w:p w14:paraId="28B8D388" w14:textId="77777777" w:rsidR="00605975" w:rsidRPr="001E4A87" w:rsidRDefault="00F768CA" w:rsidP="006D18E4">
      <w:pPr>
        <w:pStyle w:val="ConsPlusNormal1"/>
        <w:ind w:firstLine="540"/>
        <w:jc w:val="both"/>
        <w:rPr>
          <w:sz w:val="28"/>
          <w:szCs w:val="28"/>
        </w:rPr>
      </w:pPr>
      <w:r w:rsidRPr="001E4A87">
        <w:rPr>
          <w:sz w:val="28"/>
          <w:szCs w:val="28"/>
        </w:rPr>
        <w:t>2.10</w:t>
      </w:r>
      <w:r w:rsidR="00605975" w:rsidRPr="001E4A87">
        <w:rPr>
          <w:sz w:val="28"/>
          <w:szCs w:val="28"/>
        </w:rPr>
        <w:t>.</w:t>
      </w:r>
      <w:r w:rsidR="003F0D69" w:rsidRPr="001E4A87">
        <w:rPr>
          <w:sz w:val="28"/>
          <w:szCs w:val="28"/>
        </w:rPr>
        <w:t>4</w:t>
      </w:r>
      <w:r w:rsidR="00605975" w:rsidRPr="001E4A87">
        <w:rPr>
          <w:sz w:val="28"/>
          <w:szCs w:val="28"/>
        </w:rPr>
        <w:t>. При предоставлении государственной услуги в электронной форме заявитель вправе:</w:t>
      </w:r>
    </w:p>
    <w:p w14:paraId="5597CB2B" w14:textId="6F1F61B7" w:rsidR="00605975" w:rsidRPr="001E4A87" w:rsidRDefault="00605975" w:rsidP="006D18E4">
      <w:pPr>
        <w:pStyle w:val="ConsPlusNormal1"/>
        <w:ind w:firstLine="540"/>
        <w:jc w:val="both"/>
        <w:rPr>
          <w:sz w:val="28"/>
          <w:szCs w:val="28"/>
        </w:rPr>
      </w:pPr>
      <w:r w:rsidRPr="001E4A87">
        <w:rPr>
          <w:sz w:val="28"/>
          <w:szCs w:val="28"/>
        </w:rPr>
        <w:t xml:space="preserve">а) получить информацию о порядке и сроках предоставления государственной услуги, размещенную на Едином портале и на </w:t>
      </w:r>
      <w:r w:rsidR="00757171" w:rsidRPr="001E4A87">
        <w:rPr>
          <w:sz w:val="28"/>
          <w:szCs w:val="28"/>
        </w:rPr>
        <w:t>Региональном</w:t>
      </w:r>
      <w:r w:rsidR="00BD5C58" w:rsidRPr="001E4A87">
        <w:rPr>
          <w:sz w:val="28"/>
          <w:szCs w:val="28"/>
        </w:rPr>
        <w:t xml:space="preserve"> портал</w:t>
      </w:r>
      <w:r w:rsidR="00037F02" w:rsidRPr="001E4A87">
        <w:rPr>
          <w:sz w:val="28"/>
          <w:szCs w:val="28"/>
        </w:rPr>
        <w:t>е</w:t>
      </w:r>
      <w:r w:rsidRPr="001E4A87">
        <w:rPr>
          <w:sz w:val="28"/>
          <w:szCs w:val="28"/>
        </w:rPr>
        <w:t>;</w:t>
      </w:r>
    </w:p>
    <w:p w14:paraId="3B5A0464" w14:textId="77777777" w:rsidR="00605975" w:rsidRPr="001E4A87" w:rsidRDefault="00605975" w:rsidP="006D18E4">
      <w:pPr>
        <w:pStyle w:val="ConsPlusNormal1"/>
        <w:ind w:firstLine="540"/>
        <w:jc w:val="both"/>
        <w:rPr>
          <w:sz w:val="28"/>
          <w:szCs w:val="28"/>
        </w:rPr>
      </w:pPr>
      <w:r w:rsidRPr="001E4A87">
        <w:rPr>
          <w:sz w:val="28"/>
          <w:szCs w:val="28"/>
        </w:rPr>
        <w:t>б) подать з</w:t>
      </w:r>
      <w:r w:rsidR="007252B2" w:rsidRPr="001E4A87">
        <w:rPr>
          <w:sz w:val="28"/>
          <w:szCs w:val="28"/>
        </w:rPr>
        <w:t>апрос</w:t>
      </w:r>
      <w:r w:rsidRPr="001E4A87">
        <w:rPr>
          <w:sz w:val="28"/>
          <w:szCs w:val="28"/>
        </w:rPr>
        <w:t xml:space="preserve">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w:t>
      </w:r>
      <w:r w:rsidRPr="001E4A87">
        <w:rPr>
          <w:color w:val="000000" w:themeColor="text1"/>
          <w:sz w:val="28"/>
          <w:szCs w:val="28"/>
        </w:rPr>
        <w:t xml:space="preserve">соответствии с </w:t>
      </w:r>
      <w:hyperlink r:id="rId11" w:tooltip="Федеральный закон от 27.07.2010 N 210-ФЗ (ред. от 28.12.2024) &quot;Об организации предоставления государственных и муниципальных услуг&quot; {КонсультантПлюс}">
        <w:r w:rsidRPr="001E4A87">
          <w:rPr>
            <w:color w:val="000000" w:themeColor="text1"/>
            <w:sz w:val="28"/>
            <w:szCs w:val="28"/>
          </w:rPr>
          <w:t>пунктом 7</w:t>
        </w:r>
        <w:r w:rsidRPr="001E4A87">
          <w:rPr>
            <w:color w:val="000000" w:themeColor="text1"/>
            <w:sz w:val="28"/>
            <w:szCs w:val="28"/>
            <w:vertAlign w:val="superscript"/>
          </w:rPr>
          <w:t>2</w:t>
        </w:r>
        <w:r w:rsidRPr="001E4A87">
          <w:rPr>
            <w:color w:val="000000" w:themeColor="text1"/>
            <w:sz w:val="28"/>
            <w:szCs w:val="28"/>
          </w:rPr>
          <w:t xml:space="preserve"> части 1 статьи 16</w:t>
        </w:r>
      </w:hyperlink>
      <w:r w:rsidRPr="001E4A87">
        <w:rPr>
          <w:sz w:val="28"/>
          <w:szCs w:val="28"/>
        </w:rPr>
        <w:t xml:space="preserve"> Федерального закона</w:t>
      </w:r>
      <w:r w:rsidR="007C7398" w:rsidRPr="001E4A87">
        <w:rPr>
          <w:sz w:val="28"/>
          <w:szCs w:val="28"/>
        </w:rPr>
        <w:t xml:space="preserve"> от</w:t>
      </w:r>
      <w:r w:rsidRPr="001E4A87">
        <w:rPr>
          <w:sz w:val="28"/>
          <w:szCs w:val="28"/>
        </w:rPr>
        <w:t xml:space="preserve"> </w:t>
      </w:r>
      <w:r w:rsidR="007C7398" w:rsidRPr="001E4A87">
        <w:rPr>
          <w:sz w:val="28"/>
          <w:szCs w:val="28"/>
        </w:rPr>
        <w:t xml:space="preserve">27 июля 2010 года </w:t>
      </w:r>
      <w:r w:rsidRPr="001E4A87">
        <w:rPr>
          <w:sz w:val="28"/>
          <w:szCs w:val="28"/>
        </w:rPr>
        <w:t>№ 210-ФЗ</w:t>
      </w:r>
      <w:r w:rsidR="007C7398" w:rsidRPr="001E4A87">
        <w:rPr>
          <w:sz w:val="28"/>
          <w:szCs w:val="28"/>
        </w:rPr>
        <w:t xml:space="preserve"> «Об организации предоставления государственных и муниципальных услуг»</w:t>
      </w:r>
      <w:r w:rsidR="007252B2" w:rsidRPr="001E4A87">
        <w:rPr>
          <w:sz w:val="28"/>
          <w:szCs w:val="28"/>
        </w:rPr>
        <w:t xml:space="preserve"> (далее – Федеральный закон № 210-ФЗ)</w:t>
      </w:r>
      <w:r w:rsidRPr="001E4A87">
        <w:rPr>
          <w:sz w:val="28"/>
          <w:szCs w:val="28"/>
        </w:rPr>
        <w:t xml:space="preserve">, с использованием </w:t>
      </w:r>
      <w:r w:rsidR="00757171" w:rsidRPr="001E4A87">
        <w:rPr>
          <w:sz w:val="28"/>
          <w:szCs w:val="28"/>
        </w:rPr>
        <w:t>Регионального</w:t>
      </w:r>
      <w:r w:rsidR="00BD5C58" w:rsidRPr="001E4A87">
        <w:rPr>
          <w:sz w:val="28"/>
          <w:szCs w:val="28"/>
        </w:rPr>
        <w:t xml:space="preserve"> портала</w:t>
      </w:r>
      <w:r w:rsidRPr="001E4A87">
        <w:rPr>
          <w:sz w:val="28"/>
          <w:szCs w:val="28"/>
        </w:rPr>
        <w:t>;</w:t>
      </w:r>
    </w:p>
    <w:p w14:paraId="07674D05" w14:textId="77777777" w:rsidR="00605975" w:rsidRPr="001E4A87" w:rsidRDefault="00605975" w:rsidP="006D18E4">
      <w:pPr>
        <w:pStyle w:val="ConsPlusNormal1"/>
        <w:ind w:firstLine="540"/>
        <w:jc w:val="both"/>
        <w:rPr>
          <w:sz w:val="28"/>
          <w:szCs w:val="28"/>
        </w:rPr>
      </w:pPr>
      <w:r w:rsidRPr="001E4A87">
        <w:rPr>
          <w:sz w:val="28"/>
          <w:szCs w:val="28"/>
        </w:rPr>
        <w:t xml:space="preserve">в) получить сведения о ходе </w:t>
      </w:r>
      <w:r w:rsidR="00CF2E26" w:rsidRPr="001E4A87">
        <w:rPr>
          <w:sz w:val="28"/>
          <w:szCs w:val="28"/>
        </w:rPr>
        <w:t xml:space="preserve">рассмотрения </w:t>
      </w:r>
      <w:r w:rsidR="007252B2" w:rsidRPr="001E4A87">
        <w:rPr>
          <w:sz w:val="28"/>
          <w:szCs w:val="28"/>
        </w:rPr>
        <w:t>запроса</w:t>
      </w:r>
      <w:r w:rsidRPr="001E4A87">
        <w:rPr>
          <w:sz w:val="28"/>
          <w:szCs w:val="28"/>
        </w:rPr>
        <w:t xml:space="preserve"> о предоставлении государственной услуги, поданн</w:t>
      </w:r>
      <w:r w:rsidR="00CF2E26" w:rsidRPr="001E4A87">
        <w:rPr>
          <w:sz w:val="28"/>
          <w:szCs w:val="28"/>
        </w:rPr>
        <w:t>ого</w:t>
      </w:r>
      <w:r w:rsidRPr="001E4A87">
        <w:rPr>
          <w:sz w:val="28"/>
          <w:szCs w:val="28"/>
        </w:rPr>
        <w:t xml:space="preserve"> в электронной форме;</w:t>
      </w:r>
    </w:p>
    <w:p w14:paraId="21026061" w14:textId="77777777" w:rsidR="00605975" w:rsidRPr="001E4A87" w:rsidRDefault="00605975" w:rsidP="006D18E4">
      <w:pPr>
        <w:pStyle w:val="ConsPlusNormal1"/>
        <w:ind w:firstLine="540"/>
        <w:jc w:val="both"/>
        <w:rPr>
          <w:sz w:val="28"/>
          <w:szCs w:val="28"/>
        </w:rPr>
      </w:pPr>
      <w:r w:rsidRPr="001E4A87">
        <w:rPr>
          <w:sz w:val="28"/>
          <w:szCs w:val="28"/>
        </w:rPr>
        <w:t xml:space="preserve">г) осуществить оценку качества предоставления государственной услуги посредством </w:t>
      </w:r>
      <w:r w:rsidR="00757171" w:rsidRPr="001E4A87">
        <w:rPr>
          <w:sz w:val="28"/>
          <w:szCs w:val="28"/>
        </w:rPr>
        <w:t>Регионального</w:t>
      </w:r>
      <w:r w:rsidR="00BD5C58" w:rsidRPr="001E4A87">
        <w:rPr>
          <w:sz w:val="28"/>
          <w:szCs w:val="28"/>
        </w:rPr>
        <w:t xml:space="preserve"> портала или Единого портала</w:t>
      </w:r>
      <w:r w:rsidRPr="001E4A87">
        <w:rPr>
          <w:sz w:val="28"/>
          <w:szCs w:val="28"/>
        </w:rPr>
        <w:t>;</w:t>
      </w:r>
    </w:p>
    <w:p w14:paraId="73383F7A" w14:textId="77777777" w:rsidR="00605975" w:rsidRPr="001E4A87" w:rsidRDefault="00605975" w:rsidP="006D18E4">
      <w:pPr>
        <w:pStyle w:val="ConsPlusNormal1"/>
        <w:ind w:firstLine="540"/>
        <w:jc w:val="both"/>
        <w:rPr>
          <w:sz w:val="28"/>
          <w:szCs w:val="28"/>
        </w:rPr>
      </w:pPr>
      <w:r w:rsidRPr="001E4A87">
        <w:rPr>
          <w:sz w:val="28"/>
          <w:szCs w:val="28"/>
        </w:rPr>
        <w:t>д) получить результат предоставления государственной услуги в форме электронного документа;</w:t>
      </w:r>
    </w:p>
    <w:p w14:paraId="4FE82E25" w14:textId="77777777" w:rsidR="00605975" w:rsidRPr="001E4A87" w:rsidRDefault="00605975" w:rsidP="00E03245">
      <w:pPr>
        <w:pStyle w:val="ConsPlusNormal1"/>
        <w:ind w:firstLine="540"/>
        <w:jc w:val="both"/>
        <w:rPr>
          <w:sz w:val="28"/>
          <w:szCs w:val="28"/>
        </w:rPr>
      </w:pPr>
      <w:r w:rsidRPr="001E4A87">
        <w:rPr>
          <w:sz w:val="28"/>
          <w:szCs w:val="28"/>
        </w:rPr>
        <w:t xml:space="preserve">е) </w:t>
      </w:r>
      <w:r w:rsidR="00CF2E26" w:rsidRPr="001E4A87">
        <w:rPr>
          <w:sz w:val="28"/>
          <w:szCs w:val="28"/>
        </w:rPr>
        <w:t>подать жалобу на решение и действие (бездействие) Управления (отдела), а также его должностных лиц, государственных гражданских служащих посредством Единого портала</w:t>
      </w:r>
      <w:r w:rsidRPr="001E4A87">
        <w:rPr>
          <w:sz w:val="28"/>
          <w:szCs w:val="28"/>
        </w:rPr>
        <w:t xml:space="preserve"> или </w:t>
      </w:r>
      <w:r w:rsidR="00936237" w:rsidRPr="001E4A87">
        <w:rPr>
          <w:sz w:val="28"/>
          <w:szCs w:val="28"/>
        </w:rPr>
        <w:t>Реги</w:t>
      </w:r>
      <w:r w:rsidR="007C7398" w:rsidRPr="001E4A87">
        <w:rPr>
          <w:sz w:val="28"/>
          <w:szCs w:val="28"/>
        </w:rPr>
        <w:t>о</w:t>
      </w:r>
      <w:r w:rsidR="00936237" w:rsidRPr="001E4A87">
        <w:rPr>
          <w:sz w:val="28"/>
          <w:szCs w:val="28"/>
        </w:rPr>
        <w:t>нального</w:t>
      </w:r>
      <w:r w:rsidR="00BD5C58" w:rsidRPr="001E4A87">
        <w:rPr>
          <w:sz w:val="28"/>
          <w:szCs w:val="28"/>
        </w:rPr>
        <w:t xml:space="preserve"> портала</w:t>
      </w:r>
      <w:r w:rsidRPr="001E4A87">
        <w:rPr>
          <w:sz w:val="28"/>
          <w:szCs w:val="28"/>
        </w:rPr>
        <w:t xml:space="preserve">, </w:t>
      </w:r>
      <w:r w:rsidR="00CF2E26" w:rsidRPr="001E4A87">
        <w:rPr>
          <w:sz w:val="28"/>
          <w:szCs w:val="28"/>
        </w:rPr>
        <w:t xml:space="preserve">портала федеральной государственной информационной системы, </w:t>
      </w:r>
      <w:r w:rsidRPr="001E4A87">
        <w:rPr>
          <w:sz w:val="28"/>
          <w:szCs w:val="28"/>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193F20FA" w14:textId="78EA5E06" w:rsidR="00605975" w:rsidRPr="001E4A87" w:rsidRDefault="00F768CA" w:rsidP="00E03245">
      <w:pPr>
        <w:ind w:firstLine="567"/>
        <w:jc w:val="both"/>
        <w:rPr>
          <w:rFonts w:ascii="Times New Roman" w:hAnsi="Times New Roman" w:cs="Times New Roman"/>
          <w:sz w:val="28"/>
          <w:szCs w:val="28"/>
        </w:rPr>
      </w:pPr>
      <w:r w:rsidRPr="001E4A87">
        <w:rPr>
          <w:rFonts w:ascii="Times New Roman" w:hAnsi="Times New Roman" w:cs="Times New Roman"/>
          <w:sz w:val="28"/>
          <w:szCs w:val="28"/>
        </w:rPr>
        <w:t>2.10</w:t>
      </w:r>
      <w:r w:rsidR="00605975" w:rsidRPr="001E4A87">
        <w:rPr>
          <w:rFonts w:ascii="Times New Roman" w:hAnsi="Times New Roman" w:cs="Times New Roman"/>
          <w:sz w:val="28"/>
          <w:szCs w:val="28"/>
        </w:rPr>
        <w:t>.</w:t>
      </w:r>
      <w:r w:rsidR="00CF2E26" w:rsidRPr="001E4A87">
        <w:rPr>
          <w:rFonts w:ascii="Times New Roman" w:hAnsi="Times New Roman" w:cs="Times New Roman"/>
          <w:sz w:val="28"/>
          <w:szCs w:val="28"/>
        </w:rPr>
        <w:t>5</w:t>
      </w:r>
      <w:r w:rsidR="00605975" w:rsidRPr="001E4A87">
        <w:rPr>
          <w:rFonts w:ascii="Times New Roman" w:hAnsi="Times New Roman" w:cs="Times New Roman"/>
          <w:sz w:val="28"/>
          <w:szCs w:val="28"/>
        </w:rPr>
        <w:t>. Формирование з</w:t>
      </w:r>
      <w:r w:rsidR="007252B2" w:rsidRPr="001E4A87">
        <w:rPr>
          <w:rFonts w:ascii="Times New Roman" w:hAnsi="Times New Roman" w:cs="Times New Roman"/>
          <w:sz w:val="28"/>
          <w:szCs w:val="28"/>
        </w:rPr>
        <w:t>апроса</w:t>
      </w:r>
      <w:r w:rsidR="00605975" w:rsidRPr="001E4A87">
        <w:rPr>
          <w:rFonts w:ascii="Times New Roman" w:hAnsi="Times New Roman" w:cs="Times New Roman"/>
          <w:sz w:val="28"/>
          <w:szCs w:val="28"/>
        </w:rPr>
        <w:t xml:space="preserve"> осуществляется посредством заполнения электронной формы </w:t>
      </w:r>
      <w:r w:rsidR="007252B2" w:rsidRPr="001E4A87">
        <w:rPr>
          <w:rFonts w:ascii="Times New Roman" w:hAnsi="Times New Roman" w:cs="Times New Roman"/>
          <w:sz w:val="28"/>
          <w:szCs w:val="28"/>
        </w:rPr>
        <w:t xml:space="preserve">запроса </w:t>
      </w:r>
      <w:r w:rsidR="00605975" w:rsidRPr="001E4A87">
        <w:rPr>
          <w:rFonts w:ascii="Times New Roman" w:hAnsi="Times New Roman" w:cs="Times New Roman"/>
          <w:sz w:val="28"/>
          <w:szCs w:val="28"/>
        </w:rPr>
        <w:t xml:space="preserve">на Едином портале или </w:t>
      </w:r>
      <w:r w:rsidR="00985D44" w:rsidRPr="001E4A87">
        <w:rPr>
          <w:rFonts w:ascii="Times New Roman" w:hAnsi="Times New Roman" w:cs="Times New Roman"/>
          <w:sz w:val="28"/>
          <w:szCs w:val="28"/>
        </w:rPr>
        <w:t xml:space="preserve">Региональном </w:t>
      </w:r>
      <w:r w:rsidR="00BD5C58" w:rsidRPr="001E4A87">
        <w:rPr>
          <w:rFonts w:ascii="Times New Roman" w:hAnsi="Times New Roman" w:cs="Times New Roman"/>
          <w:sz w:val="28"/>
          <w:szCs w:val="28"/>
        </w:rPr>
        <w:t>портале</w:t>
      </w:r>
      <w:r w:rsidR="00605975" w:rsidRPr="001E4A87">
        <w:rPr>
          <w:rFonts w:ascii="Times New Roman" w:hAnsi="Times New Roman" w:cs="Times New Roman"/>
          <w:sz w:val="28"/>
          <w:szCs w:val="28"/>
        </w:rPr>
        <w:t xml:space="preserve"> (при наличии технической возможности) без необходимости дополнительной подачи </w:t>
      </w:r>
      <w:r w:rsidR="007252B2" w:rsidRPr="001E4A87">
        <w:rPr>
          <w:rFonts w:ascii="Times New Roman" w:hAnsi="Times New Roman" w:cs="Times New Roman"/>
          <w:sz w:val="28"/>
          <w:szCs w:val="28"/>
        </w:rPr>
        <w:t xml:space="preserve">запроса </w:t>
      </w:r>
      <w:r w:rsidR="00605975" w:rsidRPr="001E4A87">
        <w:rPr>
          <w:rFonts w:ascii="Times New Roman" w:hAnsi="Times New Roman" w:cs="Times New Roman"/>
          <w:sz w:val="28"/>
          <w:szCs w:val="28"/>
        </w:rPr>
        <w:t xml:space="preserve">в какой-либо иной форме. В этом случае заявитель или его законный представитель авторизуется на </w:t>
      </w:r>
      <w:r w:rsidR="007924F0" w:rsidRPr="001E4A87">
        <w:rPr>
          <w:rFonts w:ascii="Times New Roman" w:hAnsi="Times New Roman" w:cs="Times New Roman"/>
          <w:sz w:val="28"/>
          <w:szCs w:val="28"/>
        </w:rPr>
        <w:t>Региональном</w:t>
      </w:r>
      <w:r w:rsidR="00BD5C58" w:rsidRPr="001E4A87">
        <w:rPr>
          <w:rFonts w:ascii="Times New Roman" w:hAnsi="Times New Roman" w:cs="Times New Roman"/>
          <w:sz w:val="28"/>
          <w:szCs w:val="28"/>
        </w:rPr>
        <w:t xml:space="preserve"> портале</w:t>
      </w:r>
      <w:r w:rsidR="00605975" w:rsidRPr="001E4A87">
        <w:rPr>
          <w:rFonts w:ascii="Times New Roman" w:hAnsi="Times New Roman" w:cs="Times New Roman"/>
          <w:sz w:val="28"/>
          <w:szCs w:val="28"/>
        </w:rPr>
        <w:t xml:space="preserve"> или на Едином портале посредством </w:t>
      </w:r>
      <w:r w:rsidR="00E03245" w:rsidRPr="001E4A87">
        <w:rPr>
          <w:rFonts w:ascii="Times New Roman" w:hAnsi="Times New Roman" w:cs="Times New Roman"/>
          <w:sz w:val="28"/>
          <w:szCs w:val="28"/>
        </w:rPr>
        <w:t xml:space="preserve">подтвержденной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w:t>
      </w:r>
      <w:r w:rsidR="00605975" w:rsidRPr="001E4A87">
        <w:rPr>
          <w:rFonts w:ascii="Times New Roman" w:hAnsi="Times New Roman" w:cs="Times New Roman"/>
          <w:sz w:val="28"/>
          <w:szCs w:val="28"/>
        </w:rPr>
        <w:t xml:space="preserve">заполняет </w:t>
      </w:r>
      <w:r w:rsidR="007252B2" w:rsidRPr="001E4A87">
        <w:rPr>
          <w:rFonts w:ascii="Times New Roman" w:hAnsi="Times New Roman" w:cs="Times New Roman"/>
          <w:sz w:val="28"/>
          <w:szCs w:val="28"/>
        </w:rPr>
        <w:t>запрос</w:t>
      </w:r>
      <w:r w:rsidR="00605975" w:rsidRPr="001E4A87">
        <w:rPr>
          <w:rFonts w:ascii="Times New Roman" w:hAnsi="Times New Roman" w:cs="Times New Roman"/>
          <w:sz w:val="28"/>
          <w:szCs w:val="28"/>
        </w:rPr>
        <w:t xml:space="preserve"> о предоставлении государственной услуги с использованием интерактивной формы в электронном виде.</w:t>
      </w:r>
    </w:p>
    <w:p w14:paraId="25E0E100" w14:textId="77777777" w:rsidR="00CF2E26" w:rsidRPr="001E4A87" w:rsidRDefault="00CF2E26" w:rsidP="00E03245">
      <w:pPr>
        <w:pStyle w:val="ConsPlusNormal1"/>
        <w:ind w:firstLine="540"/>
        <w:jc w:val="both"/>
        <w:rPr>
          <w:sz w:val="28"/>
          <w:szCs w:val="28"/>
        </w:rPr>
      </w:pPr>
      <w:r w:rsidRPr="001E4A87">
        <w:rPr>
          <w:sz w:val="28"/>
          <w:szCs w:val="28"/>
        </w:rPr>
        <w:t>Заполненн</w:t>
      </w:r>
      <w:r w:rsidR="007252B2" w:rsidRPr="001E4A87">
        <w:rPr>
          <w:sz w:val="28"/>
          <w:szCs w:val="28"/>
        </w:rPr>
        <w:t>ый запрос</w:t>
      </w:r>
      <w:r w:rsidRPr="001E4A87">
        <w:rPr>
          <w:sz w:val="28"/>
          <w:szCs w:val="28"/>
        </w:rPr>
        <w:t xml:space="preserve"> о предоставлении государственной услуги отправляется заявителем вместе с прикрепленными электронными образами документов, необходимых для предоставления государственной услуги, в Управление (отдел). </w:t>
      </w:r>
    </w:p>
    <w:p w14:paraId="3F249019" w14:textId="77777777" w:rsidR="00E40509" w:rsidRPr="001E4A87" w:rsidRDefault="00E40509" w:rsidP="00E03245">
      <w:pPr>
        <w:pStyle w:val="ConsPlusNormal1"/>
        <w:ind w:firstLine="540"/>
        <w:jc w:val="both"/>
        <w:rPr>
          <w:sz w:val="28"/>
          <w:szCs w:val="28"/>
        </w:rPr>
      </w:pPr>
      <w:r w:rsidRPr="001E4A87">
        <w:rPr>
          <w:sz w:val="28"/>
          <w:szCs w:val="28"/>
        </w:rPr>
        <w:t>2.10.6. Электронные документы представляются в следующих форматах:</w:t>
      </w:r>
    </w:p>
    <w:p w14:paraId="78B8D36A" w14:textId="77777777" w:rsidR="00E40509" w:rsidRPr="001E4A87" w:rsidRDefault="00E40509" w:rsidP="00E03245">
      <w:pPr>
        <w:pStyle w:val="ConsPlusNormal1"/>
        <w:ind w:firstLine="540"/>
        <w:jc w:val="both"/>
        <w:rPr>
          <w:sz w:val="28"/>
          <w:szCs w:val="28"/>
        </w:rPr>
      </w:pPr>
      <w:r w:rsidRPr="001E4A87">
        <w:rPr>
          <w:sz w:val="28"/>
          <w:szCs w:val="28"/>
        </w:rPr>
        <w:t>а) xml - для формализованных документов;</w:t>
      </w:r>
    </w:p>
    <w:p w14:paraId="65937C85" w14:textId="77777777" w:rsidR="00E40509" w:rsidRPr="001E4A87" w:rsidRDefault="00E40509" w:rsidP="00E40509">
      <w:pPr>
        <w:pStyle w:val="ConsPlusNormal1"/>
        <w:ind w:firstLine="540"/>
        <w:jc w:val="both"/>
        <w:rPr>
          <w:sz w:val="28"/>
          <w:szCs w:val="28"/>
        </w:rPr>
      </w:pPr>
      <w:r w:rsidRPr="001E4A87">
        <w:rPr>
          <w:sz w:val="28"/>
          <w:szCs w:val="28"/>
        </w:rPr>
        <w:t xml:space="preserve">б) doc, docx, odt - для документов с текстовым содержанием, не включающим формулы (за исключением документов, указанных в подпункте </w:t>
      </w:r>
      <w:r w:rsidR="00B91FDD" w:rsidRPr="001E4A87">
        <w:rPr>
          <w:sz w:val="28"/>
          <w:szCs w:val="28"/>
        </w:rPr>
        <w:t>«</w:t>
      </w:r>
      <w:r w:rsidRPr="001E4A87">
        <w:rPr>
          <w:sz w:val="28"/>
          <w:szCs w:val="28"/>
        </w:rPr>
        <w:t>в</w:t>
      </w:r>
      <w:r w:rsidR="00B91FDD" w:rsidRPr="001E4A87">
        <w:rPr>
          <w:sz w:val="28"/>
          <w:szCs w:val="28"/>
        </w:rPr>
        <w:t>»</w:t>
      </w:r>
      <w:r w:rsidRPr="001E4A87">
        <w:rPr>
          <w:sz w:val="28"/>
          <w:szCs w:val="28"/>
        </w:rPr>
        <w:t xml:space="preserve"> настоящего </w:t>
      </w:r>
      <w:r w:rsidRPr="001E4A87">
        <w:rPr>
          <w:sz w:val="28"/>
          <w:szCs w:val="28"/>
        </w:rPr>
        <w:lastRenderedPageBreak/>
        <w:t>пункта);</w:t>
      </w:r>
    </w:p>
    <w:p w14:paraId="661CF3A0" w14:textId="77777777" w:rsidR="00E40509" w:rsidRPr="001E4A87" w:rsidRDefault="00E40509" w:rsidP="00E40509">
      <w:pPr>
        <w:pStyle w:val="ConsPlusNormal1"/>
        <w:ind w:firstLine="540"/>
        <w:jc w:val="both"/>
        <w:rPr>
          <w:sz w:val="28"/>
          <w:szCs w:val="28"/>
        </w:rPr>
      </w:pPr>
      <w:r w:rsidRPr="001E4A87">
        <w:rPr>
          <w:sz w:val="28"/>
          <w:szCs w:val="28"/>
        </w:rPr>
        <w:t>в) xls, xlsx, ods - для документов, содержащих расчеты;</w:t>
      </w:r>
    </w:p>
    <w:p w14:paraId="7FBB1DE2" w14:textId="77777777" w:rsidR="00E40509" w:rsidRPr="001E4A87" w:rsidRDefault="00E40509" w:rsidP="00E40509">
      <w:pPr>
        <w:pStyle w:val="ConsPlusNormal1"/>
        <w:ind w:firstLine="540"/>
        <w:jc w:val="both"/>
        <w:rPr>
          <w:sz w:val="28"/>
          <w:szCs w:val="28"/>
        </w:rPr>
      </w:pPr>
      <w:r w:rsidRPr="001E4A87">
        <w:rPr>
          <w:sz w:val="28"/>
          <w:szCs w:val="28"/>
        </w:rPr>
        <w:t>г) pdf, jpg, jpeg - для документов с текстовым содержанием, в том числе включающих формулы и (или) графические изображения (за исключением док</w:t>
      </w:r>
      <w:r w:rsidR="00B91FDD" w:rsidRPr="001E4A87">
        <w:rPr>
          <w:sz w:val="28"/>
          <w:szCs w:val="28"/>
        </w:rPr>
        <w:t>ументов, указанных в подпункте «</w:t>
      </w:r>
      <w:r w:rsidRPr="001E4A87">
        <w:rPr>
          <w:sz w:val="28"/>
          <w:szCs w:val="28"/>
        </w:rPr>
        <w:t>в</w:t>
      </w:r>
      <w:r w:rsidR="00B91FDD" w:rsidRPr="001E4A87">
        <w:rPr>
          <w:sz w:val="28"/>
          <w:szCs w:val="28"/>
        </w:rPr>
        <w:t>»</w:t>
      </w:r>
      <w:r w:rsidRPr="001E4A87">
        <w:rPr>
          <w:sz w:val="28"/>
          <w:szCs w:val="28"/>
        </w:rPr>
        <w:t xml:space="preserve"> настоящего пункта), а также документов с графическим содержанием.</w:t>
      </w:r>
    </w:p>
    <w:p w14:paraId="4876625C" w14:textId="77777777" w:rsidR="00E40509" w:rsidRPr="001E4A87" w:rsidRDefault="00E40509" w:rsidP="00E40509">
      <w:pPr>
        <w:pStyle w:val="ConsPlusNormal1"/>
        <w:ind w:firstLine="540"/>
        <w:jc w:val="both"/>
        <w:rPr>
          <w:sz w:val="28"/>
          <w:szCs w:val="28"/>
        </w:rPr>
      </w:pPr>
      <w:r w:rsidRPr="001E4A87">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00A8359F" w14:textId="77777777" w:rsidR="00E40509" w:rsidRPr="001E4A87" w:rsidRDefault="00B91FDD" w:rsidP="00E40509">
      <w:pPr>
        <w:pStyle w:val="ConsPlusNormal1"/>
        <w:ind w:firstLine="540"/>
        <w:jc w:val="both"/>
        <w:rPr>
          <w:sz w:val="28"/>
          <w:szCs w:val="28"/>
        </w:rPr>
      </w:pPr>
      <w:r w:rsidRPr="001E4A87">
        <w:rPr>
          <w:sz w:val="28"/>
          <w:szCs w:val="28"/>
        </w:rPr>
        <w:t>«</w:t>
      </w:r>
      <w:r w:rsidR="00E40509" w:rsidRPr="001E4A87">
        <w:rPr>
          <w:sz w:val="28"/>
          <w:szCs w:val="28"/>
        </w:rPr>
        <w:t>черно-белый</w:t>
      </w:r>
      <w:r w:rsidRPr="001E4A87">
        <w:rPr>
          <w:sz w:val="28"/>
          <w:szCs w:val="28"/>
        </w:rPr>
        <w:t>»</w:t>
      </w:r>
      <w:r w:rsidR="00E40509" w:rsidRPr="001E4A87">
        <w:rPr>
          <w:sz w:val="28"/>
          <w:szCs w:val="28"/>
        </w:rPr>
        <w:t xml:space="preserve"> (при отсутствии в документе графических изображений и (или) цветного текста);</w:t>
      </w:r>
    </w:p>
    <w:p w14:paraId="501DD234" w14:textId="77777777" w:rsidR="00E40509" w:rsidRPr="001E4A87" w:rsidRDefault="00B91FDD" w:rsidP="00E40509">
      <w:pPr>
        <w:pStyle w:val="ConsPlusNormal1"/>
        <w:ind w:firstLine="540"/>
        <w:jc w:val="both"/>
        <w:rPr>
          <w:sz w:val="28"/>
          <w:szCs w:val="28"/>
        </w:rPr>
      </w:pPr>
      <w:r w:rsidRPr="001E4A87">
        <w:rPr>
          <w:sz w:val="28"/>
          <w:szCs w:val="28"/>
        </w:rPr>
        <w:t>«</w:t>
      </w:r>
      <w:r w:rsidR="00E40509" w:rsidRPr="001E4A87">
        <w:rPr>
          <w:sz w:val="28"/>
          <w:szCs w:val="28"/>
        </w:rPr>
        <w:t>оттенки серого</w:t>
      </w:r>
      <w:r w:rsidRPr="001E4A87">
        <w:rPr>
          <w:sz w:val="28"/>
          <w:szCs w:val="28"/>
        </w:rPr>
        <w:t>»</w:t>
      </w:r>
      <w:r w:rsidR="00E40509" w:rsidRPr="001E4A87">
        <w:rPr>
          <w:sz w:val="28"/>
          <w:szCs w:val="28"/>
        </w:rPr>
        <w:t xml:space="preserve"> (при наличии в документе графических изображений, отличных от цветного графического изображения);</w:t>
      </w:r>
    </w:p>
    <w:p w14:paraId="2315ECA3" w14:textId="77777777" w:rsidR="00E40509" w:rsidRPr="001E4A87" w:rsidRDefault="00B91FDD" w:rsidP="00E40509">
      <w:pPr>
        <w:pStyle w:val="ConsPlusNormal1"/>
        <w:ind w:firstLine="540"/>
        <w:jc w:val="both"/>
        <w:rPr>
          <w:sz w:val="28"/>
          <w:szCs w:val="28"/>
        </w:rPr>
      </w:pPr>
      <w:r w:rsidRPr="001E4A87">
        <w:rPr>
          <w:sz w:val="28"/>
          <w:szCs w:val="28"/>
        </w:rPr>
        <w:t>«</w:t>
      </w:r>
      <w:r w:rsidR="00E40509" w:rsidRPr="001E4A87">
        <w:rPr>
          <w:sz w:val="28"/>
          <w:szCs w:val="28"/>
        </w:rPr>
        <w:t>цветной</w:t>
      </w:r>
      <w:r w:rsidRPr="001E4A87">
        <w:rPr>
          <w:sz w:val="28"/>
          <w:szCs w:val="28"/>
        </w:rPr>
        <w:t>» или «</w:t>
      </w:r>
      <w:r w:rsidR="00E40509" w:rsidRPr="001E4A87">
        <w:rPr>
          <w:sz w:val="28"/>
          <w:szCs w:val="28"/>
        </w:rPr>
        <w:t>режим полной цветопередачи</w:t>
      </w:r>
      <w:r w:rsidRPr="001E4A87">
        <w:rPr>
          <w:sz w:val="28"/>
          <w:szCs w:val="28"/>
        </w:rPr>
        <w:t>»</w:t>
      </w:r>
      <w:r w:rsidR="00E40509" w:rsidRPr="001E4A87">
        <w:rPr>
          <w:sz w:val="28"/>
          <w:szCs w:val="28"/>
        </w:rPr>
        <w:t xml:space="preserve"> (при наличии в документе цветных графических изображений либо цветного текста);</w:t>
      </w:r>
    </w:p>
    <w:p w14:paraId="1B23DCB1" w14:textId="77777777" w:rsidR="00E40509" w:rsidRPr="001E4A87" w:rsidRDefault="00E40509" w:rsidP="00E40509">
      <w:pPr>
        <w:pStyle w:val="ConsPlusNormal1"/>
        <w:ind w:firstLine="540"/>
        <w:jc w:val="both"/>
        <w:rPr>
          <w:sz w:val="28"/>
          <w:szCs w:val="28"/>
        </w:rPr>
      </w:pPr>
      <w:r w:rsidRPr="001E4A87">
        <w:rPr>
          <w:sz w:val="28"/>
          <w:szCs w:val="28"/>
        </w:rPr>
        <w:t>сохранением всех аутентичных признаков подлинности, а именно: графической подписи лица, печати, углового штампа бланка;</w:t>
      </w:r>
    </w:p>
    <w:p w14:paraId="49D643F9" w14:textId="77777777" w:rsidR="00E40509" w:rsidRPr="001E4A87" w:rsidRDefault="00E40509" w:rsidP="00E40509">
      <w:pPr>
        <w:pStyle w:val="ConsPlusNormal1"/>
        <w:ind w:firstLine="540"/>
        <w:jc w:val="both"/>
        <w:rPr>
          <w:sz w:val="28"/>
          <w:szCs w:val="28"/>
        </w:rPr>
      </w:pPr>
      <w:r w:rsidRPr="001E4A87">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3BFA80D9" w14:textId="77777777" w:rsidR="00E40509" w:rsidRPr="001E4A87" w:rsidRDefault="00E40509" w:rsidP="00E40509">
      <w:pPr>
        <w:pStyle w:val="ConsPlusNormal1"/>
        <w:ind w:firstLine="540"/>
        <w:jc w:val="both"/>
        <w:rPr>
          <w:sz w:val="28"/>
          <w:szCs w:val="28"/>
        </w:rPr>
      </w:pPr>
      <w:r w:rsidRPr="001E4A87">
        <w:rPr>
          <w:sz w:val="28"/>
          <w:szCs w:val="28"/>
        </w:rPr>
        <w:t>Электронные документы должны обеспечивать:</w:t>
      </w:r>
    </w:p>
    <w:p w14:paraId="142DD30F" w14:textId="77777777" w:rsidR="00E40509" w:rsidRPr="001E4A87" w:rsidRDefault="00E40509" w:rsidP="00E40509">
      <w:pPr>
        <w:pStyle w:val="ConsPlusNormal1"/>
        <w:ind w:firstLine="540"/>
        <w:jc w:val="both"/>
        <w:rPr>
          <w:sz w:val="28"/>
          <w:szCs w:val="28"/>
        </w:rPr>
      </w:pPr>
      <w:r w:rsidRPr="001E4A87">
        <w:rPr>
          <w:sz w:val="28"/>
          <w:szCs w:val="28"/>
        </w:rPr>
        <w:t>возможность идентифицировать документ и количество листов в документе;</w:t>
      </w:r>
    </w:p>
    <w:p w14:paraId="3D06B234" w14:textId="77777777" w:rsidR="00E40509" w:rsidRPr="001E4A87" w:rsidRDefault="00E40509" w:rsidP="00E40509">
      <w:pPr>
        <w:pStyle w:val="ConsPlusNormal1"/>
        <w:ind w:firstLine="540"/>
        <w:jc w:val="both"/>
        <w:rPr>
          <w:sz w:val="28"/>
          <w:szCs w:val="28"/>
        </w:rPr>
      </w:pPr>
      <w:r w:rsidRPr="001E4A87">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4EF40DE" w14:textId="77777777" w:rsidR="00E40509" w:rsidRPr="001E4A87" w:rsidRDefault="00E40509" w:rsidP="00E40509">
      <w:pPr>
        <w:pStyle w:val="ConsPlusNormal1"/>
        <w:ind w:firstLine="540"/>
        <w:jc w:val="both"/>
        <w:rPr>
          <w:sz w:val="28"/>
          <w:szCs w:val="28"/>
        </w:rPr>
      </w:pPr>
      <w:r w:rsidRPr="001E4A87">
        <w:rPr>
          <w:sz w:val="28"/>
          <w:szCs w:val="28"/>
        </w:rPr>
        <w:t>Документы, подлежащие представлению в форматах xls, xlsx или ods, формируются в виде отд</w:t>
      </w:r>
      <w:r w:rsidR="00B91FDD" w:rsidRPr="001E4A87">
        <w:rPr>
          <w:sz w:val="28"/>
          <w:szCs w:val="28"/>
        </w:rPr>
        <w:t>ельного электронного документа.</w:t>
      </w:r>
    </w:p>
    <w:p w14:paraId="29986588" w14:textId="77777777" w:rsidR="00E40509" w:rsidRPr="001E4A87" w:rsidRDefault="00B91FDD" w:rsidP="00B91FDD">
      <w:pPr>
        <w:pStyle w:val="ConsPlusNormal1"/>
        <w:ind w:firstLine="540"/>
        <w:jc w:val="both"/>
        <w:rPr>
          <w:sz w:val="28"/>
          <w:szCs w:val="28"/>
        </w:rPr>
      </w:pPr>
      <w:r w:rsidRPr="001E4A87">
        <w:rPr>
          <w:sz w:val="28"/>
          <w:szCs w:val="28"/>
        </w:rPr>
        <w:t>2.10.7. Предоставление государственной услуги по экстерриториальному принципу осуществляется в части обеспечение возможности подачи з</w:t>
      </w:r>
      <w:r w:rsidR="007252B2" w:rsidRPr="001E4A87">
        <w:rPr>
          <w:sz w:val="28"/>
          <w:szCs w:val="28"/>
        </w:rPr>
        <w:t xml:space="preserve">апросов </w:t>
      </w:r>
      <w:r w:rsidRPr="001E4A87">
        <w:rPr>
          <w:sz w:val="28"/>
          <w:szCs w:val="28"/>
        </w:rPr>
        <w:t>посредством Единого портала, Регионального портала, а также в любом офисе МФЦ Республики Татарстан, в соответствии с заключенным между МФЦ и Министерством соглашением.</w:t>
      </w:r>
    </w:p>
    <w:p w14:paraId="567BE6ED" w14:textId="77777777" w:rsidR="00605975" w:rsidRPr="001E4A87" w:rsidRDefault="00F768CA" w:rsidP="006D18E4">
      <w:pPr>
        <w:pStyle w:val="ConsPlusNormal1"/>
        <w:ind w:firstLine="540"/>
        <w:jc w:val="both"/>
        <w:rPr>
          <w:sz w:val="28"/>
          <w:szCs w:val="28"/>
        </w:rPr>
      </w:pPr>
      <w:r w:rsidRPr="001E4A87">
        <w:rPr>
          <w:sz w:val="28"/>
          <w:szCs w:val="28"/>
        </w:rPr>
        <w:t>2.10</w:t>
      </w:r>
      <w:r w:rsidR="00605975" w:rsidRPr="001E4A87">
        <w:rPr>
          <w:sz w:val="28"/>
          <w:szCs w:val="28"/>
        </w:rPr>
        <w:t>.</w:t>
      </w:r>
      <w:r w:rsidR="00B91FDD" w:rsidRPr="001E4A87">
        <w:rPr>
          <w:sz w:val="28"/>
          <w:szCs w:val="28"/>
        </w:rPr>
        <w:t>8</w:t>
      </w:r>
      <w:r w:rsidR="001145D6" w:rsidRPr="001E4A87">
        <w:rPr>
          <w:sz w:val="28"/>
          <w:szCs w:val="28"/>
        </w:rPr>
        <w:t xml:space="preserve">. Запись заявителей на прием в Управление (отдел) </w:t>
      </w:r>
      <w:r w:rsidR="00605975" w:rsidRPr="001E4A87">
        <w:rPr>
          <w:sz w:val="28"/>
          <w:szCs w:val="28"/>
        </w:rPr>
        <w:t xml:space="preserve">(далее - запись) осуществляется посредством </w:t>
      </w:r>
      <w:r w:rsidR="00A22377" w:rsidRPr="001E4A87">
        <w:rPr>
          <w:sz w:val="28"/>
          <w:szCs w:val="28"/>
        </w:rPr>
        <w:t>Регионального</w:t>
      </w:r>
      <w:r w:rsidR="00BD5C58" w:rsidRPr="001E4A87">
        <w:rPr>
          <w:sz w:val="28"/>
          <w:szCs w:val="28"/>
        </w:rPr>
        <w:t xml:space="preserve"> портала</w:t>
      </w:r>
      <w:r w:rsidR="00605975" w:rsidRPr="001E4A87">
        <w:rPr>
          <w:sz w:val="28"/>
          <w:szCs w:val="28"/>
        </w:rPr>
        <w:t xml:space="preserve">, телефонной связи </w:t>
      </w:r>
      <w:r w:rsidR="001145D6" w:rsidRPr="001E4A87">
        <w:rPr>
          <w:sz w:val="28"/>
          <w:szCs w:val="28"/>
        </w:rPr>
        <w:t>по номеру телефона Управления (отдела).</w:t>
      </w:r>
    </w:p>
    <w:p w14:paraId="6A56E7BD" w14:textId="77777777" w:rsidR="00605975" w:rsidRPr="001E4A87" w:rsidRDefault="00605975" w:rsidP="006D18E4">
      <w:pPr>
        <w:pStyle w:val="ConsPlusNormal1"/>
        <w:ind w:firstLine="540"/>
        <w:jc w:val="both"/>
        <w:rPr>
          <w:sz w:val="28"/>
          <w:szCs w:val="28"/>
        </w:rPr>
      </w:pPr>
      <w:r w:rsidRPr="001E4A87">
        <w:rPr>
          <w:sz w:val="28"/>
          <w:szCs w:val="28"/>
        </w:rPr>
        <w:t xml:space="preserve">Заявителю предоставляется возможность записи на любые свободные для приема дату и время в пределах установленного </w:t>
      </w:r>
      <w:r w:rsidR="001145D6" w:rsidRPr="001E4A87">
        <w:rPr>
          <w:sz w:val="28"/>
          <w:szCs w:val="28"/>
        </w:rPr>
        <w:t xml:space="preserve">в Управлении (отделе) </w:t>
      </w:r>
      <w:r w:rsidRPr="001E4A87">
        <w:rPr>
          <w:sz w:val="28"/>
          <w:szCs w:val="28"/>
        </w:rPr>
        <w:t>графика приема.</w:t>
      </w:r>
    </w:p>
    <w:p w14:paraId="23052F1B" w14:textId="77777777" w:rsidR="00605975" w:rsidRPr="001E4A87" w:rsidRDefault="00605975" w:rsidP="006D18E4">
      <w:pPr>
        <w:pStyle w:val="ConsPlusNormal1"/>
        <w:ind w:firstLine="540"/>
        <w:jc w:val="both"/>
        <w:rPr>
          <w:sz w:val="28"/>
          <w:szCs w:val="28"/>
        </w:rPr>
      </w:pPr>
      <w:r w:rsidRPr="001E4A87">
        <w:rPr>
          <w:sz w:val="28"/>
          <w:szCs w:val="28"/>
        </w:rPr>
        <w:t xml:space="preserve">Для осуществления предварительной записи посредством </w:t>
      </w:r>
      <w:r w:rsidR="001145D6" w:rsidRPr="001E4A87">
        <w:rPr>
          <w:sz w:val="28"/>
          <w:szCs w:val="28"/>
        </w:rPr>
        <w:t>Регионального портала</w:t>
      </w:r>
      <w:r w:rsidRPr="001E4A87">
        <w:rPr>
          <w:sz w:val="28"/>
          <w:szCs w:val="28"/>
        </w:rPr>
        <w:t xml:space="preserve"> заявителю необходимо указать запрашиваемые системой данные, в том числе:</w:t>
      </w:r>
    </w:p>
    <w:p w14:paraId="18ECD270" w14:textId="77777777" w:rsidR="00605975" w:rsidRPr="001E4A87" w:rsidRDefault="00605975" w:rsidP="006D18E4">
      <w:pPr>
        <w:pStyle w:val="ConsPlusNormal1"/>
        <w:ind w:firstLine="540"/>
        <w:jc w:val="both"/>
        <w:rPr>
          <w:sz w:val="28"/>
          <w:szCs w:val="28"/>
        </w:rPr>
      </w:pPr>
      <w:r w:rsidRPr="001E4A87">
        <w:rPr>
          <w:sz w:val="28"/>
          <w:szCs w:val="28"/>
        </w:rPr>
        <w:t>фамилию, имя, отчество (при наличии);</w:t>
      </w:r>
    </w:p>
    <w:p w14:paraId="5051CBEF" w14:textId="77777777" w:rsidR="00605975" w:rsidRPr="001E4A87" w:rsidRDefault="00605975" w:rsidP="006D18E4">
      <w:pPr>
        <w:pStyle w:val="ConsPlusNormal1"/>
        <w:ind w:firstLine="540"/>
        <w:jc w:val="both"/>
        <w:rPr>
          <w:sz w:val="28"/>
          <w:szCs w:val="28"/>
        </w:rPr>
      </w:pPr>
      <w:r w:rsidRPr="001E4A87">
        <w:rPr>
          <w:sz w:val="28"/>
          <w:szCs w:val="28"/>
        </w:rPr>
        <w:t>номер телефона;</w:t>
      </w:r>
    </w:p>
    <w:p w14:paraId="6D0960F8" w14:textId="77777777" w:rsidR="00605975" w:rsidRPr="001E4A87" w:rsidRDefault="00605975" w:rsidP="006D18E4">
      <w:pPr>
        <w:pStyle w:val="ConsPlusNormal1"/>
        <w:ind w:firstLine="540"/>
        <w:jc w:val="both"/>
        <w:rPr>
          <w:sz w:val="28"/>
          <w:szCs w:val="28"/>
        </w:rPr>
      </w:pPr>
      <w:r w:rsidRPr="001E4A87">
        <w:rPr>
          <w:sz w:val="28"/>
          <w:szCs w:val="28"/>
        </w:rPr>
        <w:t>адрес электронной почты (по желанию);</w:t>
      </w:r>
    </w:p>
    <w:p w14:paraId="1BD9FF6F" w14:textId="77777777" w:rsidR="00605975" w:rsidRPr="001E4A87" w:rsidRDefault="00605975" w:rsidP="006D18E4">
      <w:pPr>
        <w:pStyle w:val="ConsPlusNormal1"/>
        <w:ind w:firstLine="540"/>
        <w:jc w:val="both"/>
        <w:rPr>
          <w:sz w:val="28"/>
          <w:szCs w:val="28"/>
        </w:rPr>
      </w:pPr>
      <w:r w:rsidRPr="001E4A87">
        <w:rPr>
          <w:sz w:val="28"/>
          <w:szCs w:val="28"/>
        </w:rPr>
        <w:t>желаемую дату и время приема.</w:t>
      </w:r>
    </w:p>
    <w:p w14:paraId="15290A30" w14:textId="77777777" w:rsidR="00D12F55" w:rsidRPr="001E4A87" w:rsidRDefault="00D12F55" w:rsidP="00D12F55">
      <w:pPr>
        <w:pStyle w:val="ConsPlusNormal1"/>
        <w:ind w:firstLine="540"/>
        <w:jc w:val="both"/>
        <w:rPr>
          <w:sz w:val="28"/>
          <w:szCs w:val="28"/>
        </w:rPr>
      </w:pPr>
      <w:r w:rsidRPr="001E4A87">
        <w:rPr>
          <w:sz w:val="28"/>
          <w:szCs w:val="28"/>
        </w:rPr>
        <w:t xml:space="preserve">В случае несоответствия сведений, указанных заявителем при предварительной </w:t>
      </w:r>
      <w:r w:rsidRPr="001E4A87">
        <w:rPr>
          <w:sz w:val="28"/>
          <w:szCs w:val="28"/>
        </w:rPr>
        <w:lastRenderedPageBreak/>
        <w:t>записи, сведениям, содержащимся в представленных заявителем при личном приеме документах, предварительная запись аннулируется.</w:t>
      </w:r>
    </w:p>
    <w:p w14:paraId="62788424" w14:textId="77777777" w:rsidR="00605975" w:rsidRPr="001E4A87" w:rsidRDefault="00605975" w:rsidP="006D18E4">
      <w:pPr>
        <w:pStyle w:val="ConsPlusNormal1"/>
        <w:ind w:firstLine="540"/>
        <w:jc w:val="both"/>
        <w:rPr>
          <w:sz w:val="28"/>
          <w:szCs w:val="28"/>
        </w:rPr>
      </w:pPr>
      <w:r w:rsidRPr="001E4A87">
        <w:rPr>
          <w:sz w:val="28"/>
          <w:szCs w:val="28"/>
        </w:rPr>
        <w:t xml:space="preserve">При осуществлении предварительной записи заявитель в обязательном порядке информируется </w:t>
      </w:r>
      <w:r w:rsidR="00D12F55" w:rsidRPr="001E4A87">
        <w:rPr>
          <w:sz w:val="28"/>
          <w:szCs w:val="28"/>
        </w:rPr>
        <w:t xml:space="preserve">способом, указанным им в </w:t>
      </w:r>
      <w:r w:rsidR="00813BF3" w:rsidRPr="001E4A87">
        <w:rPr>
          <w:sz w:val="28"/>
          <w:szCs w:val="28"/>
        </w:rPr>
        <w:t>запросе</w:t>
      </w:r>
      <w:r w:rsidR="00D12F55" w:rsidRPr="001E4A87">
        <w:rPr>
          <w:sz w:val="28"/>
          <w:szCs w:val="28"/>
        </w:rPr>
        <w:t xml:space="preserve">, </w:t>
      </w:r>
      <w:r w:rsidRPr="001E4A87">
        <w:rPr>
          <w:sz w:val="28"/>
          <w:szCs w:val="28"/>
        </w:rPr>
        <w:t>о том, что предварительная запись аннулируется в случае его неявки по истечении 15 минут</w:t>
      </w:r>
      <w:r w:rsidR="00D12F55" w:rsidRPr="001E4A87">
        <w:rPr>
          <w:sz w:val="28"/>
          <w:szCs w:val="28"/>
        </w:rPr>
        <w:t xml:space="preserve"> </w:t>
      </w:r>
      <w:r w:rsidRPr="001E4A87">
        <w:rPr>
          <w:sz w:val="28"/>
          <w:szCs w:val="28"/>
        </w:rPr>
        <w:t>с назначенного времени приема.</w:t>
      </w:r>
    </w:p>
    <w:p w14:paraId="44723577" w14:textId="77777777" w:rsidR="00605975" w:rsidRPr="001E4A87" w:rsidRDefault="00605975" w:rsidP="006D18E4">
      <w:pPr>
        <w:pStyle w:val="ConsPlusNormal1"/>
        <w:ind w:firstLine="540"/>
        <w:jc w:val="both"/>
        <w:rPr>
          <w:sz w:val="28"/>
          <w:szCs w:val="28"/>
        </w:rPr>
      </w:pPr>
      <w:r w:rsidRPr="001E4A87">
        <w:rPr>
          <w:sz w:val="28"/>
          <w:szCs w:val="28"/>
        </w:rPr>
        <w:t>Заявитель в любое время вправе отказаться от предварительной записи.</w:t>
      </w:r>
    </w:p>
    <w:p w14:paraId="6C79EEA5" w14:textId="77777777" w:rsidR="00605975" w:rsidRPr="001E4A87" w:rsidRDefault="00605975" w:rsidP="006D18E4">
      <w:pPr>
        <w:pStyle w:val="ConsPlusNormal1"/>
        <w:ind w:firstLine="540"/>
        <w:jc w:val="both"/>
        <w:rPr>
          <w:sz w:val="28"/>
          <w:szCs w:val="28"/>
        </w:rPr>
      </w:pPr>
      <w:r w:rsidRPr="001E4A87">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CC516AC" w14:textId="77777777" w:rsidR="00605975" w:rsidRPr="001E4A87" w:rsidRDefault="00605975" w:rsidP="006D18E4">
      <w:pPr>
        <w:pStyle w:val="ConsPlusNormal1"/>
        <w:ind w:firstLine="540"/>
        <w:jc w:val="both"/>
        <w:rPr>
          <w:sz w:val="28"/>
          <w:szCs w:val="28"/>
        </w:rPr>
      </w:pPr>
      <w:r w:rsidRPr="001E4A87">
        <w:rPr>
          <w:sz w:val="28"/>
          <w:szCs w:val="28"/>
        </w:rPr>
        <w:t>Отсутствие предварительной записи не препятствует приему заявителя в порядке очередности.</w:t>
      </w:r>
    </w:p>
    <w:p w14:paraId="50037929" w14:textId="5F913CF4" w:rsidR="00605975" w:rsidRPr="001E4A87" w:rsidRDefault="00F768CA" w:rsidP="00E40509">
      <w:pPr>
        <w:pStyle w:val="ConsPlusNormal1"/>
        <w:ind w:firstLine="540"/>
        <w:jc w:val="both"/>
        <w:rPr>
          <w:sz w:val="28"/>
          <w:szCs w:val="28"/>
        </w:rPr>
      </w:pPr>
      <w:r w:rsidRPr="001E4A87">
        <w:rPr>
          <w:sz w:val="28"/>
          <w:szCs w:val="28"/>
        </w:rPr>
        <w:t>2.10</w:t>
      </w:r>
      <w:r w:rsidR="00605975" w:rsidRPr="001E4A87">
        <w:rPr>
          <w:sz w:val="28"/>
          <w:szCs w:val="28"/>
        </w:rPr>
        <w:t>.</w:t>
      </w:r>
      <w:r w:rsidR="00B91FDD" w:rsidRPr="001E4A87">
        <w:rPr>
          <w:sz w:val="28"/>
          <w:szCs w:val="28"/>
        </w:rPr>
        <w:t>9</w:t>
      </w:r>
      <w:r w:rsidR="00605975" w:rsidRPr="001E4A87">
        <w:rPr>
          <w:sz w:val="28"/>
          <w:szCs w:val="28"/>
        </w:rPr>
        <w:t xml:space="preserve">. При подаче </w:t>
      </w:r>
      <w:r w:rsidR="00813BF3" w:rsidRPr="001E4A87">
        <w:rPr>
          <w:sz w:val="28"/>
          <w:szCs w:val="28"/>
        </w:rPr>
        <w:t>запроса</w:t>
      </w:r>
      <w:r w:rsidR="00605975" w:rsidRPr="001E4A87">
        <w:rPr>
          <w:sz w:val="28"/>
          <w:szCs w:val="28"/>
        </w:rPr>
        <w:t xml:space="preserve"> через </w:t>
      </w:r>
      <w:r w:rsidR="00FB6A80" w:rsidRPr="001E4A87">
        <w:rPr>
          <w:sz w:val="28"/>
          <w:szCs w:val="28"/>
        </w:rPr>
        <w:t>Единый портал</w:t>
      </w:r>
      <w:r w:rsidR="00C504C8" w:rsidRPr="001E4A87">
        <w:rPr>
          <w:sz w:val="28"/>
          <w:szCs w:val="28"/>
        </w:rPr>
        <w:t xml:space="preserve"> (при наличии технической возможности)</w:t>
      </w:r>
      <w:r w:rsidR="00FB6A80" w:rsidRPr="001E4A87">
        <w:rPr>
          <w:sz w:val="28"/>
          <w:szCs w:val="28"/>
        </w:rPr>
        <w:t xml:space="preserve">, </w:t>
      </w:r>
      <w:r w:rsidR="001B6081" w:rsidRPr="001E4A87">
        <w:rPr>
          <w:sz w:val="28"/>
          <w:szCs w:val="28"/>
        </w:rPr>
        <w:t>Региональный</w:t>
      </w:r>
      <w:r w:rsidR="00FB6A80" w:rsidRPr="001E4A87">
        <w:rPr>
          <w:sz w:val="28"/>
          <w:szCs w:val="28"/>
        </w:rPr>
        <w:t xml:space="preserve"> портал</w:t>
      </w:r>
      <w:r w:rsidR="00605975" w:rsidRPr="001E4A87">
        <w:rPr>
          <w:sz w:val="28"/>
          <w:szCs w:val="28"/>
        </w:rPr>
        <w:t xml:space="preserve"> уведомление о принятом решении </w:t>
      </w:r>
      <w:r w:rsidR="00E40509" w:rsidRPr="001E4A87">
        <w:rPr>
          <w:sz w:val="28"/>
          <w:szCs w:val="28"/>
        </w:rPr>
        <w:t>о постановке</w:t>
      </w:r>
      <w:r w:rsidR="007C7398" w:rsidRPr="001E4A87">
        <w:rPr>
          <w:sz w:val="28"/>
          <w:szCs w:val="28"/>
        </w:rPr>
        <w:t xml:space="preserve"> (об отказе в постановке)</w:t>
      </w:r>
      <w:r w:rsidR="00E40509" w:rsidRPr="001E4A87">
        <w:rPr>
          <w:sz w:val="28"/>
          <w:szCs w:val="28"/>
        </w:rPr>
        <w:t xml:space="preserve"> на учет для получения путевки на санаторно-курортное лечение на льготных условиях </w:t>
      </w:r>
      <w:r w:rsidR="00605975" w:rsidRPr="001E4A87">
        <w:rPr>
          <w:sz w:val="28"/>
          <w:szCs w:val="28"/>
        </w:rPr>
        <w:t>направляется в электронной форме.</w:t>
      </w:r>
    </w:p>
    <w:p w14:paraId="304BE7F9" w14:textId="77777777" w:rsidR="00605975" w:rsidRPr="001E4A87" w:rsidRDefault="00F6086A" w:rsidP="006D18E4">
      <w:pPr>
        <w:pStyle w:val="ConsPlusNormal1"/>
        <w:ind w:firstLine="540"/>
        <w:jc w:val="both"/>
        <w:rPr>
          <w:sz w:val="28"/>
          <w:szCs w:val="28"/>
        </w:rPr>
      </w:pPr>
      <w:r w:rsidRPr="001E4A87">
        <w:rPr>
          <w:sz w:val="28"/>
          <w:szCs w:val="28"/>
        </w:rPr>
        <w:t xml:space="preserve">2.10.10. </w:t>
      </w:r>
      <w:r w:rsidR="00605975" w:rsidRPr="001E4A87">
        <w:rPr>
          <w:sz w:val="28"/>
          <w:szCs w:val="28"/>
        </w:rPr>
        <w:t>Информация о порядке предоставления государственной услуги размещается на государственных языках Республики Татарстан.</w:t>
      </w:r>
    </w:p>
    <w:p w14:paraId="6B0EF945" w14:textId="77777777" w:rsidR="00F6086A" w:rsidRPr="001E4A87" w:rsidRDefault="00F6086A" w:rsidP="006D18E4">
      <w:pPr>
        <w:widowControl w:val="0"/>
        <w:autoSpaceDE w:val="0"/>
        <w:autoSpaceDN w:val="0"/>
        <w:adjustRightInd w:val="0"/>
        <w:ind w:firstLine="709"/>
        <w:jc w:val="both"/>
        <w:rPr>
          <w:rFonts w:ascii="Times New Roman" w:hAnsi="Times New Roman"/>
          <w:sz w:val="28"/>
          <w:szCs w:val="28"/>
        </w:rPr>
      </w:pPr>
      <w:r w:rsidRPr="001E4A87">
        <w:rPr>
          <w:rFonts w:ascii="Times New Roman" w:eastAsia="Times New Roman" w:hAnsi="Times New Roman"/>
          <w:sz w:val="28"/>
          <w:szCs w:val="28"/>
        </w:rPr>
        <w:t>По письменному обращению сотрудник Министерства,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r w:rsidRPr="001E4A87">
        <w:rPr>
          <w:rFonts w:ascii="Times New Roman" w:hAnsi="Times New Roman"/>
          <w:sz w:val="28"/>
          <w:szCs w:val="28"/>
        </w:rPr>
        <w:t>.</w:t>
      </w:r>
    </w:p>
    <w:p w14:paraId="387DC6A6" w14:textId="77777777" w:rsidR="00605975" w:rsidRPr="001E4A87" w:rsidRDefault="00605975" w:rsidP="006D18E4">
      <w:pPr>
        <w:pStyle w:val="ConsPlusNormal1"/>
        <w:jc w:val="both"/>
        <w:rPr>
          <w:color w:val="FF0000"/>
          <w:sz w:val="28"/>
          <w:szCs w:val="28"/>
        </w:rPr>
      </w:pPr>
    </w:p>
    <w:p w14:paraId="4C3AAE70" w14:textId="77777777" w:rsidR="0035799B" w:rsidRPr="001E4A87" w:rsidRDefault="00D7437D" w:rsidP="006D18E4">
      <w:pPr>
        <w:pStyle w:val="ConsPlusTitle1"/>
        <w:jc w:val="center"/>
        <w:outlineLvl w:val="2"/>
        <w:rPr>
          <w:rFonts w:ascii="Times New Roman" w:hAnsi="Times New Roman" w:cs="Times New Roman"/>
          <w:b w:val="0"/>
          <w:sz w:val="28"/>
          <w:szCs w:val="28"/>
        </w:rPr>
      </w:pPr>
      <w:bookmarkStart w:id="2" w:name="P142"/>
      <w:bookmarkEnd w:id="2"/>
      <w:r w:rsidRPr="001E4A87">
        <w:rPr>
          <w:rFonts w:ascii="Times New Roman" w:hAnsi="Times New Roman" w:cs="Times New Roman"/>
          <w:b w:val="0"/>
          <w:sz w:val="28"/>
          <w:szCs w:val="28"/>
        </w:rPr>
        <w:t>2.</w:t>
      </w:r>
      <w:r w:rsidR="00F6086A" w:rsidRPr="001E4A87">
        <w:rPr>
          <w:rFonts w:ascii="Times New Roman" w:hAnsi="Times New Roman" w:cs="Times New Roman"/>
          <w:b w:val="0"/>
          <w:sz w:val="28"/>
          <w:szCs w:val="28"/>
        </w:rPr>
        <w:t>11</w:t>
      </w:r>
      <w:r w:rsidRPr="001E4A87">
        <w:rPr>
          <w:rFonts w:ascii="Times New Roman" w:hAnsi="Times New Roman" w:cs="Times New Roman"/>
          <w:b w:val="0"/>
          <w:sz w:val="28"/>
          <w:szCs w:val="28"/>
        </w:rPr>
        <w:t>. Исчерпывающий перечень документов, необходимых</w:t>
      </w:r>
    </w:p>
    <w:p w14:paraId="0242DA41" w14:textId="77777777" w:rsidR="0035799B" w:rsidRPr="001E4A87" w:rsidRDefault="00D7437D" w:rsidP="006D18E4">
      <w:pPr>
        <w:pStyle w:val="ConsPlusTitle1"/>
        <w:jc w:val="center"/>
        <w:rPr>
          <w:rFonts w:ascii="Times New Roman" w:hAnsi="Times New Roman" w:cs="Times New Roman"/>
          <w:b w:val="0"/>
          <w:sz w:val="28"/>
          <w:szCs w:val="28"/>
        </w:rPr>
      </w:pPr>
      <w:r w:rsidRPr="001E4A87">
        <w:rPr>
          <w:rFonts w:ascii="Times New Roman" w:hAnsi="Times New Roman" w:cs="Times New Roman"/>
          <w:b w:val="0"/>
          <w:sz w:val="28"/>
          <w:szCs w:val="28"/>
        </w:rPr>
        <w:t>для предоставления государственной услуги</w:t>
      </w:r>
    </w:p>
    <w:p w14:paraId="59BBA1BD" w14:textId="77777777" w:rsidR="0035799B" w:rsidRPr="001E4A87" w:rsidRDefault="0035799B" w:rsidP="006D18E4">
      <w:pPr>
        <w:pStyle w:val="ConsPlusNormal1"/>
        <w:jc w:val="both"/>
        <w:rPr>
          <w:sz w:val="28"/>
          <w:szCs w:val="28"/>
        </w:rPr>
      </w:pPr>
    </w:p>
    <w:p w14:paraId="0E38BD5C" w14:textId="0A2A6F27" w:rsidR="00AB42C4" w:rsidRPr="001E4A87" w:rsidRDefault="00D7437D" w:rsidP="006D18E4">
      <w:pPr>
        <w:widowControl w:val="0"/>
        <w:ind w:right="-1" w:firstLine="709"/>
        <w:jc w:val="both"/>
      </w:pPr>
      <w:bookmarkStart w:id="3" w:name="P145"/>
      <w:bookmarkEnd w:id="3"/>
      <w:r w:rsidRPr="001E4A87">
        <w:rPr>
          <w:rFonts w:ascii="Times New Roman" w:eastAsia="Times New Roman" w:hAnsi="Times New Roman"/>
          <w:sz w:val="28"/>
          <w:szCs w:val="28"/>
        </w:rPr>
        <w:t>2.</w:t>
      </w:r>
      <w:r w:rsidR="00F6086A" w:rsidRPr="001E4A87">
        <w:rPr>
          <w:rFonts w:ascii="Times New Roman" w:eastAsia="Times New Roman" w:hAnsi="Times New Roman"/>
          <w:sz w:val="28"/>
          <w:szCs w:val="28"/>
        </w:rPr>
        <w:t>11</w:t>
      </w:r>
      <w:r w:rsidRPr="001E4A87">
        <w:rPr>
          <w:rFonts w:ascii="Times New Roman" w:eastAsia="Times New Roman" w:hAnsi="Times New Roman"/>
          <w:sz w:val="28"/>
          <w:szCs w:val="28"/>
        </w:rPr>
        <w:t>.1.</w:t>
      </w:r>
      <w:r w:rsidR="0030087C" w:rsidRPr="001E4A87">
        <w:rPr>
          <w:rFonts w:ascii="Times New Roman" w:eastAsia="Times New Roman" w:hAnsi="Times New Roman"/>
          <w:sz w:val="28"/>
          <w:szCs w:val="28"/>
        </w:rPr>
        <w:t xml:space="preserve"> </w:t>
      </w:r>
      <w:r w:rsidR="00AB42C4" w:rsidRPr="001E4A87">
        <w:rPr>
          <w:rFonts w:ascii="Times New Roman" w:hAnsi="Times New Roman"/>
          <w:sz w:val="28"/>
          <w:szCs w:val="28"/>
        </w:rPr>
        <w:t xml:space="preserve">В таблице приложения № </w:t>
      </w:r>
      <w:r w:rsidR="004154EA" w:rsidRPr="001E4A87">
        <w:rPr>
          <w:rFonts w:ascii="Times New Roman" w:hAnsi="Times New Roman"/>
          <w:sz w:val="28"/>
          <w:szCs w:val="28"/>
        </w:rPr>
        <w:t>3</w:t>
      </w:r>
      <w:r w:rsidR="00AB42C4" w:rsidRPr="001E4A87">
        <w:rPr>
          <w:rFonts w:ascii="Times New Roman" w:hAnsi="Times New Roman"/>
          <w:sz w:val="28"/>
          <w:szCs w:val="28"/>
        </w:rPr>
        <w:t xml:space="preserve"> к </w:t>
      </w:r>
      <w:r w:rsidR="00A074F1" w:rsidRPr="001E4A87">
        <w:rPr>
          <w:rFonts w:ascii="Times New Roman" w:hAnsi="Times New Roman"/>
          <w:sz w:val="28"/>
          <w:szCs w:val="28"/>
        </w:rPr>
        <w:t xml:space="preserve">настоящему </w:t>
      </w:r>
      <w:r w:rsidR="00AB42C4" w:rsidRPr="001E4A87">
        <w:rPr>
          <w:rFonts w:ascii="Times New Roman" w:hAnsi="Times New Roman"/>
          <w:sz w:val="28"/>
          <w:szCs w:val="28"/>
        </w:rPr>
        <w:t>Регламенту приведен исчерпывающий перечень документов, необходимых для предоставления государственной услуги, с разделением на:</w:t>
      </w:r>
    </w:p>
    <w:p w14:paraId="31C539E8" w14:textId="77777777" w:rsidR="00AB42C4" w:rsidRPr="001E4A87" w:rsidRDefault="00AB42C4" w:rsidP="006D18E4">
      <w:pPr>
        <w:widowControl w:val="0"/>
        <w:ind w:right="-1" w:firstLine="709"/>
        <w:jc w:val="both"/>
        <w:rPr>
          <w:rFonts w:ascii="Times New Roman" w:hAnsi="Times New Roman"/>
          <w:sz w:val="28"/>
          <w:szCs w:val="28"/>
        </w:rPr>
      </w:pPr>
      <w:r w:rsidRPr="001E4A87">
        <w:rPr>
          <w:rFonts w:ascii="Times New Roman" w:hAnsi="Times New Roman"/>
          <w:sz w:val="28"/>
          <w:szCs w:val="28"/>
        </w:rPr>
        <w:t>а) документы, которые заявитель должен представить самостоятельно, для предоставления государственной услуги;</w:t>
      </w:r>
    </w:p>
    <w:p w14:paraId="764B37B2" w14:textId="77777777" w:rsidR="00AB42C4" w:rsidRPr="001E4A87" w:rsidRDefault="00AB42C4" w:rsidP="006D18E4">
      <w:pPr>
        <w:widowControl w:val="0"/>
        <w:ind w:right="-1" w:firstLine="709"/>
        <w:jc w:val="both"/>
        <w:rPr>
          <w:rFonts w:ascii="Times New Roman" w:hAnsi="Times New Roman"/>
          <w:sz w:val="28"/>
          <w:szCs w:val="28"/>
        </w:rPr>
      </w:pPr>
      <w:r w:rsidRPr="001E4A87">
        <w:rPr>
          <w:rFonts w:ascii="Times New Roman" w:hAnsi="Times New Roman"/>
          <w:sz w:val="28"/>
          <w:szCs w:val="28"/>
        </w:rPr>
        <w:t xml:space="preserve">б) документы, </w:t>
      </w:r>
      <w:r w:rsidR="00813BF3" w:rsidRPr="001E4A87">
        <w:rPr>
          <w:rFonts w:ascii="Times New Roman" w:hAnsi="Times New Roman"/>
          <w:sz w:val="28"/>
          <w:szCs w:val="28"/>
        </w:rPr>
        <w:t>которые получают по межведомственному взаимодействию, и которые заявитель вправе представить самостоятельно для предоставления государственной услуги</w:t>
      </w:r>
      <w:r w:rsidRPr="001E4A87">
        <w:rPr>
          <w:rFonts w:ascii="Times New Roman" w:hAnsi="Times New Roman"/>
          <w:sz w:val="28"/>
          <w:szCs w:val="28"/>
        </w:rPr>
        <w:t xml:space="preserve">. </w:t>
      </w:r>
    </w:p>
    <w:p w14:paraId="3EA48D44" w14:textId="0350A2D6" w:rsidR="00AB42C4" w:rsidRPr="001E4A87" w:rsidRDefault="00886099" w:rsidP="006D18E4">
      <w:pPr>
        <w:widowControl w:val="0"/>
        <w:ind w:right="57" w:firstLine="709"/>
        <w:jc w:val="both"/>
        <w:rPr>
          <w:rFonts w:ascii="Times New Roman" w:hAnsi="Times New Roman"/>
          <w:sz w:val="28"/>
          <w:szCs w:val="28"/>
        </w:rPr>
      </w:pPr>
      <w:r w:rsidRPr="001E4A87">
        <w:rPr>
          <w:rFonts w:ascii="Times New Roman" w:hAnsi="Times New Roman"/>
          <w:sz w:val="28"/>
          <w:szCs w:val="28"/>
        </w:rPr>
        <w:t>2.11.2</w:t>
      </w:r>
      <w:r w:rsidR="00AB42C4" w:rsidRPr="001E4A87">
        <w:rPr>
          <w:rFonts w:ascii="Times New Roman" w:hAnsi="Times New Roman"/>
          <w:sz w:val="28"/>
          <w:szCs w:val="28"/>
        </w:rPr>
        <w:t>. Сведения о форм</w:t>
      </w:r>
      <w:r w:rsidR="00813BF3" w:rsidRPr="001E4A87">
        <w:rPr>
          <w:rFonts w:ascii="Times New Roman" w:hAnsi="Times New Roman"/>
          <w:sz w:val="28"/>
          <w:szCs w:val="28"/>
        </w:rPr>
        <w:t>е</w:t>
      </w:r>
      <w:r w:rsidR="00AB42C4" w:rsidRPr="001E4A87">
        <w:rPr>
          <w:rFonts w:ascii="Times New Roman" w:hAnsi="Times New Roman"/>
          <w:sz w:val="28"/>
          <w:szCs w:val="28"/>
        </w:rPr>
        <w:t xml:space="preserve"> за</w:t>
      </w:r>
      <w:r w:rsidR="002911B3" w:rsidRPr="001E4A87">
        <w:rPr>
          <w:rFonts w:ascii="Times New Roman" w:hAnsi="Times New Roman"/>
          <w:sz w:val="28"/>
          <w:szCs w:val="28"/>
        </w:rPr>
        <w:t>проса</w:t>
      </w:r>
      <w:r w:rsidR="00AB42C4" w:rsidRPr="001E4A87">
        <w:rPr>
          <w:rFonts w:ascii="Times New Roman" w:hAnsi="Times New Roman"/>
          <w:sz w:val="28"/>
          <w:szCs w:val="28"/>
        </w:rPr>
        <w:t xml:space="preserve"> приведены в </w:t>
      </w:r>
      <w:r w:rsidR="007C7398" w:rsidRPr="001E4A87">
        <w:rPr>
          <w:rFonts w:ascii="Times New Roman" w:hAnsi="Times New Roman"/>
          <w:sz w:val="28"/>
          <w:szCs w:val="28"/>
        </w:rPr>
        <w:t>приложени</w:t>
      </w:r>
      <w:r w:rsidR="00813BF3" w:rsidRPr="001E4A87">
        <w:rPr>
          <w:rFonts w:ascii="Times New Roman" w:hAnsi="Times New Roman"/>
          <w:sz w:val="28"/>
          <w:szCs w:val="28"/>
        </w:rPr>
        <w:t>и</w:t>
      </w:r>
      <w:r w:rsidR="007C7398" w:rsidRPr="001E4A87">
        <w:rPr>
          <w:rFonts w:ascii="Times New Roman" w:hAnsi="Times New Roman"/>
          <w:sz w:val="28"/>
          <w:szCs w:val="28"/>
        </w:rPr>
        <w:t xml:space="preserve"> № </w:t>
      </w:r>
      <w:r w:rsidR="004154EA" w:rsidRPr="001E4A87">
        <w:rPr>
          <w:rFonts w:ascii="Times New Roman" w:hAnsi="Times New Roman"/>
          <w:sz w:val="28"/>
          <w:szCs w:val="28"/>
        </w:rPr>
        <w:t xml:space="preserve">4 </w:t>
      </w:r>
      <w:r w:rsidR="00AB42C4" w:rsidRPr="001E4A87">
        <w:rPr>
          <w:rFonts w:ascii="Times New Roman" w:hAnsi="Times New Roman"/>
          <w:sz w:val="28"/>
          <w:szCs w:val="28"/>
        </w:rPr>
        <w:t>к настоящему Регламенту.</w:t>
      </w:r>
      <w:r w:rsidR="00AB42C4" w:rsidRPr="001E4A87">
        <w:rPr>
          <w:rFonts w:ascii="Times New Roman" w:hAnsi="Times New Roman"/>
          <w:sz w:val="28"/>
          <w:szCs w:val="28"/>
          <w:lang w:val="en-US"/>
        </w:rPr>
        <w:t> </w:t>
      </w:r>
    </w:p>
    <w:p w14:paraId="49CC4F3B" w14:textId="77777777" w:rsidR="001210DD" w:rsidRPr="001E4A87" w:rsidRDefault="001210DD" w:rsidP="006D18E4">
      <w:pPr>
        <w:widowControl w:val="0"/>
        <w:ind w:right="57" w:firstLine="709"/>
        <w:jc w:val="both"/>
        <w:rPr>
          <w:rFonts w:ascii="Times New Roman" w:hAnsi="Times New Roman"/>
          <w:sz w:val="28"/>
          <w:szCs w:val="28"/>
        </w:rPr>
      </w:pPr>
    </w:p>
    <w:p w14:paraId="3E0868FE" w14:textId="77777777" w:rsidR="00C743D8" w:rsidRPr="001E4A87" w:rsidRDefault="00C743D8" w:rsidP="006D18E4">
      <w:pPr>
        <w:widowControl w:val="0"/>
        <w:autoSpaceDE w:val="0"/>
        <w:autoSpaceDN w:val="0"/>
        <w:ind w:right="57" w:firstLine="709"/>
        <w:jc w:val="center"/>
        <w:rPr>
          <w:rFonts w:ascii="Times New Roman" w:eastAsia="Times New Roman" w:hAnsi="Times New Roman"/>
          <w:bCs/>
          <w:sz w:val="28"/>
          <w:szCs w:val="28"/>
        </w:rPr>
      </w:pPr>
      <w:bookmarkStart w:id="4" w:name="P166"/>
      <w:bookmarkStart w:id="5" w:name="P182"/>
      <w:bookmarkEnd w:id="4"/>
      <w:bookmarkEnd w:id="5"/>
      <w:r w:rsidRPr="001E4A87">
        <w:rPr>
          <w:rFonts w:ascii="Times New Roman" w:hAnsi="Times New Roman" w:cs="Times New Roman"/>
          <w:sz w:val="28"/>
          <w:szCs w:val="28"/>
        </w:rPr>
        <w:t>2.12.</w:t>
      </w:r>
      <w:r w:rsidRPr="001E4A87">
        <w:rPr>
          <w:rFonts w:ascii="Times New Roman" w:hAnsi="Times New Roman" w:cs="Times New Roman"/>
          <w:b/>
          <w:sz w:val="28"/>
          <w:szCs w:val="28"/>
        </w:rPr>
        <w:t xml:space="preserve"> </w:t>
      </w:r>
      <w:r w:rsidRPr="001E4A87">
        <w:rPr>
          <w:rFonts w:ascii="Times New Roman" w:eastAsia="Times New Roman" w:hAnsi="Times New Roman"/>
          <w:bCs/>
          <w:sz w:val="28"/>
          <w:szCs w:val="28"/>
        </w:rPr>
        <w:t xml:space="preserve">Исчерпывающий перечень оснований для отказа в приеме </w:t>
      </w:r>
      <w:r w:rsidR="002911B3" w:rsidRPr="001E4A87">
        <w:rPr>
          <w:rFonts w:ascii="Times New Roman" w:eastAsia="Times New Roman" w:hAnsi="Times New Roman"/>
          <w:bCs/>
          <w:sz w:val="28"/>
          <w:szCs w:val="28"/>
        </w:rPr>
        <w:t>запроса</w:t>
      </w:r>
      <w:r w:rsidRPr="001E4A87">
        <w:rPr>
          <w:rFonts w:ascii="Times New Roman" w:eastAsia="Times New Roman" w:hAnsi="Times New Roman"/>
          <w:bCs/>
          <w:sz w:val="28"/>
          <w:szCs w:val="28"/>
        </w:rPr>
        <w:t xml:space="preserve"> о предоставлении государственной услуги и документов, необходимых для предоставления государственной услуги, а также исчерпывающий перечень </w:t>
      </w:r>
      <w:r w:rsidRPr="001E4A87">
        <w:rPr>
          <w:rFonts w:ascii="Times New Roman" w:eastAsia="Times New Roman" w:hAnsi="Times New Roman"/>
          <w:bCs/>
          <w:sz w:val="28"/>
          <w:szCs w:val="28"/>
        </w:rPr>
        <w:lastRenderedPageBreak/>
        <w:t>оснований для приостановления предоставления государственной услуги или для отказа в предоставлении государственной услуги</w:t>
      </w:r>
    </w:p>
    <w:p w14:paraId="63B0BAF4" w14:textId="77777777" w:rsidR="001210DD" w:rsidRPr="001E4A87" w:rsidRDefault="001210DD" w:rsidP="006D18E4">
      <w:pPr>
        <w:widowControl w:val="0"/>
        <w:autoSpaceDE w:val="0"/>
        <w:autoSpaceDN w:val="0"/>
        <w:ind w:right="57" w:firstLine="709"/>
        <w:jc w:val="both"/>
        <w:rPr>
          <w:rFonts w:ascii="Times New Roman" w:eastAsia="Times New Roman" w:hAnsi="Times New Roman"/>
          <w:bCs/>
          <w:sz w:val="28"/>
          <w:szCs w:val="28"/>
        </w:rPr>
      </w:pPr>
    </w:p>
    <w:p w14:paraId="0E0104F3" w14:textId="77777777" w:rsidR="00A074F1" w:rsidRPr="001E4A87" w:rsidRDefault="00A074F1" w:rsidP="00A074F1">
      <w:pPr>
        <w:widowControl w:val="0"/>
        <w:autoSpaceDE w:val="0"/>
        <w:autoSpaceDN w:val="0"/>
        <w:ind w:right="57" w:firstLine="709"/>
        <w:jc w:val="both"/>
        <w:rPr>
          <w:rFonts w:ascii="Times New Roman" w:eastAsia="Times New Roman" w:hAnsi="Times New Roman"/>
          <w:bCs/>
          <w:sz w:val="28"/>
          <w:szCs w:val="28"/>
        </w:rPr>
      </w:pPr>
      <w:r w:rsidRPr="001E4A87">
        <w:rPr>
          <w:rFonts w:ascii="Times New Roman" w:eastAsia="Times New Roman" w:hAnsi="Times New Roman"/>
          <w:bCs/>
          <w:sz w:val="28"/>
          <w:szCs w:val="28"/>
        </w:rPr>
        <w:t>2.12.1. Основаниями для отказа в приеме документов являются:</w:t>
      </w:r>
    </w:p>
    <w:p w14:paraId="58279DBE" w14:textId="5EE79BF9" w:rsidR="00A074F1" w:rsidRPr="001E4A87" w:rsidRDefault="00A074F1" w:rsidP="00A074F1">
      <w:pPr>
        <w:widowControl w:val="0"/>
        <w:autoSpaceDE w:val="0"/>
        <w:autoSpaceDN w:val="0"/>
        <w:ind w:right="57" w:firstLine="709"/>
        <w:jc w:val="both"/>
        <w:rPr>
          <w:rFonts w:ascii="Times New Roman" w:eastAsia="Times New Roman" w:hAnsi="Times New Roman"/>
          <w:bCs/>
          <w:sz w:val="28"/>
          <w:szCs w:val="28"/>
        </w:rPr>
      </w:pPr>
      <w:r w:rsidRPr="001E4A87">
        <w:rPr>
          <w:rFonts w:ascii="Times New Roman" w:eastAsia="Times New Roman" w:hAnsi="Times New Roman"/>
          <w:bCs/>
          <w:sz w:val="28"/>
          <w:szCs w:val="28"/>
        </w:rPr>
        <w:t xml:space="preserve">представление неполного пакета документов, необходимых для предоставления государственной услуги, при этом отсутствие согласия на обработку персональных данных, предусмотренного </w:t>
      </w:r>
      <w:r w:rsidR="00D65B7C" w:rsidRPr="001E4A87">
        <w:rPr>
          <w:rFonts w:ascii="Times New Roman" w:eastAsia="Times New Roman" w:hAnsi="Times New Roman"/>
          <w:bCs/>
          <w:sz w:val="28"/>
          <w:szCs w:val="28"/>
        </w:rPr>
        <w:t>пунктом 1.6</w:t>
      </w:r>
      <w:r w:rsidRPr="001E4A87">
        <w:rPr>
          <w:rFonts w:ascii="Times New Roman" w:eastAsia="Times New Roman" w:hAnsi="Times New Roman"/>
          <w:bCs/>
          <w:sz w:val="28"/>
          <w:szCs w:val="28"/>
        </w:rPr>
        <w:t xml:space="preserve"> </w:t>
      </w:r>
      <w:r w:rsidR="00125277" w:rsidRPr="001E4A87">
        <w:rPr>
          <w:rFonts w:ascii="Times New Roman" w:eastAsia="Times New Roman" w:hAnsi="Times New Roman"/>
          <w:bCs/>
          <w:sz w:val="28"/>
          <w:szCs w:val="28"/>
        </w:rPr>
        <w:t xml:space="preserve">таблицы приложения № </w:t>
      </w:r>
      <w:r w:rsidR="004154EA" w:rsidRPr="001E4A87">
        <w:rPr>
          <w:rFonts w:ascii="Times New Roman" w:eastAsia="Times New Roman" w:hAnsi="Times New Roman"/>
          <w:bCs/>
          <w:sz w:val="28"/>
          <w:szCs w:val="28"/>
        </w:rPr>
        <w:t>3</w:t>
      </w:r>
      <w:r w:rsidR="00224B51" w:rsidRPr="001E4A87">
        <w:rPr>
          <w:rFonts w:ascii="Times New Roman" w:eastAsia="Times New Roman" w:hAnsi="Times New Roman"/>
          <w:bCs/>
          <w:sz w:val="28"/>
          <w:szCs w:val="28"/>
        </w:rPr>
        <w:t xml:space="preserve"> к </w:t>
      </w:r>
      <w:r w:rsidRPr="001E4A87">
        <w:rPr>
          <w:rFonts w:ascii="Times New Roman" w:eastAsia="Times New Roman" w:hAnsi="Times New Roman"/>
          <w:bCs/>
          <w:sz w:val="28"/>
          <w:szCs w:val="28"/>
        </w:rPr>
        <w:t>настояще</w:t>
      </w:r>
      <w:r w:rsidR="00224B51" w:rsidRPr="001E4A87">
        <w:rPr>
          <w:rFonts w:ascii="Times New Roman" w:eastAsia="Times New Roman" w:hAnsi="Times New Roman"/>
          <w:bCs/>
          <w:sz w:val="28"/>
          <w:szCs w:val="28"/>
        </w:rPr>
        <w:t>му</w:t>
      </w:r>
      <w:r w:rsidRPr="001E4A87">
        <w:rPr>
          <w:rFonts w:ascii="Times New Roman" w:eastAsia="Times New Roman" w:hAnsi="Times New Roman"/>
          <w:bCs/>
          <w:sz w:val="28"/>
          <w:szCs w:val="28"/>
        </w:rPr>
        <w:t xml:space="preserve"> Регламент</w:t>
      </w:r>
      <w:r w:rsidR="00224B51" w:rsidRPr="001E4A87">
        <w:rPr>
          <w:rFonts w:ascii="Times New Roman" w:eastAsia="Times New Roman" w:hAnsi="Times New Roman"/>
          <w:bCs/>
          <w:sz w:val="28"/>
          <w:szCs w:val="28"/>
        </w:rPr>
        <w:t>у</w:t>
      </w:r>
      <w:r w:rsidRPr="001E4A87">
        <w:rPr>
          <w:rFonts w:ascii="Times New Roman" w:eastAsia="Times New Roman" w:hAnsi="Times New Roman"/>
          <w:bCs/>
          <w:sz w:val="28"/>
          <w:szCs w:val="28"/>
        </w:rPr>
        <w:t xml:space="preserve">, не препятствует приему </w:t>
      </w:r>
      <w:r w:rsidR="004154EA" w:rsidRPr="001E4A87">
        <w:rPr>
          <w:rFonts w:ascii="Times New Roman" w:eastAsia="Times New Roman" w:hAnsi="Times New Roman"/>
          <w:bCs/>
          <w:sz w:val="28"/>
          <w:szCs w:val="28"/>
        </w:rPr>
        <w:t xml:space="preserve">запроса </w:t>
      </w:r>
      <w:r w:rsidRPr="001E4A87">
        <w:rPr>
          <w:rFonts w:ascii="Times New Roman" w:eastAsia="Times New Roman" w:hAnsi="Times New Roman"/>
          <w:bCs/>
          <w:sz w:val="28"/>
          <w:szCs w:val="28"/>
        </w:rPr>
        <w:t>и документов;</w:t>
      </w:r>
    </w:p>
    <w:p w14:paraId="02DB5619" w14:textId="77777777" w:rsidR="00A074F1" w:rsidRPr="001E4A87" w:rsidRDefault="00A074F1" w:rsidP="00A074F1">
      <w:pPr>
        <w:widowControl w:val="0"/>
        <w:autoSpaceDE w:val="0"/>
        <w:autoSpaceDN w:val="0"/>
        <w:ind w:right="57" w:firstLine="709"/>
        <w:jc w:val="both"/>
        <w:rPr>
          <w:rFonts w:ascii="Times New Roman" w:eastAsia="Times New Roman" w:hAnsi="Times New Roman"/>
          <w:bCs/>
          <w:sz w:val="28"/>
          <w:szCs w:val="28"/>
        </w:rPr>
      </w:pPr>
      <w:r w:rsidRPr="001E4A87">
        <w:rPr>
          <w:rFonts w:ascii="Times New Roman" w:eastAsia="Times New Roman" w:hAnsi="Times New Roman"/>
          <w:bCs/>
          <w:sz w:val="28"/>
          <w:szCs w:val="28"/>
        </w:rPr>
        <w:t>наличие в документах подчисток, приписок, зачеркнутых слов и исправлений, не заверенных в порядке, установленном законодательством Российской Федерации;</w:t>
      </w:r>
    </w:p>
    <w:p w14:paraId="3382A8EB" w14:textId="77777777" w:rsidR="00A074F1" w:rsidRPr="001E4A87" w:rsidRDefault="00A074F1" w:rsidP="00A074F1">
      <w:pPr>
        <w:widowControl w:val="0"/>
        <w:autoSpaceDE w:val="0"/>
        <w:autoSpaceDN w:val="0"/>
        <w:ind w:right="57" w:firstLine="709"/>
        <w:jc w:val="both"/>
        <w:rPr>
          <w:rFonts w:ascii="Times New Roman" w:eastAsia="Times New Roman" w:hAnsi="Times New Roman"/>
          <w:bCs/>
          <w:sz w:val="28"/>
          <w:szCs w:val="28"/>
        </w:rPr>
      </w:pPr>
      <w:r w:rsidRPr="001E4A87">
        <w:rPr>
          <w:rFonts w:ascii="Times New Roman" w:eastAsia="Times New Roman" w:hAnsi="Times New Roman"/>
          <w:bCs/>
          <w:sz w:val="28"/>
          <w:szCs w:val="28"/>
        </w:rPr>
        <w:t xml:space="preserve">представление </w:t>
      </w:r>
      <w:r w:rsidR="00125277" w:rsidRPr="001E4A87">
        <w:rPr>
          <w:rFonts w:ascii="Times New Roman" w:eastAsia="Times New Roman" w:hAnsi="Times New Roman"/>
          <w:bCs/>
          <w:sz w:val="28"/>
          <w:szCs w:val="28"/>
        </w:rPr>
        <w:t>запроса</w:t>
      </w:r>
      <w:r w:rsidRPr="001E4A87">
        <w:rPr>
          <w:rFonts w:ascii="Times New Roman" w:eastAsia="Times New Roman" w:hAnsi="Times New Roman"/>
          <w:bCs/>
          <w:sz w:val="28"/>
          <w:szCs w:val="28"/>
        </w:rPr>
        <w:t xml:space="preserve"> и документов (копий документов) в форме электронных документов, не подписанных (не заверенных) электронной подписью в соответствии с требованиями </w:t>
      </w:r>
      <w:r w:rsidR="00224B51" w:rsidRPr="001E4A87">
        <w:rPr>
          <w:rFonts w:ascii="Times New Roman" w:eastAsia="Times New Roman" w:hAnsi="Times New Roman"/>
          <w:bCs/>
          <w:sz w:val="28"/>
          <w:szCs w:val="28"/>
        </w:rPr>
        <w:t>федерального законодательства;</w:t>
      </w:r>
    </w:p>
    <w:p w14:paraId="3696FCD1" w14:textId="77777777" w:rsidR="00A074F1" w:rsidRPr="001E4A87" w:rsidRDefault="00A074F1" w:rsidP="00A074F1">
      <w:pPr>
        <w:widowControl w:val="0"/>
        <w:autoSpaceDE w:val="0"/>
        <w:autoSpaceDN w:val="0"/>
        <w:ind w:right="57" w:firstLine="709"/>
        <w:jc w:val="both"/>
        <w:rPr>
          <w:rFonts w:ascii="Times New Roman" w:eastAsia="Times New Roman" w:hAnsi="Times New Roman"/>
          <w:bCs/>
          <w:sz w:val="28"/>
          <w:szCs w:val="28"/>
        </w:rPr>
      </w:pPr>
      <w:r w:rsidRPr="001E4A87">
        <w:rPr>
          <w:rFonts w:ascii="Times New Roman" w:eastAsia="Times New Roman" w:hAnsi="Times New Roman"/>
          <w:bCs/>
          <w:sz w:val="28"/>
          <w:szCs w:val="28"/>
        </w:rPr>
        <w:t>непредъявление оригиналов документов в случае, если их копии не заверены в соответствии с законодательством Российской Федерации;</w:t>
      </w:r>
    </w:p>
    <w:p w14:paraId="596DA64E" w14:textId="77777777" w:rsidR="00A074F1" w:rsidRPr="001E4A87" w:rsidRDefault="00A074F1" w:rsidP="00A074F1">
      <w:pPr>
        <w:widowControl w:val="0"/>
        <w:autoSpaceDE w:val="0"/>
        <w:autoSpaceDN w:val="0"/>
        <w:ind w:right="57" w:firstLine="709"/>
        <w:jc w:val="both"/>
        <w:rPr>
          <w:rFonts w:ascii="Times New Roman" w:eastAsia="Times New Roman" w:hAnsi="Times New Roman"/>
          <w:bCs/>
          <w:sz w:val="28"/>
          <w:szCs w:val="28"/>
        </w:rPr>
      </w:pPr>
      <w:r w:rsidRPr="001E4A87">
        <w:rPr>
          <w:rFonts w:ascii="Times New Roman" w:eastAsia="Times New Roman" w:hAnsi="Times New Roman"/>
          <w:bCs/>
          <w:sz w:val="28"/>
          <w:szCs w:val="28"/>
        </w:rPr>
        <w:t xml:space="preserve">неполное заполнение полей в форме </w:t>
      </w:r>
      <w:r w:rsidR="00125277" w:rsidRPr="001E4A87">
        <w:rPr>
          <w:rFonts w:ascii="Times New Roman" w:eastAsia="Times New Roman" w:hAnsi="Times New Roman"/>
          <w:bCs/>
          <w:sz w:val="28"/>
          <w:szCs w:val="28"/>
        </w:rPr>
        <w:t>запроса</w:t>
      </w:r>
      <w:r w:rsidRPr="001E4A87">
        <w:rPr>
          <w:rFonts w:ascii="Times New Roman" w:eastAsia="Times New Roman" w:hAnsi="Times New Roman"/>
          <w:bCs/>
          <w:sz w:val="28"/>
          <w:szCs w:val="28"/>
        </w:rPr>
        <w:t xml:space="preserve">, в том числе в интерактивной форме </w:t>
      </w:r>
      <w:r w:rsidR="00125277" w:rsidRPr="001E4A87">
        <w:rPr>
          <w:rFonts w:ascii="Times New Roman" w:eastAsia="Times New Roman" w:hAnsi="Times New Roman"/>
          <w:bCs/>
          <w:sz w:val="28"/>
          <w:szCs w:val="28"/>
        </w:rPr>
        <w:t xml:space="preserve">запроса </w:t>
      </w:r>
      <w:r w:rsidRPr="001E4A87">
        <w:rPr>
          <w:rFonts w:ascii="Times New Roman" w:eastAsia="Times New Roman" w:hAnsi="Times New Roman"/>
          <w:bCs/>
          <w:sz w:val="28"/>
          <w:szCs w:val="28"/>
        </w:rPr>
        <w:t xml:space="preserve">на Едином портале или на </w:t>
      </w:r>
      <w:r w:rsidR="00224B51" w:rsidRPr="001E4A87">
        <w:rPr>
          <w:rFonts w:ascii="Times New Roman" w:eastAsia="Times New Roman" w:hAnsi="Times New Roman"/>
          <w:bCs/>
          <w:sz w:val="28"/>
          <w:szCs w:val="28"/>
        </w:rPr>
        <w:t>Региональном портале</w:t>
      </w:r>
      <w:r w:rsidRPr="001E4A87">
        <w:rPr>
          <w:rFonts w:ascii="Times New Roman" w:eastAsia="Times New Roman" w:hAnsi="Times New Roman"/>
          <w:bCs/>
          <w:sz w:val="28"/>
          <w:szCs w:val="28"/>
        </w:rPr>
        <w:t>.</w:t>
      </w:r>
    </w:p>
    <w:p w14:paraId="5E91EA02" w14:textId="77777777" w:rsidR="00A074F1" w:rsidRPr="001E4A87" w:rsidRDefault="00A074F1" w:rsidP="006D18E4">
      <w:pPr>
        <w:widowControl w:val="0"/>
        <w:autoSpaceDE w:val="0"/>
        <w:autoSpaceDN w:val="0"/>
        <w:ind w:right="57" w:firstLine="709"/>
        <w:jc w:val="both"/>
        <w:rPr>
          <w:rFonts w:ascii="Times New Roman" w:eastAsia="Times New Roman" w:hAnsi="Times New Roman"/>
          <w:bCs/>
          <w:sz w:val="28"/>
          <w:szCs w:val="28"/>
        </w:rPr>
      </w:pPr>
      <w:r w:rsidRPr="001E4A87">
        <w:rPr>
          <w:rFonts w:ascii="Times New Roman" w:eastAsia="Times New Roman" w:hAnsi="Times New Roman"/>
          <w:bCs/>
          <w:sz w:val="28"/>
          <w:szCs w:val="28"/>
        </w:rPr>
        <w:t xml:space="preserve">Запрещается отказывать в приеме </w:t>
      </w:r>
      <w:r w:rsidR="00125277" w:rsidRPr="001E4A87">
        <w:rPr>
          <w:rFonts w:ascii="Times New Roman" w:eastAsia="Times New Roman" w:hAnsi="Times New Roman"/>
          <w:bCs/>
          <w:sz w:val="28"/>
          <w:szCs w:val="28"/>
        </w:rPr>
        <w:t>запроса</w:t>
      </w:r>
      <w:r w:rsidRPr="001E4A87">
        <w:rPr>
          <w:rFonts w:ascii="Times New Roman" w:eastAsia="Times New Roman" w:hAnsi="Times New Roman"/>
          <w:bCs/>
          <w:sz w:val="28"/>
          <w:szCs w:val="28"/>
        </w:rPr>
        <w:t xml:space="preserve"> и иных документов, необходимых для предоставления государственной услуги, в случае, если з</w:t>
      </w:r>
      <w:r w:rsidR="00125277" w:rsidRPr="001E4A87">
        <w:rPr>
          <w:rFonts w:ascii="Times New Roman" w:eastAsia="Times New Roman" w:hAnsi="Times New Roman"/>
          <w:bCs/>
          <w:sz w:val="28"/>
          <w:szCs w:val="28"/>
        </w:rPr>
        <w:t xml:space="preserve">апрос </w:t>
      </w:r>
      <w:r w:rsidRPr="001E4A87">
        <w:rPr>
          <w:rFonts w:ascii="Times New Roman" w:eastAsia="Times New Roman" w:hAnsi="Times New Roman"/>
          <w:bCs/>
          <w:sz w:val="28"/>
          <w:szCs w:val="28"/>
        </w:rPr>
        <w:t>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или Р</w:t>
      </w:r>
      <w:r w:rsidR="004717E1" w:rsidRPr="001E4A87">
        <w:rPr>
          <w:rFonts w:ascii="Times New Roman" w:eastAsia="Times New Roman" w:hAnsi="Times New Roman"/>
          <w:bCs/>
          <w:sz w:val="28"/>
          <w:szCs w:val="28"/>
        </w:rPr>
        <w:t>егиональном</w:t>
      </w:r>
      <w:r w:rsidRPr="001E4A87">
        <w:rPr>
          <w:rFonts w:ascii="Times New Roman" w:eastAsia="Times New Roman" w:hAnsi="Times New Roman"/>
          <w:bCs/>
          <w:sz w:val="28"/>
          <w:szCs w:val="28"/>
        </w:rPr>
        <w:t xml:space="preserve"> портале.</w:t>
      </w:r>
    </w:p>
    <w:p w14:paraId="1ECB293E" w14:textId="77777777" w:rsidR="00C743D8" w:rsidRPr="001E4A87" w:rsidRDefault="00A074F1" w:rsidP="006D18E4">
      <w:pPr>
        <w:widowControl w:val="0"/>
        <w:ind w:firstLine="709"/>
        <w:jc w:val="both"/>
        <w:rPr>
          <w:rFonts w:ascii="Times New Roman" w:eastAsia="Times New Roman" w:hAnsi="Times New Roman"/>
          <w:bCs/>
          <w:sz w:val="28"/>
          <w:szCs w:val="28"/>
        </w:rPr>
      </w:pPr>
      <w:r w:rsidRPr="001E4A87">
        <w:rPr>
          <w:rFonts w:ascii="Times New Roman" w:eastAsia="Times New Roman" w:hAnsi="Times New Roman"/>
          <w:bCs/>
          <w:sz w:val="28"/>
          <w:szCs w:val="28"/>
        </w:rPr>
        <w:t>2</w:t>
      </w:r>
      <w:r w:rsidR="00C743D8" w:rsidRPr="001E4A87">
        <w:rPr>
          <w:rFonts w:ascii="Times New Roman" w:eastAsia="Times New Roman" w:hAnsi="Times New Roman"/>
          <w:bCs/>
          <w:sz w:val="28"/>
          <w:szCs w:val="28"/>
        </w:rPr>
        <w:t>.</w:t>
      </w:r>
      <w:r w:rsidR="00E16A7B" w:rsidRPr="001E4A87">
        <w:rPr>
          <w:rFonts w:ascii="Times New Roman" w:eastAsia="Times New Roman" w:hAnsi="Times New Roman"/>
          <w:bCs/>
          <w:sz w:val="28"/>
          <w:szCs w:val="28"/>
        </w:rPr>
        <w:t>12</w:t>
      </w:r>
      <w:r w:rsidR="00C743D8" w:rsidRPr="001E4A87">
        <w:rPr>
          <w:rFonts w:ascii="Times New Roman" w:eastAsia="Times New Roman" w:hAnsi="Times New Roman"/>
          <w:bCs/>
          <w:sz w:val="28"/>
          <w:szCs w:val="28"/>
        </w:rPr>
        <w:t xml:space="preserve">.2. Основания для приостановления предоставления государственной услуги законодательством не </w:t>
      </w:r>
      <w:r w:rsidRPr="001E4A87">
        <w:rPr>
          <w:rFonts w:ascii="Times New Roman" w:eastAsia="Times New Roman" w:hAnsi="Times New Roman"/>
          <w:bCs/>
          <w:sz w:val="28"/>
          <w:szCs w:val="28"/>
        </w:rPr>
        <w:t>установлены</w:t>
      </w:r>
      <w:r w:rsidR="00C743D8" w:rsidRPr="001E4A87">
        <w:rPr>
          <w:rFonts w:ascii="Times New Roman" w:eastAsia="Times New Roman" w:hAnsi="Times New Roman"/>
          <w:bCs/>
          <w:sz w:val="28"/>
          <w:szCs w:val="28"/>
        </w:rPr>
        <w:t>.</w:t>
      </w:r>
    </w:p>
    <w:p w14:paraId="72F9F32E" w14:textId="77777777" w:rsidR="007B7309" w:rsidRPr="001E4A87" w:rsidRDefault="00C743D8" w:rsidP="006D18E4">
      <w:pPr>
        <w:widowControl w:val="0"/>
        <w:ind w:firstLine="709"/>
        <w:jc w:val="both"/>
        <w:rPr>
          <w:rFonts w:ascii="Times New Roman" w:eastAsia="Times New Roman" w:hAnsi="Times New Roman"/>
          <w:bCs/>
          <w:sz w:val="28"/>
          <w:szCs w:val="28"/>
        </w:rPr>
      </w:pPr>
      <w:r w:rsidRPr="001E4A87">
        <w:rPr>
          <w:rFonts w:ascii="Times New Roman" w:eastAsia="Times New Roman" w:hAnsi="Times New Roman"/>
          <w:bCs/>
          <w:sz w:val="28"/>
          <w:szCs w:val="28"/>
        </w:rPr>
        <w:t>2.</w:t>
      </w:r>
      <w:r w:rsidR="00E16A7B" w:rsidRPr="001E4A87">
        <w:rPr>
          <w:rFonts w:ascii="Times New Roman" w:eastAsia="Times New Roman" w:hAnsi="Times New Roman"/>
          <w:bCs/>
          <w:sz w:val="28"/>
          <w:szCs w:val="28"/>
        </w:rPr>
        <w:t>12</w:t>
      </w:r>
      <w:r w:rsidRPr="001E4A87">
        <w:rPr>
          <w:rFonts w:ascii="Times New Roman" w:eastAsia="Times New Roman" w:hAnsi="Times New Roman"/>
          <w:bCs/>
          <w:sz w:val="28"/>
          <w:szCs w:val="28"/>
        </w:rPr>
        <w:t>.</w:t>
      </w:r>
      <w:r w:rsidR="00E16A7B" w:rsidRPr="001E4A87">
        <w:rPr>
          <w:rFonts w:ascii="Times New Roman" w:eastAsia="Times New Roman" w:hAnsi="Times New Roman"/>
          <w:bCs/>
          <w:sz w:val="28"/>
          <w:szCs w:val="28"/>
        </w:rPr>
        <w:t>3</w:t>
      </w:r>
      <w:r w:rsidRPr="001E4A87">
        <w:rPr>
          <w:rFonts w:ascii="Times New Roman" w:eastAsia="Times New Roman" w:hAnsi="Times New Roman"/>
          <w:bCs/>
          <w:sz w:val="28"/>
          <w:szCs w:val="28"/>
        </w:rPr>
        <w:t>. </w:t>
      </w:r>
      <w:r w:rsidR="007B7309" w:rsidRPr="001E4A87">
        <w:rPr>
          <w:rFonts w:ascii="Times New Roman" w:eastAsia="Times New Roman" w:hAnsi="Times New Roman"/>
          <w:bCs/>
          <w:sz w:val="28"/>
          <w:szCs w:val="28"/>
        </w:rPr>
        <w:t>Основаниями для отказа в предоставлении государственной услуги являются:</w:t>
      </w:r>
    </w:p>
    <w:p w14:paraId="79F32CBC" w14:textId="77777777" w:rsidR="00224B51" w:rsidRPr="001E4A87" w:rsidRDefault="00224B51" w:rsidP="00224B51">
      <w:pPr>
        <w:widowControl w:val="0"/>
        <w:ind w:firstLine="709"/>
        <w:jc w:val="both"/>
        <w:rPr>
          <w:rFonts w:ascii="Times New Roman" w:eastAsia="Times New Roman" w:hAnsi="Times New Roman"/>
          <w:bCs/>
          <w:sz w:val="28"/>
          <w:szCs w:val="28"/>
        </w:rPr>
      </w:pPr>
      <w:r w:rsidRPr="001E4A87">
        <w:rPr>
          <w:rFonts w:ascii="Times New Roman" w:eastAsia="Times New Roman" w:hAnsi="Times New Roman"/>
          <w:bCs/>
          <w:sz w:val="28"/>
          <w:szCs w:val="28"/>
        </w:rPr>
        <w:t>представление документов, необходимых для предоставления государственной услуги, с истекшим сроком действия;</w:t>
      </w:r>
    </w:p>
    <w:p w14:paraId="01082069" w14:textId="77777777" w:rsidR="00224B51" w:rsidRPr="001E4A87" w:rsidRDefault="00224B51" w:rsidP="00224B51">
      <w:pPr>
        <w:widowControl w:val="0"/>
        <w:ind w:firstLine="709"/>
        <w:jc w:val="both"/>
        <w:rPr>
          <w:rFonts w:ascii="Times New Roman" w:eastAsia="Times New Roman" w:hAnsi="Times New Roman"/>
          <w:bCs/>
          <w:sz w:val="28"/>
          <w:szCs w:val="28"/>
        </w:rPr>
      </w:pPr>
      <w:r w:rsidRPr="001E4A87">
        <w:rPr>
          <w:rFonts w:ascii="Times New Roman" w:eastAsia="Times New Roman" w:hAnsi="Times New Roman"/>
          <w:bCs/>
          <w:sz w:val="28"/>
          <w:szCs w:val="28"/>
        </w:rPr>
        <w:t>обращение заявителя не по месту жительства;</w:t>
      </w:r>
    </w:p>
    <w:p w14:paraId="2FD01637" w14:textId="77777777" w:rsidR="00224B51" w:rsidRPr="001E4A87" w:rsidRDefault="00224B51" w:rsidP="00224B51">
      <w:pPr>
        <w:widowControl w:val="0"/>
        <w:ind w:firstLine="709"/>
        <w:jc w:val="both"/>
        <w:rPr>
          <w:rFonts w:ascii="Times New Roman" w:eastAsia="Times New Roman" w:hAnsi="Times New Roman"/>
          <w:bCs/>
          <w:sz w:val="28"/>
          <w:szCs w:val="28"/>
        </w:rPr>
      </w:pPr>
      <w:r w:rsidRPr="001E4A87">
        <w:rPr>
          <w:rFonts w:ascii="Times New Roman" w:eastAsia="Times New Roman" w:hAnsi="Times New Roman"/>
          <w:bCs/>
          <w:sz w:val="28"/>
          <w:szCs w:val="28"/>
        </w:rPr>
        <w:t>обращение с документами лица, не соответствующего требованиям, установленным пунктом 1.2 настоящего Регламента;</w:t>
      </w:r>
    </w:p>
    <w:p w14:paraId="5CF10D0D" w14:textId="77777777" w:rsidR="00224B51" w:rsidRPr="001E4A87" w:rsidRDefault="00125277" w:rsidP="00224B51">
      <w:pPr>
        <w:widowControl w:val="0"/>
        <w:ind w:firstLine="709"/>
        <w:jc w:val="both"/>
        <w:rPr>
          <w:rFonts w:ascii="Times New Roman" w:eastAsia="Times New Roman" w:hAnsi="Times New Roman"/>
          <w:bCs/>
          <w:sz w:val="28"/>
          <w:szCs w:val="28"/>
        </w:rPr>
      </w:pPr>
      <w:r w:rsidRPr="001E4A87">
        <w:rPr>
          <w:rFonts w:ascii="Times New Roman" w:eastAsia="Times New Roman" w:hAnsi="Times New Roman"/>
          <w:bCs/>
          <w:sz w:val="28"/>
          <w:szCs w:val="28"/>
        </w:rPr>
        <w:t>запрос</w:t>
      </w:r>
      <w:r w:rsidR="00224B51" w:rsidRPr="001E4A87">
        <w:rPr>
          <w:rFonts w:ascii="Times New Roman" w:eastAsia="Times New Roman" w:hAnsi="Times New Roman"/>
          <w:bCs/>
          <w:sz w:val="28"/>
          <w:szCs w:val="28"/>
        </w:rPr>
        <w:t xml:space="preserve"> и документы поданы в электронной форме с нарушением установленных требований;</w:t>
      </w:r>
    </w:p>
    <w:p w14:paraId="268EA598" w14:textId="77777777" w:rsidR="00224B51" w:rsidRPr="001E4A87" w:rsidRDefault="00224B51" w:rsidP="00224B51">
      <w:pPr>
        <w:widowControl w:val="0"/>
        <w:ind w:firstLine="709"/>
        <w:jc w:val="both"/>
        <w:rPr>
          <w:rFonts w:ascii="Times New Roman" w:eastAsia="Times New Roman" w:hAnsi="Times New Roman"/>
          <w:bCs/>
          <w:sz w:val="28"/>
          <w:szCs w:val="28"/>
        </w:rPr>
      </w:pPr>
      <w:r w:rsidRPr="001E4A87">
        <w:rPr>
          <w:rFonts w:ascii="Times New Roman" w:eastAsia="Times New Roman" w:hAnsi="Times New Roman"/>
          <w:bCs/>
          <w:sz w:val="28"/>
          <w:szCs w:val="28"/>
        </w:rPr>
        <w:t>превышение величины среднемесячного дохода заявителя 400 процентов величины прожиточного минимума пенсионера, установленного в Республике Татарстан;</w:t>
      </w:r>
    </w:p>
    <w:p w14:paraId="49738FBC" w14:textId="77777777" w:rsidR="00224B51" w:rsidRPr="001E4A87" w:rsidRDefault="00224B51" w:rsidP="00224B51">
      <w:pPr>
        <w:widowControl w:val="0"/>
        <w:ind w:firstLine="709"/>
        <w:jc w:val="both"/>
        <w:rPr>
          <w:rFonts w:ascii="Times New Roman" w:eastAsia="Times New Roman" w:hAnsi="Times New Roman"/>
          <w:bCs/>
          <w:sz w:val="28"/>
          <w:szCs w:val="28"/>
        </w:rPr>
      </w:pPr>
      <w:r w:rsidRPr="001E4A87">
        <w:rPr>
          <w:rFonts w:ascii="Times New Roman" w:eastAsia="Times New Roman" w:hAnsi="Times New Roman"/>
          <w:bCs/>
          <w:sz w:val="28"/>
          <w:szCs w:val="28"/>
        </w:rPr>
        <w:t>наличие уровня имущественной обеспеченности заявителя, превышающего уровень имущественной обеспеченности семьи (гражданина), установленного пунктами «а» - «г», «е», «ж» приложения к Закону Республики Татарстан от 8 декабря 2004 года № 63-ЗРТ «Об адресной социальной поддержке населения в Республике Татарстан» и положениями абзацев второго и третьего пункта 1.2 Порядка обеспечения пенсионеров Республики Татарстан санаторно-курортным лечением, утвержденного постановлением Кабинета Министров Республики Татарстан                                      от 14.02.2011 № 97 «Об утверждении порядка обеспечения пенсионеров Республики Татарстан санаторно-курортным лечением»;</w:t>
      </w:r>
    </w:p>
    <w:p w14:paraId="715DFF21" w14:textId="77777777" w:rsidR="00224B51" w:rsidRPr="001E4A87" w:rsidRDefault="00224B51" w:rsidP="00224B51">
      <w:pPr>
        <w:widowControl w:val="0"/>
        <w:ind w:firstLine="709"/>
        <w:jc w:val="both"/>
        <w:rPr>
          <w:rFonts w:ascii="Times New Roman" w:eastAsia="Times New Roman" w:hAnsi="Times New Roman"/>
          <w:bCs/>
          <w:sz w:val="28"/>
          <w:szCs w:val="28"/>
        </w:rPr>
      </w:pPr>
      <w:r w:rsidRPr="001E4A87">
        <w:rPr>
          <w:rFonts w:ascii="Times New Roman" w:eastAsia="Times New Roman" w:hAnsi="Times New Roman"/>
          <w:bCs/>
          <w:sz w:val="28"/>
          <w:szCs w:val="28"/>
        </w:rPr>
        <w:lastRenderedPageBreak/>
        <w:t>выбытие гражданина за пределы Республики Татарстан;</w:t>
      </w:r>
    </w:p>
    <w:p w14:paraId="3E117B0B" w14:textId="77777777" w:rsidR="00224B51" w:rsidRPr="001E4A87" w:rsidRDefault="00224B51" w:rsidP="00224B51">
      <w:pPr>
        <w:widowControl w:val="0"/>
        <w:ind w:firstLine="709"/>
        <w:jc w:val="both"/>
        <w:rPr>
          <w:rFonts w:ascii="Times New Roman" w:eastAsia="Times New Roman" w:hAnsi="Times New Roman"/>
          <w:bCs/>
          <w:sz w:val="28"/>
          <w:szCs w:val="28"/>
        </w:rPr>
      </w:pPr>
      <w:r w:rsidRPr="001E4A87">
        <w:rPr>
          <w:rFonts w:ascii="Times New Roman" w:eastAsia="Times New Roman" w:hAnsi="Times New Roman"/>
          <w:bCs/>
          <w:sz w:val="28"/>
          <w:szCs w:val="28"/>
        </w:rPr>
        <w:t>принадлежность гражданина к категориям населения, имеющим право на санаторно-курортное лечение в соответствии с нормативными правовыми актами Российской Федерации;</w:t>
      </w:r>
    </w:p>
    <w:p w14:paraId="3FAA17C2" w14:textId="77777777" w:rsidR="00224B51" w:rsidRPr="001E4A87" w:rsidRDefault="00224B51" w:rsidP="00224B51">
      <w:pPr>
        <w:widowControl w:val="0"/>
        <w:ind w:firstLine="709"/>
        <w:jc w:val="both"/>
        <w:rPr>
          <w:rFonts w:ascii="Times New Roman" w:eastAsia="Times New Roman" w:hAnsi="Times New Roman"/>
          <w:bCs/>
          <w:sz w:val="28"/>
          <w:szCs w:val="28"/>
        </w:rPr>
      </w:pPr>
      <w:r w:rsidRPr="001E4A87">
        <w:rPr>
          <w:rFonts w:ascii="Times New Roman" w:eastAsia="Times New Roman" w:hAnsi="Times New Roman"/>
          <w:bCs/>
          <w:sz w:val="28"/>
          <w:szCs w:val="28"/>
        </w:rPr>
        <w:t>наличие задолженности по уплате налогов, сборов и страховых взносов в бюджеты бюджетной системы Российской Федерации;</w:t>
      </w:r>
    </w:p>
    <w:p w14:paraId="7B5E413E" w14:textId="77777777" w:rsidR="00224B51" w:rsidRPr="001E4A87" w:rsidRDefault="00224B51" w:rsidP="00224B51">
      <w:pPr>
        <w:widowControl w:val="0"/>
        <w:ind w:firstLine="709"/>
        <w:jc w:val="both"/>
        <w:rPr>
          <w:rFonts w:ascii="Times New Roman" w:eastAsia="Times New Roman" w:hAnsi="Times New Roman"/>
          <w:bCs/>
          <w:sz w:val="28"/>
          <w:szCs w:val="28"/>
        </w:rPr>
      </w:pPr>
      <w:r w:rsidRPr="001E4A87">
        <w:rPr>
          <w:rFonts w:ascii="Times New Roman" w:eastAsia="Times New Roman" w:hAnsi="Times New Roman"/>
          <w:bCs/>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w:t>
      </w:r>
    </w:p>
    <w:p w14:paraId="69F9EA92" w14:textId="77777777" w:rsidR="00224B51" w:rsidRPr="001E4A87" w:rsidRDefault="00125277" w:rsidP="00224B51">
      <w:pPr>
        <w:widowControl w:val="0"/>
        <w:ind w:firstLine="709"/>
        <w:jc w:val="both"/>
        <w:rPr>
          <w:rFonts w:ascii="Times New Roman" w:eastAsia="Times New Roman" w:hAnsi="Times New Roman"/>
          <w:bCs/>
          <w:sz w:val="28"/>
          <w:szCs w:val="28"/>
        </w:rPr>
      </w:pPr>
      <w:r w:rsidRPr="001E4A87">
        <w:rPr>
          <w:rFonts w:ascii="Times New Roman" w:eastAsia="Times New Roman" w:hAnsi="Times New Roman"/>
          <w:bCs/>
          <w:sz w:val="28"/>
          <w:szCs w:val="28"/>
        </w:rPr>
        <w:t>запрос</w:t>
      </w:r>
      <w:r w:rsidR="00224B51" w:rsidRPr="001E4A87">
        <w:rPr>
          <w:rFonts w:ascii="Times New Roman" w:eastAsia="Times New Roman" w:hAnsi="Times New Roman"/>
          <w:bCs/>
          <w:sz w:val="28"/>
          <w:szCs w:val="28"/>
        </w:rPr>
        <w:t xml:space="preserve"> подан в государственный орган, орган местного самоуправления или организацию, в полномочия которых не входит предоставление государственной услуги.</w:t>
      </w:r>
    </w:p>
    <w:p w14:paraId="33A8D767" w14:textId="51B7EB72" w:rsidR="007B7309" w:rsidRPr="001E4A87" w:rsidRDefault="00E16A7B" w:rsidP="006D18E4">
      <w:pPr>
        <w:widowControl w:val="0"/>
        <w:ind w:firstLine="709"/>
        <w:jc w:val="both"/>
        <w:rPr>
          <w:rFonts w:ascii="Times New Roman" w:eastAsia="Times New Roman" w:hAnsi="Times New Roman"/>
          <w:bCs/>
          <w:color w:val="000000" w:themeColor="text1"/>
          <w:sz w:val="28"/>
          <w:szCs w:val="28"/>
        </w:rPr>
      </w:pPr>
      <w:r w:rsidRPr="001E4A87">
        <w:rPr>
          <w:rFonts w:ascii="Times New Roman" w:eastAsia="Times New Roman" w:hAnsi="Times New Roman"/>
          <w:bCs/>
          <w:color w:val="000000" w:themeColor="text1"/>
          <w:sz w:val="28"/>
          <w:szCs w:val="28"/>
        </w:rPr>
        <w:t>2.12.4. Исчерпывающий перечень оснований для</w:t>
      </w:r>
      <w:r w:rsidR="00224B51" w:rsidRPr="001E4A87">
        <w:rPr>
          <w:rFonts w:ascii="Times New Roman" w:eastAsia="Times New Roman" w:hAnsi="Times New Roman"/>
          <w:bCs/>
          <w:color w:val="000000" w:themeColor="text1"/>
          <w:sz w:val="28"/>
          <w:szCs w:val="28"/>
        </w:rPr>
        <w:t xml:space="preserve"> отказа в приеме </w:t>
      </w:r>
      <w:r w:rsidR="004B079B" w:rsidRPr="001E4A87">
        <w:rPr>
          <w:rFonts w:ascii="Times New Roman" w:eastAsia="Times New Roman" w:hAnsi="Times New Roman"/>
          <w:bCs/>
          <w:color w:val="000000" w:themeColor="text1"/>
          <w:sz w:val="28"/>
          <w:szCs w:val="28"/>
        </w:rPr>
        <w:t xml:space="preserve">запроса и </w:t>
      </w:r>
      <w:r w:rsidR="00224B51" w:rsidRPr="001E4A87">
        <w:rPr>
          <w:rFonts w:ascii="Times New Roman" w:eastAsia="Times New Roman" w:hAnsi="Times New Roman"/>
          <w:bCs/>
          <w:color w:val="000000" w:themeColor="text1"/>
          <w:sz w:val="28"/>
          <w:szCs w:val="28"/>
        </w:rPr>
        <w:t xml:space="preserve">документов </w:t>
      </w:r>
      <w:r w:rsidRPr="001E4A87">
        <w:rPr>
          <w:rFonts w:ascii="Times New Roman" w:eastAsia="Times New Roman" w:hAnsi="Times New Roman"/>
          <w:bCs/>
          <w:color w:val="000000" w:themeColor="text1"/>
          <w:sz w:val="28"/>
          <w:szCs w:val="28"/>
        </w:rPr>
        <w:t xml:space="preserve">и исчерпывающий перечень оснований для отказа в предоставлении государственной услуги с учетом категорий (признаков) заявителя приведен в приложении № </w:t>
      </w:r>
      <w:r w:rsidR="00B90FA0" w:rsidRPr="001E4A87">
        <w:rPr>
          <w:rFonts w:ascii="Times New Roman" w:eastAsia="Times New Roman" w:hAnsi="Times New Roman"/>
          <w:bCs/>
          <w:color w:val="000000" w:themeColor="text1"/>
          <w:sz w:val="28"/>
          <w:szCs w:val="28"/>
        </w:rPr>
        <w:t>5</w:t>
      </w:r>
      <w:r w:rsidRPr="001E4A87">
        <w:rPr>
          <w:rFonts w:ascii="Times New Roman" w:eastAsia="Times New Roman" w:hAnsi="Times New Roman"/>
          <w:bCs/>
          <w:color w:val="000000" w:themeColor="text1"/>
          <w:sz w:val="28"/>
          <w:szCs w:val="28"/>
        </w:rPr>
        <w:t xml:space="preserve"> к настоящему </w:t>
      </w:r>
      <w:r w:rsidR="002428C4" w:rsidRPr="001E4A87">
        <w:rPr>
          <w:rFonts w:ascii="Times New Roman" w:eastAsia="Times New Roman" w:hAnsi="Times New Roman"/>
          <w:bCs/>
          <w:color w:val="000000" w:themeColor="text1"/>
          <w:sz w:val="28"/>
          <w:szCs w:val="28"/>
        </w:rPr>
        <w:t>Р</w:t>
      </w:r>
      <w:r w:rsidRPr="001E4A87">
        <w:rPr>
          <w:rFonts w:ascii="Times New Roman" w:eastAsia="Times New Roman" w:hAnsi="Times New Roman"/>
          <w:bCs/>
          <w:color w:val="000000" w:themeColor="text1"/>
          <w:sz w:val="28"/>
          <w:szCs w:val="28"/>
        </w:rPr>
        <w:t>егламенту.</w:t>
      </w:r>
    </w:p>
    <w:p w14:paraId="6F5C67A0" w14:textId="77777777" w:rsidR="006B51EA" w:rsidRPr="001E4A87" w:rsidRDefault="006B51EA" w:rsidP="006D18E4">
      <w:pPr>
        <w:pStyle w:val="ConsPlusNormal1"/>
        <w:ind w:firstLine="540"/>
        <w:jc w:val="both"/>
        <w:rPr>
          <w:sz w:val="28"/>
          <w:szCs w:val="28"/>
        </w:rPr>
      </w:pPr>
    </w:p>
    <w:p w14:paraId="470063D4" w14:textId="77777777" w:rsidR="0035799B" w:rsidRPr="001E4A87" w:rsidRDefault="00D7437D" w:rsidP="006D18E4">
      <w:pPr>
        <w:pStyle w:val="ConsPlusTitle1"/>
        <w:jc w:val="center"/>
        <w:outlineLvl w:val="1"/>
        <w:rPr>
          <w:rFonts w:ascii="Times New Roman" w:hAnsi="Times New Roman" w:cs="Times New Roman"/>
          <w:b w:val="0"/>
          <w:sz w:val="28"/>
          <w:szCs w:val="28"/>
        </w:rPr>
      </w:pPr>
      <w:bookmarkStart w:id="6" w:name="P198"/>
      <w:bookmarkEnd w:id="6"/>
      <w:r w:rsidRPr="001E4A87">
        <w:rPr>
          <w:rFonts w:ascii="Times New Roman" w:hAnsi="Times New Roman" w:cs="Times New Roman"/>
          <w:b w:val="0"/>
          <w:sz w:val="28"/>
          <w:szCs w:val="28"/>
        </w:rPr>
        <w:t>3. Состав, последовательность и сроки выполнения</w:t>
      </w:r>
    </w:p>
    <w:p w14:paraId="75029BD9" w14:textId="77777777" w:rsidR="0035799B" w:rsidRPr="001E4A87" w:rsidRDefault="00D7437D" w:rsidP="006D18E4">
      <w:pPr>
        <w:pStyle w:val="ConsPlusTitle1"/>
        <w:jc w:val="center"/>
        <w:rPr>
          <w:rFonts w:ascii="Times New Roman" w:hAnsi="Times New Roman" w:cs="Times New Roman"/>
          <w:b w:val="0"/>
          <w:sz w:val="28"/>
          <w:szCs w:val="28"/>
        </w:rPr>
      </w:pPr>
      <w:r w:rsidRPr="001E4A87">
        <w:rPr>
          <w:rFonts w:ascii="Times New Roman" w:hAnsi="Times New Roman" w:cs="Times New Roman"/>
          <w:b w:val="0"/>
          <w:sz w:val="28"/>
          <w:szCs w:val="28"/>
        </w:rPr>
        <w:t>административных процедур</w:t>
      </w:r>
    </w:p>
    <w:p w14:paraId="0021B9E3" w14:textId="77777777" w:rsidR="00586B81" w:rsidRPr="001E4A87" w:rsidRDefault="00586B81" w:rsidP="006D18E4">
      <w:pPr>
        <w:pStyle w:val="ConsPlusNormal1"/>
        <w:ind w:firstLine="540"/>
        <w:jc w:val="both"/>
        <w:rPr>
          <w:sz w:val="28"/>
          <w:szCs w:val="28"/>
        </w:rPr>
      </w:pPr>
    </w:p>
    <w:p w14:paraId="28E4FC3A" w14:textId="77777777" w:rsidR="00C93D27" w:rsidRPr="001E4A87" w:rsidRDefault="00C93D27" w:rsidP="006D18E4">
      <w:pPr>
        <w:widowControl w:val="0"/>
        <w:autoSpaceDE w:val="0"/>
        <w:autoSpaceDN w:val="0"/>
        <w:adjustRightInd w:val="0"/>
        <w:ind w:firstLine="709"/>
        <w:contextualSpacing/>
        <w:jc w:val="both"/>
        <w:outlineLvl w:val="0"/>
        <w:rPr>
          <w:rFonts w:ascii="Times New Roman" w:eastAsia="Times New Roman" w:hAnsi="Times New Roman"/>
          <w:bCs/>
          <w:sz w:val="28"/>
          <w:szCs w:val="28"/>
        </w:rPr>
      </w:pPr>
      <w:r w:rsidRPr="001E4A87">
        <w:rPr>
          <w:rFonts w:ascii="Times New Roman" w:eastAsia="Times New Roman" w:hAnsi="Times New Roman"/>
          <w:bCs/>
          <w:sz w:val="28"/>
          <w:szCs w:val="28"/>
        </w:rPr>
        <w:t>3.1</w:t>
      </w:r>
      <w:r w:rsidRPr="001E4A87">
        <w:rPr>
          <w:rFonts w:ascii="Arial" w:eastAsia="Times New Roman" w:hAnsi="Arial" w:cs="Arial"/>
          <w:b/>
          <w:bCs/>
          <w:sz w:val="24"/>
          <w:szCs w:val="24"/>
        </w:rPr>
        <w:t xml:space="preserve"> </w:t>
      </w:r>
      <w:r w:rsidRPr="001E4A87">
        <w:rPr>
          <w:rFonts w:ascii="Times New Roman" w:eastAsia="Times New Roman" w:hAnsi="Times New Roman"/>
          <w:bCs/>
          <w:sz w:val="28"/>
          <w:szCs w:val="28"/>
        </w:rPr>
        <w:t>Перечень</w:t>
      </w:r>
      <w:r w:rsidRPr="001E4A87">
        <w:rPr>
          <w:rFonts w:ascii="Arial" w:eastAsia="Times New Roman" w:hAnsi="Arial" w:cs="Arial"/>
          <w:b/>
          <w:bCs/>
          <w:sz w:val="24"/>
          <w:szCs w:val="24"/>
        </w:rPr>
        <w:t xml:space="preserve"> </w:t>
      </w:r>
      <w:r w:rsidRPr="001E4A87">
        <w:rPr>
          <w:rFonts w:ascii="Times New Roman" w:eastAsia="Times New Roman" w:hAnsi="Times New Roman"/>
          <w:bCs/>
          <w:sz w:val="28"/>
          <w:szCs w:val="28"/>
        </w:rPr>
        <w:t>осуществляемых при</w:t>
      </w:r>
      <w:r w:rsidRPr="001E4A87">
        <w:rPr>
          <w:rFonts w:ascii="Arial" w:eastAsia="Times New Roman" w:hAnsi="Arial" w:cs="Arial"/>
          <w:b/>
          <w:bCs/>
          <w:sz w:val="24"/>
          <w:szCs w:val="24"/>
        </w:rPr>
        <w:t xml:space="preserve"> </w:t>
      </w:r>
      <w:r w:rsidRPr="001E4A87">
        <w:rPr>
          <w:rFonts w:ascii="Times New Roman" w:eastAsia="Times New Roman" w:hAnsi="Times New Roman"/>
          <w:bCs/>
          <w:sz w:val="28"/>
          <w:szCs w:val="28"/>
        </w:rPr>
        <w:t xml:space="preserve">предоставлении государственной услуги </w:t>
      </w:r>
      <w:r w:rsidR="00DC3B2A" w:rsidRPr="001E4A87">
        <w:rPr>
          <w:rFonts w:ascii="Times New Roman" w:eastAsia="Times New Roman" w:hAnsi="Times New Roman"/>
          <w:bCs/>
          <w:sz w:val="28"/>
          <w:szCs w:val="28"/>
        </w:rPr>
        <w:t>административных процедур:</w:t>
      </w:r>
    </w:p>
    <w:p w14:paraId="6C07372B" w14:textId="77777777" w:rsidR="007218D1" w:rsidRPr="001E4A87" w:rsidRDefault="007218D1" w:rsidP="007218D1">
      <w:pPr>
        <w:pStyle w:val="ConsPlusNormal1"/>
        <w:ind w:firstLine="539"/>
        <w:jc w:val="both"/>
        <w:rPr>
          <w:color w:val="000000" w:themeColor="text1"/>
          <w:sz w:val="28"/>
          <w:szCs w:val="28"/>
        </w:rPr>
      </w:pPr>
      <w:r w:rsidRPr="001E4A87">
        <w:rPr>
          <w:sz w:val="28"/>
          <w:szCs w:val="28"/>
        </w:rPr>
        <w:t xml:space="preserve">1) </w:t>
      </w:r>
      <w:r w:rsidRPr="001E4A87">
        <w:rPr>
          <w:color w:val="000000" w:themeColor="text1"/>
          <w:sz w:val="28"/>
          <w:szCs w:val="28"/>
        </w:rPr>
        <w:t>профилирование заявителя;</w:t>
      </w:r>
    </w:p>
    <w:p w14:paraId="6BDC525F" w14:textId="77777777" w:rsidR="007218D1" w:rsidRPr="001E4A87" w:rsidRDefault="007218D1" w:rsidP="007218D1">
      <w:pPr>
        <w:pStyle w:val="ConsPlusNormal1"/>
        <w:ind w:firstLine="539"/>
        <w:jc w:val="both"/>
        <w:rPr>
          <w:sz w:val="28"/>
          <w:szCs w:val="28"/>
        </w:rPr>
      </w:pPr>
      <w:r w:rsidRPr="001E4A87">
        <w:rPr>
          <w:sz w:val="28"/>
          <w:szCs w:val="28"/>
        </w:rPr>
        <w:t>2) приема запроса, документов и (или) информации, необходимых для предоставления единовременной денежной выплаты;</w:t>
      </w:r>
    </w:p>
    <w:p w14:paraId="7E50FA1F" w14:textId="77777777" w:rsidR="007218D1" w:rsidRPr="001E4A87" w:rsidRDefault="007218D1" w:rsidP="007218D1">
      <w:pPr>
        <w:pStyle w:val="ConsPlusNormal1"/>
        <w:ind w:firstLine="539"/>
        <w:jc w:val="both"/>
        <w:rPr>
          <w:sz w:val="28"/>
          <w:szCs w:val="28"/>
        </w:rPr>
      </w:pPr>
      <w:r w:rsidRPr="001E4A87">
        <w:rPr>
          <w:sz w:val="28"/>
          <w:szCs w:val="28"/>
        </w:rPr>
        <w:t>3) межведомственное информационное взаимодействие;</w:t>
      </w:r>
    </w:p>
    <w:p w14:paraId="039881F5" w14:textId="77777777" w:rsidR="007218D1" w:rsidRPr="001E4A87" w:rsidRDefault="007218D1" w:rsidP="007218D1">
      <w:pPr>
        <w:pStyle w:val="ConsPlusNormal1"/>
        <w:ind w:firstLine="540"/>
        <w:jc w:val="both"/>
        <w:rPr>
          <w:sz w:val="28"/>
          <w:szCs w:val="28"/>
        </w:rPr>
      </w:pPr>
      <w:r w:rsidRPr="001E4A87">
        <w:rPr>
          <w:sz w:val="28"/>
          <w:szCs w:val="28"/>
        </w:rPr>
        <w:t>4) принятие решения о назначении (об отказе в назначении) единовременной денежной выплаты;</w:t>
      </w:r>
    </w:p>
    <w:p w14:paraId="0CBE4FE0" w14:textId="77777777" w:rsidR="007218D1" w:rsidRPr="001E4A87" w:rsidRDefault="007218D1" w:rsidP="007218D1">
      <w:pPr>
        <w:pStyle w:val="ConsPlusNormal1"/>
        <w:ind w:firstLine="540"/>
        <w:jc w:val="both"/>
        <w:rPr>
          <w:sz w:val="28"/>
          <w:szCs w:val="28"/>
        </w:rPr>
      </w:pPr>
      <w:r w:rsidRPr="001E4A87">
        <w:rPr>
          <w:sz w:val="28"/>
          <w:szCs w:val="28"/>
        </w:rPr>
        <w:t>5) предоставление результата государственной услуги.</w:t>
      </w:r>
    </w:p>
    <w:p w14:paraId="7C0AFCDE" w14:textId="77777777" w:rsidR="007218D1" w:rsidRPr="001E4A87" w:rsidRDefault="007218D1" w:rsidP="007218D1">
      <w:pPr>
        <w:pStyle w:val="ConsPlusNormal1"/>
        <w:ind w:firstLine="540"/>
        <w:jc w:val="both"/>
        <w:rPr>
          <w:sz w:val="28"/>
          <w:szCs w:val="28"/>
        </w:rPr>
      </w:pPr>
      <w:r w:rsidRPr="001E4A87">
        <w:rPr>
          <w:sz w:val="28"/>
          <w:szCs w:val="28"/>
        </w:rPr>
        <w:t>Предоставление государственной услуги в упреждающем (проактивном) режиме не предусмотрено.</w:t>
      </w:r>
    </w:p>
    <w:p w14:paraId="106A7274" w14:textId="77777777" w:rsidR="00BD5C58" w:rsidRPr="001E4A87" w:rsidRDefault="00BD5C58" w:rsidP="006D18E4">
      <w:pPr>
        <w:widowControl w:val="0"/>
        <w:ind w:firstLine="142"/>
        <w:jc w:val="center"/>
        <w:rPr>
          <w:rFonts w:ascii="Times New Roman" w:eastAsia="Times New Roman" w:hAnsi="Times New Roman"/>
          <w:bCs/>
          <w:sz w:val="28"/>
          <w:szCs w:val="28"/>
        </w:rPr>
      </w:pPr>
    </w:p>
    <w:p w14:paraId="5EB57B1E" w14:textId="77777777" w:rsidR="000B45ED" w:rsidRPr="001E4A87" w:rsidRDefault="000B45ED" w:rsidP="006D18E4">
      <w:pPr>
        <w:widowControl w:val="0"/>
        <w:ind w:firstLine="142"/>
        <w:jc w:val="center"/>
        <w:rPr>
          <w:rFonts w:ascii="Times New Roman" w:eastAsia="Times New Roman" w:hAnsi="Times New Roman"/>
          <w:bCs/>
          <w:sz w:val="28"/>
          <w:szCs w:val="28"/>
        </w:rPr>
      </w:pPr>
      <w:r w:rsidRPr="001E4A87">
        <w:rPr>
          <w:rFonts w:ascii="Times New Roman" w:eastAsia="Times New Roman" w:hAnsi="Times New Roman"/>
          <w:bCs/>
          <w:sz w:val="28"/>
          <w:szCs w:val="28"/>
        </w:rPr>
        <w:t>4. Способы информирования заявителя об изменении статуса рассмотрения запроса о предоставлении государственной услуги</w:t>
      </w:r>
    </w:p>
    <w:p w14:paraId="734129D4" w14:textId="77777777" w:rsidR="00552ED5" w:rsidRPr="001E4A87" w:rsidRDefault="00552ED5" w:rsidP="006D18E4">
      <w:pPr>
        <w:widowControl w:val="0"/>
        <w:ind w:firstLine="142"/>
        <w:jc w:val="center"/>
        <w:rPr>
          <w:rFonts w:ascii="Times New Roman" w:eastAsia="Times New Roman" w:hAnsi="Times New Roman"/>
          <w:bCs/>
          <w:sz w:val="28"/>
          <w:szCs w:val="28"/>
        </w:rPr>
      </w:pPr>
    </w:p>
    <w:p w14:paraId="25EE947E" w14:textId="77777777" w:rsidR="00616ABB" w:rsidRPr="001E4A87" w:rsidRDefault="000B45ED" w:rsidP="006D18E4">
      <w:pPr>
        <w:widowControl w:val="0"/>
        <w:ind w:firstLine="567"/>
        <w:jc w:val="both"/>
        <w:rPr>
          <w:rFonts w:ascii="Times New Roman" w:eastAsia="Times New Roman" w:hAnsi="Times New Roman"/>
          <w:bCs/>
          <w:sz w:val="28"/>
          <w:szCs w:val="28"/>
        </w:rPr>
      </w:pPr>
      <w:r w:rsidRPr="001E4A87">
        <w:rPr>
          <w:rFonts w:ascii="Times New Roman" w:eastAsia="Times New Roman" w:hAnsi="Times New Roman"/>
          <w:bCs/>
          <w:sz w:val="28"/>
          <w:szCs w:val="28"/>
        </w:rPr>
        <w:t xml:space="preserve"> 4.1</w:t>
      </w:r>
      <w:r w:rsidR="00616ABB" w:rsidRPr="001E4A87">
        <w:rPr>
          <w:rFonts w:ascii="Times New Roman" w:eastAsia="Times New Roman" w:hAnsi="Times New Roman"/>
          <w:bCs/>
          <w:sz w:val="28"/>
          <w:szCs w:val="28"/>
        </w:rPr>
        <w:t>.</w:t>
      </w:r>
      <w:r w:rsidRPr="001E4A87">
        <w:rPr>
          <w:rFonts w:ascii="Arial" w:eastAsia="Times New Roman" w:hAnsi="Arial" w:cs="Arial"/>
          <w:b/>
          <w:bCs/>
          <w:sz w:val="24"/>
          <w:szCs w:val="24"/>
        </w:rPr>
        <w:t xml:space="preserve"> </w:t>
      </w:r>
      <w:r w:rsidRPr="001E4A87">
        <w:rPr>
          <w:rFonts w:ascii="Times New Roman" w:eastAsia="Times New Roman" w:hAnsi="Times New Roman"/>
          <w:bCs/>
          <w:sz w:val="28"/>
          <w:szCs w:val="28"/>
        </w:rPr>
        <w:t>Информирование заявителя об изменении статуса рассмотрения запроса о предоставлении государственной услуги осуществляется</w:t>
      </w:r>
      <w:r w:rsidR="00616ABB" w:rsidRPr="001E4A87">
        <w:rPr>
          <w:rFonts w:ascii="Times New Roman" w:eastAsia="Times New Roman" w:hAnsi="Times New Roman"/>
          <w:bCs/>
          <w:sz w:val="28"/>
          <w:szCs w:val="28"/>
        </w:rPr>
        <w:t>:</w:t>
      </w:r>
    </w:p>
    <w:p w14:paraId="4CC35D98" w14:textId="77777777" w:rsidR="00616ABB" w:rsidRPr="001E4A87" w:rsidRDefault="00616ABB" w:rsidP="006D18E4">
      <w:pPr>
        <w:widowControl w:val="0"/>
        <w:ind w:firstLine="567"/>
        <w:jc w:val="both"/>
        <w:rPr>
          <w:rFonts w:ascii="Times New Roman" w:eastAsia="Times New Roman" w:hAnsi="Times New Roman"/>
          <w:bCs/>
          <w:sz w:val="28"/>
          <w:szCs w:val="28"/>
        </w:rPr>
      </w:pPr>
      <w:r w:rsidRPr="001E4A87">
        <w:rPr>
          <w:rFonts w:ascii="Times New Roman" w:eastAsia="Times New Roman" w:hAnsi="Times New Roman"/>
          <w:bCs/>
          <w:sz w:val="28"/>
          <w:szCs w:val="28"/>
        </w:rPr>
        <w:t>по электронной почте заявителя;</w:t>
      </w:r>
    </w:p>
    <w:p w14:paraId="7DEA766B" w14:textId="77777777" w:rsidR="00616ABB" w:rsidRPr="001E4A87" w:rsidRDefault="000B45ED" w:rsidP="006D18E4">
      <w:pPr>
        <w:widowControl w:val="0"/>
        <w:ind w:firstLine="567"/>
        <w:jc w:val="both"/>
        <w:rPr>
          <w:rFonts w:ascii="Times New Roman" w:eastAsia="Times New Roman" w:hAnsi="Times New Roman"/>
          <w:bCs/>
          <w:sz w:val="28"/>
          <w:szCs w:val="28"/>
        </w:rPr>
      </w:pPr>
      <w:r w:rsidRPr="001E4A87">
        <w:rPr>
          <w:rFonts w:ascii="Times New Roman" w:eastAsia="Times New Roman" w:hAnsi="Times New Roman"/>
          <w:bCs/>
          <w:sz w:val="28"/>
          <w:szCs w:val="28"/>
        </w:rPr>
        <w:t>посредством Единого</w:t>
      </w:r>
      <w:r w:rsidR="00616ABB" w:rsidRPr="001E4A87">
        <w:rPr>
          <w:rFonts w:ascii="Times New Roman" w:eastAsia="Times New Roman" w:hAnsi="Times New Roman"/>
          <w:bCs/>
          <w:sz w:val="28"/>
          <w:szCs w:val="28"/>
        </w:rPr>
        <w:t xml:space="preserve"> п</w:t>
      </w:r>
      <w:r w:rsidRPr="001E4A87">
        <w:rPr>
          <w:rFonts w:ascii="Times New Roman" w:eastAsia="Times New Roman" w:hAnsi="Times New Roman"/>
          <w:bCs/>
          <w:sz w:val="28"/>
          <w:szCs w:val="28"/>
        </w:rPr>
        <w:t>ортала</w:t>
      </w:r>
      <w:r w:rsidR="00616ABB" w:rsidRPr="001E4A87">
        <w:rPr>
          <w:rFonts w:ascii="Times New Roman" w:eastAsia="Times New Roman" w:hAnsi="Times New Roman"/>
          <w:bCs/>
          <w:sz w:val="28"/>
          <w:szCs w:val="28"/>
        </w:rPr>
        <w:t xml:space="preserve"> (при наличии технической возможности);</w:t>
      </w:r>
    </w:p>
    <w:p w14:paraId="26CDDDC9" w14:textId="77777777" w:rsidR="00616ABB" w:rsidRPr="001E4A87" w:rsidRDefault="00616ABB" w:rsidP="006D18E4">
      <w:pPr>
        <w:widowControl w:val="0"/>
        <w:ind w:firstLine="567"/>
        <w:jc w:val="both"/>
        <w:rPr>
          <w:rFonts w:ascii="Times New Roman" w:eastAsia="Times New Roman" w:hAnsi="Times New Roman"/>
          <w:bCs/>
          <w:sz w:val="28"/>
          <w:szCs w:val="28"/>
        </w:rPr>
      </w:pPr>
      <w:r w:rsidRPr="001E4A87">
        <w:rPr>
          <w:rFonts w:ascii="Times New Roman" w:eastAsia="Times New Roman" w:hAnsi="Times New Roman"/>
          <w:bCs/>
          <w:sz w:val="28"/>
          <w:szCs w:val="28"/>
        </w:rPr>
        <w:t xml:space="preserve">посредством </w:t>
      </w:r>
      <w:r w:rsidR="001B6081" w:rsidRPr="001E4A87">
        <w:rPr>
          <w:rFonts w:ascii="Times New Roman" w:eastAsia="Times New Roman" w:hAnsi="Times New Roman"/>
          <w:bCs/>
          <w:sz w:val="28"/>
          <w:szCs w:val="28"/>
        </w:rPr>
        <w:t>Регионально</w:t>
      </w:r>
      <w:r w:rsidR="000B45ED" w:rsidRPr="001E4A87">
        <w:rPr>
          <w:rFonts w:ascii="Times New Roman" w:eastAsia="Times New Roman" w:hAnsi="Times New Roman"/>
          <w:bCs/>
          <w:sz w:val="28"/>
          <w:szCs w:val="28"/>
        </w:rPr>
        <w:t>го портала</w:t>
      </w:r>
      <w:r w:rsidRPr="001E4A87">
        <w:rPr>
          <w:rFonts w:ascii="Times New Roman" w:eastAsia="Times New Roman" w:hAnsi="Times New Roman"/>
          <w:bCs/>
          <w:sz w:val="28"/>
          <w:szCs w:val="28"/>
        </w:rPr>
        <w:t xml:space="preserve"> (при наличии технической возможности).</w:t>
      </w:r>
    </w:p>
    <w:p w14:paraId="42C225B0" w14:textId="77777777" w:rsidR="00BD5C58" w:rsidRPr="001E4A87" w:rsidRDefault="00BD5C58" w:rsidP="006D18E4">
      <w:pPr>
        <w:pStyle w:val="ConsPlusNormal1"/>
        <w:ind w:left="4956" w:firstLine="708"/>
        <w:jc w:val="both"/>
        <w:outlineLvl w:val="1"/>
        <w:rPr>
          <w:sz w:val="28"/>
          <w:szCs w:val="28"/>
        </w:rPr>
      </w:pPr>
    </w:p>
    <w:p w14:paraId="2D2C9739" w14:textId="77777777" w:rsidR="00021210" w:rsidRPr="001E4A87" w:rsidRDefault="00CC1F18" w:rsidP="006D18E4">
      <w:pPr>
        <w:pStyle w:val="ConsPlusNormal1"/>
        <w:ind w:left="4956" w:firstLine="708"/>
        <w:jc w:val="both"/>
        <w:outlineLvl w:val="1"/>
        <w:rPr>
          <w:sz w:val="28"/>
          <w:szCs w:val="28"/>
        </w:rPr>
      </w:pPr>
      <w:r w:rsidRPr="001E4A87">
        <w:rPr>
          <w:sz w:val="28"/>
          <w:szCs w:val="28"/>
        </w:rPr>
        <w:t xml:space="preserve">  </w:t>
      </w:r>
    </w:p>
    <w:p w14:paraId="22B227B9" w14:textId="77777777" w:rsidR="00021210" w:rsidRPr="001E4A87" w:rsidRDefault="00021210">
      <w:pPr>
        <w:rPr>
          <w:rFonts w:ascii="Times New Roman" w:hAnsi="Times New Roman" w:cs="Times New Roman"/>
          <w:sz w:val="28"/>
          <w:szCs w:val="28"/>
        </w:rPr>
      </w:pPr>
      <w:r w:rsidRPr="001E4A87">
        <w:rPr>
          <w:sz w:val="28"/>
          <w:szCs w:val="28"/>
        </w:rPr>
        <w:br w:type="page"/>
      </w:r>
    </w:p>
    <w:p w14:paraId="27AA98A9" w14:textId="77777777" w:rsidR="00473B87" w:rsidRPr="001E4A87" w:rsidRDefault="00D7437D" w:rsidP="00E22182">
      <w:pPr>
        <w:pStyle w:val="ConsPlusNormal1"/>
        <w:ind w:left="4820"/>
        <w:jc w:val="both"/>
        <w:outlineLvl w:val="1"/>
        <w:rPr>
          <w:sz w:val="28"/>
          <w:szCs w:val="28"/>
        </w:rPr>
      </w:pPr>
      <w:r w:rsidRPr="001E4A87">
        <w:rPr>
          <w:sz w:val="28"/>
          <w:szCs w:val="28"/>
        </w:rPr>
        <w:lastRenderedPageBreak/>
        <w:t xml:space="preserve">Приложение </w:t>
      </w:r>
      <w:r w:rsidR="00473B87" w:rsidRPr="001E4A87">
        <w:rPr>
          <w:sz w:val="28"/>
          <w:szCs w:val="28"/>
        </w:rPr>
        <w:t>№</w:t>
      </w:r>
      <w:r w:rsidRPr="001E4A87">
        <w:rPr>
          <w:sz w:val="28"/>
          <w:szCs w:val="28"/>
        </w:rPr>
        <w:t xml:space="preserve"> 1</w:t>
      </w:r>
      <w:r w:rsidR="00B22925" w:rsidRPr="001E4A87">
        <w:rPr>
          <w:sz w:val="28"/>
          <w:szCs w:val="28"/>
        </w:rPr>
        <w:t xml:space="preserve"> </w:t>
      </w:r>
      <w:r w:rsidRPr="001E4A87">
        <w:rPr>
          <w:sz w:val="28"/>
          <w:szCs w:val="28"/>
        </w:rPr>
        <w:t xml:space="preserve">к </w:t>
      </w:r>
      <w:r w:rsidR="00E22182" w:rsidRPr="001E4A87">
        <w:rPr>
          <w:sz w:val="28"/>
          <w:szCs w:val="28"/>
        </w:rPr>
        <w:t>Административному регламенту предоставления государственной услуги по постановке отдельных категорий пенсионеров Республики Татарстан на учет для получения путевки на санаторно-курортное лечение на льготных условиях</w:t>
      </w:r>
    </w:p>
    <w:p w14:paraId="56AF4490" w14:textId="77777777" w:rsidR="0035799B" w:rsidRPr="001E4A87" w:rsidRDefault="0035799B" w:rsidP="00E22182">
      <w:pPr>
        <w:pStyle w:val="ConsPlusNormal1"/>
        <w:ind w:left="4820"/>
        <w:jc w:val="both"/>
      </w:pPr>
    </w:p>
    <w:p w14:paraId="1CE638DB" w14:textId="62F4123E" w:rsidR="00473B87" w:rsidRPr="001E4A87" w:rsidRDefault="00D7437D" w:rsidP="006D18E4">
      <w:pPr>
        <w:pStyle w:val="ConsPlusNormal1"/>
        <w:jc w:val="both"/>
      </w:pPr>
      <w:r w:rsidRPr="001E4A87">
        <w:t xml:space="preserve">                         </w:t>
      </w:r>
    </w:p>
    <w:p w14:paraId="27B4D440" w14:textId="77777777" w:rsidR="005B6046" w:rsidRPr="001E4A87" w:rsidRDefault="005B6046" w:rsidP="005B6046">
      <w:pPr>
        <w:widowControl w:val="0"/>
        <w:spacing w:before="168"/>
        <w:jc w:val="center"/>
        <w:rPr>
          <w:rFonts w:ascii="Times New Roman" w:eastAsia="Times New Roman" w:hAnsi="Times New Roman" w:cs="Times New Roman"/>
          <w:bCs/>
          <w:sz w:val="28"/>
          <w:szCs w:val="28"/>
        </w:rPr>
      </w:pPr>
      <w:r w:rsidRPr="001E4A87">
        <w:rPr>
          <w:rFonts w:ascii="Times New Roman" w:eastAsia="Times New Roman" w:hAnsi="Times New Roman" w:cs="Times New Roman"/>
          <w:bCs/>
          <w:sz w:val="28"/>
          <w:szCs w:val="28"/>
        </w:rPr>
        <w:t>Идентификаторы категорий (признаков) заявителей</w:t>
      </w:r>
    </w:p>
    <w:p w14:paraId="5F3F5CBC" w14:textId="77777777" w:rsidR="005B6046" w:rsidRPr="001E4A87" w:rsidRDefault="005B6046" w:rsidP="005B6046">
      <w:pPr>
        <w:widowControl w:val="0"/>
        <w:spacing w:before="168"/>
        <w:jc w:val="center"/>
        <w:rPr>
          <w:rFonts w:ascii="Times New Roman" w:eastAsia="Times New Roman" w:hAnsi="Times New Roman" w:cs="Times New Roman"/>
          <w:bCs/>
          <w:sz w:val="28"/>
          <w:szCs w:val="28"/>
        </w:rPr>
      </w:pPr>
    </w:p>
    <w:tbl>
      <w:tblPr>
        <w:tblStyle w:val="ac"/>
        <w:tblW w:w="0" w:type="auto"/>
        <w:tblLayout w:type="fixed"/>
        <w:tblLook w:val="04A0" w:firstRow="1" w:lastRow="0" w:firstColumn="1" w:lastColumn="0" w:noHBand="0" w:noVBand="1"/>
      </w:tblPr>
      <w:tblGrid>
        <w:gridCol w:w="567"/>
        <w:gridCol w:w="3118"/>
        <w:gridCol w:w="3757"/>
        <w:gridCol w:w="2480"/>
      </w:tblGrid>
      <w:tr w:rsidR="005B6046" w:rsidRPr="001E4A87" w14:paraId="27E74EB5" w14:textId="77777777" w:rsidTr="00F55A21">
        <w:tc>
          <w:tcPr>
            <w:tcW w:w="567" w:type="dxa"/>
          </w:tcPr>
          <w:p w14:paraId="1CD58F10" w14:textId="77777777" w:rsidR="005B6046" w:rsidRPr="001E4A87" w:rsidRDefault="005B6046" w:rsidP="00F55A21">
            <w:pPr>
              <w:widowControl w:val="0"/>
              <w:jc w:val="center"/>
              <w:rPr>
                <w:rFonts w:ascii="Times New Roman" w:hAnsi="Times New Roman"/>
                <w:color w:val="000000"/>
                <w:spacing w:val="-6"/>
                <w:sz w:val="24"/>
                <w:szCs w:val="24"/>
              </w:rPr>
            </w:pPr>
            <w:r w:rsidRPr="001E4A87">
              <w:rPr>
                <w:rFonts w:ascii="Times New Roman" w:hAnsi="Times New Roman"/>
                <w:bCs/>
                <w:color w:val="000000"/>
                <w:spacing w:val="-6"/>
                <w:sz w:val="24"/>
                <w:szCs w:val="24"/>
              </w:rPr>
              <w:t>№</w:t>
            </w:r>
          </w:p>
        </w:tc>
        <w:tc>
          <w:tcPr>
            <w:tcW w:w="3118" w:type="dxa"/>
          </w:tcPr>
          <w:p w14:paraId="47DE0877" w14:textId="77777777" w:rsidR="005B6046" w:rsidRPr="001E4A87" w:rsidRDefault="005B6046" w:rsidP="00F55A21">
            <w:pPr>
              <w:widowControl w:val="0"/>
              <w:jc w:val="center"/>
              <w:rPr>
                <w:rFonts w:ascii="Times New Roman" w:hAnsi="Times New Roman"/>
                <w:color w:val="000000"/>
                <w:spacing w:val="-6"/>
                <w:sz w:val="24"/>
                <w:szCs w:val="24"/>
              </w:rPr>
            </w:pPr>
            <w:r w:rsidRPr="001E4A87">
              <w:rPr>
                <w:rFonts w:ascii="Times New Roman" w:hAnsi="Times New Roman"/>
                <w:bCs/>
                <w:color w:val="000000"/>
                <w:spacing w:val="-6"/>
                <w:sz w:val="24"/>
                <w:szCs w:val="24"/>
              </w:rPr>
              <w:t>Результат предоставления услуги</w:t>
            </w:r>
          </w:p>
        </w:tc>
        <w:tc>
          <w:tcPr>
            <w:tcW w:w="3757" w:type="dxa"/>
          </w:tcPr>
          <w:p w14:paraId="2BF7AB27" w14:textId="77777777" w:rsidR="005B6046" w:rsidRPr="001E4A87" w:rsidRDefault="005B6046" w:rsidP="00F55A21">
            <w:pPr>
              <w:widowControl w:val="0"/>
              <w:jc w:val="center"/>
              <w:rPr>
                <w:rFonts w:ascii="Times New Roman" w:hAnsi="Times New Roman"/>
                <w:color w:val="000000"/>
                <w:spacing w:val="-6"/>
                <w:sz w:val="24"/>
                <w:szCs w:val="24"/>
              </w:rPr>
            </w:pPr>
            <w:r w:rsidRPr="001E4A87">
              <w:rPr>
                <w:rFonts w:ascii="Times New Roman" w:hAnsi="Times New Roman"/>
                <w:bCs/>
                <w:color w:val="000000"/>
                <w:spacing w:val="-6"/>
                <w:sz w:val="24"/>
                <w:szCs w:val="24"/>
              </w:rPr>
              <w:t>Наименование отдельного признака заявителя</w:t>
            </w:r>
          </w:p>
        </w:tc>
        <w:tc>
          <w:tcPr>
            <w:tcW w:w="2480" w:type="dxa"/>
          </w:tcPr>
          <w:p w14:paraId="576DBC8D" w14:textId="77777777" w:rsidR="005B6046" w:rsidRPr="001E4A87" w:rsidRDefault="005B6046" w:rsidP="00F55A21">
            <w:pPr>
              <w:widowControl w:val="0"/>
              <w:jc w:val="center"/>
              <w:rPr>
                <w:rFonts w:ascii="Times New Roman" w:hAnsi="Times New Roman"/>
                <w:color w:val="000000"/>
                <w:spacing w:val="-6"/>
                <w:sz w:val="24"/>
                <w:szCs w:val="24"/>
              </w:rPr>
            </w:pPr>
            <w:r w:rsidRPr="001E4A87">
              <w:rPr>
                <w:rFonts w:ascii="Times New Roman" w:hAnsi="Times New Roman"/>
                <w:bCs/>
                <w:color w:val="000000"/>
                <w:spacing w:val="-6"/>
                <w:sz w:val="24"/>
                <w:szCs w:val="24"/>
              </w:rPr>
              <w:t>Идентификатор отдельного признака заявителей</w:t>
            </w:r>
          </w:p>
        </w:tc>
      </w:tr>
      <w:tr w:rsidR="005B6046" w:rsidRPr="001E4A87" w14:paraId="62438306" w14:textId="77777777" w:rsidTr="00F55A21">
        <w:tc>
          <w:tcPr>
            <w:tcW w:w="567" w:type="dxa"/>
          </w:tcPr>
          <w:p w14:paraId="6FC3354A" w14:textId="77777777" w:rsidR="005B6046" w:rsidRPr="001E4A87" w:rsidRDefault="005B6046" w:rsidP="00F55A21">
            <w:pPr>
              <w:widowControl w:val="0"/>
              <w:jc w:val="both"/>
              <w:rPr>
                <w:rFonts w:ascii="Times New Roman" w:hAnsi="Times New Roman"/>
                <w:color w:val="000000"/>
                <w:spacing w:val="-6"/>
                <w:sz w:val="24"/>
                <w:szCs w:val="24"/>
              </w:rPr>
            </w:pPr>
            <w:r w:rsidRPr="001E4A87">
              <w:rPr>
                <w:rFonts w:ascii="Times New Roman" w:hAnsi="Times New Roman"/>
                <w:color w:val="000000"/>
                <w:spacing w:val="-6"/>
                <w:sz w:val="24"/>
                <w:szCs w:val="24"/>
              </w:rPr>
              <w:t>1.</w:t>
            </w:r>
          </w:p>
        </w:tc>
        <w:tc>
          <w:tcPr>
            <w:tcW w:w="3118" w:type="dxa"/>
          </w:tcPr>
          <w:p w14:paraId="2EE05949" w14:textId="77777777" w:rsidR="005B6046" w:rsidRPr="001E4A87" w:rsidRDefault="005B6046" w:rsidP="00F55A21">
            <w:pPr>
              <w:widowControl w:val="0"/>
              <w:jc w:val="center"/>
              <w:rPr>
                <w:rFonts w:ascii="Times New Roman" w:hAnsi="Times New Roman"/>
                <w:color w:val="000000"/>
                <w:spacing w:val="-6"/>
                <w:sz w:val="24"/>
                <w:szCs w:val="24"/>
              </w:rPr>
            </w:pPr>
            <w:r w:rsidRPr="001E4A87">
              <w:rPr>
                <w:rFonts w:ascii="Times New Roman" w:hAnsi="Times New Roman"/>
                <w:sz w:val="24"/>
                <w:szCs w:val="24"/>
              </w:rPr>
              <w:t>Постановка на учет для получения путевки на санаторно-курортное лечение на льготных условиях</w:t>
            </w:r>
          </w:p>
        </w:tc>
        <w:tc>
          <w:tcPr>
            <w:tcW w:w="3757" w:type="dxa"/>
          </w:tcPr>
          <w:p w14:paraId="6FCE13AB" w14:textId="77777777" w:rsidR="005B6046" w:rsidRPr="001E4A87" w:rsidRDefault="005B6046" w:rsidP="00F55A21">
            <w:pPr>
              <w:widowControl w:val="0"/>
              <w:rPr>
                <w:rFonts w:ascii="Times New Roman" w:hAnsi="Times New Roman"/>
                <w:sz w:val="24"/>
                <w:szCs w:val="24"/>
              </w:rPr>
            </w:pPr>
            <w:r w:rsidRPr="001E4A87">
              <w:rPr>
                <w:rFonts w:ascii="Times New Roman" w:hAnsi="Times New Roman"/>
                <w:sz w:val="24"/>
                <w:szCs w:val="24"/>
              </w:rPr>
              <w:t>Заявитель (физическое лицо)</w:t>
            </w:r>
          </w:p>
          <w:p w14:paraId="4FD57245" w14:textId="77777777" w:rsidR="005B6046" w:rsidRPr="001E4A87" w:rsidRDefault="005B6046" w:rsidP="00F55A21">
            <w:pPr>
              <w:widowControl w:val="0"/>
              <w:jc w:val="both"/>
              <w:rPr>
                <w:rFonts w:ascii="Times New Roman" w:hAnsi="Times New Roman"/>
                <w:color w:val="000000"/>
                <w:spacing w:val="-6"/>
                <w:sz w:val="24"/>
                <w:szCs w:val="24"/>
              </w:rPr>
            </w:pPr>
            <w:r w:rsidRPr="001E4A87">
              <w:rPr>
                <w:rFonts w:ascii="Times New Roman" w:hAnsi="Times New Roman"/>
                <w:sz w:val="24"/>
                <w:szCs w:val="24"/>
              </w:rPr>
              <w:t xml:space="preserve">Представитель заявителя </w:t>
            </w:r>
          </w:p>
        </w:tc>
        <w:tc>
          <w:tcPr>
            <w:tcW w:w="2480" w:type="dxa"/>
          </w:tcPr>
          <w:p w14:paraId="4A8D9150" w14:textId="77777777" w:rsidR="005B6046" w:rsidRPr="001E4A87" w:rsidRDefault="005B6046" w:rsidP="00F55A21">
            <w:pPr>
              <w:widowControl w:val="0"/>
              <w:jc w:val="both"/>
              <w:rPr>
                <w:rFonts w:ascii="Times New Roman" w:hAnsi="Times New Roman"/>
                <w:color w:val="000000"/>
                <w:spacing w:val="-6"/>
                <w:sz w:val="24"/>
                <w:szCs w:val="24"/>
              </w:rPr>
            </w:pPr>
            <w:r w:rsidRPr="001E4A87">
              <w:rPr>
                <w:rFonts w:ascii="Times New Roman" w:hAnsi="Times New Roman"/>
                <w:color w:val="000000"/>
                <w:spacing w:val="-6"/>
                <w:sz w:val="24"/>
                <w:szCs w:val="24"/>
              </w:rPr>
              <w:t>1А</w:t>
            </w:r>
          </w:p>
          <w:p w14:paraId="340C9882" w14:textId="0C4156AD" w:rsidR="005B6046" w:rsidRPr="001E4A87" w:rsidRDefault="005E70BA" w:rsidP="00F55A21">
            <w:pPr>
              <w:widowControl w:val="0"/>
              <w:jc w:val="both"/>
              <w:rPr>
                <w:rFonts w:ascii="Times New Roman" w:hAnsi="Times New Roman"/>
                <w:color w:val="000000"/>
                <w:spacing w:val="-6"/>
                <w:sz w:val="24"/>
                <w:szCs w:val="24"/>
              </w:rPr>
            </w:pPr>
            <w:r w:rsidRPr="001E4A87">
              <w:rPr>
                <w:rFonts w:ascii="Times New Roman" w:hAnsi="Times New Roman"/>
                <w:color w:val="000000"/>
                <w:spacing w:val="-6"/>
                <w:sz w:val="24"/>
                <w:szCs w:val="24"/>
              </w:rPr>
              <w:t>2А</w:t>
            </w:r>
          </w:p>
        </w:tc>
      </w:tr>
    </w:tbl>
    <w:p w14:paraId="10020A36" w14:textId="77777777" w:rsidR="005B6046" w:rsidRPr="001E4A87" w:rsidRDefault="005B6046" w:rsidP="005B6046">
      <w:pPr>
        <w:widowControl w:val="0"/>
        <w:spacing w:before="168"/>
        <w:jc w:val="center"/>
        <w:rPr>
          <w:rFonts w:ascii="Times New Roman" w:eastAsia="Times New Roman" w:hAnsi="Times New Roman" w:cs="Times New Roman"/>
          <w:sz w:val="28"/>
          <w:szCs w:val="28"/>
        </w:rPr>
      </w:pPr>
    </w:p>
    <w:p w14:paraId="486CBD67" w14:textId="67524230" w:rsidR="005B6046" w:rsidRPr="001E4A87" w:rsidRDefault="005B6046" w:rsidP="006D18E4">
      <w:pPr>
        <w:pStyle w:val="ConsPlusNormal1"/>
        <w:jc w:val="both"/>
      </w:pPr>
    </w:p>
    <w:p w14:paraId="59C216A9" w14:textId="53D82970" w:rsidR="005B6046" w:rsidRPr="001E4A87" w:rsidRDefault="005B6046" w:rsidP="006D18E4">
      <w:pPr>
        <w:pStyle w:val="ConsPlusNormal1"/>
        <w:jc w:val="both"/>
      </w:pPr>
    </w:p>
    <w:p w14:paraId="26BA879A" w14:textId="43E48126" w:rsidR="00DA669D" w:rsidRPr="001E4A87" w:rsidRDefault="00DA669D">
      <w:pPr>
        <w:rPr>
          <w:rFonts w:ascii="Times New Roman" w:hAnsi="Times New Roman" w:cs="Times New Roman"/>
          <w:sz w:val="24"/>
        </w:rPr>
      </w:pPr>
      <w:r w:rsidRPr="001E4A87">
        <w:br w:type="page"/>
      </w:r>
    </w:p>
    <w:p w14:paraId="49DB6A60" w14:textId="77777777" w:rsidR="00DA669D" w:rsidRPr="001E4A87" w:rsidRDefault="00DA669D" w:rsidP="00DA669D">
      <w:pPr>
        <w:pStyle w:val="ConsPlusNormal1"/>
        <w:ind w:left="4820"/>
        <w:jc w:val="both"/>
        <w:outlineLvl w:val="1"/>
        <w:rPr>
          <w:sz w:val="28"/>
          <w:szCs w:val="28"/>
        </w:rPr>
      </w:pPr>
      <w:r w:rsidRPr="001E4A87">
        <w:rPr>
          <w:sz w:val="28"/>
          <w:szCs w:val="28"/>
        </w:rPr>
        <w:lastRenderedPageBreak/>
        <w:t>Приложение № 2 к Административному регламенту предоставления государственной услуги по постановке отдельных категорий пенсионеров Республики Татарстан на учет для получения путевки на санаторно-курортное лечение на льготных условиях</w:t>
      </w:r>
    </w:p>
    <w:p w14:paraId="15FF07D0" w14:textId="77777777" w:rsidR="005B6046" w:rsidRPr="001E4A87" w:rsidRDefault="005B6046" w:rsidP="006D18E4">
      <w:pPr>
        <w:pStyle w:val="ConsPlusNormal1"/>
        <w:jc w:val="both"/>
      </w:pPr>
    </w:p>
    <w:p w14:paraId="471FFCA7" w14:textId="77777777" w:rsidR="003D12C0" w:rsidRPr="001E4A87" w:rsidRDefault="003D12C0" w:rsidP="003D12C0">
      <w:pPr>
        <w:pStyle w:val="ConsPlusNonformat1"/>
        <w:jc w:val="right"/>
        <w:rPr>
          <w:rFonts w:ascii="Times New Roman" w:hAnsi="Times New Roman" w:cs="Times New Roman"/>
          <w:sz w:val="28"/>
          <w:szCs w:val="28"/>
        </w:rPr>
      </w:pPr>
      <w:r w:rsidRPr="001E4A87">
        <w:rPr>
          <w:rFonts w:ascii="Times New Roman" w:hAnsi="Times New Roman" w:cs="Times New Roman"/>
          <w:sz w:val="28"/>
          <w:szCs w:val="28"/>
        </w:rPr>
        <w:t>Рекомендуемая форма</w:t>
      </w:r>
    </w:p>
    <w:p w14:paraId="312C7D5E" w14:textId="77777777" w:rsidR="003D12C0" w:rsidRPr="001E4A87" w:rsidRDefault="003D12C0" w:rsidP="003D12C0">
      <w:pPr>
        <w:pStyle w:val="ConsPlusNonformat1"/>
        <w:rPr>
          <w:rFonts w:ascii="Times New Roman" w:hAnsi="Times New Roman" w:cs="Times New Roman"/>
          <w:sz w:val="28"/>
          <w:szCs w:val="28"/>
        </w:rPr>
      </w:pPr>
      <w:r w:rsidRPr="001E4A87">
        <w:rPr>
          <w:rFonts w:ascii="Times New Roman" w:hAnsi="Times New Roman" w:cs="Times New Roman"/>
          <w:sz w:val="28"/>
          <w:szCs w:val="28"/>
        </w:rPr>
        <w:t> </w:t>
      </w:r>
    </w:p>
    <w:p w14:paraId="12D24BCE" w14:textId="77777777" w:rsidR="003D12C0" w:rsidRPr="001E4A87" w:rsidRDefault="003D12C0" w:rsidP="003D12C0">
      <w:pPr>
        <w:pStyle w:val="ConsPlusNonformat1"/>
        <w:jc w:val="center"/>
        <w:rPr>
          <w:rFonts w:ascii="Times New Roman" w:hAnsi="Times New Roman" w:cs="Times New Roman"/>
          <w:sz w:val="28"/>
          <w:szCs w:val="28"/>
        </w:rPr>
      </w:pPr>
      <w:r w:rsidRPr="001E4A87">
        <w:rPr>
          <w:rFonts w:ascii="Times New Roman" w:hAnsi="Times New Roman" w:cs="Times New Roman"/>
          <w:sz w:val="28"/>
          <w:szCs w:val="28"/>
        </w:rPr>
        <w:t>Решение</w:t>
      </w:r>
    </w:p>
    <w:p w14:paraId="28B2CA58" w14:textId="77777777" w:rsidR="003D12C0" w:rsidRPr="001E4A87" w:rsidRDefault="003D12C0" w:rsidP="003D12C0">
      <w:pPr>
        <w:pStyle w:val="ConsPlusNonformat1"/>
        <w:jc w:val="center"/>
        <w:rPr>
          <w:rFonts w:ascii="Times New Roman" w:hAnsi="Times New Roman" w:cs="Times New Roman"/>
          <w:sz w:val="28"/>
          <w:szCs w:val="28"/>
        </w:rPr>
      </w:pPr>
      <w:r w:rsidRPr="001E4A87">
        <w:rPr>
          <w:rFonts w:ascii="Times New Roman" w:hAnsi="Times New Roman" w:cs="Times New Roman"/>
          <w:sz w:val="28"/>
          <w:szCs w:val="28"/>
        </w:rPr>
        <w:t>о постановке (об отказе в постановке) на учет для получения</w:t>
      </w:r>
    </w:p>
    <w:p w14:paraId="6E0967C2" w14:textId="77777777" w:rsidR="003D12C0" w:rsidRPr="001E4A87" w:rsidRDefault="003D12C0" w:rsidP="003D12C0">
      <w:pPr>
        <w:pStyle w:val="ConsPlusNonformat1"/>
        <w:jc w:val="center"/>
        <w:rPr>
          <w:rFonts w:ascii="Times New Roman" w:hAnsi="Times New Roman" w:cs="Times New Roman"/>
          <w:sz w:val="28"/>
          <w:szCs w:val="28"/>
        </w:rPr>
      </w:pPr>
      <w:r w:rsidRPr="001E4A87">
        <w:rPr>
          <w:rFonts w:ascii="Times New Roman" w:hAnsi="Times New Roman" w:cs="Times New Roman"/>
          <w:sz w:val="28"/>
          <w:szCs w:val="28"/>
        </w:rPr>
        <w:t>путевки на санаторно-курортное лечение на льготных условиях</w:t>
      </w:r>
    </w:p>
    <w:p w14:paraId="79DE7CDA" w14:textId="77777777" w:rsidR="003D12C0" w:rsidRPr="001E4A87" w:rsidRDefault="003D12C0" w:rsidP="003D12C0">
      <w:pPr>
        <w:pStyle w:val="ConsPlusNonformat1"/>
        <w:rPr>
          <w:rFonts w:ascii="Times New Roman" w:hAnsi="Times New Roman" w:cs="Times New Roman"/>
          <w:sz w:val="28"/>
          <w:szCs w:val="28"/>
        </w:rPr>
      </w:pPr>
    </w:p>
    <w:p w14:paraId="6768AF4E" w14:textId="77777777" w:rsidR="003D12C0" w:rsidRPr="001E4A87" w:rsidRDefault="003D12C0" w:rsidP="003D12C0">
      <w:pPr>
        <w:pStyle w:val="ConsPlusNonformat1"/>
        <w:rPr>
          <w:rFonts w:ascii="Times New Roman" w:hAnsi="Times New Roman" w:cs="Times New Roman"/>
          <w:sz w:val="28"/>
          <w:szCs w:val="28"/>
        </w:rPr>
      </w:pPr>
      <w:r w:rsidRPr="001E4A87">
        <w:rPr>
          <w:rFonts w:ascii="Times New Roman" w:hAnsi="Times New Roman" w:cs="Times New Roman"/>
          <w:sz w:val="28"/>
          <w:szCs w:val="28"/>
        </w:rPr>
        <w:t>№ ______                                                                                    от «___» _______ 20___ г.</w:t>
      </w:r>
    </w:p>
    <w:p w14:paraId="361A23C5" w14:textId="77777777" w:rsidR="003D12C0" w:rsidRPr="001E4A87" w:rsidRDefault="003D12C0" w:rsidP="003D12C0">
      <w:pPr>
        <w:pStyle w:val="ConsPlusNonformat1"/>
        <w:jc w:val="center"/>
        <w:rPr>
          <w:rFonts w:ascii="Times New Roman" w:hAnsi="Times New Roman" w:cs="Times New Roman"/>
          <w:sz w:val="28"/>
          <w:szCs w:val="28"/>
        </w:rPr>
      </w:pPr>
    </w:p>
    <w:p w14:paraId="23DB0DA4" w14:textId="1DB50044" w:rsidR="003D12C0" w:rsidRPr="001E4A87" w:rsidRDefault="003D12C0" w:rsidP="003D12C0">
      <w:pPr>
        <w:pStyle w:val="ConsPlusNonformat1"/>
        <w:ind w:firstLine="567"/>
        <w:jc w:val="both"/>
        <w:rPr>
          <w:rFonts w:ascii="Times New Roman" w:hAnsi="Times New Roman" w:cs="Times New Roman"/>
          <w:sz w:val="28"/>
          <w:szCs w:val="28"/>
        </w:rPr>
      </w:pPr>
      <w:r w:rsidRPr="001E4A87">
        <w:rPr>
          <w:rFonts w:ascii="Times New Roman" w:hAnsi="Times New Roman" w:cs="Times New Roman"/>
          <w:sz w:val="28"/>
          <w:szCs w:val="28"/>
        </w:rPr>
        <w:t>В соответствии с Порядком обеспечения пенсионеров Республики Татарстан санаторно-курортным лечением, утвержденным постановлением Кабинета Министров Республики Татарстан от 14</w:t>
      </w:r>
      <w:r w:rsidR="00565C68" w:rsidRPr="001E4A87">
        <w:rPr>
          <w:rFonts w:ascii="Times New Roman" w:hAnsi="Times New Roman" w:cs="Times New Roman"/>
          <w:sz w:val="28"/>
          <w:szCs w:val="28"/>
        </w:rPr>
        <w:t>.02.</w:t>
      </w:r>
      <w:r w:rsidRPr="001E4A87">
        <w:rPr>
          <w:rFonts w:ascii="Times New Roman" w:hAnsi="Times New Roman" w:cs="Times New Roman"/>
          <w:sz w:val="28"/>
          <w:szCs w:val="28"/>
        </w:rPr>
        <w:t xml:space="preserve">2011 года № 97 «Об утверждении порядка обеспечения пенсионеров Республики Татарстан санаторно-курортным лечением» </w:t>
      </w:r>
    </w:p>
    <w:p w14:paraId="25A71496" w14:textId="77777777" w:rsidR="003D12C0" w:rsidRPr="001E4A87" w:rsidRDefault="003D12C0" w:rsidP="003D12C0">
      <w:pPr>
        <w:pStyle w:val="ConsPlusNonformat1"/>
        <w:jc w:val="both"/>
        <w:rPr>
          <w:rFonts w:ascii="Times New Roman" w:hAnsi="Times New Roman" w:cs="Times New Roman"/>
          <w:sz w:val="28"/>
          <w:szCs w:val="28"/>
        </w:rPr>
      </w:pPr>
      <w:r w:rsidRPr="001E4A87">
        <w:rPr>
          <w:rFonts w:ascii="Times New Roman" w:hAnsi="Times New Roman" w:cs="Times New Roman"/>
          <w:sz w:val="28"/>
          <w:szCs w:val="28"/>
        </w:rPr>
        <w:t>________________________________________________________________________</w:t>
      </w:r>
    </w:p>
    <w:p w14:paraId="15CD8753" w14:textId="77777777" w:rsidR="003D12C0" w:rsidRPr="001E4A87" w:rsidRDefault="003D12C0" w:rsidP="003D12C0">
      <w:pPr>
        <w:pStyle w:val="ConsPlusNonformat1"/>
        <w:jc w:val="center"/>
        <w:rPr>
          <w:rFonts w:ascii="Times New Roman" w:hAnsi="Times New Roman" w:cs="Times New Roman"/>
          <w:sz w:val="24"/>
          <w:szCs w:val="24"/>
        </w:rPr>
      </w:pPr>
      <w:r w:rsidRPr="001E4A87">
        <w:rPr>
          <w:rFonts w:ascii="Times New Roman" w:hAnsi="Times New Roman" w:cs="Times New Roman"/>
          <w:sz w:val="24"/>
          <w:szCs w:val="24"/>
        </w:rPr>
        <w:t>(поставить (отказать в постановке) на учет на обеспечение путевкой на санаторно-курортное лечение на льготных условиях)</w:t>
      </w:r>
    </w:p>
    <w:p w14:paraId="08CD43E9" w14:textId="77777777" w:rsidR="003D12C0" w:rsidRPr="001E4A87" w:rsidRDefault="003D12C0" w:rsidP="003D12C0">
      <w:pPr>
        <w:pStyle w:val="ConsPlusNonformat1"/>
        <w:jc w:val="both"/>
        <w:rPr>
          <w:rFonts w:ascii="Times New Roman" w:hAnsi="Times New Roman" w:cs="Times New Roman"/>
          <w:sz w:val="28"/>
          <w:szCs w:val="28"/>
        </w:rPr>
      </w:pPr>
      <w:r w:rsidRPr="001E4A87">
        <w:rPr>
          <w:rFonts w:ascii="Times New Roman" w:hAnsi="Times New Roman" w:cs="Times New Roman"/>
          <w:sz w:val="28"/>
          <w:szCs w:val="28"/>
        </w:rPr>
        <w:t xml:space="preserve">________________________________________________________________________        </w:t>
      </w:r>
    </w:p>
    <w:p w14:paraId="45B3036E" w14:textId="77777777" w:rsidR="003D12C0" w:rsidRPr="001E4A87" w:rsidRDefault="003D12C0" w:rsidP="003D12C0">
      <w:pPr>
        <w:pStyle w:val="ConsPlusNonformat1"/>
        <w:jc w:val="center"/>
        <w:rPr>
          <w:rFonts w:ascii="Times New Roman" w:hAnsi="Times New Roman" w:cs="Times New Roman"/>
          <w:sz w:val="24"/>
          <w:szCs w:val="28"/>
        </w:rPr>
      </w:pPr>
      <w:r w:rsidRPr="001E4A87">
        <w:rPr>
          <w:rFonts w:ascii="Times New Roman" w:hAnsi="Times New Roman" w:cs="Times New Roman"/>
          <w:sz w:val="24"/>
          <w:szCs w:val="28"/>
        </w:rPr>
        <w:t>(Фамилия, имя, отчество (последнее - при наличии) заявителя)</w:t>
      </w:r>
    </w:p>
    <w:p w14:paraId="7F977F3B" w14:textId="77777777" w:rsidR="003D12C0" w:rsidRPr="001E4A87" w:rsidRDefault="003D12C0" w:rsidP="003D12C0">
      <w:pPr>
        <w:pStyle w:val="ConsPlusNonformat1"/>
        <w:jc w:val="both"/>
        <w:rPr>
          <w:rFonts w:ascii="Times New Roman" w:hAnsi="Times New Roman" w:cs="Times New Roman"/>
          <w:sz w:val="28"/>
          <w:szCs w:val="28"/>
        </w:rPr>
      </w:pPr>
      <w:r w:rsidRPr="001E4A87">
        <w:rPr>
          <w:rFonts w:ascii="Times New Roman" w:hAnsi="Times New Roman" w:cs="Times New Roman"/>
          <w:sz w:val="28"/>
          <w:szCs w:val="28"/>
        </w:rPr>
        <w:t>________________________________________________________________________</w:t>
      </w:r>
    </w:p>
    <w:p w14:paraId="71F8E654" w14:textId="77777777" w:rsidR="003D12C0" w:rsidRPr="001E4A87" w:rsidRDefault="003D12C0" w:rsidP="003D12C0">
      <w:pPr>
        <w:pStyle w:val="ConsPlusNonformat1"/>
        <w:jc w:val="center"/>
        <w:rPr>
          <w:rFonts w:ascii="Times New Roman" w:hAnsi="Times New Roman" w:cs="Times New Roman"/>
          <w:sz w:val="24"/>
          <w:szCs w:val="28"/>
        </w:rPr>
      </w:pPr>
      <w:r w:rsidRPr="001E4A87">
        <w:rPr>
          <w:rFonts w:ascii="Times New Roman" w:hAnsi="Times New Roman" w:cs="Times New Roman"/>
          <w:sz w:val="24"/>
          <w:szCs w:val="28"/>
        </w:rPr>
        <w:t>(указать  основание  для  постановки  (отказа  в  постановке)  на  учет  на</w:t>
      </w:r>
      <w:r w:rsidR="003C236C" w:rsidRPr="001E4A87">
        <w:rPr>
          <w:rFonts w:ascii="Times New Roman" w:hAnsi="Times New Roman" w:cs="Times New Roman"/>
          <w:sz w:val="24"/>
          <w:szCs w:val="28"/>
        </w:rPr>
        <w:t xml:space="preserve">  </w:t>
      </w:r>
      <w:r w:rsidRPr="001E4A87">
        <w:rPr>
          <w:rFonts w:ascii="Times New Roman" w:hAnsi="Times New Roman" w:cs="Times New Roman"/>
          <w:sz w:val="24"/>
          <w:szCs w:val="28"/>
        </w:rPr>
        <w:t>обеспечение путевкой на санаторно-курортное лечение на льготных условиях)</w:t>
      </w:r>
    </w:p>
    <w:p w14:paraId="74A913EE" w14:textId="77777777" w:rsidR="003D12C0" w:rsidRPr="001E4A87" w:rsidRDefault="003D12C0" w:rsidP="003D12C0">
      <w:pPr>
        <w:pStyle w:val="ConsPlusNonformat1"/>
        <w:jc w:val="both"/>
        <w:rPr>
          <w:rFonts w:ascii="Times New Roman" w:hAnsi="Times New Roman" w:cs="Times New Roman"/>
          <w:sz w:val="24"/>
          <w:szCs w:val="28"/>
        </w:rPr>
      </w:pPr>
    </w:p>
    <w:p w14:paraId="156E9590" w14:textId="77777777" w:rsidR="003D12C0" w:rsidRPr="001E4A87" w:rsidRDefault="003D12C0" w:rsidP="003D12C0">
      <w:pPr>
        <w:pStyle w:val="ConsPlusNonformat1"/>
        <w:jc w:val="both"/>
        <w:rPr>
          <w:rFonts w:ascii="Times New Roman" w:hAnsi="Times New Roman" w:cs="Times New Roman"/>
          <w:sz w:val="28"/>
          <w:szCs w:val="28"/>
        </w:rPr>
      </w:pPr>
    </w:p>
    <w:p w14:paraId="4E6C71C7" w14:textId="77777777" w:rsidR="003D12C0" w:rsidRPr="001E4A87" w:rsidRDefault="003D12C0" w:rsidP="003D12C0">
      <w:pPr>
        <w:pStyle w:val="ConsPlusNonformat1"/>
        <w:jc w:val="both"/>
        <w:rPr>
          <w:rFonts w:ascii="Times New Roman" w:hAnsi="Times New Roman" w:cs="Times New Roman"/>
          <w:sz w:val="28"/>
          <w:szCs w:val="28"/>
        </w:rPr>
      </w:pPr>
      <w:r w:rsidRPr="001E4A87">
        <w:rPr>
          <w:rFonts w:ascii="Times New Roman" w:hAnsi="Times New Roman" w:cs="Times New Roman"/>
          <w:sz w:val="28"/>
          <w:szCs w:val="28"/>
        </w:rPr>
        <w:t>Руководитель Управления (отдела)</w:t>
      </w:r>
    </w:p>
    <w:p w14:paraId="3155CF89" w14:textId="77777777" w:rsidR="003D12C0" w:rsidRPr="001E4A87" w:rsidRDefault="003D12C0" w:rsidP="003D12C0">
      <w:pPr>
        <w:pStyle w:val="ConsPlusNonformat1"/>
        <w:jc w:val="both"/>
        <w:rPr>
          <w:rFonts w:ascii="Times New Roman" w:hAnsi="Times New Roman" w:cs="Times New Roman"/>
          <w:sz w:val="28"/>
          <w:szCs w:val="28"/>
        </w:rPr>
      </w:pPr>
      <w:r w:rsidRPr="001E4A87">
        <w:rPr>
          <w:rFonts w:ascii="Times New Roman" w:hAnsi="Times New Roman" w:cs="Times New Roman"/>
          <w:sz w:val="28"/>
          <w:szCs w:val="28"/>
        </w:rPr>
        <w:t xml:space="preserve">социальной защиты ______________  __________________________________                                                </w:t>
      </w:r>
    </w:p>
    <w:p w14:paraId="4407985B" w14:textId="77777777" w:rsidR="003D12C0" w:rsidRPr="001E4A87" w:rsidRDefault="003D12C0" w:rsidP="003D12C0">
      <w:pPr>
        <w:pStyle w:val="ConsPlusNonformat1"/>
        <w:jc w:val="both"/>
        <w:rPr>
          <w:rFonts w:ascii="Times New Roman" w:hAnsi="Times New Roman" w:cs="Times New Roman"/>
          <w:sz w:val="28"/>
          <w:szCs w:val="28"/>
        </w:rPr>
      </w:pPr>
      <w:r w:rsidRPr="001E4A87">
        <w:rPr>
          <w:rFonts w:ascii="Times New Roman" w:hAnsi="Times New Roman" w:cs="Times New Roman"/>
          <w:sz w:val="28"/>
          <w:szCs w:val="28"/>
        </w:rPr>
        <w:t xml:space="preserve">                                           </w:t>
      </w:r>
      <w:r w:rsidRPr="001E4A87">
        <w:rPr>
          <w:rFonts w:ascii="Times New Roman" w:hAnsi="Times New Roman" w:cs="Times New Roman"/>
          <w:sz w:val="22"/>
        </w:rPr>
        <w:t xml:space="preserve">(подпись)                      (Ф.И.О. (последнее - при наличии))                </w:t>
      </w:r>
      <w:r w:rsidRPr="001E4A87">
        <w:rPr>
          <w:rFonts w:ascii="Times New Roman" w:hAnsi="Times New Roman" w:cs="Times New Roman"/>
          <w:sz w:val="28"/>
          <w:szCs w:val="28"/>
        </w:rPr>
        <w:t>М.П. </w:t>
      </w:r>
    </w:p>
    <w:p w14:paraId="726CAFE0" w14:textId="77777777" w:rsidR="003D12C0" w:rsidRPr="001E4A87" w:rsidRDefault="003D12C0" w:rsidP="003D12C0">
      <w:pPr>
        <w:pStyle w:val="ConsPlusNonformat1"/>
        <w:jc w:val="both"/>
        <w:rPr>
          <w:rFonts w:ascii="Times New Roman" w:hAnsi="Times New Roman" w:cs="Times New Roman"/>
          <w:sz w:val="28"/>
          <w:szCs w:val="28"/>
        </w:rPr>
      </w:pPr>
    </w:p>
    <w:p w14:paraId="4EA415E4" w14:textId="77777777" w:rsidR="003D12C0" w:rsidRPr="001E4A87" w:rsidRDefault="003D12C0" w:rsidP="006D18E4">
      <w:pPr>
        <w:pStyle w:val="ConsPlusNormal1"/>
        <w:jc w:val="both"/>
      </w:pPr>
    </w:p>
    <w:p w14:paraId="07E8ACDD" w14:textId="77777777" w:rsidR="003D12C0" w:rsidRPr="001E4A87" w:rsidRDefault="003D12C0" w:rsidP="006D18E4">
      <w:pPr>
        <w:pStyle w:val="ConsPlusNormal1"/>
        <w:jc w:val="both"/>
      </w:pPr>
    </w:p>
    <w:p w14:paraId="043C5662" w14:textId="77777777" w:rsidR="003D12C0" w:rsidRPr="001E4A87" w:rsidRDefault="003D12C0">
      <w:pPr>
        <w:rPr>
          <w:rFonts w:ascii="Times New Roman" w:hAnsi="Times New Roman" w:cs="Times New Roman"/>
          <w:sz w:val="24"/>
        </w:rPr>
      </w:pPr>
      <w:r w:rsidRPr="001E4A87">
        <w:br w:type="page"/>
      </w:r>
    </w:p>
    <w:p w14:paraId="21E9EC1C" w14:textId="1F566462" w:rsidR="00BF047B" w:rsidRPr="001E4A87" w:rsidRDefault="00BF047B" w:rsidP="00BF047B">
      <w:pPr>
        <w:pStyle w:val="ConsPlusNormal1"/>
        <w:ind w:left="4820"/>
        <w:jc w:val="both"/>
        <w:outlineLvl w:val="1"/>
        <w:rPr>
          <w:sz w:val="28"/>
          <w:szCs w:val="28"/>
        </w:rPr>
      </w:pPr>
      <w:r w:rsidRPr="001E4A87">
        <w:rPr>
          <w:sz w:val="28"/>
          <w:szCs w:val="28"/>
        </w:rPr>
        <w:lastRenderedPageBreak/>
        <w:t>Приложение № 3 к Административному регламенту предоставления государственной услуги по постановке отдельных категорий пенсионеров Республики Татарстан на учет для получения путевки на санаторно-курортное лечение на льготных условиях</w:t>
      </w:r>
    </w:p>
    <w:p w14:paraId="03F1E118" w14:textId="1048AED7" w:rsidR="00BF047B" w:rsidRPr="001E4A87" w:rsidRDefault="00BF047B" w:rsidP="00E22182">
      <w:pPr>
        <w:pStyle w:val="ConsPlusNormal1"/>
        <w:ind w:left="4820"/>
        <w:jc w:val="both"/>
      </w:pPr>
    </w:p>
    <w:p w14:paraId="4F681837" w14:textId="77777777" w:rsidR="00BF047B" w:rsidRPr="001E4A87" w:rsidRDefault="00BF047B" w:rsidP="00E22182">
      <w:pPr>
        <w:pStyle w:val="ConsPlusNormal1"/>
        <w:ind w:left="4820"/>
        <w:jc w:val="both"/>
      </w:pPr>
    </w:p>
    <w:p w14:paraId="3F1C1FBA" w14:textId="77777777" w:rsidR="00E22182" w:rsidRPr="001E4A87" w:rsidRDefault="00E22182" w:rsidP="00E22182">
      <w:pPr>
        <w:widowControl w:val="0"/>
        <w:ind w:right="-1"/>
        <w:jc w:val="center"/>
        <w:rPr>
          <w:rFonts w:ascii="Times New Roman" w:hAnsi="Times New Roman"/>
          <w:sz w:val="28"/>
          <w:szCs w:val="28"/>
        </w:rPr>
      </w:pPr>
      <w:r w:rsidRPr="001E4A87">
        <w:rPr>
          <w:rFonts w:ascii="Times New Roman" w:hAnsi="Times New Roman"/>
          <w:bCs/>
          <w:sz w:val="28"/>
          <w:szCs w:val="28"/>
        </w:rPr>
        <w:t xml:space="preserve">Исчерпывающий перечень документов, необходимых для </w:t>
      </w:r>
    </w:p>
    <w:p w14:paraId="34F9FF55" w14:textId="77777777" w:rsidR="00E22182" w:rsidRPr="001E4A87" w:rsidRDefault="00E22182" w:rsidP="00E22182">
      <w:pPr>
        <w:widowControl w:val="0"/>
        <w:ind w:right="-1" w:firstLine="709"/>
        <w:jc w:val="center"/>
        <w:rPr>
          <w:rFonts w:ascii="Times New Roman" w:hAnsi="Times New Roman"/>
          <w:bCs/>
          <w:sz w:val="28"/>
          <w:szCs w:val="28"/>
        </w:rPr>
      </w:pPr>
      <w:r w:rsidRPr="001E4A87">
        <w:rPr>
          <w:rFonts w:ascii="Times New Roman" w:hAnsi="Times New Roman"/>
          <w:bCs/>
          <w:sz w:val="28"/>
          <w:szCs w:val="28"/>
        </w:rPr>
        <w:t>предоставления государственной услуги</w:t>
      </w:r>
    </w:p>
    <w:p w14:paraId="75C534C5" w14:textId="77777777" w:rsidR="00E22182" w:rsidRPr="001E4A87" w:rsidRDefault="00E22182" w:rsidP="00E22182">
      <w:pPr>
        <w:widowControl w:val="0"/>
        <w:ind w:right="-1" w:firstLine="709"/>
        <w:jc w:val="center"/>
        <w:rPr>
          <w:rFonts w:ascii="Times New Roman" w:hAnsi="Times New Roman"/>
          <w:bCs/>
          <w:sz w:val="28"/>
          <w:szCs w:val="28"/>
        </w:rPr>
      </w:pPr>
    </w:p>
    <w:tbl>
      <w:tblPr>
        <w:tblStyle w:val="ac"/>
        <w:tblW w:w="10351" w:type="dxa"/>
        <w:tblLayout w:type="fixed"/>
        <w:tblLook w:val="04A0" w:firstRow="1" w:lastRow="0" w:firstColumn="1" w:lastColumn="0" w:noHBand="0" w:noVBand="1"/>
      </w:tblPr>
      <w:tblGrid>
        <w:gridCol w:w="704"/>
        <w:gridCol w:w="851"/>
        <w:gridCol w:w="3543"/>
        <w:gridCol w:w="2270"/>
        <w:gridCol w:w="2983"/>
      </w:tblGrid>
      <w:tr w:rsidR="00E22182" w:rsidRPr="001E4A87" w14:paraId="4C39A105" w14:textId="77777777" w:rsidTr="009B0C73">
        <w:tc>
          <w:tcPr>
            <w:tcW w:w="704" w:type="dxa"/>
          </w:tcPr>
          <w:p w14:paraId="2986620E" w14:textId="77777777" w:rsidR="00E22182" w:rsidRPr="001E4A87" w:rsidRDefault="00E22182" w:rsidP="009B0C73">
            <w:pPr>
              <w:widowControl w:val="0"/>
              <w:ind w:right="-1" w:firstLine="709"/>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w:t>
            </w:r>
          </w:p>
        </w:tc>
        <w:tc>
          <w:tcPr>
            <w:tcW w:w="851" w:type="dxa"/>
          </w:tcPr>
          <w:p w14:paraId="236C6990" w14:textId="77777777" w:rsidR="00E22182" w:rsidRPr="001E4A87" w:rsidRDefault="00E22182" w:rsidP="009B0C73">
            <w:pPr>
              <w:widowControl w:val="0"/>
              <w:ind w:right="-1"/>
              <w:jc w:val="center"/>
              <w:rPr>
                <w:rFonts w:ascii="Times New Roman" w:hAnsi="Times New Roman"/>
                <w:bCs/>
                <w:color w:val="000000"/>
                <w:spacing w:val="-6"/>
                <w:sz w:val="24"/>
                <w:szCs w:val="24"/>
              </w:rPr>
            </w:pPr>
            <w:r w:rsidRPr="001E4A87">
              <w:rPr>
                <w:rFonts w:ascii="Times New Roman" w:hAnsi="Times New Roman"/>
                <w:bCs/>
                <w:color w:val="000000"/>
                <w:spacing w:val="-6"/>
                <w:sz w:val="24"/>
                <w:szCs w:val="24"/>
              </w:rPr>
              <w:t>Идентификатор признака заявителя</w:t>
            </w:r>
          </w:p>
        </w:tc>
        <w:tc>
          <w:tcPr>
            <w:tcW w:w="3543" w:type="dxa"/>
          </w:tcPr>
          <w:p w14:paraId="111A6ED1" w14:textId="77777777" w:rsidR="00E22182" w:rsidRPr="001E4A87" w:rsidRDefault="00E22182" w:rsidP="009B0C73">
            <w:pPr>
              <w:widowControl w:val="0"/>
              <w:ind w:right="-1"/>
              <w:jc w:val="center"/>
              <w:rPr>
                <w:rFonts w:ascii="Times New Roman" w:hAnsi="Times New Roman"/>
                <w:bCs/>
                <w:color w:val="000000"/>
                <w:spacing w:val="-6"/>
                <w:sz w:val="24"/>
                <w:szCs w:val="24"/>
              </w:rPr>
            </w:pPr>
            <w:r w:rsidRPr="001E4A87">
              <w:rPr>
                <w:rFonts w:ascii="Times New Roman" w:hAnsi="Times New Roman"/>
                <w:bCs/>
                <w:color w:val="000000"/>
                <w:spacing w:val="-6"/>
                <w:sz w:val="24"/>
                <w:szCs w:val="24"/>
              </w:rPr>
              <w:t>Расшифровка видов документов предоставляемых заявителем, кол-во документов из группы</w:t>
            </w:r>
          </w:p>
        </w:tc>
        <w:tc>
          <w:tcPr>
            <w:tcW w:w="2270" w:type="dxa"/>
          </w:tcPr>
          <w:p w14:paraId="3E19EF90" w14:textId="77777777" w:rsidR="00E22182" w:rsidRPr="001E4A87" w:rsidRDefault="00E22182" w:rsidP="009B0C73">
            <w:pPr>
              <w:widowControl w:val="0"/>
              <w:ind w:right="-1"/>
              <w:jc w:val="center"/>
              <w:rPr>
                <w:rFonts w:ascii="Times New Roman" w:hAnsi="Times New Roman"/>
                <w:bCs/>
                <w:color w:val="000000"/>
                <w:spacing w:val="-6"/>
                <w:sz w:val="24"/>
                <w:szCs w:val="24"/>
              </w:rPr>
            </w:pPr>
            <w:r w:rsidRPr="001E4A87">
              <w:rPr>
                <w:rFonts w:ascii="Times New Roman" w:hAnsi="Times New Roman"/>
                <w:bCs/>
                <w:color w:val="000000"/>
                <w:spacing w:val="-6"/>
                <w:sz w:val="24"/>
                <w:szCs w:val="24"/>
              </w:rPr>
              <w:t>Способ предоставления</w:t>
            </w:r>
          </w:p>
        </w:tc>
        <w:tc>
          <w:tcPr>
            <w:tcW w:w="2983" w:type="dxa"/>
          </w:tcPr>
          <w:p w14:paraId="04084487" w14:textId="77777777" w:rsidR="00E22182" w:rsidRPr="001E4A87" w:rsidRDefault="00E22182" w:rsidP="009B0C73">
            <w:pPr>
              <w:widowControl w:val="0"/>
              <w:ind w:right="-1"/>
              <w:jc w:val="center"/>
              <w:rPr>
                <w:rFonts w:ascii="Times New Roman" w:hAnsi="Times New Roman"/>
                <w:bCs/>
                <w:color w:val="000000"/>
                <w:spacing w:val="-6"/>
                <w:sz w:val="24"/>
                <w:szCs w:val="24"/>
              </w:rPr>
            </w:pPr>
            <w:r w:rsidRPr="001E4A87">
              <w:rPr>
                <w:rFonts w:ascii="Times New Roman" w:hAnsi="Times New Roman"/>
                <w:bCs/>
                <w:color w:val="000000"/>
                <w:spacing w:val="-6"/>
                <w:sz w:val="24"/>
                <w:szCs w:val="24"/>
              </w:rPr>
              <w:t>Иные требования</w:t>
            </w:r>
          </w:p>
        </w:tc>
      </w:tr>
      <w:tr w:rsidR="00E22182" w:rsidRPr="001E4A87" w14:paraId="78CC127C" w14:textId="77777777" w:rsidTr="009B0C73">
        <w:trPr>
          <w:trHeight w:val="322"/>
        </w:trPr>
        <w:tc>
          <w:tcPr>
            <w:tcW w:w="10351" w:type="dxa"/>
            <w:gridSpan w:val="5"/>
          </w:tcPr>
          <w:p w14:paraId="59E31C93" w14:textId="77777777" w:rsidR="00E22182" w:rsidRPr="001E4A87" w:rsidRDefault="00E22182" w:rsidP="009B0C73">
            <w:pPr>
              <w:pStyle w:val="a8"/>
              <w:widowControl w:val="0"/>
              <w:numPr>
                <w:ilvl w:val="0"/>
                <w:numId w:val="3"/>
              </w:numPr>
              <w:ind w:left="0" w:right="-1" w:firstLine="0"/>
              <w:jc w:val="center"/>
              <w:rPr>
                <w:rFonts w:ascii="Times New Roman" w:eastAsia="Times New Roman" w:hAnsi="Times New Roman"/>
                <w:bCs/>
                <w:iCs/>
                <w:color w:val="000000"/>
                <w:spacing w:val="-6"/>
                <w:sz w:val="24"/>
                <w:szCs w:val="24"/>
              </w:rPr>
            </w:pPr>
            <w:r w:rsidRPr="001E4A87">
              <w:rPr>
                <w:rFonts w:ascii="Times New Roman" w:eastAsia="Times New Roman" w:hAnsi="Times New Roman"/>
                <w:bCs/>
                <w:iCs/>
                <w:color w:val="000000"/>
                <w:spacing w:val="-6"/>
                <w:sz w:val="24"/>
                <w:szCs w:val="24"/>
              </w:rPr>
              <w:t>Документы, которые заявитель должен представить самостоятельно, для предоставления государственной услуги</w:t>
            </w:r>
          </w:p>
        </w:tc>
      </w:tr>
      <w:tr w:rsidR="00B162CC" w:rsidRPr="001E4A87" w14:paraId="5B80D349" w14:textId="77777777" w:rsidTr="009B0C73">
        <w:tc>
          <w:tcPr>
            <w:tcW w:w="704" w:type="dxa"/>
          </w:tcPr>
          <w:p w14:paraId="130A9532" w14:textId="5594FDE0" w:rsidR="00B162CC" w:rsidRPr="001E4A87" w:rsidRDefault="00B162CC" w:rsidP="00B162CC">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1.1</w:t>
            </w:r>
          </w:p>
        </w:tc>
        <w:tc>
          <w:tcPr>
            <w:tcW w:w="851" w:type="dxa"/>
          </w:tcPr>
          <w:p w14:paraId="3A662818" w14:textId="77777777" w:rsidR="00B162CC" w:rsidRPr="001E4A87" w:rsidRDefault="00084F3E" w:rsidP="00B162CC">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180A5B1C" w14:textId="57FEC9B4" w:rsidR="00084F3E" w:rsidRPr="001E4A87" w:rsidRDefault="00084F3E" w:rsidP="00B162CC">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c>
          <w:tcPr>
            <w:tcW w:w="3543" w:type="dxa"/>
          </w:tcPr>
          <w:p w14:paraId="605600A2" w14:textId="3DA1E426" w:rsidR="00B162CC" w:rsidRPr="001E4A87" w:rsidRDefault="00B162CC" w:rsidP="00B162CC">
            <w:pPr>
              <w:widowControl w:val="0"/>
              <w:ind w:right="-1" w:firstLine="23"/>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Запрос на обеспечение путевкой на санаторно-курортное лечение на льготных                                  условиях</w:t>
            </w:r>
          </w:p>
        </w:tc>
        <w:tc>
          <w:tcPr>
            <w:tcW w:w="2270" w:type="dxa"/>
          </w:tcPr>
          <w:p w14:paraId="59E8C11E" w14:textId="77777777" w:rsidR="00B162CC" w:rsidRPr="001E4A87" w:rsidRDefault="00B162CC" w:rsidP="00B162CC">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Лично;</w:t>
            </w:r>
          </w:p>
          <w:p w14:paraId="51457643" w14:textId="77777777" w:rsidR="00B162CC" w:rsidRPr="001E4A87" w:rsidRDefault="00B162CC" w:rsidP="00B162CC">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 xml:space="preserve">посредством почтовой связи; </w:t>
            </w:r>
          </w:p>
          <w:p w14:paraId="70D6C46D" w14:textId="77777777" w:rsidR="00B162CC" w:rsidRPr="001E4A87" w:rsidRDefault="00B162CC" w:rsidP="00B162CC">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через</w:t>
            </w:r>
            <w:r w:rsidRPr="001E4A87">
              <w:t xml:space="preserve"> </w:t>
            </w:r>
            <w:r w:rsidRPr="001E4A87">
              <w:rPr>
                <w:rFonts w:ascii="Times New Roman" w:hAnsi="Times New Roman"/>
                <w:bCs/>
                <w:color w:val="000000"/>
                <w:spacing w:val="-6"/>
                <w:sz w:val="24"/>
                <w:szCs w:val="24"/>
              </w:rPr>
              <w:t xml:space="preserve">федеральную государственную информационную систему «Единый портал государственных и муниципальных услуг (функций)» (далее – Единый портал) (при наличии технической возможности) или </w:t>
            </w:r>
          </w:p>
          <w:p w14:paraId="7A3A6C80" w14:textId="77777777" w:rsidR="00B162CC" w:rsidRPr="001E4A87" w:rsidRDefault="00B162CC" w:rsidP="00B162CC">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государственную информационную систему «Портал государственных и муниципальных услуг Республики Татарстан» (далее -Региональный портал);</w:t>
            </w:r>
          </w:p>
          <w:p w14:paraId="5E634148" w14:textId="2E6161B6" w:rsidR="00B162CC" w:rsidRPr="001E4A87" w:rsidRDefault="00B162CC" w:rsidP="00B162CC">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через государственное бюджетное учреждение «Многофункционал</w:t>
            </w:r>
            <w:r w:rsidRPr="001E4A87">
              <w:rPr>
                <w:rFonts w:ascii="Times New Roman" w:hAnsi="Times New Roman"/>
                <w:bCs/>
                <w:color w:val="000000"/>
                <w:spacing w:val="-6"/>
                <w:sz w:val="24"/>
                <w:szCs w:val="24"/>
              </w:rPr>
              <w:lastRenderedPageBreak/>
              <w:t>ьный центр предоставления государственных и муниципальных услуг в Республике Татарстан» (далее – МФЦ)</w:t>
            </w:r>
          </w:p>
        </w:tc>
        <w:tc>
          <w:tcPr>
            <w:tcW w:w="2983" w:type="dxa"/>
          </w:tcPr>
          <w:p w14:paraId="68EE5CA8" w14:textId="77777777" w:rsidR="00B162CC" w:rsidRPr="001E4A87" w:rsidRDefault="00B162CC" w:rsidP="00B162CC">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lastRenderedPageBreak/>
              <w:t>Оригинал;</w:t>
            </w:r>
          </w:p>
          <w:p w14:paraId="1B657532" w14:textId="77777777" w:rsidR="00B162CC" w:rsidRPr="001E4A87" w:rsidRDefault="00B162CC" w:rsidP="00B162CC">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оригинал или копия, заверенная в установленном порядке (при направлении по почте);</w:t>
            </w:r>
          </w:p>
          <w:p w14:paraId="1E4DC2AD" w14:textId="77777777" w:rsidR="00B162CC" w:rsidRPr="001E4A87" w:rsidRDefault="00B162CC" w:rsidP="00B162CC">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электронный документ (при направлении через Единый портал или Региональный портал);</w:t>
            </w:r>
          </w:p>
          <w:p w14:paraId="20CC5FB8" w14:textId="28323393" w:rsidR="00B162CC" w:rsidRPr="001E4A87" w:rsidRDefault="00B162CC" w:rsidP="00B162CC">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на бумажных носителях и в виде электронных документов, подписанных усиленной квалифицированной электронной подписью в соответствии с требованиями Федерального закона от 6 апреля 2011 года                            № 63-ФЗ «Об электронной подписи» (далее - Федеральный закон № 63-ФЗ) (при подаче через МФЦ)</w:t>
            </w:r>
          </w:p>
        </w:tc>
      </w:tr>
      <w:tr w:rsidR="00084F3E" w:rsidRPr="001E4A87" w14:paraId="26D23399" w14:textId="77777777" w:rsidTr="009B0C73">
        <w:tc>
          <w:tcPr>
            <w:tcW w:w="704" w:type="dxa"/>
          </w:tcPr>
          <w:p w14:paraId="47EE0C24" w14:textId="5B1F5A12"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lastRenderedPageBreak/>
              <w:t>1.2</w:t>
            </w:r>
          </w:p>
        </w:tc>
        <w:tc>
          <w:tcPr>
            <w:tcW w:w="851" w:type="dxa"/>
          </w:tcPr>
          <w:p w14:paraId="7C30D1CB"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5579DC01" w14:textId="77ED51D4"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c>
          <w:tcPr>
            <w:tcW w:w="3543" w:type="dxa"/>
          </w:tcPr>
          <w:p w14:paraId="3EF9F425" w14:textId="77777777" w:rsidR="00084F3E" w:rsidRPr="001E4A87" w:rsidRDefault="00084F3E" w:rsidP="00084F3E">
            <w:pPr>
              <w:widowControl w:val="0"/>
              <w:ind w:right="-1" w:firstLine="23"/>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справка для получения путевки на санаторно-курортное лечение по форме № 070/у</w:t>
            </w:r>
          </w:p>
        </w:tc>
        <w:tc>
          <w:tcPr>
            <w:tcW w:w="2270" w:type="dxa"/>
          </w:tcPr>
          <w:p w14:paraId="0DBA73CC"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Лично;</w:t>
            </w:r>
          </w:p>
          <w:p w14:paraId="44F91CFF"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 xml:space="preserve">посредством почтовой связи; </w:t>
            </w:r>
          </w:p>
          <w:p w14:paraId="23DA2BD8" w14:textId="0D88D504"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через</w:t>
            </w:r>
            <w:r w:rsidRPr="001E4A87">
              <w:t xml:space="preserve"> </w:t>
            </w:r>
            <w:r w:rsidRPr="001E4A87">
              <w:rPr>
                <w:rFonts w:ascii="Times New Roman" w:hAnsi="Times New Roman"/>
                <w:bCs/>
                <w:color w:val="000000"/>
                <w:spacing w:val="-6"/>
                <w:sz w:val="24"/>
                <w:szCs w:val="24"/>
              </w:rPr>
              <w:t xml:space="preserve">Единый портал (при наличии технической возможности) или </w:t>
            </w:r>
          </w:p>
          <w:p w14:paraId="7BDAF30F" w14:textId="72BCBB31"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Региональный портал;</w:t>
            </w:r>
          </w:p>
          <w:p w14:paraId="4E0CAE1C" w14:textId="7BA7D28E"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через МФЦ</w:t>
            </w:r>
          </w:p>
        </w:tc>
        <w:tc>
          <w:tcPr>
            <w:tcW w:w="2983" w:type="dxa"/>
          </w:tcPr>
          <w:p w14:paraId="57803E43"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Оригинал;</w:t>
            </w:r>
          </w:p>
          <w:p w14:paraId="6DE1853A"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оригинал или копия, заверенная в установленном порядке (при направлении по почте);</w:t>
            </w:r>
          </w:p>
          <w:p w14:paraId="1788069F"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электронный документ (при направлении через Единый портал или Региональный портал);</w:t>
            </w:r>
          </w:p>
          <w:p w14:paraId="7FC0E9B1" w14:textId="084F1B98"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на бумажных носителях и в виде электронных документов, подписанных усиленной квалифицированной электронной подписью в соответствии с требованиями Федерального закона № 63-ФЗ) (при подаче через МФЦ)</w:t>
            </w:r>
          </w:p>
        </w:tc>
      </w:tr>
      <w:tr w:rsidR="00084F3E" w:rsidRPr="001E4A87" w14:paraId="46125E14" w14:textId="77777777" w:rsidTr="009B0C73">
        <w:tc>
          <w:tcPr>
            <w:tcW w:w="704" w:type="dxa"/>
          </w:tcPr>
          <w:p w14:paraId="691237A4" w14:textId="409A3B48"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1.3</w:t>
            </w:r>
          </w:p>
        </w:tc>
        <w:tc>
          <w:tcPr>
            <w:tcW w:w="851" w:type="dxa"/>
          </w:tcPr>
          <w:p w14:paraId="4E1C1596"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04101CEA" w14:textId="2674FC3A"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c>
          <w:tcPr>
            <w:tcW w:w="3543" w:type="dxa"/>
          </w:tcPr>
          <w:p w14:paraId="7931E624" w14:textId="77777777" w:rsidR="00084F3E" w:rsidRPr="001E4A87" w:rsidRDefault="00084F3E" w:rsidP="00084F3E">
            <w:pPr>
              <w:widowControl w:val="0"/>
              <w:ind w:right="-1" w:firstLine="23"/>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документы, подтверждающие доходы, указанные в абзаце третьем пункта 1 и абзацах пятом и девятом пункта 2 приложения к Положению о порядке предоставления денежных выплат, пособий, субсидий и стипендий отдельным категориям населения в Республике Татарстан, утвержденному постановлением Кабинета Министров Республики Татарстан от 17.12.2004 № 542 «Об утверждении Положения о порядке предоставления денежных выплат, пособий, субсидий и стипендий отдельным категориям населения в Республике Татарстан» (при наличии таких доходов)</w:t>
            </w:r>
          </w:p>
        </w:tc>
        <w:tc>
          <w:tcPr>
            <w:tcW w:w="2270" w:type="dxa"/>
          </w:tcPr>
          <w:p w14:paraId="0A56E892"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Лично;</w:t>
            </w:r>
          </w:p>
          <w:p w14:paraId="4324D552"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 xml:space="preserve">посредством почтовой связи; </w:t>
            </w:r>
          </w:p>
          <w:p w14:paraId="20752AC5"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через Единый портал или Региональный портал;</w:t>
            </w:r>
          </w:p>
          <w:p w14:paraId="7718920A" w14:textId="52DA0D63"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через МФЦ</w:t>
            </w:r>
          </w:p>
        </w:tc>
        <w:tc>
          <w:tcPr>
            <w:tcW w:w="2983" w:type="dxa"/>
          </w:tcPr>
          <w:p w14:paraId="04A76F04"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Оригинал;</w:t>
            </w:r>
          </w:p>
          <w:p w14:paraId="265A96CA"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оригинал или копия, заверенная в установленном порядке (при направлении по почте);</w:t>
            </w:r>
          </w:p>
          <w:p w14:paraId="3D6769B7"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электронный документ (при направлении через Единый портал или Региональный портал);</w:t>
            </w:r>
          </w:p>
          <w:p w14:paraId="7C578EE8" w14:textId="62CACAC2"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на бумажных носителях и в виде электронных документов, подписанных усиленной квалифицированной электронной подписью в соответствии с требованиями Федерального закона № 63-ФЗ) (при подаче через МФЦ)</w:t>
            </w:r>
          </w:p>
        </w:tc>
      </w:tr>
      <w:tr w:rsidR="00084F3E" w:rsidRPr="001E4A87" w14:paraId="4F1F233B" w14:textId="77777777" w:rsidTr="009B0C73">
        <w:tc>
          <w:tcPr>
            <w:tcW w:w="704" w:type="dxa"/>
          </w:tcPr>
          <w:p w14:paraId="49B01296" w14:textId="5B7110EF"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1.4</w:t>
            </w:r>
          </w:p>
        </w:tc>
        <w:tc>
          <w:tcPr>
            <w:tcW w:w="851" w:type="dxa"/>
          </w:tcPr>
          <w:p w14:paraId="567E4A9B"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7C0353A4" w14:textId="46010E59"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c>
          <w:tcPr>
            <w:tcW w:w="3543" w:type="dxa"/>
          </w:tcPr>
          <w:p w14:paraId="26ACC3DA" w14:textId="77777777" w:rsidR="00084F3E" w:rsidRPr="001E4A87" w:rsidRDefault="00084F3E" w:rsidP="00084F3E">
            <w:pPr>
              <w:widowControl w:val="0"/>
              <w:ind w:right="-1" w:firstLine="23"/>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копии правоустанавливающих документов на объекты недвижимости, права на которые не зарегистрированы в Едином государственном реестре недвижимости (при наличии)</w:t>
            </w:r>
          </w:p>
        </w:tc>
        <w:tc>
          <w:tcPr>
            <w:tcW w:w="2270" w:type="dxa"/>
          </w:tcPr>
          <w:p w14:paraId="3A77F422"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Лично;</w:t>
            </w:r>
          </w:p>
          <w:p w14:paraId="26DD84F5"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 xml:space="preserve">посредством почтовой связи; </w:t>
            </w:r>
          </w:p>
          <w:p w14:paraId="1B428538"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 xml:space="preserve">через Единый портал или Региональный </w:t>
            </w:r>
            <w:r w:rsidRPr="001E4A87">
              <w:rPr>
                <w:rFonts w:ascii="Times New Roman" w:hAnsi="Times New Roman"/>
                <w:bCs/>
                <w:color w:val="000000"/>
                <w:spacing w:val="-6"/>
                <w:sz w:val="24"/>
                <w:szCs w:val="24"/>
              </w:rPr>
              <w:lastRenderedPageBreak/>
              <w:t>портал;</w:t>
            </w:r>
          </w:p>
          <w:p w14:paraId="181A705E" w14:textId="61FD837E"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через МФЦ</w:t>
            </w:r>
          </w:p>
        </w:tc>
        <w:tc>
          <w:tcPr>
            <w:tcW w:w="2983" w:type="dxa"/>
          </w:tcPr>
          <w:p w14:paraId="49558E14"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lastRenderedPageBreak/>
              <w:t>Копия с предъявлением оригинала;</w:t>
            </w:r>
          </w:p>
          <w:p w14:paraId="72387D7D"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копия, заверенная в установленном порядке (при направлении по почте);</w:t>
            </w:r>
          </w:p>
          <w:p w14:paraId="137AF5B3"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 xml:space="preserve">электронный документ (при </w:t>
            </w:r>
            <w:r w:rsidRPr="001E4A87">
              <w:rPr>
                <w:rFonts w:ascii="Times New Roman" w:hAnsi="Times New Roman"/>
                <w:bCs/>
                <w:color w:val="000000"/>
                <w:spacing w:val="-6"/>
                <w:sz w:val="24"/>
                <w:szCs w:val="24"/>
              </w:rPr>
              <w:lastRenderedPageBreak/>
              <w:t>направлении через Единый портал или Региональный портал);</w:t>
            </w:r>
          </w:p>
          <w:p w14:paraId="7C3317A6" w14:textId="2A7D063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на бумажных носителях и в виде электронных документов, подписанных усиленной квалифицированной электронной подписью в соответствии с требованиями Федерального закона № 63-ФЗ) (при подаче через МФЦ)</w:t>
            </w:r>
          </w:p>
        </w:tc>
      </w:tr>
      <w:tr w:rsidR="00084F3E" w:rsidRPr="001E4A87" w14:paraId="48990CD1" w14:textId="77777777" w:rsidTr="009B0C73">
        <w:tc>
          <w:tcPr>
            <w:tcW w:w="704" w:type="dxa"/>
          </w:tcPr>
          <w:p w14:paraId="789765DF" w14:textId="68DE637B"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lastRenderedPageBreak/>
              <w:t>1.5</w:t>
            </w:r>
          </w:p>
        </w:tc>
        <w:tc>
          <w:tcPr>
            <w:tcW w:w="851" w:type="dxa"/>
          </w:tcPr>
          <w:p w14:paraId="257FD887"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2E1DDD7C" w14:textId="34A266BF"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c>
          <w:tcPr>
            <w:tcW w:w="3543" w:type="dxa"/>
          </w:tcPr>
          <w:p w14:paraId="4AC6AE38" w14:textId="77777777" w:rsidR="00084F3E" w:rsidRPr="001E4A87" w:rsidRDefault="00084F3E" w:rsidP="00084F3E">
            <w:pPr>
              <w:widowControl w:val="0"/>
              <w:ind w:right="-1" w:firstLine="23"/>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справка о наличии тяжелой формы хронического заболевания, указанного в Перечне, предусмотренном пунктом 4 части 1 статьи 51 Жилищного кодекса Российской Федерации, при котором совместное проживание с заявителем в соответствии с законодательством невозможно (в случае наличия у заявителя такого заболевания)</w:t>
            </w:r>
          </w:p>
        </w:tc>
        <w:tc>
          <w:tcPr>
            <w:tcW w:w="2270" w:type="dxa"/>
          </w:tcPr>
          <w:p w14:paraId="3A564DB0"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Лично;</w:t>
            </w:r>
          </w:p>
          <w:p w14:paraId="1BEF39F9"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 xml:space="preserve">посредством почтовой связи; </w:t>
            </w:r>
          </w:p>
          <w:p w14:paraId="438FC18D"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через Единый портал или Региональный портал;</w:t>
            </w:r>
          </w:p>
          <w:p w14:paraId="165CC0E1" w14:textId="7D010B9F"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через МФЦ</w:t>
            </w:r>
          </w:p>
        </w:tc>
        <w:tc>
          <w:tcPr>
            <w:tcW w:w="2983" w:type="dxa"/>
          </w:tcPr>
          <w:p w14:paraId="7F603D6B"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Оригинал;</w:t>
            </w:r>
          </w:p>
          <w:p w14:paraId="2A212F3A"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оригинал или копия, заверенная в установленном порядке (при направлении по почте);</w:t>
            </w:r>
          </w:p>
          <w:p w14:paraId="4E094337"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электронный документ (при направлении через Единый портал или Региональный портал);</w:t>
            </w:r>
          </w:p>
          <w:p w14:paraId="561D9990" w14:textId="558D5FA6"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на бумажных носителях и в виде электронных документов, подписанных усиленной квалифицированной электронной подписью в соответствии с требованиями Федерального закона № 63-ФЗ) (при подаче через МФЦ)</w:t>
            </w:r>
          </w:p>
        </w:tc>
      </w:tr>
      <w:tr w:rsidR="00084F3E" w:rsidRPr="001E4A87" w14:paraId="21167B36" w14:textId="77777777" w:rsidTr="009B0C73">
        <w:trPr>
          <w:trHeight w:val="322"/>
        </w:trPr>
        <w:tc>
          <w:tcPr>
            <w:tcW w:w="704" w:type="dxa"/>
          </w:tcPr>
          <w:p w14:paraId="328D9028" w14:textId="59ED3ACE"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1.6</w:t>
            </w:r>
          </w:p>
        </w:tc>
        <w:tc>
          <w:tcPr>
            <w:tcW w:w="851" w:type="dxa"/>
          </w:tcPr>
          <w:p w14:paraId="41A65028"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623A2D84" w14:textId="245DD50A"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c>
          <w:tcPr>
            <w:tcW w:w="3543" w:type="dxa"/>
          </w:tcPr>
          <w:p w14:paraId="6CF11936" w14:textId="77777777" w:rsidR="00084F3E" w:rsidRPr="001E4A87" w:rsidRDefault="00084F3E" w:rsidP="00084F3E">
            <w:pPr>
              <w:widowControl w:val="0"/>
              <w:ind w:right="-1" w:firstLine="23"/>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копии документов, подтверждающих правовые основания отнесения их к членам семей граждан, участвующих в специальной военной операции, либо к членам семей граждан, погибших (умерших) в результате участия в специальной военной операции, выданных компетентным органом иностранного государства, и их нотариально заверенные переводы;</w:t>
            </w:r>
          </w:p>
        </w:tc>
        <w:tc>
          <w:tcPr>
            <w:tcW w:w="2270" w:type="dxa"/>
          </w:tcPr>
          <w:p w14:paraId="05369FEA"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Лично;</w:t>
            </w:r>
          </w:p>
          <w:p w14:paraId="1BA17EF2"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 xml:space="preserve">посредством почтовой связи; </w:t>
            </w:r>
          </w:p>
          <w:p w14:paraId="1D8FC077"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через Единый портал или Региональный портал;</w:t>
            </w:r>
          </w:p>
          <w:p w14:paraId="2F28EBF7" w14:textId="2ED751B3"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через МФЦ</w:t>
            </w:r>
          </w:p>
        </w:tc>
        <w:tc>
          <w:tcPr>
            <w:tcW w:w="2983" w:type="dxa"/>
          </w:tcPr>
          <w:p w14:paraId="4FF12B1C"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Копию с предъявлением оригинала;</w:t>
            </w:r>
          </w:p>
          <w:p w14:paraId="720FBCD7"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копия, заверенная в установленном порядке (при направлении по почте);</w:t>
            </w:r>
          </w:p>
          <w:p w14:paraId="0024282B"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электронный документ (при направлении через Единый портал или Региональный портал);</w:t>
            </w:r>
          </w:p>
          <w:p w14:paraId="60CC84FB" w14:textId="42724E2B"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 xml:space="preserve">на бумажных носителях и в виде электронных документов, подписанных усиленной квалифицированной электронной подписью в соответствии с требованиями Федерального закона № 63-ФЗ) (при подаче через </w:t>
            </w:r>
            <w:r w:rsidRPr="001E4A87">
              <w:rPr>
                <w:rFonts w:ascii="Times New Roman" w:hAnsi="Times New Roman"/>
                <w:bCs/>
                <w:color w:val="000000"/>
                <w:spacing w:val="-6"/>
                <w:sz w:val="24"/>
                <w:szCs w:val="24"/>
              </w:rPr>
              <w:lastRenderedPageBreak/>
              <w:t>МФЦ)</w:t>
            </w:r>
          </w:p>
        </w:tc>
      </w:tr>
      <w:tr w:rsidR="00084F3E" w:rsidRPr="001E4A87" w14:paraId="4C77BF6A" w14:textId="77777777" w:rsidTr="009B0C73">
        <w:trPr>
          <w:trHeight w:val="322"/>
        </w:trPr>
        <w:tc>
          <w:tcPr>
            <w:tcW w:w="704" w:type="dxa"/>
          </w:tcPr>
          <w:p w14:paraId="76817AEA" w14:textId="7590613D"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lastRenderedPageBreak/>
              <w:t>1.7</w:t>
            </w:r>
          </w:p>
        </w:tc>
        <w:tc>
          <w:tcPr>
            <w:tcW w:w="851" w:type="dxa"/>
          </w:tcPr>
          <w:p w14:paraId="0AD2A33D"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458FAE97" w14:textId="4DCD0724"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c>
          <w:tcPr>
            <w:tcW w:w="3543" w:type="dxa"/>
          </w:tcPr>
          <w:p w14:paraId="68C0B7FD" w14:textId="77777777" w:rsidR="00084F3E" w:rsidRPr="001E4A87" w:rsidRDefault="00084F3E" w:rsidP="00084F3E">
            <w:pPr>
              <w:widowControl w:val="0"/>
              <w:ind w:right="-1" w:firstLine="23"/>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согласие в соответствии со статьей 9 Федерального закона от 27 июля 2006 года № 152-ФЗ «О персональных данных» гражданина, участвующего в специальной военной операции, на передачу и обработку его персональных данных Управлению (отделу).</w:t>
            </w:r>
          </w:p>
          <w:p w14:paraId="3429B02C" w14:textId="1A19BEFD" w:rsidR="00084F3E" w:rsidRPr="001E4A87" w:rsidRDefault="00084F3E" w:rsidP="00084F3E">
            <w:pPr>
              <w:widowControl w:val="0"/>
              <w:ind w:right="-1" w:firstLine="23"/>
              <w:jc w:val="both"/>
              <w:rPr>
                <w:rFonts w:ascii="Times New Roman" w:hAnsi="Times New Roman"/>
                <w:bCs/>
                <w:color w:val="000000"/>
                <w:spacing w:val="-6"/>
                <w:sz w:val="24"/>
                <w:szCs w:val="24"/>
              </w:rPr>
            </w:pPr>
          </w:p>
        </w:tc>
        <w:tc>
          <w:tcPr>
            <w:tcW w:w="2270" w:type="dxa"/>
          </w:tcPr>
          <w:p w14:paraId="68EEFA3C"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Лично;</w:t>
            </w:r>
          </w:p>
          <w:p w14:paraId="3302B421"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 xml:space="preserve">посредством почтовой связи; </w:t>
            </w:r>
          </w:p>
          <w:p w14:paraId="09C511C9"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через Единый портал или Региональный портал;</w:t>
            </w:r>
          </w:p>
          <w:p w14:paraId="50A88DA8" w14:textId="6847FD8C"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через МФЦ</w:t>
            </w:r>
          </w:p>
        </w:tc>
        <w:tc>
          <w:tcPr>
            <w:tcW w:w="2983" w:type="dxa"/>
          </w:tcPr>
          <w:p w14:paraId="6D4F4A6F"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Оригинал;</w:t>
            </w:r>
          </w:p>
          <w:p w14:paraId="15E76D74"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оригинал или копия, заверенная в установленном порядке (при направлении по почте);</w:t>
            </w:r>
          </w:p>
          <w:p w14:paraId="375EA540"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электронный документ (при направлении через Единый портал или Региональный портал);</w:t>
            </w:r>
          </w:p>
          <w:p w14:paraId="6A5EA89F" w14:textId="5C6FDE79"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на бумажных носителях и в виде электронных документов, подписанных усиленной квалифицированной электронной подписью в соответствии с требованиями Федерального закона № 63-ФЗ) (при подаче через МФЦ)</w:t>
            </w:r>
          </w:p>
        </w:tc>
      </w:tr>
      <w:tr w:rsidR="00084F3E" w:rsidRPr="001E4A87" w14:paraId="4D3A2245" w14:textId="77777777" w:rsidTr="009B0C73">
        <w:trPr>
          <w:trHeight w:val="322"/>
        </w:trPr>
        <w:tc>
          <w:tcPr>
            <w:tcW w:w="704" w:type="dxa"/>
          </w:tcPr>
          <w:p w14:paraId="28F735AD" w14:textId="5271C16C" w:rsidR="00084F3E" w:rsidRPr="001E4A87" w:rsidRDefault="00084F3E" w:rsidP="00084F3E">
            <w:pPr>
              <w:widowControl w:val="0"/>
              <w:ind w:right="-1"/>
              <w:jc w:val="both"/>
              <w:rPr>
                <w:rFonts w:ascii="Times New Roman" w:hAnsi="Times New Roman"/>
                <w:bCs/>
                <w:color w:val="000000"/>
                <w:spacing w:val="-6"/>
                <w:sz w:val="28"/>
                <w:szCs w:val="28"/>
              </w:rPr>
            </w:pPr>
            <w:r w:rsidRPr="001E4A87">
              <w:rPr>
                <w:rFonts w:ascii="Times New Roman" w:hAnsi="Times New Roman"/>
                <w:bCs/>
                <w:color w:val="000000"/>
                <w:spacing w:val="-6"/>
                <w:sz w:val="24"/>
                <w:szCs w:val="24"/>
              </w:rPr>
              <w:t>1.8</w:t>
            </w:r>
          </w:p>
        </w:tc>
        <w:tc>
          <w:tcPr>
            <w:tcW w:w="851" w:type="dxa"/>
          </w:tcPr>
          <w:p w14:paraId="75D4D2B2"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0CAEBCC4" w14:textId="00A3DAEC"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c>
          <w:tcPr>
            <w:tcW w:w="3543" w:type="dxa"/>
          </w:tcPr>
          <w:p w14:paraId="268C6978" w14:textId="77777777" w:rsidR="00084F3E" w:rsidRPr="001E4A87" w:rsidRDefault="00084F3E" w:rsidP="00084F3E">
            <w:pPr>
              <w:widowControl w:val="0"/>
              <w:ind w:right="-1" w:firstLine="23"/>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документ, удостоверяющий личность</w:t>
            </w:r>
          </w:p>
        </w:tc>
        <w:tc>
          <w:tcPr>
            <w:tcW w:w="2270" w:type="dxa"/>
          </w:tcPr>
          <w:p w14:paraId="6355B4E5"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Лично;</w:t>
            </w:r>
          </w:p>
          <w:p w14:paraId="73B6F842" w14:textId="4CF95004"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через МФЦ</w:t>
            </w:r>
          </w:p>
        </w:tc>
        <w:tc>
          <w:tcPr>
            <w:tcW w:w="2983" w:type="dxa"/>
          </w:tcPr>
          <w:p w14:paraId="4D5EE9BF"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Оригинал</w:t>
            </w:r>
          </w:p>
        </w:tc>
      </w:tr>
      <w:tr w:rsidR="00B162CC" w:rsidRPr="001E4A87" w14:paraId="5191A440" w14:textId="77777777" w:rsidTr="009B0C73">
        <w:trPr>
          <w:trHeight w:val="322"/>
        </w:trPr>
        <w:tc>
          <w:tcPr>
            <w:tcW w:w="704" w:type="dxa"/>
          </w:tcPr>
          <w:p w14:paraId="4A41A1C2" w14:textId="6FEA6072" w:rsidR="00B162CC" w:rsidRPr="001E4A87" w:rsidRDefault="00B162CC" w:rsidP="00B162CC">
            <w:pPr>
              <w:widowControl w:val="0"/>
              <w:ind w:right="-1"/>
              <w:jc w:val="both"/>
              <w:rPr>
                <w:rFonts w:ascii="Times New Roman" w:hAnsi="Times New Roman"/>
                <w:bCs/>
                <w:color w:val="000000"/>
                <w:spacing w:val="-6"/>
                <w:sz w:val="28"/>
                <w:szCs w:val="28"/>
              </w:rPr>
            </w:pPr>
            <w:r w:rsidRPr="001E4A87">
              <w:rPr>
                <w:rFonts w:ascii="Times New Roman" w:hAnsi="Times New Roman"/>
                <w:bCs/>
                <w:color w:val="000000"/>
                <w:spacing w:val="-6"/>
                <w:sz w:val="24"/>
                <w:szCs w:val="24"/>
              </w:rPr>
              <w:t>1.9</w:t>
            </w:r>
          </w:p>
        </w:tc>
        <w:tc>
          <w:tcPr>
            <w:tcW w:w="851" w:type="dxa"/>
          </w:tcPr>
          <w:p w14:paraId="52E77082" w14:textId="4E4C28E0" w:rsidR="00B162CC" w:rsidRPr="001E4A87" w:rsidRDefault="00084F3E" w:rsidP="00B162CC">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c>
          <w:tcPr>
            <w:tcW w:w="3543" w:type="dxa"/>
          </w:tcPr>
          <w:p w14:paraId="13D40DAF" w14:textId="77777777" w:rsidR="00B162CC" w:rsidRPr="001E4A87" w:rsidRDefault="00B162CC" w:rsidP="00B162CC">
            <w:pPr>
              <w:widowControl w:val="0"/>
              <w:ind w:right="-1" w:firstLine="23"/>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документ, подтверждающий полномочия представителя заявителя</w:t>
            </w:r>
          </w:p>
        </w:tc>
        <w:tc>
          <w:tcPr>
            <w:tcW w:w="2270" w:type="dxa"/>
          </w:tcPr>
          <w:p w14:paraId="1CD151F3" w14:textId="77777777" w:rsidR="00B162CC" w:rsidRPr="001E4A87" w:rsidRDefault="00B162CC" w:rsidP="00B162CC">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Лично;</w:t>
            </w:r>
          </w:p>
          <w:p w14:paraId="254189EE" w14:textId="77777777" w:rsidR="00B162CC" w:rsidRPr="001E4A87" w:rsidRDefault="00B162CC" w:rsidP="00B162CC">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 xml:space="preserve">посредством почтовой связи; </w:t>
            </w:r>
          </w:p>
          <w:p w14:paraId="491DBFFA" w14:textId="07B36E9E" w:rsidR="00B162CC" w:rsidRPr="001E4A87" w:rsidRDefault="00B162CC" w:rsidP="00B162CC">
            <w:pPr>
              <w:widowControl w:val="0"/>
              <w:ind w:right="-1" w:firstLine="23"/>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через МФЦ</w:t>
            </w:r>
          </w:p>
        </w:tc>
        <w:tc>
          <w:tcPr>
            <w:tcW w:w="2983" w:type="dxa"/>
          </w:tcPr>
          <w:p w14:paraId="384AE47A" w14:textId="277B8454" w:rsidR="00B162CC" w:rsidRPr="001E4A87" w:rsidRDefault="00B162CC" w:rsidP="00B162CC">
            <w:pPr>
              <w:widowControl w:val="0"/>
              <w:ind w:right="-1" w:firstLine="23"/>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Копия документа с  предъявлением оригинала;</w:t>
            </w:r>
          </w:p>
          <w:p w14:paraId="155AA5A7" w14:textId="71A12DF8" w:rsidR="00B162CC" w:rsidRPr="001E4A87" w:rsidRDefault="00B162CC" w:rsidP="00B162CC">
            <w:pPr>
              <w:widowControl w:val="0"/>
              <w:ind w:right="-1" w:firstLine="23"/>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оригинал или копия, заверенная в установленном порядке (при направлении по почте, при подаче через МФЦ)</w:t>
            </w:r>
          </w:p>
        </w:tc>
      </w:tr>
      <w:tr w:rsidR="00B162CC" w:rsidRPr="001E4A87" w14:paraId="34DB2FFC" w14:textId="77777777" w:rsidTr="009B0C73">
        <w:trPr>
          <w:trHeight w:val="322"/>
        </w:trPr>
        <w:tc>
          <w:tcPr>
            <w:tcW w:w="10351" w:type="dxa"/>
            <w:gridSpan w:val="5"/>
          </w:tcPr>
          <w:p w14:paraId="5B570803" w14:textId="77777777" w:rsidR="00B162CC" w:rsidRPr="001E4A87" w:rsidRDefault="00B162CC" w:rsidP="00B162CC">
            <w:pPr>
              <w:pStyle w:val="a8"/>
              <w:widowControl w:val="0"/>
              <w:numPr>
                <w:ilvl w:val="0"/>
                <w:numId w:val="3"/>
              </w:numPr>
              <w:ind w:left="22" w:right="-1" w:hanging="22"/>
              <w:jc w:val="center"/>
              <w:rPr>
                <w:rFonts w:ascii="Times New Roman" w:eastAsia="Times New Roman" w:hAnsi="Times New Roman"/>
                <w:bCs/>
                <w:iCs/>
                <w:color w:val="000000"/>
                <w:spacing w:val="-6"/>
                <w:sz w:val="24"/>
                <w:szCs w:val="24"/>
              </w:rPr>
            </w:pPr>
            <w:r w:rsidRPr="001E4A87">
              <w:rPr>
                <w:rFonts w:ascii="Times New Roman" w:eastAsia="Times New Roman" w:hAnsi="Times New Roman"/>
                <w:bCs/>
                <w:iCs/>
                <w:color w:val="000000"/>
                <w:spacing w:val="-6"/>
                <w:sz w:val="24"/>
                <w:szCs w:val="24"/>
              </w:rPr>
              <w:t>Документы, которые получают по межведомственному взаимодействию и которые заявитель вправе представить самостоятельно, для предоставления государственной услуги</w:t>
            </w:r>
          </w:p>
        </w:tc>
      </w:tr>
      <w:tr w:rsidR="00084F3E" w:rsidRPr="001E4A87" w14:paraId="115A9F73" w14:textId="77777777" w:rsidTr="009B0C73">
        <w:trPr>
          <w:trHeight w:val="322"/>
        </w:trPr>
        <w:tc>
          <w:tcPr>
            <w:tcW w:w="704" w:type="dxa"/>
          </w:tcPr>
          <w:p w14:paraId="57CCA8AB"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2.1</w:t>
            </w:r>
          </w:p>
        </w:tc>
        <w:tc>
          <w:tcPr>
            <w:tcW w:w="851" w:type="dxa"/>
          </w:tcPr>
          <w:p w14:paraId="1F2A49CE"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28DEC0A7" w14:textId="345E1AFC"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c>
          <w:tcPr>
            <w:tcW w:w="3543" w:type="dxa"/>
          </w:tcPr>
          <w:p w14:paraId="04917D85"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о назначении пенсии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w:t>
            </w:r>
          </w:p>
        </w:tc>
        <w:tc>
          <w:tcPr>
            <w:tcW w:w="2270" w:type="dxa"/>
          </w:tcPr>
          <w:p w14:paraId="5C89094B"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из Фонда пенсионного и социального страхования Российской Федерации</w:t>
            </w:r>
          </w:p>
        </w:tc>
        <w:tc>
          <w:tcPr>
            <w:tcW w:w="2983" w:type="dxa"/>
          </w:tcPr>
          <w:p w14:paraId="10366202"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84F3E" w:rsidRPr="001E4A87" w14:paraId="5B9C74F9" w14:textId="77777777" w:rsidTr="009B0C73">
        <w:trPr>
          <w:trHeight w:val="322"/>
        </w:trPr>
        <w:tc>
          <w:tcPr>
            <w:tcW w:w="704" w:type="dxa"/>
          </w:tcPr>
          <w:p w14:paraId="5CA3C582"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2.2</w:t>
            </w:r>
          </w:p>
        </w:tc>
        <w:tc>
          <w:tcPr>
            <w:tcW w:w="851" w:type="dxa"/>
          </w:tcPr>
          <w:p w14:paraId="7B152F53"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4FD202FB" w14:textId="76C58A18"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c>
          <w:tcPr>
            <w:tcW w:w="3543" w:type="dxa"/>
          </w:tcPr>
          <w:p w14:paraId="46C93299"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 xml:space="preserve">о доходах, учитываемых при исчислении среднемесячного дохода гражданина (за исключением доходов, указанных в абзаце третьем пункта 1 и абзацах пятом и девятом пункта 2 приложения к  Положению о порядке предоставления денежных выплат, пособий, субсидий и стипендий отдельным категориям населения в Республике Татарстан, </w:t>
            </w:r>
            <w:r w:rsidRPr="001E4A87">
              <w:rPr>
                <w:rFonts w:ascii="Times New Roman" w:hAnsi="Times New Roman"/>
                <w:bCs/>
                <w:color w:val="000000"/>
                <w:spacing w:val="-6"/>
                <w:sz w:val="24"/>
                <w:szCs w:val="24"/>
              </w:rPr>
              <w:lastRenderedPageBreak/>
              <w:t>утвержденному постановлением Кабинета Министров Республики Татарстан от 17.12.2004 № 542 «Об утверждении Положения о порядке предоставления денежных выплат, пособий, субсидий и стипендий отдельным категориям населения в Республике Татарстан»</w:t>
            </w:r>
          </w:p>
        </w:tc>
        <w:tc>
          <w:tcPr>
            <w:tcW w:w="2270" w:type="dxa"/>
          </w:tcPr>
          <w:p w14:paraId="2FA6E223"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lastRenderedPageBreak/>
              <w:t>из Федеральной налоговой службы</w:t>
            </w:r>
          </w:p>
        </w:tc>
        <w:tc>
          <w:tcPr>
            <w:tcW w:w="2983" w:type="dxa"/>
          </w:tcPr>
          <w:p w14:paraId="303E284A"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84F3E" w:rsidRPr="001E4A87" w14:paraId="3BBF757D" w14:textId="77777777" w:rsidTr="009B0C73">
        <w:trPr>
          <w:trHeight w:val="322"/>
        </w:trPr>
        <w:tc>
          <w:tcPr>
            <w:tcW w:w="704" w:type="dxa"/>
          </w:tcPr>
          <w:p w14:paraId="1C406959"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lastRenderedPageBreak/>
              <w:t>2.3</w:t>
            </w:r>
          </w:p>
        </w:tc>
        <w:tc>
          <w:tcPr>
            <w:tcW w:w="851" w:type="dxa"/>
          </w:tcPr>
          <w:p w14:paraId="3EA2237C"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5FDB3C6E" w14:textId="6D382176"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c>
          <w:tcPr>
            <w:tcW w:w="3543" w:type="dxa"/>
          </w:tcPr>
          <w:p w14:paraId="78AA42B1"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о наличии недвижимого имущества</w:t>
            </w:r>
          </w:p>
        </w:tc>
        <w:tc>
          <w:tcPr>
            <w:tcW w:w="2270" w:type="dxa"/>
          </w:tcPr>
          <w:p w14:paraId="36CD6E5F"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из Федеральной службы государственной регистрации, кадастра и картографии</w:t>
            </w:r>
          </w:p>
        </w:tc>
        <w:tc>
          <w:tcPr>
            <w:tcW w:w="2983" w:type="dxa"/>
          </w:tcPr>
          <w:p w14:paraId="021005E9"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84F3E" w:rsidRPr="001E4A87" w14:paraId="1AB38B28" w14:textId="77777777" w:rsidTr="009B0C73">
        <w:trPr>
          <w:trHeight w:val="322"/>
        </w:trPr>
        <w:tc>
          <w:tcPr>
            <w:tcW w:w="704" w:type="dxa"/>
          </w:tcPr>
          <w:p w14:paraId="3B0B1EF2"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2.4</w:t>
            </w:r>
          </w:p>
        </w:tc>
        <w:tc>
          <w:tcPr>
            <w:tcW w:w="851" w:type="dxa"/>
          </w:tcPr>
          <w:p w14:paraId="54057BA1"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3A8BFECE" w14:textId="7164B4F0"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c>
          <w:tcPr>
            <w:tcW w:w="3543" w:type="dxa"/>
          </w:tcPr>
          <w:p w14:paraId="27BAFE01"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о наличии транспортных средств, самоходных транспортных средств и других видов техники</w:t>
            </w:r>
          </w:p>
        </w:tc>
        <w:tc>
          <w:tcPr>
            <w:tcW w:w="2270" w:type="dxa"/>
          </w:tcPr>
          <w:p w14:paraId="4BAF25AF"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из Министерства внутренних дел Российской Федерации, Министерства сельского хозяйства Российской Федерации</w:t>
            </w:r>
          </w:p>
        </w:tc>
        <w:tc>
          <w:tcPr>
            <w:tcW w:w="2983" w:type="dxa"/>
          </w:tcPr>
          <w:p w14:paraId="194582B1"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84F3E" w:rsidRPr="001E4A87" w14:paraId="7C04A7C5" w14:textId="77777777" w:rsidTr="009B0C73">
        <w:trPr>
          <w:trHeight w:val="322"/>
        </w:trPr>
        <w:tc>
          <w:tcPr>
            <w:tcW w:w="704" w:type="dxa"/>
          </w:tcPr>
          <w:p w14:paraId="74EE429D"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2.5</w:t>
            </w:r>
          </w:p>
        </w:tc>
        <w:tc>
          <w:tcPr>
            <w:tcW w:w="851" w:type="dxa"/>
          </w:tcPr>
          <w:p w14:paraId="6D2EA0F4"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38D4403C" w14:textId="30E1998B"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c>
          <w:tcPr>
            <w:tcW w:w="3543" w:type="dxa"/>
          </w:tcPr>
          <w:p w14:paraId="41B11CCE"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о признании в установленном порядке жилого помещения непригодным для проживания</w:t>
            </w:r>
          </w:p>
        </w:tc>
        <w:tc>
          <w:tcPr>
            <w:tcW w:w="2270" w:type="dxa"/>
          </w:tcPr>
          <w:p w14:paraId="42AAF0F7"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из Федеральной службы государственной регистрации, кадастра и картографии</w:t>
            </w:r>
          </w:p>
        </w:tc>
        <w:tc>
          <w:tcPr>
            <w:tcW w:w="2983" w:type="dxa"/>
          </w:tcPr>
          <w:p w14:paraId="32EAFD50"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84F3E" w:rsidRPr="001E4A87" w14:paraId="7A6851CC" w14:textId="77777777" w:rsidTr="009B0C73">
        <w:trPr>
          <w:trHeight w:val="322"/>
        </w:trPr>
        <w:tc>
          <w:tcPr>
            <w:tcW w:w="704" w:type="dxa"/>
          </w:tcPr>
          <w:p w14:paraId="59A53C3B"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2.6</w:t>
            </w:r>
          </w:p>
        </w:tc>
        <w:tc>
          <w:tcPr>
            <w:tcW w:w="851" w:type="dxa"/>
          </w:tcPr>
          <w:p w14:paraId="08353A7A"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0B7C0679" w14:textId="7D1100C1"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c>
          <w:tcPr>
            <w:tcW w:w="3543" w:type="dxa"/>
          </w:tcPr>
          <w:p w14:paraId="301119FD"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о страховом номере индивидуального лицевого счета</w:t>
            </w:r>
          </w:p>
        </w:tc>
        <w:tc>
          <w:tcPr>
            <w:tcW w:w="2270" w:type="dxa"/>
          </w:tcPr>
          <w:p w14:paraId="1B1EC412"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из Фонда пенсионного и социального страхования Российской Федерации</w:t>
            </w:r>
          </w:p>
        </w:tc>
        <w:tc>
          <w:tcPr>
            <w:tcW w:w="2983" w:type="dxa"/>
          </w:tcPr>
          <w:p w14:paraId="0654B31F"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84F3E" w:rsidRPr="001E4A87" w14:paraId="6BE8A2D2" w14:textId="77777777" w:rsidTr="009B0C73">
        <w:trPr>
          <w:trHeight w:val="322"/>
        </w:trPr>
        <w:tc>
          <w:tcPr>
            <w:tcW w:w="704" w:type="dxa"/>
          </w:tcPr>
          <w:p w14:paraId="0F16FF64"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2.7</w:t>
            </w:r>
          </w:p>
        </w:tc>
        <w:tc>
          <w:tcPr>
            <w:tcW w:w="851" w:type="dxa"/>
          </w:tcPr>
          <w:p w14:paraId="2C89ADCE"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4B53085E" w14:textId="38DD7A39"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c>
          <w:tcPr>
            <w:tcW w:w="3543" w:type="dxa"/>
          </w:tcPr>
          <w:p w14:paraId="4B74D4C4"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о наличии (отсутствии) задолженности по уплате налогов, сборов и страховых взносов в бюджеты бюджетной системы Российской Федерации</w:t>
            </w:r>
          </w:p>
        </w:tc>
        <w:tc>
          <w:tcPr>
            <w:tcW w:w="2270" w:type="dxa"/>
          </w:tcPr>
          <w:p w14:paraId="5C133C24"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из Федеральной налоговой службы</w:t>
            </w:r>
          </w:p>
        </w:tc>
        <w:tc>
          <w:tcPr>
            <w:tcW w:w="2983" w:type="dxa"/>
          </w:tcPr>
          <w:p w14:paraId="68F72238"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84F3E" w:rsidRPr="001E4A87" w14:paraId="3C2D20D8" w14:textId="77777777" w:rsidTr="009B0C73">
        <w:trPr>
          <w:trHeight w:val="322"/>
        </w:trPr>
        <w:tc>
          <w:tcPr>
            <w:tcW w:w="704" w:type="dxa"/>
          </w:tcPr>
          <w:p w14:paraId="56BB4261"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2.8</w:t>
            </w:r>
          </w:p>
        </w:tc>
        <w:tc>
          <w:tcPr>
            <w:tcW w:w="851" w:type="dxa"/>
          </w:tcPr>
          <w:p w14:paraId="4D542EEE"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1FAE6950" w14:textId="31992C84"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c>
          <w:tcPr>
            <w:tcW w:w="3543" w:type="dxa"/>
          </w:tcPr>
          <w:p w14:paraId="010AEC78"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о правовых основаниях отнесения заявителя к членам семей граждан, участвующих в специальной военной операции, либо к членам семей граждан, погибших (умерших) в результате участия в специальной военной операции</w:t>
            </w:r>
          </w:p>
        </w:tc>
        <w:tc>
          <w:tcPr>
            <w:tcW w:w="2270" w:type="dxa"/>
          </w:tcPr>
          <w:p w14:paraId="1B1E793C"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 xml:space="preserve">из Единого государственного реестра записей актов гражданского состояния, Управления записи актов гражданского состояния Кабинета </w:t>
            </w:r>
            <w:r w:rsidRPr="001E4A87">
              <w:rPr>
                <w:rFonts w:ascii="Times New Roman" w:hAnsi="Times New Roman"/>
                <w:bCs/>
                <w:color w:val="000000"/>
                <w:spacing w:val="-6"/>
                <w:sz w:val="24"/>
                <w:szCs w:val="24"/>
              </w:rPr>
              <w:lastRenderedPageBreak/>
              <w:t>Министров Республики Татарстан</w:t>
            </w:r>
          </w:p>
        </w:tc>
        <w:tc>
          <w:tcPr>
            <w:tcW w:w="2983" w:type="dxa"/>
          </w:tcPr>
          <w:p w14:paraId="7B1DAAC4"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lastRenderedPageBreak/>
              <w:t>копия документа с предъявлением оригинала, если копия не заверена в установленном законодательством Российской Федерации порядке</w:t>
            </w:r>
          </w:p>
        </w:tc>
      </w:tr>
      <w:tr w:rsidR="00084F3E" w:rsidRPr="001E4A87" w14:paraId="5D87D217" w14:textId="77777777" w:rsidTr="009B0C73">
        <w:trPr>
          <w:trHeight w:val="322"/>
        </w:trPr>
        <w:tc>
          <w:tcPr>
            <w:tcW w:w="704" w:type="dxa"/>
          </w:tcPr>
          <w:p w14:paraId="2A51D576"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lastRenderedPageBreak/>
              <w:t>2.9</w:t>
            </w:r>
          </w:p>
        </w:tc>
        <w:tc>
          <w:tcPr>
            <w:tcW w:w="851" w:type="dxa"/>
          </w:tcPr>
          <w:p w14:paraId="3A0A4BED"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0C46FE0F" w14:textId="380FA5B4"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c>
          <w:tcPr>
            <w:tcW w:w="3543" w:type="dxa"/>
          </w:tcPr>
          <w:p w14:paraId="1A8D4571"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о факте участия в специальной военной операции гражданина, участвующего в специальной военной операции (для членов семьи граждан, участвующих в специальной военной операции) либо его гибели (смерти) в результате участия в специальной военной операции (для членов семьи граждан, погибших (умерших) в результате участия в специальной военной операции)</w:t>
            </w:r>
          </w:p>
        </w:tc>
        <w:tc>
          <w:tcPr>
            <w:tcW w:w="2270" w:type="dxa"/>
          </w:tcPr>
          <w:p w14:paraId="38ADB82C"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из федеральных органов исполнительной власти (федеральных государственных органов), направлявших (привлекавших) граждан Российской Федерации для участия в специальной военной операции, Министерства внутренних дел по Республике Татарстан, Управления Федеральной службы безопасности Российской Федерации по Республике Татарстан, Следственного комитета Российской Федерации по Республике Татарстан, национальной гвардии Российской Федерации, военного комиссариата района (города) Республики Татарстан</w:t>
            </w:r>
          </w:p>
        </w:tc>
        <w:tc>
          <w:tcPr>
            <w:tcW w:w="2983" w:type="dxa"/>
          </w:tcPr>
          <w:p w14:paraId="7B7F4BB1"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84F3E" w:rsidRPr="001E4A87" w14:paraId="2C056EC4" w14:textId="77777777" w:rsidTr="009B0C73">
        <w:trPr>
          <w:trHeight w:val="322"/>
        </w:trPr>
        <w:tc>
          <w:tcPr>
            <w:tcW w:w="704" w:type="dxa"/>
          </w:tcPr>
          <w:p w14:paraId="3E93A1E2"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2.10</w:t>
            </w:r>
          </w:p>
        </w:tc>
        <w:tc>
          <w:tcPr>
            <w:tcW w:w="851" w:type="dxa"/>
          </w:tcPr>
          <w:p w14:paraId="2711AF3E"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021D1A36" w14:textId="6C7C99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c>
          <w:tcPr>
            <w:tcW w:w="3543" w:type="dxa"/>
          </w:tcPr>
          <w:p w14:paraId="31834915"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о наличии медицинских показаний о нуждаемости в санаторно-курортном лечении</w:t>
            </w:r>
          </w:p>
          <w:p w14:paraId="14977EB4" w14:textId="77777777" w:rsidR="00084F3E" w:rsidRPr="001E4A87" w:rsidRDefault="00084F3E" w:rsidP="00084F3E">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 xml:space="preserve">(после введения межведомственного информационного взаимодействия по вопросу обмена информацией о наличии медицинских показаний к санаторно-курортному лечению - из Министерства здравоохранения Республики </w:t>
            </w:r>
            <w:r w:rsidRPr="001E4A87">
              <w:rPr>
                <w:rFonts w:ascii="Times New Roman" w:hAnsi="Times New Roman"/>
                <w:bCs/>
                <w:color w:val="000000"/>
                <w:spacing w:val="-6"/>
                <w:sz w:val="24"/>
                <w:szCs w:val="24"/>
              </w:rPr>
              <w:lastRenderedPageBreak/>
              <w:t>Татарстан)</w:t>
            </w:r>
          </w:p>
        </w:tc>
        <w:tc>
          <w:tcPr>
            <w:tcW w:w="2270" w:type="dxa"/>
          </w:tcPr>
          <w:p w14:paraId="12E4823B"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lastRenderedPageBreak/>
              <w:t>из Министерства здравоохранения Республики Татарстан</w:t>
            </w:r>
          </w:p>
        </w:tc>
        <w:tc>
          <w:tcPr>
            <w:tcW w:w="2983" w:type="dxa"/>
          </w:tcPr>
          <w:p w14:paraId="6364C5CE" w14:textId="77777777" w:rsidR="00084F3E" w:rsidRPr="001E4A87" w:rsidRDefault="00084F3E" w:rsidP="00084F3E">
            <w:pPr>
              <w:widowControl w:val="0"/>
              <w:ind w:right="-1" w:firstLine="28"/>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bl>
    <w:p w14:paraId="67772380" w14:textId="77777777" w:rsidR="00E22182" w:rsidRPr="001E4A87" w:rsidRDefault="00E22182" w:rsidP="00E22182">
      <w:pPr>
        <w:widowControl w:val="0"/>
        <w:ind w:right="-1" w:firstLine="709"/>
        <w:jc w:val="both"/>
        <w:rPr>
          <w:rFonts w:ascii="Times New Roman" w:hAnsi="Times New Roman"/>
          <w:bCs/>
          <w:color w:val="000000"/>
          <w:spacing w:val="-6"/>
          <w:sz w:val="28"/>
          <w:szCs w:val="28"/>
        </w:rPr>
      </w:pPr>
    </w:p>
    <w:p w14:paraId="6099DE95" w14:textId="77777777" w:rsidR="00813BF3" w:rsidRPr="001E4A87" w:rsidRDefault="00813BF3">
      <w:pPr>
        <w:rPr>
          <w:rFonts w:ascii="Times New Roman" w:hAnsi="Times New Roman" w:cs="Times New Roman"/>
          <w:sz w:val="24"/>
        </w:rPr>
      </w:pPr>
      <w:r w:rsidRPr="001E4A87">
        <w:br w:type="page"/>
      </w:r>
    </w:p>
    <w:p w14:paraId="09FCE85A" w14:textId="430BB67A" w:rsidR="00813BF3" w:rsidRPr="001E4A87" w:rsidRDefault="00813BF3" w:rsidP="00813BF3">
      <w:pPr>
        <w:pStyle w:val="ConsPlusNormal1"/>
        <w:ind w:left="4820"/>
        <w:jc w:val="both"/>
        <w:outlineLvl w:val="1"/>
        <w:rPr>
          <w:sz w:val="28"/>
          <w:szCs w:val="28"/>
        </w:rPr>
      </w:pPr>
      <w:r w:rsidRPr="001E4A87">
        <w:rPr>
          <w:sz w:val="28"/>
          <w:szCs w:val="28"/>
        </w:rPr>
        <w:lastRenderedPageBreak/>
        <w:t xml:space="preserve">Приложение № </w:t>
      </w:r>
      <w:r w:rsidR="00286E69" w:rsidRPr="001E4A87">
        <w:rPr>
          <w:sz w:val="28"/>
          <w:szCs w:val="28"/>
        </w:rPr>
        <w:t>4</w:t>
      </w:r>
      <w:r w:rsidRPr="001E4A87">
        <w:rPr>
          <w:sz w:val="28"/>
          <w:szCs w:val="28"/>
        </w:rPr>
        <w:t xml:space="preserve"> к Административному регламенту предоставления государственной услуги по постановке отдельных категорий пенсионеров Республики Татарстан на учет для получения путевки на санаторно-курортное лечение на льготных условиях</w:t>
      </w:r>
    </w:p>
    <w:p w14:paraId="466A7F97" w14:textId="77777777" w:rsidR="003D12C0" w:rsidRPr="001E4A87" w:rsidRDefault="003D12C0" w:rsidP="006D18E4">
      <w:pPr>
        <w:pStyle w:val="ConsPlusNormal1"/>
        <w:jc w:val="both"/>
      </w:pPr>
    </w:p>
    <w:p w14:paraId="7EAD94D9" w14:textId="77777777" w:rsidR="00F564A1" w:rsidRPr="001E4A87" w:rsidRDefault="00F564A1" w:rsidP="00F564A1">
      <w:pPr>
        <w:pStyle w:val="ConsPlusNormal1"/>
        <w:ind w:left="4956" w:firstLine="708"/>
        <w:jc w:val="right"/>
        <w:outlineLvl w:val="1"/>
        <w:rPr>
          <w:sz w:val="28"/>
          <w:szCs w:val="28"/>
        </w:rPr>
      </w:pPr>
      <w:r w:rsidRPr="001E4A87">
        <w:rPr>
          <w:sz w:val="28"/>
          <w:szCs w:val="28"/>
        </w:rPr>
        <w:t>Форма</w:t>
      </w:r>
    </w:p>
    <w:p w14:paraId="64345698" w14:textId="77777777" w:rsidR="00F564A1" w:rsidRPr="001E4A87" w:rsidRDefault="00F564A1" w:rsidP="00F564A1">
      <w:pPr>
        <w:pStyle w:val="ConsPlusNormal1"/>
        <w:jc w:val="both"/>
        <w:rPr>
          <w:sz w:val="28"/>
          <w:szCs w:val="28"/>
        </w:rPr>
      </w:pPr>
    </w:p>
    <w:p w14:paraId="46EAF889" w14:textId="77777777" w:rsidR="00F564A1" w:rsidRPr="001E4A87" w:rsidRDefault="00F564A1" w:rsidP="00F564A1">
      <w:pPr>
        <w:pStyle w:val="ConsPlusNormal1"/>
        <w:ind w:left="4962"/>
        <w:jc w:val="both"/>
        <w:rPr>
          <w:sz w:val="28"/>
          <w:szCs w:val="28"/>
        </w:rPr>
      </w:pPr>
      <w:r w:rsidRPr="001E4A87">
        <w:rPr>
          <w:sz w:val="28"/>
          <w:szCs w:val="28"/>
        </w:rPr>
        <w:t>В Управление (отдел) социальной защиты Министерства труда, занятости и социальной защиты Республики Татарстан в ____________________________________ муниципальном районе (городском округе) Республики Татарстан </w:t>
      </w:r>
    </w:p>
    <w:p w14:paraId="3F4D6827" w14:textId="77777777" w:rsidR="00F564A1" w:rsidRPr="001E4A87" w:rsidRDefault="00F564A1" w:rsidP="00F564A1">
      <w:pPr>
        <w:pStyle w:val="ConsPlusNormal1"/>
        <w:jc w:val="both"/>
        <w:rPr>
          <w:sz w:val="28"/>
          <w:szCs w:val="28"/>
        </w:rPr>
      </w:pPr>
    </w:p>
    <w:p w14:paraId="17A1657B" w14:textId="77777777" w:rsidR="00F564A1" w:rsidRPr="001E4A87" w:rsidRDefault="00F564A1" w:rsidP="00F564A1">
      <w:pPr>
        <w:pStyle w:val="ConsPlusNormal1"/>
        <w:jc w:val="center"/>
        <w:rPr>
          <w:sz w:val="28"/>
          <w:szCs w:val="28"/>
        </w:rPr>
      </w:pPr>
      <w:r w:rsidRPr="001E4A87">
        <w:rPr>
          <w:sz w:val="28"/>
          <w:szCs w:val="28"/>
        </w:rPr>
        <w:t>Заявление</w:t>
      </w:r>
    </w:p>
    <w:p w14:paraId="25BED3D6" w14:textId="77777777" w:rsidR="00F564A1" w:rsidRPr="001E4A87" w:rsidRDefault="00F564A1" w:rsidP="00F564A1">
      <w:pPr>
        <w:pStyle w:val="ConsPlusNormal1"/>
        <w:jc w:val="center"/>
        <w:rPr>
          <w:sz w:val="28"/>
          <w:szCs w:val="28"/>
        </w:rPr>
      </w:pPr>
      <w:r w:rsidRPr="001E4A87">
        <w:rPr>
          <w:sz w:val="28"/>
          <w:szCs w:val="28"/>
        </w:rPr>
        <w:t>на обеспечение путевкой на санаторно-курортное лечение на льготных                                  условиях</w:t>
      </w:r>
    </w:p>
    <w:p w14:paraId="24D17C68" w14:textId="77777777" w:rsidR="00F564A1" w:rsidRPr="001E4A87" w:rsidRDefault="00F564A1" w:rsidP="00F564A1">
      <w:pPr>
        <w:pStyle w:val="ConsPlusNormal1"/>
        <w:jc w:val="both"/>
        <w:rPr>
          <w:sz w:val="28"/>
          <w:szCs w:val="28"/>
        </w:rPr>
      </w:pPr>
    </w:p>
    <w:p w14:paraId="139E5616" w14:textId="77777777" w:rsidR="00F564A1" w:rsidRPr="001E4A87" w:rsidRDefault="00F564A1" w:rsidP="00F564A1">
      <w:pPr>
        <w:pStyle w:val="ConsPlusNormal1"/>
        <w:jc w:val="both"/>
        <w:rPr>
          <w:sz w:val="28"/>
          <w:szCs w:val="28"/>
        </w:rPr>
      </w:pPr>
      <w:r w:rsidRPr="001E4A87">
        <w:rPr>
          <w:sz w:val="28"/>
          <w:szCs w:val="28"/>
        </w:rPr>
        <w:t xml:space="preserve">    Я, ___________________________________________________________________,</w:t>
      </w:r>
    </w:p>
    <w:p w14:paraId="3C59353A" w14:textId="77777777" w:rsidR="00F564A1" w:rsidRPr="001E4A87" w:rsidRDefault="00F564A1" w:rsidP="00F564A1">
      <w:pPr>
        <w:pStyle w:val="ConsPlusNormal1"/>
        <w:jc w:val="center"/>
        <w:rPr>
          <w:sz w:val="22"/>
        </w:rPr>
      </w:pPr>
      <w:r w:rsidRPr="001E4A87">
        <w:rPr>
          <w:sz w:val="22"/>
        </w:rPr>
        <w:t>(фамилия, имя, отчество заявителя (последнее - при наличии))</w:t>
      </w:r>
    </w:p>
    <w:p w14:paraId="455BC47E" w14:textId="77777777" w:rsidR="00F564A1" w:rsidRPr="001E4A87" w:rsidRDefault="00F564A1" w:rsidP="00F564A1">
      <w:pPr>
        <w:pStyle w:val="ConsPlusNormal1"/>
        <w:jc w:val="both"/>
        <w:rPr>
          <w:sz w:val="28"/>
          <w:szCs w:val="28"/>
        </w:rPr>
      </w:pPr>
      <w:r w:rsidRPr="001E4A87">
        <w:rPr>
          <w:sz w:val="28"/>
          <w:szCs w:val="28"/>
        </w:rPr>
        <w:t>проживающий(-ая) по адресу: _______________________________________________</w:t>
      </w:r>
    </w:p>
    <w:p w14:paraId="6C8DE81E" w14:textId="77777777" w:rsidR="00F564A1" w:rsidRPr="001E4A87" w:rsidRDefault="00F564A1" w:rsidP="00F564A1">
      <w:pPr>
        <w:pStyle w:val="ConsPlusNormal1"/>
        <w:jc w:val="both"/>
        <w:rPr>
          <w:sz w:val="28"/>
          <w:szCs w:val="28"/>
        </w:rPr>
      </w:pPr>
      <w:r w:rsidRPr="001E4A87">
        <w:rPr>
          <w:sz w:val="28"/>
          <w:szCs w:val="28"/>
        </w:rPr>
        <w:t>________________________________________________________________________,</w:t>
      </w:r>
    </w:p>
    <w:p w14:paraId="1B0EB8A4" w14:textId="77777777" w:rsidR="00F564A1" w:rsidRPr="001E4A87" w:rsidRDefault="00F564A1" w:rsidP="00F564A1">
      <w:pPr>
        <w:pStyle w:val="ConsPlusNormal1"/>
        <w:jc w:val="center"/>
        <w:rPr>
          <w:sz w:val="22"/>
        </w:rPr>
      </w:pPr>
      <w:r w:rsidRPr="001E4A87">
        <w:rPr>
          <w:sz w:val="22"/>
        </w:rPr>
        <w:t>(почтовый адрес заявителя с указанием индекса, телефон, электронный адрес)</w:t>
      </w:r>
    </w:p>
    <w:p w14:paraId="1ECE3B3B" w14:textId="77777777" w:rsidR="00F564A1" w:rsidRPr="001E4A87" w:rsidRDefault="00F564A1" w:rsidP="00F564A1">
      <w:pPr>
        <w:pStyle w:val="ConsPlusNormal1"/>
        <w:jc w:val="both"/>
        <w:rPr>
          <w:sz w:val="28"/>
          <w:szCs w:val="28"/>
        </w:rPr>
      </w:pPr>
      <w:r w:rsidRPr="001E4A87">
        <w:rPr>
          <w:sz w:val="28"/>
          <w:szCs w:val="28"/>
        </w:rPr>
        <w:t xml:space="preserve">________________________________________________________________________,  </w:t>
      </w:r>
    </w:p>
    <w:p w14:paraId="68C2FD21" w14:textId="77777777" w:rsidR="00F564A1" w:rsidRPr="001E4A87" w:rsidRDefault="00F564A1" w:rsidP="00F564A1">
      <w:pPr>
        <w:pStyle w:val="ConsPlusNormal1"/>
        <w:jc w:val="center"/>
        <w:rPr>
          <w:sz w:val="22"/>
        </w:rPr>
      </w:pPr>
      <w:r w:rsidRPr="001E4A87">
        <w:rPr>
          <w:sz w:val="22"/>
        </w:rPr>
        <w:t>(наименование документа, удостоверяющего личность заявителя, его серия,</w:t>
      </w:r>
    </w:p>
    <w:p w14:paraId="1B75CBC2" w14:textId="77777777" w:rsidR="00F564A1" w:rsidRPr="001E4A87" w:rsidRDefault="00F564A1" w:rsidP="00F564A1">
      <w:pPr>
        <w:pStyle w:val="ConsPlusNormal1"/>
        <w:jc w:val="both"/>
        <w:rPr>
          <w:sz w:val="28"/>
          <w:szCs w:val="28"/>
        </w:rPr>
      </w:pPr>
      <w:r w:rsidRPr="001E4A87">
        <w:rPr>
          <w:sz w:val="28"/>
          <w:szCs w:val="28"/>
        </w:rPr>
        <w:t>________________________________________________________________________</w:t>
      </w:r>
    </w:p>
    <w:p w14:paraId="1116931E" w14:textId="77777777" w:rsidR="00F564A1" w:rsidRPr="001E4A87" w:rsidRDefault="00F564A1" w:rsidP="00F564A1">
      <w:pPr>
        <w:pStyle w:val="ConsPlusNormal1"/>
        <w:jc w:val="center"/>
        <w:rPr>
          <w:sz w:val="22"/>
        </w:rPr>
      </w:pPr>
      <w:r w:rsidRPr="001E4A87">
        <w:rPr>
          <w:sz w:val="22"/>
        </w:rPr>
        <w:t>номер, дата выдачи, наименование органа, выдавшего документ)</w:t>
      </w:r>
    </w:p>
    <w:p w14:paraId="2A169DDF" w14:textId="77777777" w:rsidR="00F564A1" w:rsidRPr="001E4A87" w:rsidRDefault="00F564A1" w:rsidP="00F564A1">
      <w:pPr>
        <w:pStyle w:val="ConsPlusNormal1"/>
        <w:jc w:val="both"/>
        <w:rPr>
          <w:sz w:val="28"/>
          <w:szCs w:val="28"/>
        </w:rPr>
      </w:pPr>
      <w:r w:rsidRPr="001E4A87">
        <w:rPr>
          <w:sz w:val="28"/>
          <w:szCs w:val="28"/>
        </w:rPr>
        <w:t xml:space="preserve">прошу обеспечить меня путевкой на санаторно-курортное лечение на льготных условиях в соответствии со справкой для получения путевки на санаторно-курортное лечение по форме № 070/у от «__» ________ 20__ года, _____________________.  </w:t>
      </w:r>
    </w:p>
    <w:p w14:paraId="40B341CA" w14:textId="77777777" w:rsidR="00F564A1" w:rsidRPr="001E4A87" w:rsidRDefault="00F564A1" w:rsidP="00F564A1">
      <w:pPr>
        <w:pStyle w:val="ConsPlusNormal1"/>
        <w:jc w:val="both"/>
        <w:rPr>
          <w:sz w:val="22"/>
        </w:rPr>
      </w:pPr>
      <w:r w:rsidRPr="001E4A87">
        <w:rPr>
          <w:sz w:val="28"/>
          <w:szCs w:val="28"/>
        </w:rPr>
        <w:t xml:space="preserve">                                                                    </w:t>
      </w:r>
      <w:r w:rsidRPr="001E4A87">
        <w:rPr>
          <w:sz w:val="22"/>
        </w:rPr>
        <w:t>(дата)</w:t>
      </w:r>
      <w:r w:rsidRPr="001E4A87">
        <w:rPr>
          <w:sz w:val="28"/>
          <w:szCs w:val="28"/>
        </w:rPr>
        <w:t xml:space="preserve">                            </w:t>
      </w:r>
      <w:r w:rsidRPr="001E4A87">
        <w:rPr>
          <w:sz w:val="22"/>
        </w:rPr>
        <w:t>(код заболевания)</w:t>
      </w:r>
    </w:p>
    <w:p w14:paraId="37EFAAB0" w14:textId="77777777" w:rsidR="00F564A1" w:rsidRPr="001E4A87" w:rsidRDefault="00F564A1" w:rsidP="00F564A1">
      <w:pPr>
        <w:pStyle w:val="ConsPlusNormal1"/>
        <w:jc w:val="both"/>
        <w:rPr>
          <w:sz w:val="28"/>
          <w:szCs w:val="28"/>
        </w:rPr>
      </w:pPr>
      <w:r w:rsidRPr="001E4A87">
        <w:rPr>
          <w:sz w:val="28"/>
          <w:szCs w:val="28"/>
        </w:rPr>
        <w:t>СНИЛС (заявителя) ____________________________________ </w:t>
      </w:r>
    </w:p>
    <w:p w14:paraId="007406A5" w14:textId="77777777" w:rsidR="00F564A1" w:rsidRPr="001E4A87" w:rsidRDefault="00F564A1" w:rsidP="00F564A1">
      <w:pPr>
        <w:pStyle w:val="ConsPlusNormal1"/>
        <w:jc w:val="both"/>
        <w:rPr>
          <w:sz w:val="16"/>
          <w:szCs w:val="28"/>
        </w:rPr>
      </w:pPr>
    </w:p>
    <w:p w14:paraId="7E2FA036" w14:textId="77777777" w:rsidR="00F564A1" w:rsidRPr="001E4A87" w:rsidRDefault="00F564A1" w:rsidP="00F564A1">
      <w:pPr>
        <w:pStyle w:val="ConsPlusNormal1"/>
        <w:jc w:val="both"/>
        <w:rPr>
          <w:sz w:val="28"/>
          <w:szCs w:val="28"/>
        </w:rPr>
      </w:pPr>
      <w:r w:rsidRPr="001E4A87">
        <w:rPr>
          <w:sz w:val="28"/>
          <w:szCs w:val="28"/>
        </w:rPr>
        <w:t>Представляю следующие документы (справки): </w:t>
      </w:r>
    </w:p>
    <w:tbl>
      <w:tblPr>
        <w:tblW w:w="9598" w:type="dxa"/>
        <w:tblInd w:w="15" w:type="dxa"/>
        <w:tblCellMar>
          <w:left w:w="0" w:type="dxa"/>
          <w:right w:w="0" w:type="dxa"/>
        </w:tblCellMar>
        <w:tblLook w:val="04A0" w:firstRow="1" w:lastRow="0" w:firstColumn="1" w:lastColumn="0" w:noHBand="0" w:noVBand="1"/>
      </w:tblPr>
      <w:tblGrid>
        <w:gridCol w:w="499"/>
        <w:gridCol w:w="5053"/>
        <w:gridCol w:w="4046"/>
      </w:tblGrid>
      <w:tr w:rsidR="00F564A1" w:rsidRPr="001E4A87" w14:paraId="762BC8D4" w14:textId="77777777" w:rsidTr="009B0C73">
        <w:tc>
          <w:tcPr>
            <w:tcW w:w="0" w:type="auto"/>
            <w:tcBorders>
              <w:top w:val="single" w:sz="6" w:space="0" w:color="000000"/>
              <w:left w:val="single" w:sz="6" w:space="0" w:color="000000"/>
              <w:bottom w:val="single" w:sz="6" w:space="0" w:color="000000"/>
              <w:right w:val="single" w:sz="6" w:space="0" w:color="000000"/>
            </w:tcBorders>
            <w:hideMark/>
          </w:tcPr>
          <w:p w14:paraId="04222145" w14:textId="77777777" w:rsidR="00F564A1" w:rsidRPr="001E4A87" w:rsidRDefault="00F564A1" w:rsidP="009B0C73">
            <w:pPr>
              <w:jc w:val="center"/>
              <w:rPr>
                <w:rFonts w:ascii="Times New Roman" w:eastAsia="Times New Roman" w:hAnsi="Times New Roman" w:cs="Times New Roman"/>
                <w:sz w:val="28"/>
                <w:szCs w:val="28"/>
              </w:rPr>
            </w:pPr>
            <w:r w:rsidRPr="001E4A87">
              <w:rPr>
                <w:rFonts w:ascii="Times New Roman" w:eastAsia="Times New Roman" w:hAnsi="Times New Roman" w:cs="Times New Roman"/>
                <w:sz w:val="28"/>
                <w:szCs w:val="28"/>
              </w:rPr>
              <w:t>№</w:t>
            </w:r>
          </w:p>
        </w:tc>
        <w:tc>
          <w:tcPr>
            <w:tcW w:w="5053" w:type="dxa"/>
            <w:tcBorders>
              <w:top w:val="single" w:sz="6" w:space="0" w:color="000000"/>
              <w:left w:val="single" w:sz="6" w:space="0" w:color="000000"/>
              <w:bottom w:val="single" w:sz="6" w:space="0" w:color="000000"/>
              <w:right w:val="single" w:sz="6" w:space="0" w:color="000000"/>
            </w:tcBorders>
            <w:hideMark/>
          </w:tcPr>
          <w:p w14:paraId="2C63176E" w14:textId="77777777" w:rsidR="00F564A1" w:rsidRPr="001E4A87" w:rsidRDefault="00F564A1" w:rsidP="009B0C73">
            <w:pPr>
              <w:jc w:val="center"/>
              <w:rPr>
                <w:rFonts w:ascii="Times New Roman" w:eastAsia="Times New Roman" w:hAnsi="Times New Roman" w:cs="Times New Roman"/>
                <w:sz w:val="28"/>
                <w:szCs w:val="28"/>
              </w:rPr>
            </w:pPr>
            <w:r w:rsidRPr="001E4A87">
              <w:rPr>
                <w:rFonts w:ascii="Times New Roman" w:eastAsia="Times New Roman" w:hAnsi="Times New Roman" w:cs="Times New Roman"/>
                <w:sz w:val="28"/>
                <w:szCs w:val="28"/>
              </w:rPr>
              <w:t xml:space="preserve">Наименование документа </w:t>
            </w:r>
          </w:p>
        </w:tc>
        <w:tc>
          <w:tcPr>
            <w:tcW w:w="0" w:type="auto"/>
            <w:tcBorders>
              <w:top w:val="single" w:sz="6" w:space="0" w:color="000000"/>
              <w:left w:val="single" w:sz="6" w:space="0" w:color="000000"/>
              <w:bottom w:val="single" w:sz="6" w:space="0" w:color="000000"/>
              <w:right w:val="single" w:sz="6" w:space="0" w:color="000000"/>
            </w:tcBorders>
            <w:hideMark/>
          </w:tcPr>
          <w:p w14:paraId="708695C0" w14:textId="77777777" w:rsidR="00F564A1" w:rsidRPr="001E4A87" w:rsidRDefault="00F564A1" w:rsidP="009B0C73">
            <w:pPr>
              <w:jc w:val="center"/>
              <w:rPr>
                <w:rFonts w:ascii="Times New Roman" w:eastAsia="Times New Roman" w:hAnsi="Times New Roman" w:cs="Times New Roman"/>
                <w:sz w:val="28"/>
                <w:szCs w:val="28"/>
              </w:rPr>
            </w:pPr>
            <w:r w:rsidRPr="001E4A87">
              <w:rPr>
                <w:rFonts w:ascii="Times New Roman" w:eastAsia="Times New Roman" w:hAnsi="Times New Roman" w:cs="Times New Roman"/>
                <w:sz w:val="28"/>
                <w:szCs w:val="28"/>
              </w:rPr>
              <w:t xml:space="preserve">Количество листов </w:t>
            </w:r>
          </w:p>
        </w:tc>
      </w:tr>
      <w:tr w:rsidR="00F564A1" w:rsidRPr="001E4A87" w14:paraId="05988FA9" w14:textId="77777777" w:rsidTr="009B0C73">
        <w:tc>
          <w:tcPr>
            <w:tcW w:w="0" w:type="auto"/>
            <w:tcBorders>
              <w:top w:val="single" w:sz="6" w:space="0" w:color="000000"/>
              <w:left w:val="single" w:sz="6" w:space="0" w:color="000000"/>
              <w:bottom w:val="single" w:sz="6" w:space="0" w:color="000000"/>
              <w:right w:val="single" w:sz="6" w:space="0" w:color="000000"/>
            </w:tcBorders>
            <w:hideMark/>
          </w:tcPr>
          <w:p w14:paraId="08C46461" w14:textId="77777777" w:rsidR="00F564A1" w:rsidRPr="001E4A87" w:rsidRDefault="00F564A1" w:rsidP="009B0C73">
            <w:pPr>
              <w:spacing w:line="288" w:lineRule="atLeast"/>
              <w:rPr>
                <w:rFonts w:ascii="Times New Roman" w:eastAsia="Times New Roman" w:hAnsi="Times New Roman" w:cs="Times New Roman"/>
                <w:sz w:val="28"/>
                <w:szCs w:val="28"/>
              </w:rPr>
            </w:pPr>
            <w:r w:rsidRPr="001E4A87">
              <w:rPr>
                <w:rFonts w:ascii="Times New Roman" w:eastAsia="Times New Roman" w:hAnsi="Times New Roman" w:cs="Times New Roman"/>
                <w:sz w:val="28"/>
                <w:szCs w:val="28"/>
              </w:rPr>
              <w:t xml:space="preserve">  </w:t>
            </w:r>
          </w:p>
        </w:tc>
        <w:tc>
          <w:tcPr>
            <w:tcW w:w="5053" w:type="dxa"/>
            <w:tcBorders>
              <w:top w:val="single" w:sz="6" w:space="0" w:color="000000"/>
              <w:left w:val="single" w:sz="6" w:space="0" w:color="000000"/>
              <w:bottom w:val="single" w:sz="6" w:space="0" w:color="000000"/>
              <w:right w:val="single" w:sz="6" w:space="0" w:color="000000"/>
            </w:tcBorders>
            <w:hideMark/>
          </w:tcPr>
          <w:p w14:paraId="714B9E59" w14:textId="77777777" w:rsidR="00F564A1" w:rsidRPr="001E4A87" w:rsidRDefault="00F564A1" w:rsidP="009B0C73">
            <w:pPr>
              <w:spacing w:line="288" w:lineRule="atLeast"/>
              <w:rPr>
                <w:rFonts w:ascii="Times New Roman" w:eastAsia="Times New Roman" w:hAnsi="Times New Roman" w:cs="Times New Roman"/>
                <w:sz w:val="28"/>
                <w:szCs w:val="28"/>
              </w:rPr>
            </w:pPr>
            <w:r w:rsidRPr="001E4A87">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D06B69D" w14:textId="77777777" w:rsidR="00F564A1" w:rsidRPr="001E4A87" w:rsidRDefault="00F564A1" w:rsidP="009B0C73">
            <w:pPr>
              <w:spacing w:line="288" w:lineRule="atLeast"/>
              <w:rPr>
                <w:rFonts w:ascii="Times New Roman" w:eastAsia="Times New Roman" w:hAnsi="Times New Roman" w:cs="Times New Roman"/>
                <w:sz w:val="28"/>
                <w:szCs w:val="28"/>
              </w:rPr>
            </w:pPr>
            <w:r w:rsidRPr="001E4A87">
              <w:rPr>
                <w:rFonts w:ascii="Times New Roman" w:eastAsia="Times New Roman" w:hAnsi="Times New Roman" w:cs="Times New Roman"/>
                <w:sz w:val="28"/>
                <w:szCs w:val="28"/>
              </w:rPr>
              <w:t xml:space="preserve">  </w:t>
            </w:r>
          </w:p>
        </w:tc>
      </w:tr>
      <w:tr w:rsidR="00F564A1" w:rsidRPr="001E4A87" w14:paraId="28E8C66F" w14:textId="77777777" w:rsidTr="009B0C73">
        <w:tc>
          <w:tcPr>
            <w:tcW w:w="0" w:type="auto"/>
            <w:tcBorders>
              <w:top w:val="single" w:sz="6" w:space="0" w:color="000000"/>
              <w:left w:val="single" w:sz="6" w:space="0" w:color="000000"/>
              <w:bottom w:val="single" w:sz="6" w:space="0" w:color="000000"/>
              <w:right w:val="single" w:sz="6" w:space="0" w:color="000000"/>
            </w:tcBorders>
            <w:hideMark/>
          </w:tcPr>
          <w:p w14:paraId="48CC0C27" w14:textId="77777777" w:rsidR="00F564A1" w:rsidRPr="001E4A87" w:rsidRDefault="00F564A1" w:rsidP="009B0C73">
            <w:pPr>
              <w:spacing w:line="288" w:lineRule="atLeast"/>
              <w:rPr>
                <w:rFonts w:ascii="Times New Roman" w:eastAsia="Times New Roman" w:hAnsi="Times New Roman" w:cs="Times New Roman"/>
                <w:sz w:val="28"/>
                <w:szCs w:val="28"/>
              </w:rPr>
            </w:pPr>
            <w:r w:rsidRPr="001E4A87">
              <w:rPr>
                <w:rFonts w:ascii="Times New Roman" w:eastAsia="Times New Roman" w:hAnsi="Times New Roman" w:cs="Times New Roman"/>
                <w:sz w:val="28"/>
                <w:szCs w:val="28"/>
              </w:rPr>
              <w:t xml:space="preserve">  </w:t>
            </w:r>
          </w:p>
        </w:tc>
        <w:tc>
          <w:tcPr>
            <w:tcW w:w="5053" w:type="dxa"/>
            <w:tcBorders>
              <w:top w:val="single" w:sz="6" w:space="0" w:color="000000"/>
              <w:left w:val="single" w:sz="6" w:space="0" w:color="000000"/>
              <w:bottom w:val="single" w:sz="6" w:space="0" w:color="000000"/>
              <w:right w:val="single" w:sz="6" w:space="0" w:color="000000"/>
            </w:tcBorders>
            <w:hideMark/>
          </w:tcPr>
          <w:p w14:paraId="56FB1221" w14:textId="77777777" w:rsidR="00F564A1" w:rsidRPr="001E4A87" w:rsidRDefault="00F564A1" w:rsidP="009B0C73">
            <w:pPr>
              <w:spacing w:line="288" w:lineRule="atLeast"/>
              <w:rPr>
                <w:rFonts w:ascii="Times New Roman" w:eastAsia="Times New Roman" w:hAnsi="Times New Roman" w:cs="Times New Roman"/>
                <w:sz w:val="28"/>
                <w:szCs w:val="28"/>
              </w:rPr>
            </w:pPr>
            <w:r w:rsidRPr="001E4A87">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8F34D48" w14:textId="77777777" w:rsidR="00F564A1" w:rsidRPr="001E4A87" w:rsidRDefault="00F564A1" w:rsidP="009B0C73">
            <w:pPr>
              <w:spacing w:line="288" w:lineRule="atLeast"/>
              <w:rPr>
                <w:rFonts w:ascii="Times New Roman" w:eastAsia="Times New Roman" w:hAnsi="Times New Roman" w:cs="Times New Roman"/>
                <w:sz w:val="28"/>
                <w:szCs w:val="28"/>
              </w:rPr>
            </w:pPr>
            <w:r w:rsidRPr="001E4A87">
              <w:rPr>
                <w:rFonts w:ascii="Times New Roman" w:eastAsia="Times New Roman" w:hAnsi="Times New Roman" w:cs="Times New Roman"/>
                <w:sz w:val="28"/>
                <w:szCs w:val="28"/>
              </w:rPr>
              <w:t xml:space="preserve">  </w:t>
            </w:r>
          </w:p>
        </w:tc>
      </w:tr>
      <w:tr w:rsidR="00F564A1" w:rsidRPr="001E4A87" w14:paraId="76384EEF" w14:textId="77777777" w:rsidTr="009B0C73">
        <w:tc>
          <w:tcPr>
            <w:tcW w:w="0" w:type="auto"/>
            <w:tcBorders>
              <w:top w:val="single" w:sz="6" w:space="0" w:color="000000"/>
              <w:left w:val="single" w:sz="6" w:space="0" w:color="000000"/>
              <w:bottom w:val="single" w:sz="6" w:space="0" w:color="000000"/>
              <w:right w:val="single" w:sz="6" w:space="0" w:color="000000"/>
            </w:tcBorders>
            <w:hideMark/>
          </w:tcPr>
          <w:p w14:paraId="05114CCC" w14:textId="77777777" w:rsidR="00F564A1" w:rsidRPr="001E4A87" w:rsidRDefault="00F564A1" w:rsidP="009B0C73">
            <w:pPr>
              <w:spacing w:line="288" w:lineRule="atLeast"/>
              <w:rPr>
                <w:rFonts w:ascii="Times New Roman" w:eastAsia="Times New Roman" w:hAnsi="Times New Roman" w:cs="Times New Roman"/>
                <w:sz w:val="28"/>
                <w:szCs w:val="28"/>
              </w:rPr>
            </w:pPr>
            <w:r w:rsidRPr="001E4A87">
              <w:rPr>
                <w:rFonts w:ascii="Times New Roman" w:eastAsia="Times New Roman" w:hAnsi="Times New Roman" w:cs="Times New Roman"/>
                <w:sz w:val="28"/>
                <w:szCs w:val="28"/>
              </w:rPr>
              <w:t xml:space="preserve">  </w:t>
            </w:r>
          </w:p>
        </w:tc>
        <w:tc>
          <w:tcPr>
            <w:tcW w:w="5053" w:type="dxa"/>
            <w:tcBorders>
              <w:top w:val="single" w:sz="6" w:space="0" w:color="000000"/>
              <w:left w:val="single" w:sz="6" w:space="0" w:color="000000"/>
              <w:bottom w:val="single" w:sz="6" w:space="0" w:color="000000"/>
              <w:right w:val="single" w:sz="6" w:space="0" w:color="000000"/>
            </w:tcBorders>
            <w:hideMark/>
          </w:tcPr>
          <w:p w14:paraId="03BBD1A1" w14:textId="77777777" w:rsidR="00F564A1" w:rsidRPr="001E4A87" w:rsidRDefault="00F564A1" w:rsidP="009B0C73">
            <w:pPr>
              <w:spacing w:line="288" w:lineRule="atLeast"/>
              <w:rPr>
                <w:rFonts w:ascii="Times New Roman" w:eastAsia="Times New Roman" w:hAnsi="Times New Roman" w:cs="Times New Roman"/>
                <w:sz w:val="28"/>
                <w:szCs w:val="28"/>
              </w:rPr>
            </w:pPr>
            <w:r w:rsidRPr="001E4A87">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765C4B6" w14:textId="77777777" w:rsidR="00F564A1" w:rsidRPr="001E4A87" w:rsidRDefault="00F564A1" w:rsidP="009B0C73">
            <w:pPr>
              <w:spacing w:line="288" w:lineRule="atLeast"/>
              <w:rPr>
                <w:rFonts w:ascii="Times New Roman" w:eastAsia="Times New Roman" w:hAnsi="Times New Roman" w:cs="Times New Roman"/>
                <w:sz w:val="28"/>
                <w:szCs w:val="28"/>
              </w:rPr>
            </w:pPr>
            <w:r w:rsidRPr="001E4A87">
              <w:rPr>
                <w:rFonts w:ascii="Times New Roman" w:eastAsia="Times New Roman" w:hAnsi="Times New Roman" w:cs="Times New Roman"/>
                <w:sz w:val="28"/>
                <w:szCs w:val="28"/>
              </w:rPr>
              <w:t xml:space="preserve">  </w:t>
            </w:r>
          </w:p>
        </w:tc>
      </w:tr>
    </w:tbl>
    <w:p w14:paraId="69391857" w14:textId="77777777" w:rsidR="00F564A1" w:rsidRPr="001E4A87" w:rsidRDefault="00F564A1" w:rsidP="00F564A1">
      <w:pPr>
        <w:pStyle w:val="ConsPlusNormal1"/>
        <w:jc w:val="both"/>
        <w:rPr>
          <w:sz w:val="16"/>
          <w:szCs w:val="28"/>
        </w:rPr>
      </w:pPr>
    </w:p>
    <w:p w14:paraId="4E67A2A3" w14:textId="77777777" w:rsidR="00F564A1" w:rsidRPr="001E4A87" w:rsidRDefault="00F564A1" w:rsidP="00F564A1">
      <w:pPr>
        <w:pStyle w:val="ConsPlusNormal1"/>
        <w:ind w:firstLine="567"/>
        <w:jc w:val="both"/>
        <w:rPr>
          <w:sz w:val="28"/>
          <w:szCs w:val="28"/>
        </w:rPr>
      </w:pPr>
      <w:r w:rsidRPr="001E4A87">
        <w:rPr>
          <w:sz w:val="28"/>
          <w:szCs w:val="28"/>
        </w:rPr>
        <w:t xml:space="preserve">Я   являюсь   членом   семьи:   родителем,   супругой   (супругом):   гражданина,   </w:t>
      </w:r>
    </w:p>
    <w:p w14:paraId="78D729AB" w14:textId="77777777" w:rsidR="00F564A1" w:rsidRPr="001E4A87" w:rsidRDefault="00F564A1" w:rsidP="00F564A1">
      <w:pPr>
        <w:pStyle w:val="ConsPlusNormal1"/>
        <w:jc w:val="both"/>
        <w:rPr>
          <w:sz w:val="22"/>
        </w:rPr>
      </w:pPr>
      <w:r w:rsidRPr="001E4A87">
        <w:rPr>
          <w:sz w:val="22"/>
        </w:rPr>
        <w:t xml:space="preserve">                                                                                                  (нужное подчеркнуть)</w:t>
      </w:r>
    </w:p>
    <w:p w14:paraId="716678E2" w14:textId="1F1DBE7B" w:rsidR="00F564A1" w:rsidRPr="001E4A87" w:rsidRDefault="00F564A1" w:rsidP="00F564A1">
      <w:pPr>
        <w:pStyle w:val="ConsPlusNormal1"/>
        <w:jc w:val="both"/>
        <w:rPr>
          <w:sz w:val="28"/>
          <w:szCs w:val="28"/>
        </w:rPr>
      </w:pPr>
      <w:r w:rsidRPr="001E4A87">
        <w:rPr>
          <w:sz w:val="28"/>
          <w:szCs w:val="28"/>
        </w:rPr>
        <w:t>участвующего   в  специальной военной операции</w:t>
      </w:r>
      <w:r w:rsidR="00286E69" w:rsidRPr="001E4A87">
        <w:rPr>
          <w:sz w:val="28"/>
          <w:szCs w:val="28"/>
        </w:rPr>
        <w:t xml:space="preserve">, </w:t>
      </w:r>
      <w:r w:rsidRPr="001E4A87">
        <w:rPr>
          <w:sz w:val="28"/>
          <w:szCs w:val="28"/>
        </w:rPr>
        <w:t>гражданина, погибшего (умершего)     в     результате    участия    в    специальной    военной    операции,    из</w:t>
      </w:r>
    </w:p>
    <w:p w14:paraId="0338685F" w14:textId="77777777" w:rsidR="00F564A1" w:rsidRPr="001E4A87" w:rsidRDefault="00F564A1" w:rsidP="00F564A1">
      <w:pPr>
        <w:pStyle w:val="ConsPlusNormal1"/>
        <w:jc w:val="both"/>
        <w:rPr>
          <w:sz w:val="22"/>
        </w:rPr>
      </w:pPr>
      <w:r w:rsidRPr="001E4A87">
        <w:rPr>
          <w:sz w:val="22"/>
        </w:rPr>
        <w:t xml:space="preserve">                                                                        (нужное подчеркнуть)</w:t>
      </w:r>
    </w:p>
    <w:p w14:paraId="2608B824" w14:textId="77777777" w:rsidR="00F564A1" w:rsidRPr="001E4A87" w:rsidRDefault="00F564A1" w:rsidP="00F564A1">
      <w:pPr>
        <w:pStyle w:val="ConsPlusNormal1"/>
        <w:jc w:val="both"/>
        <w:rPr>
          <w:sz w:val="28"/>
          <w:szCs w:val="28"/>
        </w:rPr>
      </w:pPr>
      <w:r w:rsidRPr="001E4A87">
        <w:rPr>
          <w:sz w:val="28"/>
          <w:szCs w:val="28"/>
        </w:rPr>
        <w:t xml:space="preserve">числа граждан, призванных на военную службу по мобилизации в Вооруженные </w:t>
      </w:r>
      <w:r w:rsidRPr="001E4A87">
        <w:rPr>
          <w:sz w:val="28"/>
          <w:szCs w:val="28"/>
        </w:rPr>
        <w:lastRenderedPageBreak/>
        <w:t>Силы Российской Федерации, военнослужащих и лиц, проходящих службу в национальной гвардии Российской Федерации, граждан, проходящих военную службу в батальонах «Алга» и «Тимер», «Батыр», сформированных                                                  в Республике Татарстан, граждан, добровольно выполняющих военные задачи в ходе специальной военной операции, сотрудников Министерства внутренних дел                                по Республике Татарстан, Управления Федеральной службы безопасности Российской Федерации по  Республике Татарстан, командированных в                                    зону проведения специальной военной операции, сотрудников следственного управления Следственного комитета Российской Федерации по Республике Татарстан, назначенных в порядке перевода на должности в следственные управления Следственного комитета Российской Федерации по Донецкой Народной Республике, Луганской   Народной   Республике,   Запорожской   области   и   Херсонской области</w:t>
      </w:r>
    </w:p>
    <w:p w14:paraId="378CF654" w14:textId="77777777" w:rsidR="00F564A1" w:rsidRPr="001E4A87" w:rsidRDefault="00F564A1" w:rsidP="00F564A1">
      <w:pPr>
        <w:pStyle w:val="ConsPlusNormal1"/>
        <w:jc w:val="center"/>
        <w:rPr>
          <w:sz w:val="22"/>
        </w:rPr>
      </w:pPr>
      <w:r w:rsidRPr="001E4A87">
        <w:rPr>
          <w:sz w:val="22"/>
        </w:rPr>
        <w:t>(нужное подчеркнуть)</w:t>
      </w:r>
    </w:p>
    <w:p w14:paraId="35D2B64E" w14:textId="77777777" w:rsidR="00F564A1" w:rsidRPr="001E4A87" w:rsidRDefault="00F564A1" w:rsidP="00F564A1">
      <w:pPr>
        <w:pStyle w:val="ConsPlusNormal1"/>
        <w:jc w:val="both"/>
        <w:rPr>
          <w:sz w:val="28"/>
          <w:szCs w:val="28"/>
        </w:rPr>
      </w:pPr>
      <w:r w:rsidRPr="001E4A87">
        <w:rPr>
          <w:sz w:val="28"/>
          <w:szCs w:val="28"/>
        </w:rPr>
        <w:t xml:space="preserve">________________________________________________________________________,     </w:t>
      </w:r>
    </w:p>
    <w:p w14:paraId="6FA8943E" w14:textId="77777777" w:rsidR="00F564A1" w:rsidRPr="001E4A87" w:rsidRDefault="00F564A1" w:rsidP="00F564A1">
      <w:pPr>
        <w:pStyle w:val="ConsPlusNormal1"/>
        <w:jc w:val="center"/>
        <w:rPr>
          <w:sz w:val="22"/>
        </w:rPr>
      </w:pPr>
      <w:r w:rsidRPr="001E4A87">
        <w:rPr>
          <w:sz w:val="22"/>
        </w:rPr>
        <w:t>(фа</w:t>
      </w:r>
      <w:r w:rsidR="00DA31F4" w:rsidRPr="001E4A87">
        <w:rPr>
          <w:sz w:val="22"/>
        </w:rPr>
        <w:t>милия, имя, отчество (последнее, при -</w:t>
      </w:r>
      <w:r w:rsidRPr="001E4A87">
        <w:rPr>
          <w:sz w:val="22"/>
        </w:rPr>
        <w:t xml:space="preserve"> наличии) гражданина, дата его рождения)</w:t>
      </w:r>
    </w:p>
    <w:p w14:paraId="314BFA6C" w14:textId="77777777" w:rsidR="00F564A1" w:rsidRPr="001E4A87" w:rsidRDefault="00F564A1" w:rsidP="00F564A1">
      <w:pPr>
        <w:pStyle w:val="ConsPlusNormal1"/>
        <w:jc w:val="both"/>
        <w:rPr>
          <w:sz w:val="28"/>
          <w:szCs w:val="28"/>
        </w:rPr>
      </w:pPr>
      <w:r w:rsidRPr="001E4A87">
        <w:rPr>
          <w:sz w:val="28"/>
          <w:szCs w:val="28"/>
        </w:rPr>
        <w:t>и дополнительно представляю следующие документы (заполняется только членом семьи гражданина, участвующего в специальной военной операции и членом семьи гражданина, погибшего (умершего) в результате участия в специальной военной операции):</w:t>
      </w:r>
    </w:p>
    <w:p w14:paraId="4AD2CA4A" w14:textId="77777777" w:rsidR="00F564A1" w:rsidRPr="001E4A87" w:rsidRDefault="00F564A1" w:rsidP="00F564A1">
      <w:pPr>
        <w:pStyle w:val="ConsPlusNormal1"/>
        <w:jc w:val="both"/>
        <w:rPr>
          <w:sz w:val="18"/>
          <w:szCs w:val="28"/>
        </w:rPr>
      </w:pPr>
    </w:p>
    <w:tbl>
      <w:tblPr>
        <w:tblW w:w="8985" w:type="dxa"/>
        <w:tblInd w:w="15" w:type="dxa"/>
        <w:tblCellMar>
          <w:left w:w="0" w:type="dxa"/>
          <w:right w:w="0" w:type="dxa"/>
        </w:tblCellMar>
        <w:tblLook w:val="04A0" w:firstRow="1" w:lastRow="0" w:firstColumn="1" w:lastColumn="0" w:noHBand="0" w:noVBand="1"/>
      </w:tblPr>
      <w:tblGrid>
        <w:gridCol w:w="449"/>
        <w:gridCol w:w="4899"/>
        <w:gridCol w:w="3637"/>
      </w:tblGrid>
      <w:tr w:rsidR="00F564A1" w:rsidRPr="001E4A87" w14:paraId="73C15B8D" w14:textId="77777777" w:rsidTr="009B0C73">
        <w:tc>
          <w:tcPr>
            <w:tcW w:w="0" w:type="auto"/>
            <w:tcBorders>
              <w:top w:val="single" w:sz="6" w:space="0" w:color="000000"/>
              <w:left w:val="single" w:sz="6" w:space="0" w:color="000000"/>
              <w:bottom w:val="single" w:sz="6" w:space="0" w:color="000000"/>
              <w:right w:val="single" w:sz="6" w:space="0" w:color="000000"/>
            </w:tcBorders>
            <w:hideMark/>
          </w:tcPr>
          <w:p w14:paraId="13A7568C" w14:textId="77777777" w:rsidR="00F564A1" w:rsidRPr="001E4A87" w:rsidRDefault="00F564A1" w:rsidP="009B0C73">
            <w:pPr>
              <w:jc w:val="center"/>
              <w:rPr>
                <w:rFonts w:ascii="Times New Roman" w:eastAsia="Times New Roman" w:hAnsi="Times New Roman" w:cs="Times New Roman"/>
                <w:sz w:val="28"/>
                <w:szCs w:val="28"/>
              </w:rPr>
            </w:pPr>
            <w:r w:rsidRPr="001E4A87">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5AFEE49" w14:textId="77777777" w:rsidR="00F564A1" w:rsidRPr="001E4A87" w:rsidRDefault="00F564A1" w:rsidP="009B0C73">
            <w:pPr>
              <w:jc w:val="center"/>
              <w:rPr>
                <w:rFonts w:ascii="Times New Roman" w:eastAsia="Times New Roman" w:hAnsi="Times New Roman" w:cs="Times New Roman"/>
                <w:sz w:val="28"/>
                <w:szCs w:val="28"/>
              </w:rPr>
            </w:pPr>
            <w:r w:rsidRPr="001E4A87">
              <w:rPr>
                <w:rFonts w:ascii="Times New Roman" w:eastAsia="Times New Roman" w:hAnsi="Times New Roman" w:cs="Times New Roman"/>
                <w:sz w:val="28"/>
                <w:szCs w:val="28"/>
              </w:rPr>
              <w:t xml:space="preserve">Наименование документа </w:t>
            </w:r>
          </w:p>
        </w:tc>
        <w:tc>
          <w:tcPr>
            <w:tcW w:w="0" w:type="auto"/>
            <w:tcBorders>
              <w:top w:val="single" w:sz="6" w:space="0" w:color="000000"/>
              <w:left w:val="single" w:sz="6" w:space="0" w:color="000000"/>
              <w:bottom w:val="single" w:sz="6" w:space="0" w:color="000000"/>
              <w:right w:val="single" w:sz="6" w:space="0" w:color="000000"/>
            </w:tcBorders>
            <w:hideMark/>
          </w:tcPr>
          <w:p w14:paraId="19552D8E" w14:textId="77777777" w:rsidR="00F564A1" w:rsidRPr="001E4A87" w:rsidRDefault="00F564A1" w:rsidP="009B0C73">
            <w:pPr>
              <w:jc w:val="center"/>
              <w:rPr>
                <w:rFonts w:ascii="Times New Roman" w:eastAsia="Times New Roman" w:hAnsi="Times New Roman" w:cs="Times New Roman"/>
                <w:sz w:val="28"/>
                <w:szCs w:val="28"/>
              </w:rPr>
            </w:pPr>
            <w:r w:rsidRPr="001E4A87">
              <w:rPr>
                <w:rFonts w:ascii="Times New Roman" w:eastAsia="Times New Roman" w:hAnsi="Times New Roman" w:cs="Times New Roman"/>
                <w:sz w:val="28"/>
                <w:szCs w:val="28"/>
              </w:rPr>
              <w:t xml:space="preserve">Количество листов </w:t>
            </w:r>
          </w:p>
        </w:tc>
      </w:tr>
      <w:tr w:rsidR="00F564A1" w:rsidRPr="001E4A87" w14:paraId="675D5470" w14:textId="77777777" w:rsidTr="009B0C73">
        <w:tc>
          <w:tcPr>
            <w:tcW w:w="0" w:type="auto"/>
            <w:tcBorders>
              <w:top w:val="single" w:sz="6" w:space="0" w:color="000000"/>
              <w:left w:val="single" w:sz="6" w:space="0" w:color="000000"/>
              <w:bottom w:val="single" w:sz="6" w:space="0" w:color="000000"/>
              <w:right w:val="single" w:sz="6" w:space="0" w:color="000000"/>
            </w:tcBorders>
            <w:hideMark/>
          </w:tcPr>
          <w:p w14:paraId="5BE22E8D" w14:textId="77777777" w:rsidR="00F564A1" w:rsidRPr="001E4A87" w:rsidRDefault="00F564A1" w:rsidP="009B0C73">
            <w:pPr>
              <w:spacing w:line="288" w:lineRule="atLeast"/>
              <w:rPr>
                <w:rFonts w:ascii="Times New Roman" w:eastAsia="Times New Roman" w:hAnsi="Times New Roman" w:cs="Times New Roman"/>
                <w:sz w:val="28"/>
                <w:szCs w:val="28"/>
              </w:rPr>
            </w:pPr>
            <w:r w:rsidRPr="001E4A87">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F20BAA8" w14:textId="77777777" w:rsidR="00F564A1" w:rsidRPr="001E4A87" w:rsidRDefault="00F564A1" w:rsidP="009B0C73">
            <w:pPr>
              <w:spacing w:line="288" w:lineRule="atLeast"/>
              <w:rPr>
                <w:rFonts w:ascii="Times New Roman" w:eastAsia="Times New Roman" w:hAnsi="Times New Roman" w:cs="Times New Roman"/>
                <w:sz w:val="28"/>
                <w:szCs w:val="28"/>
              </w:rPr>
            </w:pPr>
            <w:r w:rsidRPr="001E4A87">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5A573ED" w14:textId="77777777" w:rsidR="00F564A1" w:rsidRPr="001E4A87" w:rsidRDefault="00F564A1" w:rsidP="009B0C73">
            <w:pPr>
              <w:spacing w:line="288" w:lineRule="atLeast"/>
              <w:rPr>
                <w:rFonts w:ascii="Times New Roman" w:eastAsia="Times New Roman" w:hAnsi="Times New Roman" w:cs="Times New Roman"/>
                <w:sz w:val="28"/>
                <w:szCs w:val="28"/>
              </w:rPr>
            </w:pPr>
            <w:r w:rsidRPr="001E4A87">
              <w:rPr>
                <w:rFonts w:ascii="Times New Roman" w:eastAsia="Times New Roman" w:hAnsi="Times New Roman" w:cs="Times New Roman"/>
                <w:sz w:val="28"/>
                <w:szCs w:val="28"/>
              </w:rPr>
              <w:t xml:space="preserve">  </w:t>
            </w:r>
          </w:p>
        </w:tc>
      </w:tr>
      <w:tr w:rsidR="00F564A1" w:rsidRPr="001E4A87" w14:paraId="00DDCDCA" w14:textId="77777777" w:rsidTr="009B0C73">
        <w:tc>
          <w:tcPr>
            <w:tcW w:w="0" w:type="auto"/>
            <w:tcBorders>
              <w:top w:val="single" w:sz="6" w:space="0" w:color="000000"/>
              <w:left w:val="single" w:sz="6" w:space="0" w:color="000000"/>
              <w:bottom w:val="single" w:sz="6" w:space="0" w:color="000000"/>
              <w:right w:val="single" w:sz="6" w:space="0" w:color="000000"/>
            </w:tcBorders>
            <w:hideMark/>
          </w:tcPr>
          <w:p w14:paraId="027D4AF2" w14:textId="77777777" w:rsidR="00F564A1" w:rsidRPr="001E4A87" w:rsidRDefault="00F564A1" w:rsidP="009B0C73">
            <w:pPr>
              <w:spacing w:line="288" w:lineRule="atLeast"/>
              <w:rPr>
                <w:rFonts w:ascii="Times New Roman" w:eastAsia="Times New Roman" w:hAnsi="Times New Roman" w:cs="Times New Roman"/>
                <w:sz w:val="28"/>
                <w:szCs w:val="28"/>
              </w:rPr>
            </w:pPr>
            <w:r w:rsidRPr="001E4A87">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BB0DBDD" w14:textId="77777777" w:rsidR="00F564A1" w:rsidRPr="001E4A87" w:rsidRDefault="00F564A1" w:rsidP="009B0C73">
            <w:pPr>
              <w:spacing w:line="288" w:lineRule="atLeast"/>
              <w:rPr>
                <w:rFonts w:ascii="Times New Roman" w:eastAsia="Times New Roman" w:hAnsi="Times New Roman" w:cs="Times New Roman"/>
                <w:sz w:val="28"/>
                <w:szCs w:val="28"/>
              </w:rPr>
            </w:pPr>
            <w:r w:rsidRPr="001E4A87">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AEF7EBB" w14:textId="77777777" w:rsidR="00F564A1" w:rsidRPr="001E4A87" w:rsidRDefault="00F564A1" w:rsidP="009B0C73">
            <w:pPr>
              <w:spacing w:line="288" w:lineRule="atLeast"/>
              <w:rPr>
                <w:rFonts w:ascii="Times New Roman" w:eastAsia="Times New Roman" w:hAnsi="Times New Roman" w:cs="Times New Roman"/>
                <w:sz w:val="28"/>
                <w:szCs w:val="28"/>
              </w:rPr>
            </w:pPr>
            <w:r w:rsidRPr="001E4A87">
              <w:rPr>
                <w:rFonts w:ascii="Times New Roman" w:eastAsia="Times New Roman" w:hAnsi="Times New Roman" w:cs="Times New Roman"/>
                <w:sz w:val="28"/>
                <w:szCs w:val="28"/>
              </w:rPr>
              <w:t xml:space="preserve">  </w:t>
            </w:r>
          </w:p>
        </w:tc>
      </w:tr>
    </w:tbl>
    <w:p w14:paraId="582C699E" w14:textId="77777777" w:rsidR="00F564A1" w:rsidRPr="001E4A87" w:rsidRDefault="00F564A1" w:rsidP="00F564A1">
      <w:pPr>
        <w:pStyle w:val="ConsPlusNormal1"/>
        <w:jc w:val="both"/>
        <w:rPr>
          <w:sz w:val="16"/>
          <w:szCs w:val="28"/>
        </w:rPr>
      </w:pPr>
    </w:p>
    <w:p w14:paraId="3ADCA4D2" w14:textId="77777777" w:rsidR="00DA31F4" w:rsidRPr="001E4A87" w:rsidRDefault="00DA31F4" w:rsidP="00DA31F4">
      <w:pPr>
        <w:pStyle w:val="ConsPlusNonformat"/>
        <w:rPr>
          <w:rFonts w:ascii="Times New Roman" w:hAnsi="Times New Roman" w:cs="Times New Roman"/>
          <w:sz w:val="28"/>
          <w:szCs w:val="28"/>
        </w:rPr>
      </w:pPr>
      <w:r w:rsidRPr="001E4A87">
        <w:rPr>
          <w:rFonts w:ascii="Times New Roman" w:hAnsi="Times New Roman" w:cs="Times New Roman"/>
          <w:sz w:val="28"/>
          <w:szCs w:val="28"/>
        </w:rPr>
        <w:t>Сведения о представителе заявителя</w:t>
      </w:r>
      <w:r w:rsidRPr="001E4A87">
        <w:rPr>
          <w:rFonts w:ascii="Times New Roman" w:hAnsi="Times New Roman" w:cs="Times New Roman"/>
          <w:sz w:val="28"/>
          <w:szCs w:val="28"/>
          <w:vertAlign w:val="superscript"/>
        </w:rPr>
        <w:t xml:space="preserve"> </w:t>
      </w:r>
      <w:r w:rsidRPr="001E4A87">
        <w:rPr>
          <w:rStyle w:val="af"/>
          <w:rFonts w:ascii="Times New Roman" w:hAnsi="Times New Roman" w:cs="Times New Roman"/>
          <w:sz w:val="28"/>
          <w:szCs w:val="28"/>
        </w:rPr>
        <w:footnoteReference w:id="2"/>
      </w:r>
      <w:r w:rsidRPr="001E4A87">
        <w:rPr>
          <w:rFonts w:ascii="Times New Roman" w:hAnsi="Times New Roman" w:cs="Times New Roman"/>
          <w:sz w:val="28"/>
          <w:szCs w:val="28"/>
        </w:rPr>
        <w:t>: _______________________________________</w:t>
      </w:r>
    </w:p>
    <w:p w14:paraId="3DABEA1A" w14:textId="77777777" w:rsidR="00DA31F4" w:rsidRPr="001E4A87" w:rsidRDefault="00DA31F4" w:rsidP="00DA31F4">
      <w:pPr>
        <w:pStyle w:val="ConsPlusNonformat"/>
        <w:rPr>
          <w:rFonts w:ascii="Times New Roman" w:hAnsi="Times New Roman" w:cs="Times New Roman"/>
          <w:sz w:val="28"/>
          <w:szCs w:val="28"/>
        </w:rPr>
      </w:pPr>
      <w:r w:rsidRPr="001E4A87">
        <w:rPr>
          <w:rFonts w:ascii="Times New Roman" w:hAnsi="Times New Roman" w:cs="Times New Roman"/>
          <w:sz w:val="28"/>
          <w:szCs w:val="28"/>
        </w:rPr>
        <w:t>________________________________________________________________________,</w:t>
      </w:r>
    </w:p>
    <w:p w14:paraId="0740AACF" w14:textId="77777777" w:rsidR="00DA31F4" w:rsidRPr="001E4A87" w:rsidRDefault="00DA31F4" w:rsidP="00DA31F4">
      <w:pPr>
        <w:pStyle w:val="ConsPlusNonformat"/>
        <w:jc w:val="center"/>
        <w:rPr>
          <w:rFonts w:ascii="Times New Roman" w:hAnsi="Times New Roman" w:cs="Times New Roman"/>
          <w:sz w:val="22"/>
        </w:rPr>
      </w:pPr>
      <w:r w:rsidRPr="001E4A87">
        <w:rPr>
          <w:rFonts w:ascii="Times New Roman" w:hAnsi="Times New Roman" w:cs="Times New Roman"/>
          <w:sz w:val="22"/>
        </w:rPr>
        <w:t>(фамилия, имя, отчество (последнее - при наличии))</w:t>
      </w:r>
    </w:p>
    <w:p w14:paraId="56E585FD" w14:textId="77777777" w:rsidR="00DA31F4" w:rsidRPr="001E4A87" w:rsidRDefault="00DA31F4" w:rsidP="00DA31F4">
      <w:pPr>
        <w:pStyle w:val="ConsPlusNonformat"/>
        <w:rPr>
          <w:rFonts w:ascii="Times New Roman" w:hAnsi="Times New Roman" w:cs="Times New Roman"/>
          <w:sz w:val="28"/>
          <w:szCs w:val="28"/>
        </w:rPr>
      </w:pPr>
      <w:r w:rsidRPr="001E4A87">
        <w:rPr>
          <w:rFonts w:ascii="Times New Roman" w:hAnsi="Times New Roman" w:cs="Times New Roman"/>
          <w:sz w:val="28"/>
          <w:szCs w:val="28"/>
        </w:rPr>
        <w:t>наименование документа, удостоверяющего личность _____________, серия ______,</w:t>
      </w:r>
    </w:p>
    <w:p w14:paraId="3E521CFE" w14:textId="77777777" w:rsidR="00DA31F4" w:rsidRPr="001E4A87" w:rsidRDefault="00DA31F4" w:rsidP="00DA31F4">
      <w:pPr>
        <w:pStyle w:val="ConsPlusNonformat"/>
        <w:rPr>
          <w:rFonts w:ascii="Times New Roman" w:hAnsi="Times New Roman" w:cs="Times New Roman"/>
          <w:sz w:val="28"/>
          <w:szCs w:val="28"/>
        </w:rPr>
      </w:pPr>
      <w:r w:rsidRPr="001E4A87">
        <w:rPr>
          <w:rFonts w:ascii="Times New Roman" w:hAnsi="Times New Roman" w:cs="Times New Roman"/>
          <w:sz w:val="28"/>
          <w:szCs w:val="28"/>
        </w:rPr>
        <w:t>номер _________, дата выдачи ____________, кем выдан _______________________</w:t>
      </w:r>
    </w:p>
    <w:p w14:paraId="6F2F0D32" w14:textId="77777777" w:rsidR="00DA31F4" w:rsidRPr="001E4A87" w:rsidRDefault="00DA31F4" w:rsidP="00DA31F4">
      <w:pPr>
        <w:pStyle w:val="ConsPlusNonformat"/>
        <w:rPr>
          <w:rFonts w:ascii="Times New Roman" w:hAnsi="Times New Roman" w:cs="Times New Roman"/>
          <w:sz w:val="28"/>
          <w:szCs w:val="28"/>
        </w:rPr>
      </w:pPr>
      <w:r w:rsidRPr="001E4A87">
        <w:rPr>
          <w:rFonts w:ascii="Times New Roman" w:hAnsi="Times New Roman" w:cs="Times New Roman"/>
          <w:sz w:val="28"/>
          <w:szCs w:val="28"/>
        </w:rPr>
        <w:t xml:space="preserve">      _____________________________________________________________________</w:t>
      </w:r>
    </w:p>
    <w:p w14:paraId="7B1A1798" w14:textId="77777777" w:rsidR="00DA31F4" w:rsidRPr="001E4A87" w:rsidRDefault="00DA31F4" w:rsidP="00DA31F4">
      <w:pPr>
        <w:pStyle w:val="ConsPlusNonformat"/>
        <w:jc w:val="both"/>
        <w:rPr>
          <w:rFonts w:ascii="Times New Roman" w:hAnsi="Times New Roman" w:cs="Times New Roman"/>
          <w:sz w:val="28"/>
          <w:szCs w:val="28"/>
        </w:rPr>
      </w:pPr>
      <w:r w:rsidRPr="001E4A87">
        <w:rPr>
          <w:rFonts w:ascii="Times New Roman" w:hAnsi="Times New Roman" w:cs="Times New Roman"/>
          <w:sz w:val="28"/>
          <w:szCs w:val="28"/>
        </w:rPr>
        <w:t>Наименование и реквизиты документа, подтверждающего полномочия представителя заявителя ________________________________________________________________</w:t>
      </w:r>
    </w:p>
    <w:p w14:paraId="330819BB" w14:textId="77777777" w:rsidR="00DA31F4" w:rsidRPr="001E4A87" w:rsidRDefault="00DA31F4" w:rsidP="00DA31F4">
      <w:pPr>
        <w:pStyle w:val="ConsPlusNonformat"/>
        <w:jc w:val="both"/>
        <w:rPr>
          <w:rFonts w:ascii="Times New Roman" w:hAnsi="Times New Roman" w:cs="Times New Roman"/>
          <w:sz w:val="28"/>
          <w:szCs w:val="28"/>
        </w:rPr>
      </w:pPr>
      <w:r w:rsidRPr="001E4A87">
        <w:rPr>
          <w:rFonts w:ascii="Times New Roman" w:hAnsi="Times New Roman" w:cs="Times New Roman"/>
          <w:sz w:val="28"/>
          <w:szCs w:val="28"/>
        </w:rPr>
        <w:t>________________________________________________________________________.</w:t>
      </w:r>
    </w:p>
    <w:p w14:paraId="58CFE9FB" w14:textId="77777777" w:rsidR="00DA31F4" w:rsidRPr="001E4A87" w:rsidRDefault="00DA31F4" w:rsidP="00DA31F4">
      <w:pPr>
        <w:pStyle w:val="ConsPlusNonformat"/>
        <w:jc w:val="both"/>
        <w:rPr>
          <w:rFonts w:ascii="Times New Roman" w:hAnsi="Times New Roman" w:cs="Times New Roman"/>
          <w:sz w:val="32"/>
          <w:szCs w:val="28"/>
        </w:rPr>
      </w:pPr>
    </w:p>
    <w:p w14:paraId="3B50343A" w14:textId="77777777" w:rsidR="00DA31F4" w:rsidRPr="001E4A87" w:rsidRDefault="00DA31F4" w:rsidP="00F564A1">
      <w:pPr>
        <w:pStyle w:val="ConsPlusNormal1"/>
        <w:ind w:firstLine="567"/>
        <w:jc w:val="both"/>
        <w:rPr>
          <w:sz w:val="28"/>
          <w:szCs w:val="28"/>
        </w:rPr>
      </w:pPr>
      <w:r w:rsidRPr="001E4A87">
        <w:rPr>
          <w:sz w:val="28"/>
          <w:szCs w:val="28"/>
        </w:rPr>
        <w:t>Достоверность представленных сведений и документов подтверждаю.</w:t>
      </w:r>
    </w:p>
    <w:p w14:paraId="0EF05A15" w14:textId="77777777" w:rsidR="00F564A1" w:rsidRPr="001E4A87" w:rsidRDefault="00F564A1" w:rsidP="00F564A1">
      <w:pPr>
        <w:pStyle w:val="ConsPlusNormal1"/>
        <w:ind w:firstLine="567"/>
        <w:jc w:val="both"/>
        <w:rPr>
          <w:sz w:val="28"/>
          <w:szCs w:val="28"/>
        </w:rPr>
      </w:pPr>
      <w:r w:rsidRPr="001E4A87">
        <w:rPr>
          <w:sz w:val="28"/>
          <w:szCs w:val="28"/>
        </w:rPr>
        <w:t>Согласен (согласна) на получение информации, в том числе об обеспечении путевкой на санаторно-курортное лечение на льготных условиях либо об отказе в обеспечении путевкой на санаторно-курортное лечение на льготных условиях.    Согласен (согласна) на оповещение:</w:t>
      </w:r>
    </w:p>
    <w:p w14:paraId="35BC9645" w14:textId="77777777" w:rsidR="00F564A1" w:rsidRPr="001E4A87" w:rsidRDefault="00F564A1" w:rsidP="00F564A1">
      <w:pPr>
        <w:pStyle w:val="ConsPlusNormal1"/>
        <w:ind w:firstLine="567"/>
        <w:jc w:val="both"/>
        <w:rPr>
          <w:sz w:val="28"/>
          <w:szCs w:val="28"/>
        </w:rPr>
      </w:pPr>
      <w:r w:rsidRPr="001E4A87">
        <w:rPr>
          <w:sz w:val="28"/>
          <w:szCs w:val="28"/>
        </w:rPr>
        <w:t>в письменной форме по почтовому адресу: ______________________________</w:t>
      </w:r>
    </w:p>
    <w:p w14:paraId="1EDDA937" w14:textId="77777777" w:rsidR="00F564A1" w:rsidRPr="001E4A87" w:rsidRDefault="00F564A1" w:rsidP="00F564A1">
      <w:pPr>
        <w:pStyle w:val="ConsPlusNormal1"/>
        <w:jc w:val="both"/>
        <w:rPr>
          <w:sz w:val="28"/>
          <w:szCs w:val="28"/>
        </w:rPr>
      </w:pPr>
      <w:r w:rsidRPr="001E4A87">
        <w:rPr>
          <w:sz w:val="28"/>
          <w:szCs w:val="28"/>
        </w:rPr>
        <w:t>________________________________________________________________________;</w:t>
      </w:r>
    </w:p>
    <w:p w14:paraId="38B155C8" w14:textId="77777777" w:rsidR="00F564A1" w:rsidRPr="001E4A87" w:rsidRDefault="00F564A1" w:rsidP="00F564A1">
      <w:pPr>
        <w:pStyle w:val="ConsPlusNormal1"/>
        <w:ind w:firstLine="567"/>
        <w:jc w:val="both"/>
        <w:rPr>
          <w:sz w:val="28"/>
          <w:szCs w:val="28"/>
        </w:rPr>
      </w:pPr>
      <w:r w:rsidRPr="001E4A87">
        <w:rPr>
          <w:sz w:val="28"/>
          <w:szCs w:val="28"/>
        </w:rPr>
        <w:t>СМС-сообщением на телефон: _________________________________________;</w:t>
      </w:r>
    </w:p>
    <w:p w14:paraId="0634B958" w14:textId="77777777" w:rsidR="00F564A1" w:rsidRPr="001E4A87" w:rsidRDefault="00F564A1" w:rsidP="00F564A1">
      <w:pPr>
        <w:pStyle w:val="ConsPlusNormal1"/>
        <w:ind w:firstLine="567"/>
        <w:jc w:val="both"/>
        <w:rPr>
          <w:sz w:val="28"/>
          <w:szCs w:val="28"/>
        </w:rPr>
      </w:pPr>
      <w:r w:rsidRPr="001E4A87">
        <w:rPr>
          <w:sz w:val="28"/>
          <w:szCs w:val="28"/>
        </w:rPr>
        <w:t>в форме электронного документа по адресу электронной почты: ________________________________________________________________________;</w:t>
      </w:r>
    </w:p>
    <w:p w14:paraId="2FB716B9" w14:textId="77777777" w:rsidR="00F564A1" w:rsidRPr="001E4A87" w:rsidRDefault="00F564A1" w:rsidP="00F564A1">
      <w:pPr>
        <w:pStyle w:val="ConsPlusNormal1"/>
        <w:ind w:firstLine="567"/>
        <w:jc w:val="both"/>
        <w:rPr>
          <w:sz w:val="28"/>
          <w:szCs w:val="28"/>
        </w:rPr>
      </w:pPr>
      <w:r w:rsidRPr="001E4A87">
        <w:rPr>
          <w:sz w:val="28"/>
          <w:szCs w:val="28"/>
        </w:rPr>
        <w:t xml:space="preserve">через личный кабинет на Едином портале государственных и муниципальных </w:t>
      </w:r>
      <w:r w:rsidRPr="001E4A87">
        <w:rPr>
          <w:sz w:val="28"/>
          <w:szCs w:val="28"/>
        </w:rPr>
        <w:lastRenderedPageBreak/>
        <w:t xml:space="preserve">услуг (функций), в государственной информационной системе Республики Татарстан, Портал государственных и муниципальных Услуг Республики Татарстан: ________________________________________________. </w:t>
      </w:r>
    </w:p>
    <w:p w14:paraId="1DEF8210" w14:textId="77777777" w:rsidR="00F564A1" w:rsidRPr="001E4A87" w:rsidRDefault="00F564A1" w:rsidP="00F564A1">
      <w:pPr>
        <w:pStyle w:val="ConsPlusNormal1"/>
        <w:ind w:firstLine="567"/>
        <w:jc w:val="both"/>
        <w:rPr>
          <w:sz w:val="28"/>
          <w:szCs w:val="28"/>
        </w:rPr>
      </w:pPr>
      <w:r w:rsidRPr="001E4A87">
        <w:rPr>
          <w:sz w:val="28"/>
          <w:szCs w:val="28"/>
        </w:rPr>
        <w:t>Я уведомлен(-а) о том, что в случае изменений (адрес, телефон и т.д.), касающихся обеспечения меня путевкой на санаторно-курортное лечение либо информирования, необходимо известить об этом Управление (отдел) социальной защиты Министерства труда, занятости и социальной защиты Республики Татарстан в ____________________ муниципальном районе (городском округе) Республики Татарстан.</w:t>
      </w:r>
    </w:p>
    <w:p w14:paraId="085D64E6" w14:textId="77777777" w:rsidR="00F564A1" w:rsidRPr="001E4A87" w:rsidRDefault="00F564A1" w:rsidP="00F564A1">
      <w:pPr>
        <w:pStyle w:val="ConsPlusNormal1"/>
        <w:jc w:val="both"/>
        <w:rPr>
          <w:sz w:val="28"/>
          <w:szCs w:val="28"/>
        </w:rPr>
      </w:pPr>
      <w:r w:rsidRPr="001E4A87">
        <w:rPr>
          <w:sz w:val="28"/>
          <w:szCs w:val="28"/>
        </w:rPr>
        <w:t>____________________________________________ __________ «__» _______ 20__ г.</w:t>
      </w:r>
    </w:p>
    <w:p w14:paraId="01F4912B" w14:textId="77777777" w:rsidR="00F564A1" w:rsidRPr="001E4A87" w:rsidRDefault="00F564A1" w:rsidP="00F564A1">
      <w:pPr>
        <w:pStyle w:val="ConsPlusNormal1"/>
        <w:jc w:val="both"/>
        <w:rPr>
          <w:sz w:val="22"/>
        </w:rPr>
      </w:pPr>
      <w:r w:rsidRPr="001E4A87">
        <w:rPr>
          <w:sz w:val="22"/>
        </w:rPr>
        <w:t xml:space="preserve">     (фамилия, имя, отчество (последнее </w:t>
      </w:r>
      <w:r w:rsidR="00DA31F4" w:rsidRPr="001E4A87">
        <w:rPr>
          <w:sz w:val="22"/>
        </w:rPr>
        <w:t>–</w:t>
      </w:r>
      <w:r w:rsidRPr="001E4A87">
        <w:rPr>
          <w:sz w:val="22"/>
        </w:rPr>
        <w:t xml:space="preserve"> </w:t>
      </w:r>
      <w:r w:rsidR="00DA31F4" w:rsidRPr="001E4A87">
        <w:rPr>
          <w:sz w:val="22"/>
        </w:rPr>
        <w:t xml:space="preserve">при </w:t>
      </w:r>
      <w:r w:rsidRPr="001E4A87">
        <w:rPr>
          <w:sz w:val="22"/>
        </w:rPr>
        <w:t>наличии) заявителя)              (подпись)</w:t>
      </w:r>
    </w:p>
    <w:p w14:paraId="1E71C849" w14:textId="77777777" w:rsidR="00F564A1" w:rsidRPr="001E4A87" w:rsidRDefault="00F564A1" w:rsidP="00F564A1">
      <w:pPr>
        <w:pStyle w:val="ConsPlusNormal1"/>
        <w:jc w:val="both"/>
        <w:rPr>
          <w:sz w:val="16"/>
          <w:szCs w:val="16"/>
        </w:rPr>
      </w:pPr>
    </w:p>
    <w:p w14:paraId="0E1D4BB4" w14:textId="77777777" w:rsidR="00F564A1" w:rsidRPr="001E4A87" w:rsidRDefault="00F564A1" w:rsidP="00F564A1">
      <w:pPr>
        <w:pStyle w:val="ConsPlusNormal1"/>
        <w:jc w:val="both"/>
        <w:rPr>
          <w:sz w:val="28"/>
          <w:szCs w:val="28"/>
        </w:rPr>
      </w:pPr>
      <w:r w:rsidRPr="001E4A87">
        <w:rPr>
          <w:sz w:val="28"/>
          <w:szCs w:val="28"/>
        </w:rPr>
        <w:t xml:space="preserve">Заявление с приложенными к нему документами на ______ листах принял специалист ________________________________________________________________________ </w:t>
      </w:r>
    </w:p>
    <w:p w14:paraId="14EDDED5" w14:textId="77777777" w:rsidR="00F564A1" w:rsidRPr="001E4A87" w:rsidRDefault="00F564A1" w:rsidP="00F564A1">
      <w:pPr>
        <w:pStyle w:val="ConsPlusNormal1"/>
        <w:jc w:val="center"/>
        <w:rPr>
          <w:sz w:val="22"/>
        </w:rPr>
      </w:pPr>
      <w:r w:rsidRPr="001E4A87">
        <w:rPr>
          <w:sz w:val="22"/>
        </w:rPr>
        <w:t>(указывается наименование органа</w:t>
      </w:r>
      <w:r w:rsidR="006A0989" w:rsidRPr="001E4A87">
        <w:rPr>
          <w:sz w:val="22"/>
        </w:rPr>
        <w:t xml:space="preserve"> (</w:t>
      </w:r>
      <w:r w:rsidRPr="001E4A87">
        <w:rPr>
          <w:sz w:val="22"/>
        </w:rPr>
        <w:t>учреждения</w:t>
      </w:r>
      <w:r w:rsidR="006A0989" w:rsidRPr="001E4A87">
        <w:rPr>
          <w:sz w:val="22"/>
        </w:rPr>
        <w:t>)</w:t>
      </w:r>
      <w:r w:rsidRPr="001E4A87">
        <w:rPr>
          <w:sz w:val="22"/>
        </w:rPr>
        <w:t>,</w:t>
      </w:r>
    </w:p>
    <w:p w14:paraId="048A4BD4" w14:textId="77777777" w:rsidR="00F564A1" w:rsidRPr="001E4A87" w:rsidRDefault="00F564A1" w:rsidP="00F564A1">
      <w:pPr>
        <w:pStyle w:val="ConsPlusNormal1"/>
        <w:jc w:val="both"/>
        <w:rPr>
          <w:sz w:val="28"/>
          <w:szCs w:val="28"/>
        </w:rPr>
      </w:pPr>
      <w:r w:rsidRPr="001E4A87">
        <w:rPr>
          <w:sz w:val="28"/>
          <w:szCs w:val="28"/>
        </w:rPr>
        <w:t xml:space="preserve">________________________________________________________________________  </w:t>
      </w:r>
    </w:p>
    <w:p w14:paraId="488BAB34" w14:textId="77777777" w:rsidR="00F564A1" w:rsidRPr="001E4A87" w:rsidRDefault="00F564A1" w:rsidP="00F564A1">
      <w:pPr>
        <w:pStyle w:val="ConsPlusNormal1"/>
        <w:jc w:val="center"/>
        <w:rPr>
          <w:sz w:val="22"/>
        </w:rPr>
      </w:pPr>
      <w:r w:rsidRPr="001E4A87">
        <w:rPr>
          <w:sz w:val="22"/>
        </w:rPr>
        <w:t>специалист которого принял заявление с приложенными к нему документами)</w:t>
      </w:r>
    </w:p>
    <w:p w14:paraId="3133C3A8" w14:textId="77777777" w:rsidR="00F564A1" w:rsidRPr="001E4A87" w:rsidRDefault="00F564A1" w:rsidP="00F564A1">
      <w:pPr>
        <w:pStyle w:val="ConsPlusNormal1"/>
        <w:ind w:firstLine="567"/>
        <w:jc w:val="both"/>
        <w:rPr>
          <w:sz w:val="28"/>
          <w:szCs w:val="28"/>
        </w:rPr>
      </w:pPr>
      <w:r w:rsidRPr="001E4A87">
        <w:rPr>
          <w:sz w:val="28"/>
          <w:szCs w:val="28"/>
        </w:rPr>
        <w:t>Сведения, содержащиеся в документе, удостоверяющем личность заявителя, проверены.</w:t>
      </w:r>
    </w:p>
    <w:p w14:paraId="29E5CEBD" w14:textId="77777777" w:rsidR="00F564A1" w:rsidRPr="001E4A87" w:rsidRDefault="00F564A1" w:rsidP="00F564A1">
      <w:pPr>
        <w:pStyle w:val="ConsPlusNormal1"/>
        <w:jc w:val="both"/>
        <w:rPr>
          <w:sz w:val="28"/>
          <w:szCs w:val="28"/>
        </w:rPr>
      </w:pPr>
      <w:r w:rsidRPr="001E4A87">
        <w:rPr>
          <w:sz w:val="28"/>
          <w:szCs w:val="28"/>
        </w:rPr>
        <w:t>___________________________________________ _________ «__» ________ 20__ г.</w:t>
      </w:r>
    </w:p>
    <w:p w14:paraId="7038DFCE" w14:textId="77777777" w:rsidR="00F564A1" w:rsidRPr="001E4A87" w:rsidRDefault="00F564A1" w:rsidP="00F564A1">
      <w:pPr>
        <w:pStyle w:val="ConsPlusNormal1"/>
        <w:jc w:val="both"/>
        <w:rPr>
          <w:sz w:val="22"/>
        </w:rPr>
      </w:pPr>
      <w:r w:rsidRPr="001E4A87">
        <w:rPr>
          <w:sz w:val="22"/>
        </w:rPr>
        <w:t xml:space="preserve">                (должность, фамилия, имя, отчество </w:t>
      </w:r>
      <w:r w:rsidR="00DA31F4" w:rsidRPr="001E4A87">
        <w:rPr>
          <w:sz w:val="22"/>
        </w:rPr>
        <w:t>(последнее -</w:t>
      </w:r>
      <w:r w:rsidRPr="001E4A87">
        <w:rPr>
          <w:sz w:val="22"/>
        </w:rPr>
        <w:t xml:space="preserve">              (подпись)           </w:t>
      </w:r>
    </w:p>
    <w:p w14:paraId="50EED60D" w14:textId="77777777" w:rsidR="00F564A1" w:rsidRPr="001E4A87" w:rsidRDefault="00F564A1" w:rsidP="00F564A1">
      <w:pPr>
        <w:pStyle w:val="ConsPlusNormal1"/>
        <w:jc w:val="both"/>
        <w:rPr>
          <w:sz w:val="16"/>
          <w:szCs w:val="16"/>
        </w:rPr>
      </w:pPr>
      <w:r w:rsidRPr="001E4A87">
        <w:rPr>
          <w:sz w:val="22"/>
        </w:rPr>
        <w:t xml:space="preserve">                                  при наличии) специалиста)</w:t>
      </w:r>
    </w:p>
    <w:p w14:paraId="75968012" w14:textId="77777777" w:rsidR="00F564A1" w:rsidRPr="001E4A87" w:rsidRDefault="00F564A1" w:rsidP="00F564A1">
      <w:pPr>
        <w:pStyle w:val="ConsPlusNormal1"/>
        <w:jc w:val="both"/>
        <w:rPr>
          <w:sz w:val="28"/>
          <w:szCs w:val="28"/>
        </w:rPr>
      </w:pPr>
      <w:r w:rsidRPr="001E4A87">
        <w:rPr>
          <w:sz w:val="28"/>
          <w:szCs w:val="28"/>
        </w:rPr>
        <w:t>____________________________ линия отреза ______________________________</w:t>
      </w:r>
    </w:p>
    <w:p w14:paraId="29BC1A17" w14:textId="77777777" w:rsidR="00F564A1" w:rsidRPr="001E4A87" w:rsidRDefault="00F564A1" w:rsidP="00F564A1">
      <w:pPr>
        <w:pStyle w:val="ConsPlusNormal1"/>
        <w:jc w:val="center"/>
        <w:rPr>
          <w:sz w:val="28"/>
          <w:szCs w:val="28"/>
        </w:rPr>
      </w:pPr>
      <w:r w:rsidRPr="001E4A87">
        <w:rPr>
          <w:sz w:val="28"/>
          <w:szCs w:val="28"/>
        </w:rPr>
        <w:t>Расписка</w:t>
      </w:r>
    </w:p>
    <w:p w14:paraId="3041BF65" w14:textId="77777777" w:rsidR="00F564A1" w:rsidRPr="001E4A87" w:rsidRDefault="00F564A1" w:rsidP="00F564A1">
      <w:pPr>
        <w:pStyle w:val="ConsPlusNormal1"/>
        <w:jc w:val="both"/>
        <w:rPr>
          <w:sz w:val="28"/>
          <w:szCs w:val="28"/>
        </w:rPr>
      </w:pPr>
      <w:r w:rsidRPr="001E4A87">
        <w:rPr>
          <w:sz w:val="28"/>
          <w:szCs w:val="28"/>
        </w:rPr>
        <w:t xml:space="preserve">Заявление __________________________________________ от «__» ________ 20__ г. </w:t>
      </w:r>
    </w:p>
    <w:p w14:paraId="655853C4" w14:textId="77777777" w:rsidR="00F564A1" w:rsidRPr="001E4A87" w:rsidRDefault="00F564A1" w:rsidP="00F564A1">
      <w:pPr>
        <w:pStyle w:val="ConsPlusNormal1"/>
        <w:jc w:val="both"/>
        <w:rPr>
          <w:sz w:val="22"/>
        </w:rPr>
      </w:pPr>
      <w:r w:rsidRPr="001E4A87">
        <w:rPr>
          <w:sz w:val="28"/>
          <w:szCs w:val="28"/>
        </w:rPr>
        <w:t xml:space="preserve">                 </w:t>
      </w:r>
      <w:r w:rsidRPr="001E4A87">
        <w:rPr>
          <w:sz w:val="22"/>
        </w:rPr>
        <w:t>(фамилия, имя, отчество (последнее - при наличии) заявителя)</w:t>
      </w:r>
    </w:p>
    <w:p w14:paraId="08926A63" w14:textId="77777777" w:rsidR="00F564A1" w:rsidRPr="001E4A87" w:rsidRDefault="00F564A1" w:rsidP="00F564A1">
      <w:pPr>
        <w:pStyle w:val="ConsPlusNormal1"/>
        <w:jc w:val="both"/>
        <w:rPr>
          <w:sz w:val="28"/>
          <w:szCs w:val="28"/>
        </w:rPr>
      </w:pPr>
      <w:r w:rsidRPr="001E4A87">
        <w:rPr>
          <w:sz w:val="28"/>
          <w:szCs w:val="28"/>
        </w:rPr>
        <w:t>на обеспечение путевкой на санаторно-курортное лечение на льготных условиях в соответствии со справкой для получения путевки на санаторно-курортное лечение по форме   № 070/у   от «___» __________ 20__ года _______________________ принял</w:t>
      </w:r>
    </w:p>
    <w:p w14:paraId="740805D1" w14:textId="77777777" w:rsidR="00F564A1" w:rsidRPr="001E4A87" w:rsidRDefault="00F564A1" w:rsidP="00F564A1">
      <w:pPr>
        <w:pStyle w:val="ConsPlusNormal1"/>
        <w:jc w:val="both"/>
        <w:rPr>
          <w:sz w:val="22"/>
        </w:rPr>
      </w:pPr>
      <w:r w:rsidRPr="001E4A87">
        <w:rPr>
          <w:sz w:val="22"/>
        </w:rPr>
        <w:t xml:space="preserve">                                                                                                                          (код заболевания)</w:t>
      </w:r>
    </w:p>
    <w:p w14:paraId="72D4296B" w14:textId="77777777" w:rsidR="00F564A1" w:rsidRPr="001E4A87" w:rsidRDefault="00F564A1" w:rsidP="00F564A1">
      <w:pPr>
        <w:pStyle w:val="ConsPlusNormal1"/>
        <w:jc w:val="both"/>
        <w:rPr>
          <w:sz w:val="28"/>
          <w:szCs w:val="28"/>
        </w:rPr>
      </w:pPr>
      <w:r w:rsidRPr="001E4A87">
        <w:rPr>
          <w:sz w:val="28"/>
          <w:szCs w:val="28"/>
        </w:rPr>
        <w:t xml:space="preserve">специалист _____________________________________________________________       </w:t>
      </w:r>
    </w:p>
    <w:p w14:paraId="5045EFDF" w14:textId="77777777" w:rsidR="00F564A1" w:rsidRPr="001E4A87" w:rsidRDefault="00F564A1" w:rsidP="00F564A1">
      <w:pPr>
        <w:pStyle w:val="ConsPlusNormal1"/>
        <w:jc w:val="both"/>
        <w:rPr>
          <w:sz w:val="22"/>
        </w:rPr>
      </w:pPr>
      <w:r w:rsidRPr="001E4A87">
        <w:rPr>
          <w:sz w:val="22"/>
        </w:rPr>
        <w:t xml:space="preserve">                           (указывается наименование органа/ учреждения, специалист которого принял заявление)</w:t>
      </w:r>
    </w:p>
    <w:p w14:paraId="26101D8C" w14:textId="77777777" w:rsidR="00F564A1" w:rsidRPr="001E4A87" w:rsidRDefault="00F564A1" w:rsidP="00F564A1">
      <w:pPr>
        <w:pStyle w:val="ConsPlusNormal1"/>
        <w:jc w:val="both"/>
        <w:rPr>
          <w:sz w:val="28"/>
          <w:szCs w:val="28"/>
        </w:rPr>
      </w:pPr>
      <w:r w:rsidRPr="001E4A87">
        <w:rPr>
          <w:sz w:val="28"/>
          <w:szCs w:val="28"/>
        </w:rPr>
        <w:t>___________________________________________ _________ «__» ________ 20__ г.</w:t>
      </w:r>
    </w:p>
    <w:p w14:paraId="534A4E0A" w14:textId="77777777" w:rsidR="00F564A1" w:rsidRPr="001E4A87" w:rsidRDefault="00F564A1" w:rsidP="00F564A1">
      <w:pPr>
        <w:pStyle w:val="ConsPlusNormal1"/>
        <w:jc w:val="both"/>
        <w:rPr>
          <w:sz w:val="22"/>
        </w:rPr>
      </w:pPr>
      <w:r w:rsidRPr="001E4A87">
        <w:rPr>
          <w:sz w:val="22"/>
        </w:rPr>
        <w:t xml:space="preserve">      (должность, фа</w:t>
      </w:r>
      <w:r w:rsidR="00DA31F4" w:rsidRPr="001E4A87">
        <w:rPr>
          <w:sz w:val="22"/>
        </w:rPr>
        <w:t>милия, имя, отчество (последнее -</w:t>
      </w:r>
      <w:r w:rsidRPr="001E4A87">
        <w:rPr>
          <w:sz w:val="22"/>
        </w:rPr>
        <w:t xml:space="preserve">                       (подпись)             </w:t>
      </w:r>
    </w:p>
    <w:p w14:paraId="64A0A8BA" w14:textId="77777777" w:rsidR="00F564A1" w:rsidRPr="001E4A87" w:rsidRDefault="00F564A1" w:rsidP="00F564A1">
      <w:pPr>
        <w:pStyle w:val="ConsPlusNormal1"/>
        <w:jc w:val="both"/>
        <w:rPr>
          <w:sz w:val="22"/>
        </w:rPr>
      </w:pPr>
      <w:r w:rsidRPr="001E4A87">
        <w:rPr>
          <w:sz w:val="22"/>
        </w:rPr>
        <w:t xml:space="preserve">                   при наличии) специалиста) </w:t>
      </w:r>
    </w:p>
    <w:p w14:paraId="0275D246" w14:textId="77777777" w:rsidR="00F564A1" w:rsidRPr="001E4A87" w:rsidRDefault="00F564A1" w:rsidP="00F564A1">
      <w:pPr>
        <w:pStyle w:val="ConsPlusNormal1"/>
        <w:jc w:val="both"/>
        <w:rPr>
          <w:sz w:val="28"/>
          <w:szCs w:val="28"/>
        </w:rPr>
      </w:pPr>
      <w:r w:rsidRPr="001E4A87">
        <w:rPr>
          <w:sz w:val="28"/>
          <w:szCs w:val="28"/>
        </w:rPr>
        <w:t> </w:t>
      </w:r>
    </w:p>
    <w:p w14:paraId="7D106DB7" w14:textId="77777777" w:rsidR="00F564A1" w:rsidRPr="001E4A87" w:rsidRDefault="00F564A1" w:rsidP="00F564A1">
      <w:pPr>
        <w:pStyle w:val="ConsPlusNormal1"/>
        <w:jc w:val="both"/>
        <w:rPr>
          <w:sz w:val="28"/>
          <w:szCs w:val="28"/>
        </w:rPr>
      </w:pPr>
      <w:r w:rsidRPr="001E4A87">
        <w:rPr>
          <w:sz w:val="28"/>
          <w:szCs w:val="28"/>
        </w:rPr>
        <w:t> </w:t>
      </w:r>
    </w:p>
    <w:p w14:paraId="7A4DFEB7" w14:textId="77777777" w:rsidR="00F564A1" w:rsidRPr="001E4A87" w:rsidRDefault="00F564A1">
      <w:pPr>
        <w:rPr>
          <w:rFonts w:ascii="Times New Roman" w:hAnsi="Times New Roman" w:cs="Times New Roman"/>
          <w:sz w:val="24"/>
        </w:rPr>
      </w:pPr>
      <w:r w:rsidRPr="001E4A87">
        <w:br w:type="page"/>
      </w:r>
    </w:p>
    <w:p w14:paraId="1D319F5B" w14:textId="146C8678" w:rsidR="00FD7DD6" w:rsidRPr="001E4A87" w:rsidRDefault="00FD7DD6" w:rsidP="00FD7DD6">
      <w:pPr>
        <w:pStyle w:val="ConsPlusNormal1"/>
        <w:ind w:left="4820"/>
        <w:jc w:val="both"/>
        <w:outlineLvl w:val="1"/>
        <w:rPr>
          <w:sz w:val="28"/>
          <w:szCs w:val="28"/>
        </w:rPr>
      </w:pPr>
      <w:r w:rsidRPr="001E4A87">
        <w:rPr>
          <w:sz w:val="28"/>
          <w:szCs w:val="28"/>
        </w:rPr>
        <w:lastRenderedPageBreak/>
        <w:t xml:space="preserve">Приложение № </w:t>
      </w:r>
      <w:r w:rsidR="00286E69" w:rsidRPr="001E4A87">
        <w:rPr>
          <w:sz w:val="28"/>
          <w:szCs w:val="28"/>
        </w:rPr>
        <w:t xml:space="preserve">5 </w:t>
      </w:r>
      <w:r w:rsidRPr="001E4A87">
        <w:rPr>
          <w:sz w:val="28"/>
          <w:szCs w:val="28"/>
        </w:rPr>
        <w:t>к Административному регламенту предоставления государственной услуги по постановке отдельных категорий пенсионеров Республики Татарстан на учет для получения путевки на санаторно-курортное лечение на льготных условиях</w:t>
      </w:r>
    </w:p>
    <w:p w14:paraId="13BB16B1" w14:textId="77777777" w:rsidR="003D12C0" w:rsidRPr="001E4A87" w:rsidRDefault="003D12C0" w:rsidP="006D18E4">
      <w:pPr>
        <w:pStyle w:val="ConsPlusNormal1"/>
        <w:jc w:val="both"/>
      </w:pPr>
    </w:p>
    <w:p w14:paraId="0B62335C" w14:textId="77777777" w:rsidR="003B0D31" w:rsidRPr="001E4A87" w:rsidRDefault="003B0D31" w:rsidP="003B0D31">
      <w:pPr>
        <w:widowControl w:val="0"/>
        <w:autoSpaceDE w:val="0"/>
        <w:autoSpaceDN w:val="0"/>
        <w:ind w:right="57" w:firstLine="709"/>
        <w:jc w:val="center"/>
        <w:rPr>
          <w:rFonts w:ascii="Times New Roman" w:eastAsia="Times New Roman" w:hAnsi="Times New Roman"/>
          <w:bCs/>
          <w:sz w:val="28"/>
          <w:szCs w:val="28"/>
        </w:rPr>
      </w:pPr>
      <w:r w:rsidRPr="001E4A87">
        <w:rPr>
          <w:rFonts w:ascii="Times New Roman" w:eastAsia="Times New Roman" w:hAnsi="Times New Roman"/>
          <w:bCs/>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отказа в предоставлении государственной услуги</w:t>
      </w:r>
    </w:p>
    <w:p w14:paraId="51590698" w14:textId="77777777" w:rsidR="003B0D31" w:rsidRPr="001E4A87" w:rsidRDefault="003B0D31" w:rsidP="003B0D31">
      <w:pPr>
        <w:pStyle w:val="ConsPlusNormal1"/>
        <w:jc w:val="center"/>
      </w:pPr>
    </w:p>
    <w:p w14:paraId="5F5EDB92" w14:textId="77777777" w:rsidR="003B0D31" w:rsidRPr="001E4A87" w:rsidRDefault="003B0D31" w:rsidP="003B0D31">
      <w:pPr>
        <w:pStyle w:val="ConsPlusNormal1"/>
        <w:jc w:val="both"/>
      </w:pPr>
    </w:p>
    <w:tbl>
      <w:tblPr>
        <w:tblStyle w:val="ac"/>
        <w:tblW w:w="0" w:type="auto"/>
        <w:tblLayout w:type="fixed"/>
        <w:tblLook w:val="04A0" w:firstRow="1" w:lastRow="0" w:firstColumn="1" w:lastColumn="0" w:noHBand="0" w:noVBand="1"/>
      </w:tblPr>
      <w:tblGrid>
        <w:gridCol w:w="704"/>
        <w:gridCol w:w="6658"/>
        <w:gridCol w:w="2693"/>
        <w:gridCol w:w="10"/>
      </w:tblGrid>
      <w:tr w:rsidR="003B0D31" w:rsidRPr="001E4A87" w14:paraId="4656E1A4" w14:textId="77777777" w:rsidTr="009B0C73">
        <w:trPr>
          <w:gridAfter w:val="1"/>
          <w:wAfter w:w="10" w:type="dxa"/>
        </w:trPr>
        <w:tc>
          <w:tcPr>
            <w:tcW w:w="704" w:type="dxa"/>
          </w:tcPr>
          <w:p w14:paraId="551A4E86" w14:textId="77777777" w:rsidR="003B0D31" w:rsidRPr="001E4A87" w:rsidRDefault="003B0D31" w:rsidP="009B0C73">
            <w:pPr>
              <w:pStyle w:val="ConsPlusNormal1"/>
              <w:jc w:val="both"/>
              <w:rPr>
                <w:b/>
                <w:bCs/>
              </w:rPr>
            </w:pPr>
            <w:r w:rsidRPr="001E4A87">
              <w:rPr>
                <w:b/>
                <w:bCs/>
              </w:rPr>
              <w:t>№</w:t>
            </w:r>
          </w:p>
        </w:tc>
        <w:tc>
          <w:tcPr>
            <w:tcW w:w="6658" w:type="dxa"/>
          </w:tcPr>
          <w:p w14:paraId="6D434664" w14:textId="77777777" w:rsidR="003B0D31" w:rsidRPr="001E4A87" w:rsidRDefault="003B0D31" w:rsidP="009B0C73">
            <w:pPr>
              <w:pStyle w:val="ConsPlusNormal1"/>
              <w:jc w:val="center"/>
              <w:rPr>
                <w:b/>
                <w:bCs/>
              </w:rPr>
            </w:pPr>
            <w:r w:rsidRPr="001E4A87">
              <w:rPr>
                <w:b/>
                <w:bCs/>
              </w:rPr>
              <w:t>Перечень оснований</w:t>
            </w:r>
          </w:p>
        </w:tc>
        <w:tc>
          <w:tcPr>
            <w:tcW w:w="2693" w:type="dxa"/>
          </w:tcPr>
          <w:p w14:paraId="48F050C1" w14:textId="77777777" w:rsidR="003B0D31" w:rsidRPr="001E4A87" w:rsidRDefault="003B0D31" w:rsidP="009B0C73">
            <w:pPr>
              <w:pStyle w:val="ConsPlusNormal1"/>
              <w:jc w:val="center"/>
              <w:rPr>
                <w:b/>
                <w:bCs/>
              </w:rPr>
            </w:pPr>
            <w:r w:rsidRPr="001E4A87">
              <w:rPr>
                <w:b/>
                <w:bCs/>
              </w:rPr>
              <w:t>Идентификатор признака заявителя</w:t>
            </w:r>
          </w:p>
        </w:tc>
      </w:tr>
      <w:tr w:rsidR="003B0D31" w:rsidRPr="001E4A87" w14:paraId="43EC3465" w14:textId="77777777" w:rsidTr="009B0C73">
        <w:trPr>
          <w:trHeight w:val="322"/>
        </w:trPr>
        <w:tc>
          <w:tcPr>
            <w:tcW w:w="10065" w:type="dxa"/>
            <w:gridSpan w:val="4"/>
          </w:tcPr>
          <w:p w14:paraId="0E1B2F24" w14:textId="77777777" w:rsidR="003B0D31" w:rsidRPr="001E4A87" w:rsidRDefault="003B0D31" w:rsidP="003B0D31">
            <w:pPr>
              <w:pStyle w:val="ConsPlusNormal1"/>
              <w:numPr>
                <w:ilvl w:val="0"/>
                <w:numId w:val="4"/>
              </w:numPr>
              <w:ind w:left="0" w:firstLine="22"/>
              <w:jc w:val="center"/>
              <w:rPr>
                <w:bCs/>
                <w:szCs w:val="24"/>
              </w:rPr>
            </w:pPr>
            <w:r w:rsidRPr="001E4A87">
              <w:rPr>
                <w:bCs/>
                <w:szCs w:val="24"/>
              </w:rPr>
              <w:t>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p>
        </w:tc>
      </w:tr>
      <w:tr w:rsidR="003B0D31" w:rsidRPr="001E4A87" w14:paraId="359D3B57" w14:textId="77777777" w:rsidTr="009B0C73">
        <w:trPr>
          <w:gridAfter w:val="1"/>
          <w:wAfter w:w="10" w:type="dxa"/>
        </w:trPr>
        <w:tc>
          <w:tcPr>
            <w:tcW w:w="704" w:type="dxa"/>
          </w:tcPr>
          <w:p w14:paraId="57A2E8FF" w14:textId="77777777" w:rsidR="003B0D31" w:rsidRPr="001E4A87" w:rsidRDefault="003B0D31" w:rsidP="009B0C73">
            <w:pPr>
              <w:pStyle w:val="ConsPlusNormal1"/>
            </w:pPr>
            <w:r w:rsidRPr="001E4A87">
              <w:t>1.1</w:t>
            </w:r>
          </w:p>
        </w:tc>
        <w:tc>
          <w:tcPr>
            <w:tcW w:w="6658" w:type="dxa"/>
          </w:tcPr>
          <w:p w14:paraId="1FD16477" w14:textId="144E09C1" w:rsidR="003B0D31" w:rsidRPr="001E4A87" w:rsidRDefault="003B0D31" w:rsidP="00956AD0">
            <w:pPr>
              <w:pStyle w:val="ConsPlusNormal1"/>
              <w:jc w:val="both"/>
              <w:rPr>
                <w:b/>
                <w:bCs/>
              </w:rPr>
            </w:pPr>
            <w:r w:rsidRPr="001E4A87">
              <w:rPr>
                <w:bCs/>
              </w:rPr>
              <w:t xml:space="preserve">представление неполного пакета документов, необходимых для предоставления государственной услуги, при этом отсутствие согласия на обработку персональных данных, предусмотренного пунктом 1.6 таблицы приложения № </w:t>
            </w:r>
            <w:r w:rsidR="00956AD0" w:rsidRPr="001E4A87">
              <w:rPr>
                <w:bCs/>
              </w:rPr>
              <w:t>3</w:t>
            </w:r>
            <w:r w:rsidRPr="001E4A87">
              <w:rPr>
                <w:bCs/>
              </w:rPr>
              <w:t xml:space="preserve"> к настоящему Регламенту, не препятствует приему заявления и документов</w:t>
            </w:r>
          </w:p>
        </w:tc>
        <w:tc>
          <w:tcPr>
            <w:tcW w:w="2693" w:type="dxa"/>
          </w:tcPr>
          <w:p w14:paraId="3F07FD4D" w14:textId="77777777" w:rsidR="003B0D31" w:rsidRPr="001E4A87" w:rsidRDefault="003B0D31" w:rsidP="009B0C73">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36A3666D" w14:textId="420518AB" w:rsidR="003B0D31" w:rsidRPr="001E4A87" w:rsidRDefault="008041D6" w:rsidP="009B0C73">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r>
      <w:tr w:rsidR="008041D6" w:rsidRPr="001E4A87" w14:paraId="5096BDF3" w14:textId="77777777" w:rsidTr="009B0C73">
        <w:trPr>
          <w:gridAfter w:val="1"/>
          <w:wAfter w:w="10" w:type="dxa"/>
        </w:trPr>
        <w:tc>
          <w:tcPr>
            <w:tcW w:w="704" w:type="dxa"/>
          </w:tcPr>
          <w:p w14:paraId="6BFA46FA" w14:textId="77777777" w:rsidR="008041D6" w:rsidRPr="001E4A87" w:rsidRDefault="008041D6" w:rsidP="008041D6">
            <w:pPr>
              <w:pStyle w:val="ConsPlusNormal1"/>
            </w:pPr>
            <w:r w:rsidRPr="001E4A87">
              <w:t>1.2</w:t>
            </w:r>
          </w:p>
        </w:tc>
        <w:tc>
          <w:tcPr>
            <w:tcW w:w="6658" w:type="dxa"/>
          </w:tcPr>
          <w:p w14:paraId="7B81E4DF" w14:textId="77777777" w:rsidR="008041D6" w:rsidRPr="001E4A87" w:rsidRDefault="008041D6" w:rsidP="008041D6">
            <w:pPr>
              <w:pStyle w:val="ConsPlusNormal1"/>
              <w:jc w:val="both"/>
            </w:pPr>
            <w:r w:rsidRPr="001E4A87">
              <w:t>наличие в документах подчисток, приписок, зачеркнутых слов и исправлений, не заверенных в порядке, установленном законодательством Российской Федерации</w:t>
            </w:r>
          </w:p>
        </w:tc>
        <w:tc>
          <w:tcPr>
            <w:tcW w:w="2693" w:type="dxa"/>
          </w:tcPr>
          <w:p w14:paraId="2B8474D8" w14:textId="77777777" w:rsidR="008041D6" w:rsidRPr="001E4A87" w:rsidRDefault="008041D6" w:rsidP="008041D6">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2E460E13" w14:textId="13834828" w:rsidR="008041D6" w:rsidRPr="001E4A87" w:rsidRDefault="008041D6" w:rsidP="008041D6">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r>
      <w:tr w:rsidR="008041D6" w:rsidRPr="001E4A87" w14:paraId="04B0EC90" w14:textId="77777777" w:rsidTr="009B0C73">
        <w:trPr>
          <w:gridAfter w:val="1"/>
          <w:wAfter w:w="10" w:type="dxa"/>
        </w:trPr>
        <w:tc>
          <w:tcPr>
            <w:tcW w:w="704" w:type="dxa"/>
          </w:tcPr>
          <w:p w14:paraId="42020552" w14:textId="77777777" w:rsidR="008041D6" w:rsidRPr="001E4A87" w:rsidRDefault="008041D6" w:rsidP="008041D6">
            <w:pPr>
              <w:pStyle w:val="ConsPlusNormal1"/>
            </w:pPr>
            <w:r w:rsidRPr="001E4A87">
              <w:t>1.3</w:t>
            </w:r>
          </w:p>
        </w:tc>
        <w:tc>
          <w:tcPr>
            <w:tcW w:w="6658" w:type="dxa"/>
          </w:tcPr>
          <w:p w14:paraId="6292DFCC" w14:textId="77777777" w:rsidR="008041D6" w:rsidRPr="001E4A87" w:rsidRDefault="008041D6" w:rsidP="008041D6">
            <w:pPr>
              <w:pStyle w:val="ConsPlusNormal1"/>
              <w:jc w:val="both"/>
            </w:pPr>
            <w:r w:rsidRPr="001E4A87">
              <w:t>представление запроса и документов (копий документов) в форме электронных документов, не подписанных (не заверенных) электронной подписью в соответствии с требованиями федерального законодательства</w:t>
            </w:r>
          </w:p>
        </w:tc>
        <w:tc>
          <w:tcPr>
            <w:tcW w:w="2693" w:type="dxa"/>
          </w:tcPr>
          <w:p w14:paraId="2D121550" w14:textId="77777777" w:rsidR="008041D6" w:rsidRPr="001E4A87" w:rsidRDefault="008041D6" w:rsidP="008041D6">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29FDB261" w14:textId="29C87A9A" w:rsidR="008041D6" w:rsidRPr="001E4A87" w:rsidRDefault="008041D6" w:rsidP="008041D6">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r>
      <w:tr w:rsidR="008041D6" w:rsidRPr="001E4A87" w14:paraId="6A809FF2" w14:textId="77777777" w:rsidTr="009B0C73">
        <w:trPr>
          <w:gridAfter w:val="1"/>
          <w:wAfter w:w="10" w:type="dxa"/>
        </w:trPr>
        <w:tc>
          <w:tcPr>
            <w:tcW w:w="704" w:type="dxa"/>
          </w:tcPr>
          <w:p w14:paraId="12700211" w14:textId="77777777" w:rsidR="008041D6" w:rsidRPr="001E4A87" w:rsidRDefault="008041D6" w:rsidP="008041D6">
            <w:pPr>
              <w:pStyle w:val="ConsPlusNormal1"/>
            </w:pPr>
            <w:r w:rsidRPr="001E4A87">
              <w:t>1.4</w:t>
            </w:r>
          </w:p>
        </w:tc>
        <w:tc>
          <w:tcPr>
            <w:tcW w:w="6658" w:type="dxa"/>
          </w:tcPr>
          <w:p w14:paraId="6E0C1107" w14:textId="77777777" w:rsidR="008041D6" w:rsidRPr="001E4A87" w:rsidRDefault="008041D6" w:rsidP="008041D6">
            <w:pPr>
              <w:pStyle w:val="ConsPlusNormal1"/>
              <w:jc w:val="both"/>
            </w:pPr>
            <w:r w:rsidRPr="001E4A87">
              <w:t>непредъявление оригиналов документов в случае, если их копии не заверены в соответствии с законодательством Российской Федерации</w:t>
            </w:r>
          </w:p>
        </w:tc>
        <w:tc>
          <w:tcPr>
            <w:tcW w:w="2693" w:type="dxa"/>
          </w:tcPr>
          <w:p w14:paraId="1F002050" w14:textId="77777777" w:rsidR="008041D6" w:rsidRPr="001E4A87" w:rsidRDefault="008041D6" w:rsidP="008041D6">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752012DD" w14:textId="62E45269" w:rsidR="008041D6" w:rsidRPr="001E4A87" w:rsidRDefault="008041D6" w:rsidP="008041D6">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r>
      <w:tr w:rsidR="008041D6" w:rsidRPr="001E4A87" w14:paraId="68DCCF2F" w14:textId="77777777" w:rsidTr="009B0C73">
        <w:trPr>
          <w:gridAfter w:val="1"/>
          <w:wAfter w:w="10" w:type="dxa"/>
        </w:trPr>
        <w:tc>
          <w:tcPr>
            <w:tcW w:w="704" w:type="dxa"/>
          </w:tcPr>
          <w:p w14:paraId="6384EF70" w14:textId="77777777" w:rsidR="008041D6" w:rsidRPr="001E4A87" w:rsidRDefault="008041D6" w:rsidP="008041D6">
            <w:pPr>
              <w:pStyle w:val="ConsPlusNormal1"/>
            </w:pPr>
            <w:r w:rsidRPr="001E4A87">
              <w:t>1.5</w:t>
            </w:r>
          </w:p>
        </w:tc>
        <w:tc>
          <w:tcPr>
            <w:tcW w:w="6658" w:type="dxa"/>
          </w:tcPr>
          <w:p w14:paraId="7DE2846F" w14:textId="77777777" w:rsidR="008041D6" w:rsidRPr="001E4A87" w:rsidRDefault="008041D6" w:rsidP="008041D6">
            <w:pPr>
              <w:pStyle w:val="ConsPlusNormal1"/>
              <w:jc w:val="both"/>
            </w:pPr>
            <w:r w:rsidRPr="001E4A87">
              <w:t>неполное заполнение полей в форме запроса, в том числе в интерактивной форме запроса на Едином портале или на Региональном портале</w:t>
            </w:r>
          </w:p>
        </w:tc>
        <w:tc>
          <w:tcPr>
            <w:tcW w:w="2693" w:type="dxa"/>
          </w:tcPr>
          <w:p w14:paraId="365401BE" w14:textId="77777777" w:rsidR="008041D6" w:rsidRPr="001E4A87" w:rsidRDefault="008041D6" w:rsidP="008041D6">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75FF93FA" w14:textId="4FD39B55" w:rsidR="008041D6" w:rsidRPr="001E4A87" w:rsidRDefault="008041D6" w:rsidP="008041D6">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r>
      <w:tr w:rsidR="008041D6" w:rsidRPr="001E4A87" w14:paraId="3530471B" w14:textId="77777777" w:rsidTr="009B0C73">
        <w:tc>
          <w:tcPr>
            <w:tcW w:w="10065" w:type="dxa"/>
            <w:gridSpan w:val="4"/>
          </w:tcPr>
          <w:p w14:paraId="7A053788" w14:textId="77777777" w:rsidR="008041D6" w:rsidRPr="001E4A87" w:rsidRDefault="008041D6" w:rsidP="008041D6">
            <w:pPr>
              <w:pStyle w:val="ConsPlusNormal1"/>
              <w:numPr>
                <w:ilvl w:val="0"/>
                <w:numId w:val="4"/>
              </w:numPr>
              <w:jc w:val="center"/>
            </w:pPr>
            <w:r w:rsidRPr="001E4A87">
              <w:rPr>
                <w:bCs/>
                <w:szCs w:val="24"/>
              </w:rPr>
              <w:t>Перечень оснований для отказа в предоставлении государственной услуги</w:t>
            </w:r>
          </w:p>
        </w:tc>
      </w:tr>
      <w:tr w:rsidR="008041D6" w:rsidRPr="001E4A87" w14:paraId="19936727" w14:textId="77777777" w:rsidTr="009B0C73">
        <w:trPr>
          <w:gridAfter w:val="1"/>
          <w:wAfter w:w="10" w:type="dxa"/>
        </w:trPr>
        <w:tc>
          <w:tcPr>
            <w:tcW w:w="704" w:type="dxa"/>
          </w:tcPr>
          <w:p w14:paraId="1824A377" w14:textId="77777777" w:rsidR="008041D6" w:rsidRPr="001E4A87" w:rsidRDefault="008041D6" w:rsidP="008041D6">
            <w:pPr>
              <w:pStyle w:val="ConsPlusNormal1"/>
            </w:pPr>
            <w:r w:rsidRPr="001E4A87">
              <w:t>2.1</w:t>
            </w:r>
          </w:p>
        </w:tc>
        <w:tc>
          <w:tcPr>
            <w:tcW w:w="6658" w:type="dxa"/>
          </w:tcPr>
          <w:p w14:paraId="509FB8BD" w14:textId="77777777" w:rsidR="008041D6" w:rsidRPr="001E4A87" w:rsidRDefault="008041D6" w:rsidP="008041D6">
            <w:pPr>
              <w:pStyle w:val="ConsPlusNormal1"/>
              <w:jc w:val="both"/>
            </w:pPr>
            <w:r w:rsidRPr="001E4A87">
              <w:t>представление документов, необходимых для предоставления государственной услуги, с истекшим сроком действия</w:t>
            </w:r>
          </w:p>
        </w:tc>
        <w:tc>
          <w:tcPr>
            <w:tcW w:w="2693" w:type="dxa"/>
          </w:tcPr>
          <w:p w14:paraId="491E58B4" w14:textId="77777777" w:rsidR="008041D6" w:rsidRPr="001E4A87" w:rsidRDefault="008041D6" w:rsidP="008041D6">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02873F48" w14:textId="2C3DD2CD" w:rsidR="008041D6" w:rsidRPr="001E4A87" w:rsidRDefault="008041D6" w:rsidP="008041D6">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r>
      <w:tr w:rsidR="008041D6" w:rsidRPr="001E4A87" w14:paraId="59617F91" w14:textId="77777777" w:rsidTr="009B0C73">
        <w:trPr>
          <w:gridAfter w:val="1"/>
          <w:wAfter w:w="10" w:type="dxa"/>
        </w:trPr>
        <w:tc>
          <w:tcPr>
            <w:tcW w:w="704" w:type="dxa"/>
          </w:tcPr>
          <w:p w14:paraId="46E90D46" w14:textId="77777777" w:rsidR="008041D6" w:rsidRPr="001E4A87" w:rsidRDefault="008041D6" w:rsidP="008041D6">
            <w:pPr>
              <w:pStyle w:val="ConsPlusNormal1"/>
            </w:pPr>
            <w:r w:rsidRPr="001E4A87">
              <w:t>2.2</w:t>
            </w:r>
          </w:p>
        </w:tc>
        <w:tc>
          <w:tcPr>
            <w:tcW w:w="6658" w:type="dxa"/>
          </w:tcPr>
          <w:p w14:paraId="75AF198F" w14:textId="77777777" w:rsidR="008041D6" w:rsidRPr="001E4A87" w:rsidRDefault="008041D6" w:rsidP="008041D6">
            <w:pPr>
              <w:pStyle w:val="ConsPlusNormal1"/>
              <w:jc w:val="both"/>
            </w:pPr>
            <w:r w:rsidRPr="001E4A87">
              <w:t>обращение заявителя не по месту жительства</w:t>
            </w:r>
          </w:p>
        </w:tc>
        <w:tc>
          <w:tcPr>
            <w:tcW w:w="2693" w:type="dxa"/>
          </w:tcPr>
          <w:p w14:paraId="7B307427" w14:textId="77777777" w:rsidR="008041D6" w:rsidRPr="001E4A87" w:rsidRDefault="008041D6" w:rsidP="008041D6">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252A0DD6" w14:textId="0CE4F03C" w:rsidR="008041D6" w:rsidRPr="001E4A87" w:rsidRDefault="008041D6" w:rsidP="008041D6">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r>
      <w:tr w:rsidR="008041D6" w:rsidRPr="001E4A87" w14:paraId="7AE5D6DD" w14:textId="77777777" w:rsidTr="009B0C73">
        <w:trPr>
          <w:gridAfter w:val="1"/>
          <w:wAfter w:w="10" w:type="dxa"/>
        </w:trPr>
        <w:tc>
          <w:tcPr>
            <w:tcW w:w="704" w:type="dxa"/>
          </w:tcPr>
          <w:p w14:paraId="0C67B9B1" w14:textId="77777777" w:rsidR="008041D6" w:rsidRPr="001E4A87" w:rsidRDefault="008041D6" w:rsidP="008041D6">
            <w:pPr>
              <w:pStyle w:val="ConsPlusNormal1"/>
            </w:pPr>
            <w:r w:rsidRPr="001E4A87">
              <w:t>2.3</w:t>
            </w:r>
          </w:p>
        </w:tc>
        <w:tc>
          <w:tcPr>
            <w:tcW w:w="6658" w:type="dxa"/>
          </w:tcPr>
          <w:p w14:paraId="024B70E1" w14:textId="77777777" w:rsidR="008041D6" w:rsidRPr="001E4A87" w:rsidRDefault="008041D6" w:rsidP="008041D6">
            <w:pPr>
              <w:pStyle w:val="ConsPlusNormal1"/>
              <w:jc w:val="both"/>
            </w:pPr>
            <w:r w:rsidRPr="001E4A87">
              <w:t>обращение с документами лица, не соответствующего требованиям, установленным пунктом 1.2 настоящего Регламента</w:t>
            </w:r>
          </w:p>
        </w:tc>
        <w:tc>
          <w:tcPr>
            <w:tcW w:w="2693" w:type="dxa"/>
          </w:tcPr>
          <w:p w14:paraId="6145B40C" w14:textId="77777777" w:rsidR="008041D6" w:rsidRPr="001E4A87" w:rsidRDefault="008041D6" w:rsidP="008041D6">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4E8FBA2B" w14:textId="4A190A7F" w:rsidR="008041D6" w:rsidRPr="001E4A87" w:rsidRDefault="008041D6" w:rsidP="008041D6">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r>
      <w:tr w:rsidR="008041D6" w:rsidRPr="001E4A87" w14:paraId="44A329EA" w14:textId="77777777" w:rsidTr="009B0C73">
        <w:trPr>
          <w:gridAfter w:val="1"/>
          <w:wAfter w:w="10" w:type="dxa"/>
        </w:trPr>
        <w:tc>
          <w:tcPr>
            <w:tcW w:w="704" w:type="dxa"/>
          </w:tcPr>
          <w:p w14:paraId="5E70D4EB" w14:textId="77777777" w:rsidR="008041D6" w:rsidRPr="001E4A87" w:rsidRDefault="008041D6" w:rsidP="008041D6">
            <w:pPr>
              <w:pStyle w:val="ConsPlusNormal1"/>
            </w:pPr>
            <w:r w:rsidRPr="001E4A87">
              <w:t>2.4</w:t>
            </w:r>
          </w:p>
        </w:tc>
        <w:tc>
          <w:tcPr>
            <w:tcW w:w="6658" w:type="dxa"/>
          </w:tcPr>
          <w:p w14:paraId="29A5264C" w14:textId="77777777" w:rsidR="008041D6" w:rsidRPr="001E4A87" w:rsidRDefault="008041D6" w:rsidP="008041D6">
            <w:pPr>
              <w:pStyle w:val="ConsPlusNormal1"/>
              <w:jc w:val="both"/>
            </w:pPr>
            <w:r w:rsidRPr="001E4A87">
              <w:t>запрос и документы поданы в электронной форме с нарушением установленных требований</w:t>
            </w:r>
          </w:p>
        </w:tc>
        <w:tc>
          <w:tcPr>
            <w:tcW w:w="2693" w:type="dxa"/>
          </w:tcPr>
          <w:p w14:paraId="542BDD7B" w14:textId="77777777" w:rsidR="008041D6" w:rsidRPr="001E4A87" w:rsidRDefault="008041D6" w:rsidP="008041D6">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127243E4" w14:textId="31DC8769" w:rsidR="008041D6" w:rsidRPr="001E4A87" w:rsidRDefault="008041D6" w:rsidP="008041D6">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r>
      <w:tr w:rsidR="008041D6" w:rsidRPr="001E4A87" w14:paraId="264CF795" w14:textId="77777777" w:rsidTr="009B0C73">
        <w:trPr>
          <w:gridAfter w:val="1"/>
          <w:wAfter w:w="10" w:type="dxa"/>
        </w:trPr>
        <w:tc>
          <w:tcPr>
            <w:tcW w:w="704" w:type="dxa"/>
          </w:tcPr>
          <w:p w14:paraId="428BE22B" w14:textId="77777777" w:rsidR="008041D6" w:rsidRPr="001E4A87" w:rsidRDefault="008041D6" w:rsidP="008041D6">
            <w:pPr>
              <w:pStyle w:val="ConsPlusNormal1"/>
            </w:pPr>
            <w:r w:rsidRPr="001E4A87">
              <w:t>2.5</w:t>
            </w:r>
          </w:p>
        </w:tc>
        <w:tc>
          <w:tcPr>
            <w:tcW w:w="6658" w:type="dxa"/>
          </w:tcPr>
          <w:p w14:paraId="0B7059DA" w14:textId="77777777" w:rsidR="008041D6" w:rsidRPr="001E4A87" w:rsidRDefault="008041D6" w:rsidP="008041D6">
            <w:pPr>
              <w:pStyle w:val="ConsPlusNormal1"/>
              <w:jc w:val="both"/>
            </w:pPr>
            <w:r w:rsidRPr="001E4A87">
              <w:t>превышение величины среднемесячного дохода заявителя 400 процентов величины прожиточного минимума пенсионера, установленного в Республике Татарстан</w:t>
            </w:r>
          </w:p>
        </w:tc>
        <w:tc>
          <w:tcPr>
            <w:tcW w:w="2693" w:type="dxa"/>
          </w:tcPr>
          <w:p w14:paraId="5D4AE5D8" w14:textId="77777777" w:rsidR="008041D6" w:rsidRPr="001E4A87" w:rsidRDefault="008041D6" w:rsidP="008041D6">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07B0D7A1" w14:textId="1D6077FF" w:rsidR="008041D6" w:rsidRPr="001E4A87" w:rsidRDefault="008041D6" w:rsidP="008041D6">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r>
      <w:tr w:rsidR="008041D6" w:rsidRPr="001E4A87" w14:paraId="30246021" w14:textId="77777777" w:rsidTr="009B0C73">
        <w:trPr>
          <w:gridAfter w:val="1"/>
          <w:wAfter w:w="10" w:type="dxa"/>
        </w:trPr>
        <w:tc>
          <w:tcPr>
            <w:tcW w:w="704" w:type="dxa"/>
          </w:tcPr>
          <w:p w14:paraId="71C2DC87" w14:textId="77777777" w:rsidR="008041D6" w:rsidRPr="001E4A87" w:rsidRDefault="008041D6" w:rsidP="008041D6">
            <w:pPr>
              <w:pStyle w:val="ConsPlusNormal1"/>
            </w:pPr>
            <w:r w:rsidRPr="001E4A87">
              <w:t>2.6</w:t>
            </w:r>
          </w:p>
        </w:tc>
        <w:tc>
          <w:tcPr>
            <w:tcW w:w="6658" w:type="dxa"/>
          </w:tcPr>
          <w:p w14:paraId="5B93193B" w14:textId="77777777" w:rsidR="008041D6" w:rsidRPr="001E4A87" w:rsidRDefault="008041D6" w:rsidP="008041D6">
            <w:pPr>
              <w:pStyle w:val="ConsPlusNormal1"/>
              <w:jc w:val="both"/>
            </w:pPr>
            <w:r w:rsidRPr="001E4A87">
              <w:t xml:space="preserve">наличие уровня имущественной обеспеченности заявителя, превышающего уровень имущественной обеспеченности </w:t>
            </w:r>
            <w:r w:rsidRPr="001E4A87">
              <w:lastRenderedPageBreak/>
              <w:t>семьи (гражданина), установленного пунктами «а» - «г», «е», «ж» приложения к Закону Республики Татарстан от 8 декабря 2004 года № 63-ЗРТ «Об адресной социальной поддержке населения в Республике Татарстан» и положениями абзацев второго и третьего пункта 1.2 Порядка обеспечения пенсионеров Республики Татарстан санаторно-курортным лечением, утвержденного постановлением Кабинета Министров Республики Татарстан от 14.02.2011 № 97 «Об утверждении порядка обеспечения пенсионеров Республики Татарстан санаторно-курортным лечением»</w:t>
            </w:r>
          </w:p>
        </w:tc>
        <w:tc>
          <w:tcPr>
            <w:tcW w:w="2693" w:type="dxa"/>
          </w:tcPr>
          <w:p w14:paraId="2037CD26" w14:textId="77777777" w:rsidR="008041D6" w:rsidRPr="001E4A87" w:rsidRDefault="008041D6" w:rsidP="008041D6">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lastRenderedPageBreak/>
              <w:t>1А,</w:t>
            </w:r>
          </w:p>
          <w:p w14:paraId="7AE4A1E9" w14:textId="17C5EE2B" w:rsidR="008041D6" w:rsidRPr="001E4A87" w:rsidRDefault="008041D6" w:rsidP="008041D6">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r>
      <w:tr w:rsidR="008041D6" w:rsidRPr="001E4A87" w14:paraId="54BDCCEF" w14:textId="77777777" w:rsidTr="009B0C73">
        <w:trPr>
          <w:gridAfter w:val="1"/>
          <w:wAfter w:w="10" w:type="dxa"/>
        </w:trPr>
        <w:tc>
          <w:tcPr>
            <w:tcW w:w="704" w:type="dxa"/>
          </w:tcPr>
          <w:p w14:paraId="7E88AED2" w14:textId="77777777" w:rsidR="008041D6" w:rsidRPr="001E4A87" w:rsidRDefault="008041D6" w:rsidP="008041D6">
            <w:pPr>
              <w:pStyle w:val="ConsPlusNormal1"/>
            </w:pPr>
            <w:r w:rsidRPr="001E4A87">
              <w:lastRenderedPageBreak/>
              <w:t>2.7</w:t>
            </w:r>
          </w:p>
        </w:tc>
        <w:tc>
          <w:tcPr>
            <w:tcW w:w="6658" w:type="dxa"/>
          </w:tcPr>
          <w:p w14:paraId="5CA7B083" w14:textId="77777777" w:rsidR="008041D6" w:rsidRPr="001E4A87" w:rsidRDefault="008041D6" w:rsidP="008041D6">
            <w:pPr>
              <w:pStyle w:val="ConsPlusNormal1"/>
              <w:jc w:val="both"/>
            </w:pPr>
            <w:r w:rsidRPr="001E4A87">
              <w:t>выбытие гражданина за пределы Республики Татарстан</w:t>
            </w:r>
          </w:p>
        </w:tc>
        <w:tc>
          <w:tcPr>
            <w:tcW w:w="2693" w:type="dxa"/>
          </w:tcPr>
          <w:p w14:paraId="2752EC3A" w14:textId="77777777" w:rsidR="008041D6" w:rsidRPr="001E4A87" w:rsidRDefault="008041D6" w:rsidP="008041D6">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15395D52" w14:textId="333D3DFE" w:rsidR="008041D6" w:rsidRPr="001E4A87" w:rsidRDefault="008041D6" w:rsidP="008041D6">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r>
      <w:tr w:rsidR="008041D6" w:rsidRPr="001E4A87" w14:paraId="1EFD8105" w14:textId="77777777" w:rsidTr="009B0C73">
        <w:trPr>
          <w:gridAfter w:val="1"/>
          <w:wAfter w:w="10" w:type="dxa"/>
        </w:trPr>
        <w:tc>
          <w:tcPr>
            <w:tcW w:w="704" w:type="dxa"/>
          </w:tcPr>
          <w:p w14:paraId="106BC4DE" w14:textId="77777777" w:rsidR="008041D6" w:rsidRPr="001E4A87" w:rsidRDefault="008041D6" w:rsidP="008041D6">
            <w:pPr>
              <w:pStyle w:val="ConsPlusNormal1"/>
            </w:pPr>
            <w:r w:rsidRPr="001E4A87">
              <w:t>2.8</w:t>
            </w:r>
          </w:p>
        </w:tc>
        <w:tc>
          <w:tcPr>
            <w:tcW w:w="6658" w:type="dxa"/>
          </w:tcPr>
          <w:p w14:paraId="116C3C89" w14:textId="77777777" w:rsidR="008041D6" w:rsidRPr="001E4A87" w:rsidRDefault="008041D6" w:rsidP="008041D6">
            <w:pPr>
              <w:pStyle w:val="ConsPlusNormal1"/>
              <w:jc w:val="both"/>
            </w:pPr>
            <w:r w:rsidRPr="001E4A87">
              <w:t>принадлежность гражданина к категориям населения, имеющим право на санаторно-курортное лечение в соответствии с нормативными правовыми актами Российской Федерации</w:t>
            </w:r>
          </w:p>
        </w:tc>
        <w:tc>
          <w:tcPr>
            <w:tcW w:w="2693" w:type="dxa"/>
          </w:tcPr>
          <w:p w14:paraId="006705D5" w14:textId="77777777" w:rsidR="008041D6" w:rsidRPr="001E4A87" w:rsidRDefault="008041D6" w:rsidP="008041D6">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606BB4A1" w14:textId="0B575E06" w:rsidR="008041D6" w:rsidRPr="001E4A87" w:rsidRDefault="008041D6" w:rsidP="008041D6">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r>
      <w:tr w:rsidR="008041D6" w:rsidRPr="001E4A87" w14:paraId="1B6105F7" w14:textId="77777777" w:rsidTr="009B0C73">
        <w:trPr>
          <w:gridAfter w:val="1"/>
          <w:wAfter w:w="10" w:type="dxa"/>
        </w:trPr>
        <w:tc>
          <w:tcPr>
            <w:tcW w:w="704" w:type="dxa"/>
          </w:tcPr>
          <w:p w14:paraId="7E4B724E" w14:textId="77777777" w:rsidR="008041D6" w:rsidRPr="001E4A87" w:rsidRDefault="008041D6" w:rsidP="008041D6">
            <w:pPr>
              <w:pStyle w:val="ConsPlusNormal1"/>
            </w:pPr>
            <w:r w:rsidRPr="001E4A87">
              <w:t>2.9</w:t>
            </w:r>
          </w:p>
        </w:tc>
        <w:tc>
          <w:tcPr>
            <w:tcW w:w="6658" w:type="dxa"/>
          </w:tcPr>
          <w:p w14:paraId="2F6D2435" w14:textId="77777777" w:rsidR="008041D6" w:rsidRPr="001E4A87" w:rsidRDefault="008041D6" w:rsidP="008041D6">
            <w:pPr>
              <w:pStyle w:val="ConsPlusNormal1"/>
              <w:jc w:val="both"/>
            </w:pPr>
            <w:r w:rsidRPr="001E4A87">
              <w:t>наличие задолженности по уплате налогов, сборов и страховых взносов в бюджеты бюджетной системы Российской Федерации</w:t>
            </w:r>
          </w:p>
        </w:tc>
        <w:tc>
          <w:tcPr>
            <w:tcW w:w="2693" w:type="dxa"/>
          </w:tcPr>
          <w:p w14:paraId="00FEAB3A" w14:textId="77777777" w:rsidR="008041D6" w:rsidRPr="001E4A87" w:rsidRDefault="008041D6" w:rsidP="008041D6">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013CFA75" w14:textId="44FB7DD0" w:rsidR="008041D6" w:rsidRPr="001E4A87" w:rsidRDefault="008041D6" w:rsidP="008041D6">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r>
      <w:tr w:rsidR="008041D6" w:rsidRPr="001E4A87" w14:paraId="447B5079" w14:textId="77777777" w:rsidTr="009B0C73">
        <w:trPr>
          <w:gridAfter w:val="1"/>
          <w:wAfter w:w="10" w:type="dxa"/>
        </w:trPr>
        <w:tc>
          <w:tcPr>
            <w:tcW w:w="704" w:type="dxa"/>
          </w:tcPr>
          <w:p w14:paraId="742E95B1" w14:textId="77777777" w:rsidR="008041D6" w:rsidRPr="001E4A87" w:rsidRDefault="008041D6" w:rsidP="008041D6">
            <w:pPr>
              <w:pStyle w:val="ConsPlusNormal1"/>
            </w:pPr>
            <w:r w:rsidRPr="001E4A87">
              <w:t>2.10</w:t>
            </w:r>
          </w:p>
        </w:tc>
        <w:tc>
          <w:tcPr>
            <w:tcW w:w="6658" w:type="dxa"/>
          </w:tcPr>
          <w:p w14:paraId="3A319F26" w14:textId="77777777" w:rsidR="008041D6" w:rsidRPr="001E4A87" w:rsidRDefault="008041D6" w:rsidP="008041D6">
            <w:pPr>
              <w:pStyle w:val="ConsPlusNormal1"/>
              <w:jc w:val="both"/>
            </w:pPr>
            <w:r w:rsidRPr="001E4A87">
              <w:t>документы содержат повреждения, наличие которых не позволяет в полном объеме использовать информацию и сведения, содержащиеся в документах</w:t>
            </w:r>
          </w:p>
        </w:tc>
        <w:tc>
          <w:tcPr>
            <w:tcW w:w="2693" w:type="dxa"/>
          </w:tcPr>
          <w:p w14:paraId="1CD698AA" w14:textId="77777777" w:rsidR="008041D6" w:rsidRPr="001E4A87" w:rsidRDefault="008041D6" w:rsidP="008041D6">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66BB8F74" w14:textId="6FAB721E" w:rsidR="008041D6" w:rsidRPr="001E4A87" w:rsidRDefault="008041D6" w:rsidP="008041D6">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r>
      <w:tr w:rsidR="008041D6" w:rsidRPr="001E4A87" w14:paraId="47A913CD" w14:textId="77777777" w:rsidTr="009B0C73">
        <w:trPr>
          <w:gridAfter w:val="1"/>
          <w:wAfter w:w="10" w:type="dxa"/>
        </w:trPr>
        <w:tc>
          <w:tcPr>
            <w:tcW w:w="704" w:type="dxa"/>
          </w:tcPr>
          <w:p w14:paraId="49CB0B0C" w14:textId="77777777" w:rsidR="008041D6" w:rsidRPr="001E4A87" w:rsidRDefault="008041D6" w:rsidP="008041D6">
            <w:pPr>
              <w:pStyle w:val="ConsPlusNormal1"/>
            </w:pPr>
            <w:r w:rsidRPr="001E4A87">
              <w:t>2.11</w:t>
            </w:r>
          </w:p>
        </w:tc>
        <w:tc>
          <w:tcPr>
            <w:tcW w:w="6658" w:type="dxa"/>
          </w:tcPr>
          <w:p w14:paraId="0D73A414" w14:textId="77777777" w:rsidR="008041D6" w:rsidRPr="001E4A87" w:rsidRDefault="008041D6" w:rsidP="008041D6">
            <w:pPr>
              <w:pStyle w:val="ConsPlusNormal1"/>
              <w:jc w:val="both"/>
            </w:pPr>
            <w:r w:rsidRPr="001E4A87">
              <w:t>запрос подан в государственный орган, орган местного самоуправления или организацию, в полномочия которых не входит предоставление государственной услуги</w:t>
            </w:r>
          </w:p>
        </w:tc>
        <w:tc>
          <w:tcPr>
            <w:tcW w:w="2693" w:type="dxa"/>
          </w:tcPr>
          <w:p w14:paraId="58377A53" w14:textId="77777777" w:rsidR="008041D6" w:rsidRPr="001E4A87" w:rsidRDefault="008041D6" w:rsidP="008041D6">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1А,</w:t>
            </w:r>
          </w:p>
          <w:p w14:paraId="4E0F9A8E" w14:textId="635CB863" w:rsidR="008041D6" w:rsidRPr="001E4A87" w:rsidRDefault="008041D6" w:rsidP="008041D6">
            <w:pPr>
              <w:widowControl w:val="0"/>
              <w:ind w:right="-1"/>
              <w:jc w:val="both"/>
              <w:rPr>
                <w:rFonts w:ascii="Times New Roman" w:hAnsi="Times New Roman"/>
                <w:bCs/>
                <w:color w:val="000000"/>
                <w:spacing w:val="-6"/>
                <w:sz w:val="24"/>
                <w:szCs w:val="24"/>
              </w:rPr>
            </w:pPr>
            <w:r w:rsidRPr="001E4A87">
              <w:rPr>
                <w:rFonts w:ascii="Times New Roman" w:hAnsi="Times New Roman"/>
                <w:bCs/>
                <w:color w:val="000000"/>
                <w:spacing w:val="-6"/>
                <w:sz w:val="24"/>
                <w:szCs w:val="24"/>
              </w:rPr>
              <w:t>2А</w:t>
            </w:r>
          </w:p>
        </w:tc>
      </w:tr>
    </w:tbl>
    <w:p w14:paraId="3C696DA0" w14:textId="77777777" w:rsidR="003B0D31" w:rsidRPr="001E4A87" w:rsidRDefault="003B0D31" w:rsidP="003B0D31">
      <w:pPr>
        <w:pStyle w:val="ConsPlusNormal1"/>
        <w:jc w:val="both"/>
      </w:pPr>
    </w:p>
    <w:p w14:paraId="339F57E9" w14:textId="77777777" w:rsidR="008148F4" w:rsidRPr="001E4A87" w:rsidRDefault="008148F4">
      <w:pPr>
        <w:rPr>
          <w:rFonts w:ascii="Times New Roman" w:hAnsi="Times New Roman" w:cs="Times New Roman"/>
          <w:sz w:val="24"/>
        </w:rPr>
      </w:pPr>
      <w:r w:rsidRPr="001E4A87">
        <w:br w:type="page"/>
      </w:r>
    </w:p>
    <w:p w14:paraId="1292C703" w14:textId="5279C010" w:rsidR="00FA2D7D" w:rsidRPr="001E4A87" w:rsidRDefault="00FA2D7D" w:rsidP="00FA2D7D">
      <w:pPr>
        <w:pStyle w:val="ConsPlusNormal1"/>
        <w:ind w:left="4820"/>
        <w:jc w:val="both"/>
      </w:pPr>
      <w:r w:rsidRPr="001E4A87">
        <w:rPr>
          <w:sz w:val="28"/>
          <w:szCs w:val="28"/>
        </w:rPr>
        <w:lastRenderedPageBreak/>
        <w:t xml:space="preserve">Приложение № </w:t>
      </w:r>
      <w:r w:rsidR="00656096" w:rsidRPr="001E4A87">
        <w:rPr>
          <w:sz w:val="28"/>
          <w:szCs w:val="28"/>
        </w:rPr>
        <w:t>6</w:t>
      </w:r>
      <w:r w:rsidRPr="001E4A87">
        <w:rPr>
          <w:sz w:val="28"/>
          <w:szCs w:val="28"/>
        </w:rPr>
        <w:t xml:space="preserve"> к Административному регламенту предоставления государственной услуги по постановке отдельных категорий пенсионеров Республики Татарстан на учет для получения путевки на санаторно-курортное лечение на льготных условиях</w:t>
      </w:r>
    </w:p>
    <w:p w14:paraId="23E970AB" w14:textId="77777777" w:rsidR="00E22182" w:rsidRPr="001E4A87" w:rsidRDefault="00E22182" w:rsidP="006D18E4">
      <w:pPr>
        <w:pStyle w:val="ConsPlusNormal1"/>
        <w:jc w:val="both"/>
      </w:pPr>
    </w:p>
    <w:p w14:paraId="4D941AE6" w14:textId="77777777" w:rsidR="0065149E" w:rsidRPr="001E4A87" w:rsidRDefault="0065149E" w:rsidP="0065149E">
      <w:pPr>
        <w:pStyle w:val="ConsPlusNormal1"/>
        <w:ind w:left="4962"/>
        <w:jc w:val="right"/>
        <w:rPr>
          <w:sz w:val="28"/>
          <w:szCs w:val="28"/>
        </w:rPr>
      </w:pPr>
      <w:r w:rsidRPr="001E4A87">
        <w:rPr>
          <w:sz w:val="28"/>
          <w:szCs w:val="28"/>
        </w:rPr>
        <w:t>Форма</w:t>
      </w:r>
    </w:p>
    <w:p w14:paraId="45D8CE09" w14:textId="77777777" w:rsidR="0065149E" w:rsidRPr="001E4A87" w:rsidRDefault="0065149E" w:rsidP="0065149E">
      <w:pPr>
        <w:pStyle w:val="ConsPlusNormal1"/>
        <w:ind w:left="4962"/>
        <w:jc w:val="both"/>
        <w:rPr>
          <w:sz w:val="28"/>
          <w:szCs w:val="28"/>
        </w:rPr>
      </w:pPr>
    </w:p>
    <w:p w14:paraId="2964F900" w14:textId="77777777" w:rsidR="0065149E" w:rsidRPr="001E4A87" w:rsidRDefault="0065149E" w:rsidP="0065149E">
      <w:pPr>
        <w:pStyle w:val="ConsPlusNormal1"/>
        <w:ind w:left="4962"/>
        <w:jc w:val="both"/>
        <w:rPr>
          <w:sz w:val="28"/>
          <w:szCs w:val="28"/>
        </w:rPr>
      </w:pPr>
      <w:r w:rsidRPr="001E4A87">
        <w:rPr>
          <w:sz w:val="28"/>
          <w:szCs w:val="28"/>
        </w:rPr>
        <w:t>Управление (отдел) социальной защиты Министерства труда, занятости и социальной защиты Республики Татарстан в ____________________________________ муниципальном районе (городском округе) Республики Татарстан </w:t>
      </w:r>
    </w:p>
    <w:p w14:paraId="21B144A7" w14:textId="77777777" w:rsidR="0065149E" w:rsidRPr="001E4A87" w:rsidRDefault="0065149E" w:rsidP="0065149E">
      <w:pPr>
        <w:pStyle w:val="ConsPlusNonformat1"/>
        <w:jc w:val="both"/>
        <w:rPr>
          <w:rFonts w:ascii="Times New Roman" w:hAnsi="Times New Roman" w:cs="Times New Roman"/>
          <w:sz w:val="28"/>
          <w:szCs w:val="28"/>
        </w:rPr>
      </w:pPr>
    </w:p>
    <w:p w14:paraId="28A3715E" w14:textId="77777777" w:rsidR="0065149E" w:rsidRPr="001E4A87" w:rsidRDefault="0065149E" w:rsidP="0065149E">
      <w:pPr>
        <w:pStyle w:val="ConsPlusNonformat1"/>
        <w:jc w:val="center"/>
        <w:rPr>
          <w:rFonts w:ascii="Times New Roman" w:hAnsi="Times New Roman" w:cs="Times New Roman"/>
          <w:sz w:val="28"/>
          <w:szCs w:val="28"/>
        </w:rPr>
      </w:pPr>
      <w:r w:rsidRPr="001E4A87">
        <w:rPr>
          <w:rFonts w:ascii="Times New Roman" w:hAnsi="Times New Roman" w:cs="Times New Roman"/>
          <w:sz w:val="28"/>
          <w:szCs w:val="28"/>
        </w:rPr>
        <w:t xml:space="preserve">Решение </w:t>
      </w:r>
    </w:p>
    <w:p w14:paraId="2140ED8E" w14:textId="77777777" w:rsidR="0065149E" w:rsidRPr="001E4A87" w:rsidRDefault="0065149E" w:rsidP="0065149E">
      <w:pPr>
        <w:pStyle w:val="ConsPlusNonformat1"/>
        <w:jc w:val="center"/>
        <w:rPr>
          <w:rFonts w:ascii="Times New Roman" w:hAnsi="Times New Roman" w:cs="Times New Roman"/>
          <w:sz w:val="28"/>
          <w:szCs w:val="28"/>
        </w:rPr>
      </w:pPr>
      <w:r w:rsidRPr="001E4A87">
        <w:rPr>
          <w:rFonts w:ascii="Times New Roman" w:hAnsi="Times New Roman" w:cs="Times New Roman"/>
          <w:sz w:val="28"/>
          <w:szCs w:val="28"/>
        </w:rPr>
        <w:t>об отказе в приеме заявления (документов) на постановку отдельных категорий пенсионеров Республики Татарстан на учет для получения путевки на санаторно-курортное лечение на льготных условиях</w:t>
      </w:r>
    </w:p>
    <w:p w14:paraId="52E62239" w14:textId="77777777" w:rsidR="0065149E" w:rsidRPr="001E4A87" w:rsidRDefault="0065149E" w:rsidP="0065149E">
      <w:pPr>
        <w:pStyle w:val="ConsPlusNonformat1"/>
        <w:jc w:val="center"/>
        <w:rPr>
          <w:rFonts w:ascii="Times New Roman" w:hAnsi="Times New Roman" w:cs="Times New Roman"/>
          <w:sz w:val="28"/>
          <w:szCs w:val="28"/>
        </w:rPr>
      </w:pPr>
    </w:p>
    <w:p w14:paraId="61BBC30A" w14:textId="77777777" w:rsidR="0065149E" w:rsidRPr="001E4A87" w:rsidRDefault="0065149E" w:rsidP="0065149E">
      <w:pPr>
        <w:pStyle w:val="ConsPlusNonformat1"/>
        <w:rPr>
          <w:rFonts w:ascii="Times New Roman" w:hAnsi="Times New Roman" w:cs="Times New Roman"/>
          <w:sz w:val="28"/>
          <w:szCs w:val="28"/>
        </w:rPr>
      </w:pPr>
      <w:r w:rsidRPr="001E4A87">
        <w:rPr>
          <w:rFonts w:ascii="Times New Roman" w:hAnsi="Times New Roman" w:cs="Times New Roman"/>
          <w:sz w:val="28"/>
          <w:szCs w:val="28"/>
        </w:rPr>
        <w:t>№ ______                                                                                    от «___» _______ 20___ г.</w:t>
      </w:r>
    </w:p>
    <w:p w14:paraId="7B364AC5" w14:textId="77777777" w:rsidR="0065149E" w:rsidRPr="001E4A87" w:rsidRDefault="0065149E" w:rsidP="0065149E">
      <w:pPr>
        <w:pStyle w:val="ConsPlusNonformat1"/>
        <w:jc w:val="center"/>
        <w:rPr>
          <w:rFonts w:ascii="Times New Roman" w:hAnsi="Times New Roman" w:cs="Times New Roman"/>
          <w:sz w:val="28"/>
          <w:szCs w:val="28"/>
        </w:rPr>
      </w:pPr>
    </w:p>
    <w:p w14:paraId="6CDF563C" w14:textId="77777777" w:rsidR="0065149E" w:rsidRPr="001E4A87" w:rsidRDefault="0065149E" w:rsidP="0065149E">
      <w:pPr>
        <w:pStyle w:val="ConsPlusNonformat1"/>
        <w:ind w:firstLine="567"/>
        <w:jc w:val="both"/>
        <w:rPr>
          <w:rFonts w:ascii="Times New Roman" w:hAnsi="Times New Roman" w:cs="Times New Roman"/>
          <w:sz w:val="28"/>
          <w:szCs w:val="28"/>
        </w:rPr>
      </w:pPr>
      <w:r w:rsidRPr="001E4A87">
        <w:rPr>
          <w:rFonts w:ascii="Times New Roman" w:hAnsi="Times New Roman" w:cs="Times New Roman"/>
          <w:sz w:val="28"/>
          <w:szCs w:val="28"/>
        </w:rPr>
        <w:t xml:space="preserve">Отказать ____________________________________________________________, </w:t>
      </w:r>
    </w:p>
    <w:p w14:paraId="4EFC2093" w14:textId="77777777" w:rsidR="0065149E" w:rsidRPr="001E4A87" w:rsidRDefault="0065149E" w:rsidP="0065149E">
      <w:pPr>
        <w:pStyle w:val="ConsPlusNonformat1"/>
        <w:ind w:firstLine="567"/>
        <w:jc w:val="center"/>
        <w:rPr>
          <w:rFonts w:ascii="Times New Roman" w:hAnsi="Times New Roman" w:cs="Times New Roman"/>
          <w:sz w:val="22"/>
        </w:rPr>
      </w:pPr>
      <w:r w:rsidRPr="001E4A87">
        <w:rPr>
          <w:rFonts w:ascii="Times New Roman" w:hAnsi="Times New Roman" w:cs="Times New Roman"/>
          <w:sz w:val="22"/>
        </w:rPr>
        <w:t>(фамилия, имя, отчество (последнее - при наличии))</w:t>
      </w:r>
    </w:p>
    <w:p w14:paraId="397A8D15" w14:textId="77777777" w:rsidR="0065149E" w:rsidRPr="001E4A87" w:rsidRDefault="0065149E" w:rsidP="0065149E">
      <w:pPr>
        <w:pStyle w:val="ConsPlusNonformat1"/>
        <w:jc w:val="both"/>
        <w:rPr>
          <w:rFonts w:ascii="Times New Roman" w:hAnsi="Times New Roman" w:cs="Times New Roman"/>
          <w:sz w:val="28"/>
          <w:szCs w:val="28"/>
        </w:rPr>
      </w:pPr>
      <w:r w:rsidRPr="001E4A87">
        <w:rPr>
          <w:rFonts w:ascii="Times New Roman" w:hAnsi="Times New Roman" w:cs="Times New Roman"/>
          <w:sz w:val="28"/>
          <w:szCs w:val="28"/>
        </w:rPr>
        <w:t>проживающий(ая) по адресу ________________________________________________</w:t>
      </w:r>
    </w:p>
    <w:p w14:paraId="2D8324C3" w14:textId="77777777" w:rsidR="0065149E" w:rsidRPr="001E4A87" w:rsidRDefault="0065149E" w:rsidP="0065149E">
      <w:pPr>
        <w:pStyle w:val="ConsPlusNonformat1"/>
        <w:jc w:val="both"/>
        <w:rPr>
          <w:rFonts w:ascii="Times New Roman" w:hAnsi="Times New Roman" w:cs="Times New Roman"/>
          <w:sz w:val="28"/>
          <w:szCs w:val="28"/>
        </w:rPr>
      </w:pPr>
      <w:r w:rsidRPr="001E4A87">
        <w:rPr>
          <w:rFonts w:ascii="Times New Roman" w:hAnsi="Times New Roman" w:cs="Times New Roman"/>
          <w:sz w:val="28"/>
          <w:szCs w:val="28"/>
        </w:rPr>
        <w:t>________________________________________________________________________,</w:t>
      </w:r>
    </w:p>
    <w:p w14:paraId="1B262748" w14:textId="77777777" w:rsidR="0065149E" w:rsidRPr="001E4A87" w:rsidRDefault="0065149E" w:rsidP="0065149E">
      <w:pPr>
        <w:pStyle w:val="ConsPlusNonformat1"/>
        <w:jc w:val="center"/>
        <w:rPr>
          <w:rFonts w:ascii="Times New Roman" w:hAnsi="Times New Roman" w:cs="Times New Roman"/>
          <w:sz w:val="22"/>
        </w:rPr>
      </w:pPr>
      <w:r w:rsidRPr="001E4A87">
        <w:rPr>
          <w:rFonts w:ascii="Times New Roman" w:hAnsi="Times New Roman" w:cs="Times New Roman"/>
          <w:sz w:val="22"/>
        </w:rPr>
        <w:t>(почтовый адрес заявителя с указанием индекса)</w:t>
      </w:r>
    </w:p>
    <w:p w14:paraId="21BDB1DA" w14:textId="77777777" w:rsidR="0065149E" w:rsidRPr="001E4A87" w:rsidRDefault="0065149E" w:rsidP="0065149E">
      <w:pPr>
        <w:pStyle w:val="ConsPlusNonformat1"/>
        <w:jc w:val="both"/>
        <w:rPr>
          <w:rFonts w:ascii="Times New Roman" w:hAnsi="Times New Roman" w:cs="Times New Roman"/>
          <w:sz w:val="28"/>
          <w:szCs w:val="28"/>
        </w:rPr>
      </w:pPr>
      <w:r w:rsidRPr="001E4A87">
        <w:rPr>
          <w:rFonts w:ascii="Times New Roman" w:hAnsi="Times New Roman" w:cs="Times New Roman"/>
          <w:sz w:val="28"/>
          <w:szCs w:val="28"/>
        </w:rPr>
        <w:t>в приеме заявления (документов) на постановку отдельных категорий пенсионеров Республики Татарстан на учет для получения путевки на санаторно-курортное лечение на льготных условиях.</w:t>
      </w:r>
    </w:p>
    <w:p w14:paraId="055CB09F" w14:textId="77777777" w:rsidR="0065149E" w:rsidRPr="001E4A87" w:rsidRDefault="0065149E" w:rsidP="0065149E">
      <w:pPr>
        <w:pStyle w:val="ConsPlusNonformat1"/>
        <w:jc w:val="both"/>
        <w:rPr>
          <w:rFonts w:ascii="Times New Roman" w:hAnsi="Times New Roman" w:cs="Times New Roman"/>
          <w:sz w:val="28"/>
          <w:szCs w:val="28"/>
        </w:rPr>
      </w:pPr>
      <w:r w:rsidRPr="001E4A87">
        <w:rPr>
          <w:rFonts w:ascii="Times New Roman" w:hAnsi="Times New Roman" w:cs="Times New Roman"/>
          <w:sz w:val="28"/>
          <w:szCs w:val="28"/>
        </w:rPr>
        <w:t>Причина отказа: __________________________________________________________.</w:t>
      </w:r>
    </w:p>
    <w:p w14:paraId="4FF06E9F" w14:textId="77777777" w:rsidR="0065149E" w:rsidRPr="001E4A87" w:rsidRDefault="0065149E" w:rsidP="0065149E">
      <w:pPr>
        <w:pStyle w:val="ConsPlusNonformat1"/>
        <w:jc w:val="both"/>
        <w:rPr>
          <w:rFonts w:ascii="Times New Roman" w:hAnsi="Times New Roman" w:cs="Times New Roman"/>
          <w:sz w:val="28"/>
          <w:szCs w:val="28"/>
        </w:rPr>
      </w:pPr>
    </w:p>
    <w:p w14:paraId="55D09FB4" w14:textId="77777777" w:rsidR="0065149E" w:rsidRPr="001E4A87" w:rsidRDefault="0065149E" w:rsidP="0065149E">
      <w:pPr>
        <w:pStyle w:val="ConsPlusNonformat1"/>
        <w:jc w:val="both"/>
        <w:rPr>
          <w:rFonts w:ascii="Times New Roman" w:hAnsi="Times New Roman" w:cs="Times New Roman"/>
          <w:sz w:val="28"/>
          <w:szCs w:val="28"/>
        </w:rPr>
      </w:pPr>
    </w:p>
    <w:p w14:paraId="3F8BA358" w14:textId="77777777" w:rsidR="0065149E" w:rsidRPr="001E4A87" w:rsidRDefault="0065149E" w:rsidP="0065149E">
      <w:pPr>
        <w:pStyle w:val="ConsPlusNonformat1"/>
        <w:jc w:val="both"/>
        <w:rPr>
          <w:rFonts w:ascii="Times New Roman" w:hAnsi="Times New Roman" w:cs="Times New Roman"/>
          <w:sz w:val="28"/>
          <w:szCs w:val="28"/>
        </w:rPr>
      </w:pPr>
      <w:r w:rsidRPr="001E4A87">
        <w:rPr>
          <w:rFonts w:ascii="Times New Roman" w:hAnsi="Times New Roman" w:cs="Times New Roman"/>
          <w:sz w:val="28"/>
          <w:szCs w:val="28"/>
        </w:rPr>
        <w:t>Руководитель Управления (отдела)</w:t>
      </w:r>
    </w:p>
    <w:p w14:paraId="201353CA" w14:textId="6A713345" w:rsidR="007A65A0" w:rsidRPr="001E4A87" w:rsidRDefault="0065149E" w:rsidP="007A65A0">
      <w:pPr>
        <w:pStyle w:val="af4"/>
        <w:rPr>
          <w:rFonts w:ascii="Times New Roman" w:hAnsi="Times New Roman" w:cs="Times New Roman"/>
        </w:rPr>
      </w:pPr>
      <w:r w:rsidRPr="001E4A87">
        <w:rPr>
          <w:rFonts w:ascii="Times New Roman" w:hAnsi="Times New Roman" w:cs="Times New Roman"/>
          <w:sz w:val="28"/>
          <w:szCs w:val="28"/>
        </w:rPr>
        <w:t>социальной защиты</w:t>
      </w:r>
      <w:r w:rsidR="007A65A0" w:rsidRPr="001E4A87">
        <w:rPr>
          <w:rFonts w:ascii="Times New Roman" w:hAnsi="Times New Roman" w:cs="Times New Roman"/>
          <w:sz w:val="28"/>
          <w:szCs w:val="28"/>
        </w:rPr>
        <w:t xml:space="preserve"> в _____________________________________________________ муниципальном районе (городском округе) Республики Татарстан </w:t>
      </w:r>
    </w:p>
    <w:p w14:paraId="6B063079" w14:textId="3778CE3D" w:rsidR="0065149E" w:rsidRPr="001E4A87" w:rsidRDefault="0065149E" w:rsidP="0065149E">
      <w:pPr>
        <w:pStyle w:val="ConsPlusNonformat1"/>
        <w:jc w:val="both"/>
        <w:rPr>
          <w:rFonts w:ascii="Times New Roman" w:hAnsi="Times New Roman" w:cs="Times New Roman"/>
          <w:sz w:val="28"/>
          <w:szCs w:val="28"/>
        </w:rPr>
      </w:pPr>
      <w:r w:rsidRPr="001E4A87">
        <w:rPr>
          <w:rFonts w:ascii="Times New Roman" w:hAnsi="Times New Roman" w:cs="Times New Roman"/>
          <w:sz w:val="28"/>
          <w:szCs w:val="28"/>
        </w:rPr>
        <w:t xml:space="preserve">______________  __________________________________                                                </w:t>
      </w:r>
    </w:p>
    <w:p w14:paraId="677E7310" w14:textId="3D39FFBF" w:rsidR="0065149E" w:rsidRPr="001E4A87" w:rsidRDefault="0065149E" w:rsidP="0065149E">
      <w:pPr>
        <w:pStyle w:val="ConsPlusNonformat1"/>
        <w:jc w:val="both"/>
        <w:rPr>
          <w:rFonts w:ascii="Times New Roman" w:hAnsi="Times New Roman" w:cs="Times New Roman"/>
          <w:sz w:val="28"/>
          <w:szCs w:val="28"/>
        </w:rPr>
      </w:pPr>
      <w:r w:rsidRPr="001E4A87">
        <w:rPr>
          <w:rFonts w:ascii="Times New Roman" w:hAnsi="Times New Roman" w:cs="Times New Roman"/>
          <w:sz w:val="28"/>
          <w:szCs w:val="28"/>
        </w:rPr>
        <w:t xml:space="preserve">    </w:t>
      </w:r>
      <w:r w:rsidRPr="001E4A87">
        <w:rPr>
          <w:rFonts w:ascii="Times New Roman" w:hAnsi="Times New Roman" w:cs="Times New Roman"/>
          <w:sz w:val="22"/>
        </w:rPr>
        <w:t xml:space="preserve">(подпись)                      (Ф.И.О. (последнее - при наличии))                </w:t>
      </w:r>
      <w:r w:rsidRPr="001E4A87">
        <w:rPr>
          <w:rFonts w:ascii="Times New Roman" w:hAnsi="Times New Roman" w:cs="Times New Roman"/>
          <w:sz w:val="28"/>
          <w:szCs w:val="28"/>
        </w:rPr>
        <w:t>М.П. </w:t>
      </w:r>
    </w:p>
    <w:p w14:paraId="7911163C" w14:textId="77777777" w:rsidR="0065149E" w:rsidRPr="001E4A87" w:rsidRDefault="0065149E" w:rsidP="0065149E">
      <w:pPr>
        <w:pStyle w:val="ConsPlusNonformat1"/>
        <w:jc w:val="both"/>
        <w:rPr>
          <w:rFonts w:ascii="Times New Roman" w:hAnsi="Times New Roman" w:cs="Times New Roman"/>
          <w:sz w:val="28"/>
          <w:szCs w:val="28"/>
        </w:rPr>
      </w:pPr>
    </w:p>
    <w:p w14:paraId="1F8EEB71" w14:textId="77777777" w:rsidR="0065149E" w:rsidRPr="001E4A87" w:rsidRDefault="0065149E" w:rsidP="0065149E">
      <w:pPr>
        <w:pStyle w:val="ConsPlusNonformat1"/>
        <w:jc w:val="both"/>
        <w:rPr>
          <w:rFonts w:ascii="Times New Roman" w:hAnsi="Times New Roman" w:cs="Times New Roman"/>
          <w:sz w:val="28"/>
          <w:szCs w:val="28"/>
        </w:rPr>
      </w:pPr>
    </w:p>
    <w:p w14:paraId="48EB1A67" w14:textId="77777777" w:rsidR="00910C34" w:rsidRPr="001E4A87" w:rsidRDefault="00910C34">
      <w:pPr>
        <w:rPr>
          <w:rFonts w:ascii="Times New Roman" w:hAnsi="Times New Roman" w:cs="Times New Roman"/>
          <w:sz w:val="28"/>
          <w:szCs w:val="28"/>
        </w:rPr>
      </w:pPr>
      <w:r w:rsidRPr="001E4A87">
        <w:rPr>
          <w:rFonts w:ascii="Times New Roman" w:hAnsi="Times New Roman" w:cs="Times New Roman"/>
          <w:sz w:val="28"/>
          <w:szCs w:val="28"/>
        </w:rPr>
        <w:br w:type="page"/>
      </w:r>
    </w:p>
    <w:p w14:paraId="7E60BEC6" w14:textId="2E6E0473" w:rsidR="002B774C" w:rsidRPr="001E4A87" w:rsidRDefault="002B774C" w:rsidP="002B774C">
      <w:pPr>
        <w:pStyle w:val="ConsPlusNormal1"/>
        <w:ind w:left="4820"/>
        <w:jc w:val="both"/>
      </w:pPr>
      <w:r w:rsidRPr="001E4A87">
        <w:rPr>
          <w:sz w:val="28"/>
          <w:szCs w:val="28"/>
        </w:rPr>
        <w:lastRenderedPageBreak/>
        <w:t>Приложение №</w:t>
      </w:r>
      <w:r w:rsidR="00656096" w:rsidRPr="001E4A87">
        <w:rPr>
          <w:sz w:val="28"/>
          <w:szCs w:val="28"/>
        </w:rPr>
        <w:t xml:space="preserve"> 7</w:t>
      </w:r>
      <w:r w:rsidRPr="001E4A87">
        <w:rPr>
          <w:sz w:val="28"/>
          <w:szCs w:val="28"/>
        </w:rPr>
        <w:t xml:space="preserve"> к Административному регламенту предоставления государственной услуги по постановке отдельных категорий пенсионеров Республики Татарстан на учет для получения путевки на санаторно-курортное лечение на льготных условиях</w:t>
      </w:r>
    </w:p>
    <w:p w14:paraId="6083BE92" w14:textId="77777777" w:rsidR="003D12C0" w:rsidRPr="001E4A87" w:rsidRDefault="003D12C0" w:rsidP="006D18E4">
      <w:pPr>
        <w:pStyle w:val="ConsPlusNormal1"/>
        <w:jc w:val="both"/>
      </w:pPr>
    </w:p>
    <w:p w14:paraId="3932BEA2" w14:textId="77777777" w:rsidR="00616ABB" w:rsidRPr="001E4A87" w:rsidRDefault="00616ABB" w:rsidP="006D18E4">
      <w:pPr>
        <w:widowControl w:val="0"/>
        <w:jc w:val="center"/>
        <w:rPr>
          <w:rFonts w:ascii="Times New Roman" w:eastAsia="Times New Roman" w:hAnsi="Times New Roman" w:cs="Times New Roman"/>
          <w:bCs/>
          <w:sz w:val="28"/>
          <w:szCs w:val="28"/>
        </w:rPr>
      </w:pPr>
      <w:r w:rsidRPr="001E4A87">
        <w:rPr>
          <w:rFonts w:ascii="Times New Roman" w:eastAsia="Times New Roman" w:hAnsi="Times New Roman" w:cs="Times New Roman"/>
          <w:bCs/>
          <w:sz w:val="28"/>
          <w:szCs w:val="28"/>
        </w:rPr>
        <w:t>ПЕРЕЧЕНЬ</w:t>
      </w:r>
    </w:p>
    <w:p w14:paraId="6AC80D4A" w14:textId="77777777" w:rsidR="00616ABB" w:rsidRPr="001E4A87" w:rsidRDefault="00616ABB" w:rsidP="006D18E4">
      <w:pPr>
        <w:widowControl w:val="0"/>
        <w:jc w:val="center"/>
        <w:rPr>
          <w:rFonts w:ascii="Times New Roman" w:eastAsia="Times New Roman" w:hAnsi="Times New Roman" w:cs="Times New Roman"/>
          <w:bCs/>
          <w:sz w:val="28"/>
          <w:szCs w:val="28"/>
        </w:rPr>
      </w:pPr>
      <w:r w:rsidRPr="001E4A87">
        <w:rPr>
          <w:rFonts w:ascii="Times New Roman" w:eastAsia="Times New Roman" w:hAnsi="Times New Roman" w:cs="Times New Roman"/>
          <w:bCs/>
          <w:sz w:val="28"/>
          <w:szCs w:val="28"/>
        </w:rPr>
        <w:t xml:space="preserve">УСЛОВНЫХ ОБОЗНАЧЕНИЙ И СОКРАЩЕНИЙ </w:t>
      </w:r>
    </w:p>
    <w:p w14:paraId="17B2B1D1" w14:textId="77777777" w:rsidR="00616ABB" w:rsidRPr="001E4A87" w:rsidRDefault="00616ABB" w:rsidP="006D18E4">
      <w:pPr>
        <w:widowControl w:val="0"/>
        <w:jc w:val="center"/>
        <w:rPr>
          <w:rFonts w:ascii="Times New Roman" w:eastAsia="Times New Roman" w:hAnsi="Times New Roman" w:cs="Times New Roman"/>
          <w:bCs/>
          <w:sz w:val="16"/>
          <w:szCs w:val="16"/>
        </w:rPr>
      </w:pPr>
    </w:p>
    <w:p w14:paraId="3D5C61FD" w14:textId="77777777" w:rsidR="00616ABB" w:rsidRPr="001E4A87" w:rsidRDefault="00616ABB" w:rsidP="006D18E4">
      <w:pPr>
        <w:widowControl w:val="0"/>
        <w:ind w:firstLine="708"/>
        <w:jc w:val="both"/>
        <w:rPr>
          <w:rFonts w:ascii="Times New Roman" w:eastAsia="Times New Roman" w:hAnsi="Times New Roman" w:cs="Times New Roman"/>
          <w:bCs/>
          <w:sz w:val="28"/>
          <w:szCs w:val="28"/>
        </w:rPr>
      </w:pPr>
      <w:r w:rsidRPr="001E4A87">
        <w:rPr>
          <w:rFonts w:ascii="Times New Roman" w:eastAsia="Times New Roman" w:hAnsi="Times New Roman" w:cs="Times New Roman"/>
          <w:bCs/>
          <w:sz w:val="28"/>
          <w:szCs w:val="28"/>
        </w:rPr>
        <w:t>Для предоставления государственной услуги используются следующие обозначения и сокращения:</w:t>
      </w:r>
    </w:p>
    <w:p w14:paraId="1C27F031" w14:textId="77777777" w:rsidR="00616ABB" w:rsidRPr="001E4A87" w:rsidRDefault="00EE4D0F" w:rsidP="006D18E4">
      <w:pPr>
        <w:widowControl w:val="0"/>
        <w:ind w:firstLine="708"/>
        <w:jc w:val="both"/>
        <w:rPr>
          <w:rFonts w:ascii="Times New Roman" w:eastAsia="Times New Roman" w:hAnsi="Times New Roman" w:cs="Times New Roman"/>
          <w:bCs/>
          <w:sz w:val="28"/>
          <w:szCs w:val="28"/>
        </w:rPr>
      </w:pPr>
      <w:r w:rsidRPr="001E4A87">
        <w:rPr>
          <w:rFonts w:ascii="Times New Roman" w:eastAsia="Times New Roman" w:hAnsi="Times New Roman" w:cs="Times New Roman"/>
          <w:bCs/>
          <w:sz w:val="28"/>
          <w:szCs w:val="28"/>
        </w:rPr>
        <w:t>Р</w:t>
      </w:r>
      <w:r w:rsidR="00616ABB" w:rsidRPr="001E4A87">
        <w:rPr>
          <w:rFonts w:ascii="Times New Roman" w:eastAsia="Times New Roman" w:hAnsi="Times New Roman" w:cs="Times New Roman"/>
          <w:bCs/>
          <w:sz w:val="28"/>
          <w:szCs w:val="28"/>
        </w:rPr>
        <w:t xml:space="preserve">егламент - документ, устанавливающий порядок и стандарт предоставления государственной услуги </w:t>
      </w:r>
      <w:r w:rsidRPr="001E4A87">
        <w:rPr>
          <w:rFonts w:ascii="Times New Roman" w:eastAsia="Times New Roman" w:hAnsi="Times New Roman" w:cs="Times New Roman"/>
          <w:bCs/>
          <w:sz w:val="28"/>
          <w:szCs w:val="28"/>
        </w:rPr>
        <w:t>«</w:t>
      </w:r>
      <w:r w:rsidR="00021210" w:rsidRPr="001E4A87">
        <w:rPr>
          <w:rFonts w:ascii="Times New Roman" w:eastAsia="Times New Roman" w:hAnsi="Times New Roman" w:cs="Times New Roman"/>
          <w:bCs/>
          <w:sz w:val="28"/>
          <w:szCs w:val="28"/>
        </w:rPr>
        <w:t>Постановка отдельных категорий пенсионеров Республики Татарстан на учет для получения путевки на санаторно-курортное лечение на льготных условиях</w:t>
      </w:r>
      <w:r w:rsidRPr="001E4A87">
        <w:rPr>
          <w:rFonts w:ascii="Times New Roman" w:eastAsia="Times New Roman" w:hAnsi="Times New Roman" w:cs="Times New Roman"/>
          <w:bCs/>
          <w:sz w:val="28"/>
          <w:szCs w:val="28"/>
        </w:rPr>
        <w:t>»</w:t>
      </w:r>
      <w:r w:rsidR="00616ABB" w:rsidRPr="001E4A87">
        <w:rPr>
          <w:rFonts w:ascii="Times New Roman" w:eastAsia="Times New Roman" w:hAnsi="Times New Roman" w:cs="Times New Roman"/>
          <w:bCs/>
          <w:sz w:val="28"/>
          <w:szCs w:val="28"/>
        </w:rPr>
        <w:t>;</w:t>
      </w:r>
    </w:p>
    <w:p w14:paraId="43365401" w14:textId="77777777" w:rsidR="00616ABB" w:rsidRPr="001E4A87" w:rsidRDefault="00124640" w:rsidP="006D18E4">
      <w:pPr>
        <w:widowControl w:val="0"/>
        <w:ind w:firstLine="708"/>
        <w:jc w:val="both"/>
        <w:rPr>
          <w:rFonts w:ascii="Times New Roman" w:eastAsia="Times New Roman" w:hAnsi="Times New Roman" w:cs="Times New Roman"/>
          <w:bCs/>
          <w:sz w:val="28"/>
          <w:szCs w:val="28"/>
        </w:rPr>
      </w:pPr>
      <w:r w:rsidRPr="001E4A87">
        <w:rPr>
          <w:rFonts w:ascii="Times New Roman" w:eastAsia="Times New Roman" w:hAnsi="Times New Roman" w:cs="Times New Roman"/>
          <w:bCs/>
          <w:sz w:val="28"/>
          <w:szCs w:val="28"/>
        </w:rPr>
        <w:t>государственная у</w:t>
      </w:r>
      <w:r w:rsidR="00616ABB" w:rsidRPr="001E4A87">
        <w:rPr>
          <w:rFonts w:ascii="Times New Roman" w:eastAsia="Times New Roman" w:hAnsi="Times New Roman" w:cs="Times New Roman"/>
          <w:bCs/>
          <w:sz w:val="28"/>
          <w:szCs w:val="28"/>
        </w:rPr>
        <w:t xml:space="preserve">слуга - государственная услуга </w:t>
      </w:r>
      <w:r w:rsidR="00EE4D0F" w:rsidRPr="001E4A87">
        <w:rPr>
          <w:rFonts w:ascii="Times New Roman" w:eastAsia="Times New Roman" w:hAnsi="Times New Roman" w:cs="Times New Roman"/>
          <w:bCs/>
          <w:sz w:val="28"/>
          <w:szCs w:val="28"/>
        </w:rPr>
        <w:t>«</w:t>
      </w:r>
      <w:r w:rsidR="00021210" w:rsidRPr="001E4A87">
        <w:rPr>
          <w:rFonts w:ascii="Times New Roman" w:eastAsia="Times New Roman" w:hAnsi="Times New Roman" w:cs="Times New Roman"/>
          <w:bCs/>
          <w:sz w:val="28"/>
          <w:szCs w:val="28"/>
        </w:rPr>
        <w:t>Постановка отдельных категорий пенсионеров Республики Татарстан на учет для получения путевки на санаторно-курортное лечение на льготных условиях</w:t>
      </w:r>
      <w:r w:rsidR="00EE4D0F" w:rsidRPr="001E4A87">
        <w:rPr>
          <w:rFonts w:ascii="Times New Roman" w:eastAsia="Times New Roman" w:hAnsi="Times New Roman" w:cs="Times New Roman"/>
          <w:bCs/>
          <w:sz w:val="28"/>
          <w:szCs w:val="28"/>
        </w:rPr>
        <w:t>»</w:t>
      </w:r>
      <w:r w:rsidR="00616ABB" w:rsidRPr="001E4A87">
        <w:rPr>
          <w:rFonts w:ascii="Times New Roman" w:eastAsia="Times New Roman" w:hAnsi="Times New Roman" w:cs="Times New Roman"/>
          <w:bCs/>
          <w:sz w:val="28"/>
          <w:szCs w:val="28"/>
        </w:rPr>
        <w:t>;</w:t>
      </w:r>
    </w:p>
    <w:p w14:paraId="164179CA" w14:textId="77777777" w:rsidR="00616ABB" w:rsidRPr="001E4A87" w:rsidRDefault="00616ABB" w:rsidP="006D18E4">
      <w:pPr>
        <w:widowControl w:val="0"/>
        <w:ind w:firstLine="708"/>
        <w:jc w:val="both"/>
        <w:rPr>
          <w:rFonts w:ascii="Times New Roman" w:eastAsia="Times New Roman" w:hAnsi="Times New Roman" w:cs="Times New Roman"/>
          <w:bCs/>
          <w:sz w:val="28"/>
          <w:szCs w:val="28"/>
        </w:rPr>
      </w:pPr>
      <w:r w:rsidRPr="001E4A87">
        <w:rPr>
          <w:rFonts w:ascii="Times New Roman" w:eastAsia="Times New Roman" w:hAnsi="Times New Roman" w:cs="Times New Roman"/>
          <w:bCs/>
          <w:sz w:val="28"/>
          <w:szCs w:val="28"/>
        </w:rPr>
        <w:t>заявитель - физическое лицо, относящееся к ка</w:t>
      </w:r>
      <w:r w:rsidR="00EE4D0F" w:rsidRPr="001E4A87">
        <w:rPr>
          <w:rFonts w:ascii="Times New Roman" w:eastAsia="Times New Roman" w:hAnsi="Times New Roman" w:cs="Times New Roman"/>
          <w:bCs/>
          <w:sz w:val="28"/>
          <w:szCs w:val="28"/>
        </w:rPr>
        <w:t>тегории, указанной в пункте 1.2</w:t>
      </w:r>
      <w:r w:rsidRPr="001E4A87">
        <w:rPr>
          <w:rFonts w:ascii="Times New Roman" w:eastAsia="Times New Roman" w:hAnsi="Times New Roman" w:cs="Times New Roman"/>
          <w:bCs/>
          <w:sz w:val="28"/>
          <w:szCs w:val="28"/>
        </w:rPr>
        <w:t xml:space="preserve"> </w:t>
      </w:r>
      <w:r w:rsidR="00EE4D0F" w:rsidRPr="001E4A87">
        <w:rPr>
          <w:rFonts w:ascii="Times New Roman" w:eastAsia="Times New Roman" w:hAnsi="Times New Roman" w:cs="Times New Roman"/>
          <w:bCs/>
          <w:sz w:val="28"/>
          <w:szCs w:val="28"/>
        </w:rPr>
        <w:t>Р</w:t>
      </w:r>
      <w:r w:rsidRPr="001E4A87">
        <w:rPr>
          <w:rFonts w:ascii="Times New Roman" w:eastAsia="Times New Roman" w:hAnsi="Times New Roman" w:cs="Times New Roman"/>
          <w:bCs/>
          <w:sz w:val="28"/>
          <w:szCs w:val="28"/>
        </w:rPr>
        <w:t xml:space="preserve">егламента, подавшее заявление о предоставлении </w:t>
      </w:r>
      <w:r w:rsidR="00EE4D0F" w:rsidRPr="001E4A87">
        <w:rPr>
          <w:rFonts w:ascii="Times New Roman" w:eastAsia="Times New Roman" w:hAnsi="Times New Roman" w:cs="Times New Roman"/>
          <w:bCs/>
          <w:sz w:val="28"/>
          <w:szCs w:val="28"/>
        </w:rPr>
        <w:t>государственной услуги</w:t>
      </w:r>
      <w:r w:rsidRPr="001E4A87">
        <w:rPr>
          <w:rFonts w:ascii="Times New Roman" w:eastAsia="Times New Roman" w:hAnsi="Times New Roman" w:cs="Times New Roman"/>
          <w:bCs/>
          <w:sz w:val="28"/>
          <w:szCs w:val="28"/>
        </w:rPr>
        <w:t>;</w:t>
      </w:r>
    </w:p>
    <w:p w14:paraId="68EA0289" w14:textId="77777777" w:rsidR="00EE4D0F" w:rsidRPr="001E4A87" w:rsidRDefault="00EE4D0F" w:rsidP="006D18E4">
      <w:pPr>
        <w:widowControl w:val="0"/>
        <w:ind w:firstLine="708"/>
        <w:jc w:val="both"/>
        <w:rPr>
          <w:rFonts w:ascii="Times New Roman" w:eastAsia="Times New Roman" w:hAnsi="Times New Roman" w:cs="Times New Roman"/>
          <w:bCs/>
          <w:sz w:val="28"/>
          <w:szCs w:val="28"/>
        </w:rPr>
      </w:pPr>
      <w:r w:rsidRPr="001E4A87">
        <w:rPr>
          <w:rFonts w:ascii="Times New Roman" w:eastAsia="Times New Roman" w:hAnsi="Times New Roman" w:cs="Times New Roman"/>
          <w:bCs/>
          <w:sz w:val="28"/>
          <w:szCs w:val="28"/>
        </w:rPr>
        <w:t>Единый портал - федеральная государственная информационная система «Единый портал государственных и муниципальных услуг (функций)»;</w:t>
      </w:r>
    </w:p>
    <w:p w14:paraId="74703EE6" w14:textId="77777777" w:rsidR="00EE4D0F" w:rsidRPr="001E4A87" w:rsidRDefault="00EE4D0F" w:rsidP="006D18E4">
      <w:pPr>
        <w:widowControl w:val="0"/>
        <w:ind w:firstLine="708"/>
        <w:jc w:val="both"/>
        <w:rPr>
          <w:rFonts w:ascii="Times New Roman" w:eastAsia="Times New Roman" w:hAnsi="Times New Roman" w:cs="Times New Roman"/>
          <w:bCs/>
          <w:sz w:val="28"/>
          <w:szCs w:val="28"/>
        </w:rPr>
      </w:pPr>
      <w:r w:rsidRPr="001E4A87">
        <w:rPr>
          <w:rFonts w:ascii="Times New Roman" w:eastAsia="Times New Roman" w:hAnsi="Times New Roman" w:cs="Times New Roman"/>
          <w:bCs/>
          <w:sz w:val="28"/>
          <w:szCs w:val="28"/>
        </w:rPr>
        <w:t xml:space="preserve">Региональный портал - </w:t>
      </w:r>
      <w:r w:rsidR="002B774C" w:rsidRPr="001E4A87">
        <w:rPr>
          <w:rFonts w:ascii="Times New Roman" w:eastAsia="Times New Roman" w:hAnsi="Times New Roman" w:cs="Times New Roman"/>
          <w:bCs/>
          <w:sz w:val="28"/>
          <w:szCs w:val="28"/>
        </w:rPr>
        <w:t>государственная информационная системе «Портал государственных и муниципальных услуг Республики Татарстан» (http://uslugi.tatarstan.ru/)</w:t>
      </w:r>
      <w:r w:rsidRPr="001E4A87">
        <w:rPr>
          <w:rFonts w:ascii="Times New Roman" w:eastAsia="Times New Roman" w:hAnsi="Times New Roman" w:cs="Times New Roman"/>
          <w:bCs/>
          <w:sz w:val="28"/>
          <w:szCs w:val="28"/>
        </w:rPr>
        <w:t>;</w:t>
      </w:r>
    </w:p>
    <w:p w14:paraId="1129E46F" w14:textId="77777777" w:rsidR="002428C4" w:rsidRPr="001E4A87" w:rsidRDefault="002B774C" w:rsidP="006D18E4">
      <w:pPr>
        <w:widowControl w:val="0"/>
        <w:ind w:firstLine="708"/>
        <w:jc w:val="both"/>
        <w:rPr>
          <w:rFonts w:ascii="Times New Roman" w:eastAsia="Times New Roman" w:hAnsi="Times New Roman" w:cs="Times New Roman"/>
          <w:bCs/>
          <w:sz w:val="28"/>
          <w:szCs w:val="28"/>
        </w:rPr>
      </w:pPr>
      <w:r w:rsidRPr="001E4A87">
        <w:rPr>
          <w:rFonts w:ascii="Times New Roman" w:eastAsia="Times New Roman" w:hAnsi="Times New Roman" w:cs="Times New Roman"/>
          <w:bCs/>
          <w:sz w:val="28"/>
          <w:szCs w:val="28"/>
        </w:rPr>
        <w:t>запрос</w:t>
      </w:r>
      <w:r w:rsidR="002428C4" w:rsidRPr="001E4A87">
        <w:rPr>
          <w:rFonts w:ascii="Times New Roman" w:eastAsia="Times New Roman" w:hAnsi="Times New Roman" w:cs="Times New Roman"/>
          <w:bCs/>
          <w:sz w:val="28"/>
          <w:szCs w:val="28"/>
        </w:rPr>
        <w:t xml:space="preserve"> – заявление </w:t>
      </w:r>
      <w:r w:rsidR="00021210" w:rsidRPr="001E4A87">
        <w:rPr>
          <w:rFonts w:ascii="Times New Roman" w:eastAsia="Times New Roman" w:hAnsi="Times New Roman" w:cs="Times New Roman"/>
          <w:bCs/>
          <w:sz w:val="28"/>
          <w:szCs w:val="28"/>
        </w:rPr>
        <w:t>на обеспечение путевкой на санаторно-курортное лечение на льготных условиях</w:t>
      </w:r>
      <w:r w:rsidR="002428C4" w:rsidRPr="001E4A87">
        <w:rPr>
          <w:rFonts w:ascii="Times New Roman" w:eastAsia="Times New Roman" w:hAnsi="Times New Roman" w:cs="Times New Roman"/>
          <w:bCs/>
          <w:sz w:val="28"/>
          <w:szCs w:val="28"/>
        </w:rPr>
        <w:t>;</w:t>
      </w:r>
    </w:p>
    <w:p w14:paraId="0F2D38F0" w14:textId="77777777" w:rsidR="00021210" w:rsidRPr="001E4A87" w:rsidRDefault="00021210" w:rsidP="00021210">
      <w:pPr>
        <w:widowControl w:val="0"/>
        <w:ind w:firstLine="708"/>
        <w:jc w:val="both"/>
        <w:rPr>
          <w:rFonts w:ascii="Times New Roman" w:eastAsia="Times New Roman" w:hAnsi="Times New Roman" w:cs="Times New Roman"/>
          <w:bCs/>
          <w:sz w:val="28"/>
          <w:szCs w:val="28"/>
        </w:rPr>
      </w:pPr>
      <w:r w:rsidRPr="001E4A87">
        <w:rPr>
          <w:rFonts w:ascii="Times New Roman" w:eastAsia="Times New Roman" w:hAnsi="Times New Roman" w:cs="Times New Roman"/>
          <w:bCs/>
          <w:sz w:val="28"/>
          <w:szCs w:val="28"/>
        </w:rPr>
        <w:t>Министерство – Министерство труда, занятости и социальной защиты Республики Татарстан;</w:t>
      </w:r>
    </w:p>
    <w:p w14:paraId="54EE1505" w14:textId="77777777" w:rsidR="002B774C" w:rsidRPr="001E4A87" w:rsidRDefault="00021210" w:rsidP="002B774C">
      <w:pPr>
        <w:widowControl w:val="0"/>
        <w:ind w:firstLine="708"/>
        <w:jc w:val="both"/>
        <w:rPr>
          <w:rFonts w:ascii="Times New Roman" w:eastAsia="Times New Roman" w:hAnsi="Times New Roman" w:cs="Times New Roman"/>
          <w:bCs/>
          <w:sz w:val="28"/>
          <w:szCs w:val="28"/>
        </w:rPr>
      </w:pPr>
      <w:r w:rsidRPr="001E4A87">
        <w:rPr>
          <w:rFonts w:ascii="Times New Roman" w:eastAsia="Times New Roman" w:hAnsi="Times New Roman" w:cs="Times New Roman"/>
          <w:bCs/>
          <w:sz w:val="28"/>
          <w:szCs w:val="28"/>
        </w:rPr>
        <w:t>Управление (отдел)</w:t>
      </w:r>
      <w:r w:rsidR="002C271B" w:rsidRPr="001E4A87">
        <w:rPr>
          <w:rFonts w:ascii="Times New Roman" w:eastAsia="Times New Roman" w:hAnsi="Times New Roman" w:cs="Times New Roman"/>
          <w:bCs/>
          <w:sz w:val="28"/>
          <w:szCs w:val="28"/>
        </w:rPr>
        <w:t xml:space="preserve"> </w:t>
      </w:r>
      <w:r w:rsidRPr="001E4A87">
        <w:rPr>
          <w:rFonts w:ascii="Times New Roman" w:eastAsia="Times New Roman" w:hAnsi="Times New Roman" w:cs="Times New Roman"/>
          <w:bCs/>
          <w:sz w:val="28"/>
          <w:szCs w:val="28"/>
        </w:rPr>
        <w:t>–</w:t>
      </w:r>
      <w:r w:rsidR="002C271B" w:rsidRPr="001E4A87">
        <w:rPr>
          <w:rFonts w:ascii="Times New Roman" w:eastAsia="Times New Roman" w:hAnsi="Times New Roman" w:cs="Times New Roman"/>
          <w:bCs/>
          <w:sz w:val="28"/>
          <w:szCs w:val="28"/>
        </w:rPr>
        <w:t xml:space="preserve"> </w:t>
      </w:r>
      <w:r w:rsidRPr="001E4A87">
        <w:rPr>
          <w:rFonts w:ascii="Times New Roman" w:eastAsia="Times New Roman" w:hAnsi="Times New Roman" w:cs="Times New Roman"/>
          <w:bCs/>
          <w:sz w:val="28"/>
          <w:szCs w:val="28"/>
        </w:rPr>
        <w:t>Управление (отдел) социальной защиты Министерства труда, занятости и социальной защиты Республики Татарстан в муниципальном районе или городском округе по месту жительства заявителя;</w:t>
      </w:r>
    </w:p>
    <w:p w14:paraId="4CA945BF" w14:textId="15303398" w:rsidR="00616ABB" w:rsidRPr="001E4A87" w:rsidRDefault="00BD5C58" w:rsidP="002B774C">
      <w:pPr>
        <w:widowControl w:val="0"/>
        <w:ind w:firstLine="567"/>
        <w:jc w:val="both"/>
        <w:rPr>
          <w:rFonts w:ascii="Times New Roman" w:eastAsia="Times New Roman" w:hAnsi="Times New Roman" w:cs="Times New Roman"/>
          <w:bCs/>
          <w:sz w:val="28"/>
          <w:szCs w:val="28"/>
        </w:rPr>
      </w:pPr>
      <w:r w:rsidRPr="001E4A87">
        <w:rPr>
          <w:rFonts w:ascii="Times New Roman" w:eastAsia="Times New Roman" w:hAnsi="Times New Roman" w:cs="Times New Roman"/>
          <w:bCs/>
          <w:sz w:val="28"/>
          <w:szCs w:val="28"/>
        </w:rPr>
        <w:t xml:space="preserve">запись - запись заявителей на прием в </w:t>
      </w:r>
      <w:r w:rsidR="00021210" w:rsidRPr="001E4A87">
        <w:rPr>
          <w:rFonts w:ascii="Times New Roman" w:eastAsia="Times New Roman" w:hAnsi="Times New Roman" w:cs="Times New Roman"/>
          <w:bCs/>
          <w:sz w:val="28"/>
          <w:szCs w:val="28"/>
        </w:rPr>
        <w:t>Управление (отдел)</w:t>
      </w:r>
      <w:r w:rsidR="00124640" w:rsidRPr="001E4A87">
        <w:rPr>
          <w:rFonts w:ascii="Times New Roman" w:eastAsia="Times New Roman" w:hAnsi="Times New Roman" w:cs="Times New Roman"/>
          <w:bCs/>
          <w:sz w:val="28"/>
          <w:szCs w:val="28"/>
        </w:rPr>
        <w:t>;</w:t>
      </w:r>
    </w:p>
    <w:p w14:paraId="753812ED" w14:textId="02888CA7" w:rsidR="003423DC" w:rsidRPr="001E4A87" w:rsidRDefault="003423DC" w:rsidP="002B774C">
      <w:pPr>
        <w:widowControl w:val="0"/>
        <w:ind w:firstLine="567"/>
        <w:jc w:val="both"/>
        <w:rPr>
          <w:rFonts w:ascii="Times New Roman" w:eastAsia="Times New Roman" w:hAnsi="Times New Roman" w:cs="Times New Roman"/>
          <w:bCs/>
          <w:sz w:val="28"/>
          <w:szCs w:val="28"/>
        </w:rPr>
      </w:pPr>
      <w:r w:rsidRPr="001E4A87">
        <w:rPr>
          <w:rFonts w:ascii="Times New Roman" w:eastAsia="Times New Roman" w:hAnsi="Times New Roman" w:cs="Times New Roman"/>
          <w:bCs/>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4E57D91" w14:textId="77777777" w:rsidR="00124640" w:rsidRPr="001E4A87" w:rsidRDefault="00124640" w:rsidP="00124640">
      <w:pPr>
        <w:widowControl w:val="0"/>
        <w:ind w:firstLine="567"/>
        <w:jc w:val="both"/>
        <w:rPr>
          <w:rFonts w:ascii="Times New Roman" w:eastAsia="Times New Roman" w:hAnsi="Times New Roman" w:cs="Times New Roman"/>
          <w:bCs/>
          <w:sz w:val="28"/>
          <w:szCs w:val="28"/>
        </w:rPr>
      </w:pPr>
      <w:r w:rsidRPr="001E4A87">
        <w:rPr>
          <w:rFonts w:ascii="Times New Roman" w:eastAsia="Times New Roman" w:hAnsi="Times New Roman" w:cs="Times New Roman"/>
          <w:bCs/>
          <w:sz w:val="28"/>
          <w:szCs w:val="28"/>
        </w:rPr>
        <w:t>МФЦ – Государственное бюджетное учреждение «Многофункциональный центр предоставления государственных и муниципальны</w:t>
      </w:r>
      <w:r w:rsidR="002B774C" w:rsidRPr="001E4A87">
        <w:rPr>
          <w:rFonts w:ascii="Times New Roman" w:eastAsia="Times New Roman" w:hAnsi="Times New Roman" w:cs="Times New Roman"/>
          <w:bCs/>
          <w:sz w:val="28"/>
          <w:szCs w:val="28"/>
        </w:rPr>
        <w:t>х услуг Республики Татарстан»;</w:t>
      </w:r>
    </w:p>
    <w:p w14:paraId="430EDA99" w14:textId="77777777" w:rsidR="002B774C" w:rsidRPr="001E4A87" w:rsidRDefault="002B774C" w:rsidP="00124640">
      <w:pPr>
        <w:widowControl w:val="0"/>
        <w:ind w:firstLine="567"/>
        <w:jc w:val="both"/>
        <w:rPr>
          <w:rFonts w:ascii="Times New Roman" w:eastAsia="Times New Roman" w:hAnsi="Times New Roman" w:cs="Times New Roman"/>
          <w:bCs/>
          <w:sz w:val="28"/>
          <w:szCs w:val="28"/>
        </w:rPr>
      </w:pPr>
      <w:r w:rsidRPr="001E4A87">
        <w:rPr>
          <w:rFonts w:ascii="Times New Roman" w:eastAsia="Times New Roman" w:hAnsi="Times New Roman" w:cs="Times New Roman"/>
          <w:bCs/>
          <w:sz w:val="28"/>
          <w:szCs w:val="28"/>
        </w:rPr>
        <w:t>Федеральный закон № 210-ФЗ - Федеральный закон от 27 июля 2010 года                                  № 210-ФЗ «Об организации предоставления государственных и муниципальных услуг»;</w:t>
      </w:r>
    </w:p>
    <w:p w14:paraId="0B134C78" w14:textId="786812C6" w:rsidR="00E22312" w:rsidRDefault="00172A38" w:rsidP="00656096">
      <w:pPr>
        <w:widowControl w:val="0"/>
        <w:ind w:firstLine="567"/>
        <w:jc w:val="both"/>
        <w:rPr>
          <w:sz w:val="28"/>
          <w:szCs w:val="28"/>
        </w:rPr>
      </w:pPr>
      <w:r w:rsidRPr="001E4A87">
        <w:rPr>
          <w:rFonts w:ascii="Times New Roman" w:eastAsia="Times New Roman" w:hAnsi="Times New Roman" w:cs="Times New Roman"/>
          <w:bCs/>
          <w:sz w:val="28"/>
          <w:szCs w:val="28"/>
        </w:rPr>
        <w:t>Федеральный закон № 63-ФЗ - Федеральный закон от 06 апреля 2011 года                                № 63-ФЗ «Об электронной подписи».</w:t>
      </w:r>
      <w:bookmarkStart w:id="7" w:name="_GoBack"/>
      <w:bookmarkEnd w:id="7"/>
      <w:r w:rsidR="008C6387">
        <w:rPr>
          <w:sz w:val="28"/>
          <w:szCs w:val="28"/>
        </w:rPr>
        <w:t xml:space="preserve">   </w:t>
      </w:r>
    </w:p>
    <w:sectPr w:rsidR="00E22312" w:rsidSect="00656096">
      <w:headerReference w:type="default" r:id="rId12"/>
      <w:footerReference w:type="default" r:id="rId13"/>
      <w:footerReference w:type="first" r:id="rId14"/>
      <w:footnotePr>
        <w:numRestart w:val="eachPage"/>
      </w:footnotePr>
      <w:pgSz w:w="11906" w:h="16838"/>
      <w:pgMar w:top="1134" w:right="567" w:bottom="993" w:left="1134"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D20D6" w14:textId="77777777" w:rsidR="003626C4" w:rsidRDefault="003626C4">
      <w:r>
        <w:separator/>
      </w:r>
    </w:p>
  </w:endnote>
  <w:endnote w:type="continuationSeparator" w:id="0">
    <w:p w14:paraId="243EDEE9" w14:textId="77777777" w:rsidR="003626C4" w:rsidRDefault="0036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L_Times New Roman">
    <w:altName w:val="Times New Roman"/>
    <w:charset w:val="01"/>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9D871" w14:textId="77777777" w:rsidR="00392C31" w:rsidRDefault="00392C31">
    <w:pPr>
      <w:pStyle w:val="ConsPlusNormal1"/>
      <w:pBdr>
        <w:bottom w:val="single" w:sz="12" w:space="0" w:color="auto"/>
      </w:pBdr>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90265" w14:textId="77777777" w:rsidR="00392C31" w:rsidRDefault="00392C31">
    <w:pPr>
      <w:pStyle w:val="ConsPlusNormal1"/>
      <w:pBdr>
        <w:bottom w:val="single" w:sz="12" w:space="0" w:color="auto"/>
      </w:pBd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482A1" w14:textId="77777777" w:rsidR="003626C4" w:rsidRDefault="003626C4">
      <w:r>
        <w:separator/>
      </w:r>
    </w:p>
  </w:footnote>
  <w:footnote w:type="continuationSeparator" w:id="0">
    <w:p w14:paraId="3E084630" w14:textId="77777777" w:rsidR="003626C4" w:rsidRDefault="003626C4">
      <w:r>
        <w:continuationSeparator/>
      </w:r>
    </w:p>
  </w:footnote>
  <w:footnote w:id="1">
    <w:p w14:paraId="30CF85B9" w14:textId="16CA3612" w:rsidR="00392C31" w:rsidRPr="00204CB5" w:rsidRDefault="00392C31" w:rsidP="00204CB5">
      <w:pPr>
        <w:pStyle w:val="a7"/>
        <w:spacing w:before="0" w:beforeAutospacing="0" w:after="0" w:afterAutospacing="0" w:line="288" w:lineRule="atLeast"/>
        <w:ind w:firstLine="540"/>
        <w:jc w:val="both"/>
      </w:pPr>
      <w:r>
        <w:rPr>
          <w:rStyle w:val="af"/>
        </w:rPr>
        <w:footnoteRef/>
      </w:r>
      <w:r>
        <w:t xml:space="preserve"> </w:t>
      </w:r>
      <w:r w:rsidRPr="00204CB5">
        <w:t xml:space="preserve">уровень имущественной обеспеченности определяется с применением положений соответственно </w:t>
      </w:r>
      <w:hyperlink r:id="rId1" w:history="1">
        <w:r w:rsidRPr="00204CB5">
          <w:t>пунктов 1.2</w:t>
        </w:r>
      </w:hyperlink>
      <w:r w:rsidRPr="00204CB5">
        <w:t xml:space="preserve"> и </w:t>
      </w:r>
      <w:hyperlink r:id="rId2" w:history="1">
        <w:r w:rsidRPr="00204CB5">
          <w:t>1.3</w:t>
        </w:r>
      </w:hyperlink>
      <w:r w:rsidRPr="00204CB5">
        <w:t xml:space="preserve"> Порядка обеспечения пенсионеров Республики Татарстан санаторно-курортным лечением, утвержденного постановлением Кабинета Министров Республики Татарстан от 14.02.2011 </w:t>
      </w:r>
      <w:r>
        <w:t>№</w:t>
      </w:r>
      <w:r w:rsidRPr="00204CB5">
        <w:t xml:space="preserve"> 97 </w:t>
      </w:r>
      <w:r>
        <w:t>«</w:t>
      </w:r>
      <w:r w:rsidRPr="00204CB5">
        <w:t>Об утверждении Порядка обеспечения пенсионеров Республики Татарстан санаторно-курортным лечением</w:t>
      </w:r>
      <w:r>
        <w:t>».</w:t>
      </w:r>
    </w:p>
    <w:p w14:paraId="2449E47F" w14:textId="77777777" w:rsidR="00392C31" w:rsidRDefault="00392C31">
      <w:pPr>
        <w:pStyle w:val="ad"/>
      </w:pPr>
    </w:p>
  </w:footnote>
  <w:footnote w:id="2">
    <w:p w14:paraId="41CFB141" w14:textId="77777777" w:rsidR="00392C31" w:rsidRPr="00DA31F4" w:rsidRDefault="00392C31">
      <w:pPr>
        <w:pStyle w:val="ad"/>
        <w:rPr>
          <w:rFonts w:ascii="Times New Roman" w:hAnsi="Times New Roman" w:cs="Times New Roman"/>
        </w:rPr>
      </w:pPr>
      <w:r>
        <w:rPr>
          <w:rStyle w:val="af"/>
        </w:rPr>
        <w:footnoteRef/>
      </w:r>
      <w:r>
        <w:t xml:space="preserve"> </w:t>
      </w:r>
      <w:r w:rsidRPr="00DA31F4">
        <w:rPr>
          <w:rFonts w:ascii="Times New Roman" w:hAnsi="Times New Roman" w:cs="Times New Roman"/>
        </w:rPr>
        <w:t>Указываются в случае обращения представителя заявителя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4888927"/>
      <w:docPartObj>
        <w:docPartGallery w:val="Page Numbers (Top of Page)"/>
        <w:docPartUnique/>
      </w:docPartObj>
    </w:sdtPr>
    <w:sdtEndPr/>
    <w:sdtContent>
      <w:p w14:paraId="2A59A75B" w14:textId="77777777" w:rsidR="00392C31" w:rsidRDefault="00392C31" w:rsidP="000B45ED">
        <w:pPr>
          <w:pStyle w:val="a3"/>
          <w:widowControl w:val="0"/>
          <w:jc w:val="center"/>
        </w:pPr>
      </w:p>
      <w:p w14:paraId="4C7629D8" w14:textId="77777777" w:rsidR="00392C31" w:rsidRDefault="00392C31" w:rsidP="000B45ED">
        <w:pPr>
          <w:pStyle w:val="a3"/>
          <w:widowControl w:val="0"/>
          <w:jc w:val="center"/>
          <w:rPr>
            <w:rFonts w:ascii="Times New Roman" w:hAnsi="Times New Roman" w:cs="Times New Roman"/>
          </w:rPr>
        </w:pPr>
      </w:p>
      <w:p w14:paraId="6C3030DD" w14:textId="0C6500B5" w:rsidR="00392C31" w:rsidRDefault="00392C31" w:rsidP="000B45ED">
        <w:pPr>
          <w:pStyle w:val="a3"/>
          <w:widowControl w:val="0"/>
          <w:jc w:val="center"/>
        </w:pPr>
        <w:r w:rsidRPr="000B45ED">
          <w:rPr>
            <w:rFonts w:ascii="Times New Roman" w:hAnsi="Times New Roman" w:cs="Times New Roman"/>
          </w:rPr>
          <w:fldChar w:fldCharType="begin"/>
        </w:r>
        <w:r w:rsidRPr="000B45ED">
          <w:rPr>
            <w:rFonts w:ascii="Times New Roman" w:hAnsi="Times New Roman" w:cs="Times New Roman"/>
          </w:rPr>
          <w:instrText>PAGE   \* MERGEFORMAT</w:instrText>
        </w:r>
        <w:r w:rsidRPr="000B45ED">
          <w:rPr>
            <w:rFonts w:ascii="Times New Roman" w:hAnsi="Times New Roman" w:cs="Times New Roman"/>
          </w:rPr>
          <w:fldChar w:fldCharType="separate"/>
        </w:r>
        <w:r w:rsidR="001E4A87">
          <w:rPr>
            <w:rFonts w:ascii="Times New Roman" w:hAnsi="Times New Roman" w:cs="Times New Roman"/>
            <w:noProof/>
          </w:rPr>
          <w:t>27</w:t>
        </w:r>
        <w:r w:rsidRPr="000B45ED">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771F4"/>
    <w:multiLevelType w:val="hybridMultilevel"/>
    <w:tmpl w:val="D5F25224"/>
    <w:lvl w:ilvl="0" w:tplc="EEA245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E85DB4"/>
    <w:multiLevelType w:val="hybridMultilevel"/>
    <w:tmpl w:val="DB74798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DB4023"/>
    <w:multiLevelType w:val="hybridMultilevel"/>
    <w:tmpl w:val="42D2E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79222A"/>
    <w:multiLevelType w:val="multilevel"/>
    <w:tmpl w:val="A81CE6BE"/>
    <w:lvl w:ilvl="0">
      <w:start w:val="1"/>
      <w:numFmt w:val="decimal"/>
      <w:lvlText w:val="%1."/>
      <w:lvlJc w:val="left"/>
      <w:pPr>
        <w:ind w:left="510" w:hanging="51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38567939"/>
    <w:multiLevelType w:val="hybridMultilevel"/>
    <w:tmpl w:val="008EB2D2"/>
    <w:lvl w:ilvl="0" w:tplc="BD88B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FCA072F"/>
    <w:multiLevelType w:val="multilevel"/>
    <w:tmpl w:val="652265D2"/>
    <w:lvl w:ilvl="0">
      <w:start w:val="1"/>
      <w:numFmt w:val="decimal"/>
      <w:lvlText w:val="%1."/>
      <w:lvlJc w:val="left"/>
      <w:pPr>
        <w:ind w:left="1070" w:hanging="360"/>
      </w:pPr>
      <w:rPr>
        <w:rFonts w:hint="default"/>
      </w:rPr>
    </w:lvl>
    <w:lvl w:ilvl="1">
      <w:start w:val="3"/>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6" w15:restartNumberingAfterBreak="0">
    <w:nsid w:val="665A44CA"/>
    <w:multiLevelType w:val="multilevel"/>
    <w:tmpl w:val="76C2602E"/>
    <w:lvl w:ilvl="0">
      <w:start w:val="1"/>
      <w:numFmt w:val="decimal"/>
      <w:lvlText w:val="%1."/>
      <w:lvlJc w:val="left"/>
      <w:pPr>
        <w:ind w:left="450" w:hanging="450"/>
      </w:pPr>
      <w:rPr>
        <w:rFonts w:hint="default"/>
      </w:rPr>
    </w:lvl>
    <w:lvl w:ilvl="1">
      <w:start w:val="3"/>
      <w:numFmt w:val="decimal"/>
      <w:lvlText w:val="%1.%2."/>
      <w:lvlJc w:val="left"/>
      <w:pPr>
        <w:ind w:left="4973"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3"/>
  </w:num>
  <w:num w:numId="2">
    <w:abstractNumId w:val="5"/>
  </w:num>
  <w:num w:numId="3">
    <w:abstractNumId w:val="4"/>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99B"/>
    <w:rsid w:val="000038A3"/>
    <w:rsid w:val="00012588"/>
    <w:rsid w:val="0002101D"/>
    <w:rsid w:val="00021210"/>
    <w:rsid w:val="000274B4"/>
    <w:rsid w:val="00037F02"/>
    <w:rsid w:val="000477EB"/>
    <w:rsid w:val="00051CBB"/>
    <w:rsid w:val="00063C84"/>
    <w:rsid w:val="00072373"/>
    <w:rsid w:val="00084F3E"/>
    <w:rsid w:val="000A6A9B"/>
    <w:rsid w:val="000A6B5B"/>
    <w:rsid w:val="000A77B9"/>
    <w:rsid w:val="000B45ED"/>
    <w:rsid w:val="000D2CBB"/>
    <w:rsid w:val="00103D0A"/>
    <w:rsid w:val="00104B5B"/>
    <w:rsid w:val="0011096D"/>
    <w:rsid w:val="00111346"/>
    <w:rsid w:val="00111C77"/>
    <w:rsid w:val="0011352B"/>
    <w:rsid w:val="001145D6"/>
    <w:rsid w:val="001210DD"/>
    <w:rsid w:val="00122080"/>
    <w:rsid w:val="00124640"/>
    <w:rsid w:val="00125277"/>
    <w:rsid w:val="0015536F"/>
    <w:rsid w:val="0017127E"/>
    <w:rsid w:val="00172A38"/>
    <w:rsid w:val="00173932"/>
    <w:rsid w:val="00180E82"/>
    <w:rsid w:val="00187642"/>
    <w:rsid w:val="00194BC9"/>
    <w:rsid w:val="00194DF5"/>
    <w:rsid w:val="001B6081"/>
    <w:rsid w:val="001C2B13"/>
    <w:rsid w:val="001C5C6D"/>
    <w:rsid w:val="001C6CF8"/>
    <w:rsid w:val="001C6EC3"/>
    <w:rsid w:val="001D4C4E"/>
    <w:rsid w:val="001D75ED"/>
    <w:rsid w:val="001E307D"/>
    <w:rsid w:val="001E3AF9"/>
    <w:rsid w:val="001E4702"/>
    <w:rsid w:val="001E4A87"/>
    <w:rsid w:val="001E6D3F"/>
    <w:rsid w:val="00204CB5"/>
    <w:rsid w:val="00222E75"/>
    <w:rsid w:val="00224B51"/>
    <w:rsid w:val="00225D93"/>
    <w:rsid w:val="002428C4"/>
    <w:rsid w:val="002465C4"/>
    <w:rsid w:val="002521DE"/>
    <w:rsid w:val="00255CCB"/>
    <w:rsid w:val="0025723F"/>
    <w:rsid w:val="00274900"/>
    <w:rsid w:val="00286E69"/>
    <w:rsid w:val="002911B3"/>
    <w:rsid w:val="002955E3"/>
    <w:rsid w:val="002A5420"/>
    <w:rsid w:val="002A5A27"/>
    <w:rsid w:val="002B774C"/>
    <w:rsid w:val="002C271B"/>
    <w:rsid w:val="002D486D"/>
    <w:rsid w:val="002D5287"/>
    <w:rsid w:val="002E6773"/>
    <w:rsid w:val="002F4176"/>
    <w:rsid w:val="0030087C"/>
    <w:rsid w:val="0031372D"/>
    <w:rsid w:val="00316E91"/>
    <w:rsid w:val="00325FEE"/>
    <w:rsid w:val="003423DC"/>
    <w:rsid w:val="00355DDD"/>
    <w:rsid w:val="00356ABE"/>
    <w:rsid w:val="0035799B"/>
    <w:rsid w:val="003626C4"/>
    <w:rsid w:val="00366A0B"/>
    <w:rsid w:val="0037028C"/>
    <w:rsid w:val="0038522D"/>
    <w:rsid w:val="00392C31"/>
    <w:rsid w:val="003978A7"/>
    <w:rsid w:val="003B0D31"/>
    <w:rsid w:val="003B1B0B"/>
    <w:rsid w:val="003C236C"/>
    <w:rsid w:val="003D12C0"/>
    <w:rsid w:val="003E79B0"/>
    <w:rsid w:val="003F02C3"/>
    <w:rsid w:val="003F0D69"/>
    <w:rsid w:val="00402C80"/>
    <w:rsid w:val="0040728B"/>
    <w:rsid w:val="004154EA"/>
    <w:rsid w:val="00427B4D"/>
    <w:rsid w:val="00437B78"/>
    <w:rsid w:val="00461812"/>
    <w:rsid w:val="00463C7B"/>
    <w:rsid w:val="004649A5"/>
    <w:rsid w:val="00465EA8"/>
    <w:rsid w:val="00466AC4"/>
    <w:rsid w:val="00466E21"/>
    <w:rsid w:val="00470881"/>
    <w:rsid w:val="004717E1"/>
    <w:rsid w:val="00473B87"/>
    <w:rsid w:val="004A1BA5"/>
    <w:rsid w:val="004B079B"/>
    <w:rsid w:val="004B3BC6"/>
    <w:rsid w:val="004D432B"/>
    <w:rsid w:val="004D651B"/>
    <w:rsid w:val="004E7647"/>
    <w:rsid w:val="004E789B"/>
    <w:rsid w:val="004F1179"/>
    <w:rsid w:val="004F49BB"/>
    <w:rsid w:val="004F603B"/>
    <w:rsid w:val="00504416"/>
    <w:rsid w:val="00534304"/>
    <w:rsid w:val="00551D43"/>
    <w:rsid w:val="00552ED5"/>
    <w:rsid w:val="00562357"/>
    <w:rsid w:val="005624B5"/>
    <w:rsid w:val="00565C68"/>
    <w:rsid w:val="00586B81"/>
    <w:rsid w:val="005A234D"/>
    <w:rsid w:val="005B4FDF"/>
    <w:rsid w:val="005B6046"/>
    <w:rsid w:val="005C726B"/>
    <w:rsid w:val="005C7343"/>
    <w:rsid w:val="005D6460"/>
    <w:rsid w:val="005D6FAD"/>
    <w:rsid w:val="005E70BA"/>
    <w:rsid w:val="005E7A54"/>
    <w:rsid w:val="005F1827"/>
    <w:rsid w:val="005F3384"/>
    <w:rsid w:val="0060019F"/>
    <w:rsid w:val="00605975"/>
    <w:rsid w:val="00615190"/>
    <w:rsid w:val="00616ABB"/>
    <w:rsid w:val="00634FC9"/>
    <w:rsid w:val="0065149E"/>
    <w:rsid w:val="00656096"/>
    <w:rsid w:val="00664B23"/>
    <w:rsid w:val="0069029B"/>
    <w:rsid w:val="006937D1"/>
    <w:rsid w:val="006950D4"/>
    <w:rsid w:val="006A002E"/>
    <w:rsid w:val="006A0989"/>
    <w:rsid w:val="006B51EA"/>
    <w:rsid w:val="006B6F3E"/>
    <w:rsid w:val="006D18E4"/>
    <w:rsid w:val="006D7239"/>
    <w:rsid w:val="006D7AFC"/>
    <w:rsid w:val="006F448E"/>
    <w:rsid w:val="0070159E"/>
    <w:rsid w:val="007017E0"/>
    <w:rsid w:val="0070713A"/>
    <w:rsid w:val="007134BE"/>
    <w:rsid w:val="007218D1"/>
    <w:rsid w:val="007252B2"/>
    <w:rsid w:val="0075677D"/>
    <w:rsid w:val="00757171"/>
    <w:rsid w:val="007609F6"/>
    <w:rsid w:val="007666CB"/>
    <w:rsid w:val="007725A2"/>
    <w:rsid w:val="00776207"/>
    <w:rsid w:val="00781771"/>
    <w:rsid w:val="007823A7"/>
    <w:rsid w:val="00790088"/>
    <w:rsid w:val="007924F0"/>
    <w:rsid w:val="007A65A0"/>
    <w:rsid w:val="007B7309"/>
    <w:rsid w:val="007B7B08"/>
    <w:rsid w:val="007C5B9B"/>
    <w:rsid w:val="007C7398"/>
    <w:rsid w:val="007C75BE"/>
    <w:rsid w:val="007D5F8C"/>
    <w:rsid w:val="007E79BC"/>
    <w:rsid w:val="00800C3B"/>
    <w:rsid w:val="008027C7"/>
    <w:rsid w:val="008041D6"/>
    <w:rsid w:val="00804DB2"/>
    <w:rsid w:val="00813BF3"/>
    <w:rsid w:val="008148F4"/>
    <w:rsid w:val="00821D64"/>
    <w:rsid w:val="00832499"/>
    <w:rsid w:val="008443B2"/>
    <w:rsid w:val="008520FC"/>
    <w:rsid w:val="00852B63"/>
    <w:rsid w:val="008567D7"/>
    <w:rsid w:val="00876FED"/>
    <w:rsid w:val="00886099"/>
    <w:rsid w:val="00886355"/>
    <w:rsid w:val="0089486E"/>
    <w:rsid w:val="008C3474"/>
    <w:rsid w:val="008C6387"/>
    <w:rsid w:val="008E6413"/>
    <w:rsid w:val="008F0CB8"/>
    <w:rsid w:val="00910C34"/>
    <w:rsid w:val="00911577"/>
    <w:rsid w:val="009122D0"/>
    <w:rsid w:val="00915422"/>
    <w:rsid w:val="009167C7"/>
    <w:rsid w:val="00916922"/>
    <w:rsid w:val="0093033C"/>
    <w:rsid w:val="00936237"/>
    <w:rsid w:val="00937D6E"/>
    <w:rsid w:val="009444BD"/>
    <w:rsid w:val="00944739"/>
    <w:rsid w:val="0094637D"/>
    <w:rsid w:val="00953526"/>
    <w:rsid w:val="00956AD0"/>
    <w:rsid w:val="00975F84"/>
    <w:rsid w:val="00985D44"/>
    <w:rsid w:val="00986FEA"/>
    <w:rsid w:val="00993A9F"/>
    <w:rsid w:val="009952A7"/>
    <w:rsid w:val="009A1FEB"/>
    <w:rsid w:val="009B0C73"/>
    <w:rsid w:val="009E2F43"/>
    <w:rsid w:val="009E4CA6"/>
    <w:rsid w:val="009E7064"/>
    <w:rsid w:val="009F3612"/>
    <w:rsid w:val="00A00B75"/>
    <w:rsid w:val="00A056BE"/>
    <w:rsid w:val="00A074F1"/>
    <w:rsid w:val="00A22377"/>
    <w:rsid w:val="00A351F6"/>
    <w:rsid w:val="00A51606"/>
    <w:rsid w:val="00A57FC8"/>
    <w:rsid w:val="00A67313"/>
    <w:rsid w:val="00A74C12"/>
    <w:rsid w:val="00A81160"/>
    <w:rsid w:val="00A91D3F"/>
    <w:rsid w:val="00A96B1C"/>
    <w:rsid w:val="00AA2284"/>
    <w:rsid w:val="00AB42C4"/>
    <w:rsid w:val="00AB6FC7"/>
    <w:rsid w:val="00AB7872"/>
    <w:rsid w:val="00AD09F5"/>
    <w:rsid w:val="00AD304A"/>
    <w:rsid w:val="00AD31FD"/>
    <w:rsid w:val="00AD4F2E"/>
    <w:rsid w:val="00AE0739"/>
    <w:rsid w:val="00AF63A3"/>
    <w:rsid w:val="00B162CC"/>
    <w:rsid w:val="00B1785A"/>
    <w:rsid w:val="00B22925"/>
    <w:rsid w:val="00B26CF2"/>
    <w:rsid w:val="00B306A3"/>
    <w:rsid w:val="00B31758"/>
    <w:rsid w:val="00B3465B"/>
    <w:rsid w:val="00B668A0"/>
    <w:rsid w:val="00B71298"/>
    <w:rsid w:val="00B76C29"/>
    <w:rsid w:val="00B90FA0"/>
    <w:rsid w:val="00B91FDD"/>
    <w:rsid w:val="00BB6963"/>
    <w:rsid w:val="00BB7159"/>
    <w:rsid w:val="00BC0951"/>
    <w:rsid w:val="00BD2675"/>
    <w:rsid w:val="00BD5C58"/>
    <w:rsid w:val="00BE3B0E"/>
    <w:rsid w:val="00BF047B"/>
    <w:rsid w:val="00BF4BF3"/>
    <w:rsid w:val="00BF616D"/>
    <w:rsid w:val="00C0201F"/>
    <w:rsid w:val="00C11EF1"/>
    <w:rsid w:val="00C204CC"/>
    <w:rsid w:val="00C23190"/>
    <w:rsid w:val="00C24F20"/>
    <w:rsid w:val="00C278D6"/>
    <w:rsid w:val="00C3240B"/>
    <w:rsid w:val="00C439CA"/>
    <w:rsid w:val="00C504C8"/>
    <w:rsid w:val="00C55D32"/>
    <w:rsid w:val="00C566E2"/>
    <w:rsid w:val="00C711A3"/>
    <w:rsid w:val="00C743D8"/>
    <w:rsid w:val="00C7709E"/>
    <w:rsid w:val="00C808EA"/>
    <w:rsid w:val="00C8701C"/>
    <w:rsid w:val="00C93D27"/>
    <w:rsid w:val="00CA0F44"/>
    <w:rsid w:val="00CB4E28"/>
    <w:rsid w:val="00CC1F18"/>
    <w:rsid w:val="00CC4BFC"/>
    <w:rsid w:val="00CD1222"/>
    <w:rsid w:val="00CF2E26"/>
    <w:rsid w:val="00CF4068"/>
    <w:rsid w:val="00CF731A"/>
    <w:rsid w:val="00D00D12"/>
    <w:rsid w:val="00D12CCF"/>
    <w:rsid w:val="00D12F55"/>
    <w:rsid w:val="00D13D13"/>
    <w:rsid w:val="00D1684C"/>
    <w:rsid w:val="00D318EB"/>
    <w:rsid w:val="00D3483A"/>
    <w:rsid w:val="00D65B7C"/>
    <w:rsid w:val="00D7437D"/>
    <w:rsid w:val="00D75D2E"/>
    <w:rsid w:val="00D76722"/>
    <w:rsid w:val="00D851C6"/>
    <w:rsid w:val="00D93A2D"/>
    <w:rsid w:val="00DA0A5F"/>
    <w:rsid w:val="00DA31F4"/>
    <w:rsid w:val="00DA669D"/>
    <w:rsid w:val="00DB33C2"/>
    <w:rsid w:val="00DB6D82"/>
    <w:rsid w:val="00DC07A0"/>
    <w:rsid w:val="00DC3B2A"/>
    <w:rsid w:val="00DD22E8"/>
    <w:rsid w:val="00DE406D"/>
    <w:rsid w:val="00DE4BD7"/>
    <w:rsid w:val="00DF1F83"/>
    <w:rsid w:val="00DF5860"/>
    <w:rsid w:val="00E03245"/>
    <w:rsid w:val="00E16A7B"/>
    <w:rsid w:val="00E22182"/>
    <w:rsid w:val="00E22312"/>
    <w:rsid w:val="00E2353C"/>
    <w:rsid w:val="00E255DE"/>
    <w:rsid w:val="00E265AB"/>
    <w:rsid w:val="00E27616"/>
    <w:rsid w:val="00E3574C"/>
    <w:rsid w:val="00E36A42"/>
    <w:rsid w:val="00E40509"/>
    <w:rsid w:val="00E55BED"/>
    <w:rsid w:val="00E61D7D"/>
    <w:rsid w:val="00E772FE"/>
    <w:rsid w:val="00E95C3F"/>
    <w:rsid w:val="00EA2373"/>
    <w:rsid w:val="00EB2DD2"/>
    <w:rsid w:val="00EB47B4"/>
    <w:rsid w:val="00EC1569"/>
    <w:rsid w:val="00ED1A9E"/>
    <w:rsid w:val="00EE4D0F"/>
    <w:rsid w:val="00F31D46"/>
    <w:rsid w:val="00F45B78"/>
    <w:rsid w:val="00F564A1"/>
    <w:rsid w:val="00F6086A"/>
    <w:rsid w:val="00F663E1"/>
    <w:rsid w:val="00F768CA"/>
    <w:rsid w:val="00F93A5D"/>
    <w:rsid w:val="00FA0F01"/>
    <w:rsid w:val="00FA2D7D"/>
    <w:rsid w:val="00FB47CF"/>
    <w:rsid w:val="00FB6A80"/>
    <w:rsid w:val="00FD7DD6"/>
    <w:rsid w:val="00FF04A9"/>
    <w:rsid w:val="00FF7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670B3"/>
  <w15:docId w15:val="{B7DA14BE-8DA7-4BFC-B6C5-D64AEAC9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3">
    <w:name w:val="ConsPlusTextList3"/>
    <w:pPr>
      <w:widowControl w:val="0"/>
      <w:autoSpaceDE w:val="0"/>
      <w:autoSpaceDN w:val="0"/>
    </w:pPr>
    <w:rPr>
      <w:rFonts w:ascii="Times New Roman" w:hAnsi="Times New Roman" w:cs="Times New Roman"/>
      <w:sz w:val="24"/>
    </w:rPr>
  </w:style>
  <w:style w:type="paragraph" w:customStyle="1" w:styleId="ConsPlusNormal1">
    <w:name w:val="ConsPlusNormal1"/>
    <w:link w:val="ConsPlusNormal0"/>
    <w:pPr>
      <w:widowControl w:val="0"/>
      <w:autoSpaceDE w:val="0"/>
      <w:autoSpaceDN w:val="0"/>
    </w:pPr>
    <w:rPr>
      <w:rFonts w:ascii="Times New Roman" w:hAnsi="Times New Roman" w:cs="Times New Roman"/>
      <w:sz w:val="24"/>
    </w:rPr>
  </w:style>
  <w:style w:type="paragraph" w:customStyle="1" w:styleId="ConsPlusNonformat1">
    <w:name w:val="ConsPlusNonformat1"/>
    <w:pPr>
      <w:widowControl w:val="0"/>
      <w:autoSpaceDE w:val="0"/>
      <w:autoSpaceDN w:val="0"/>
    </w:pPr>
    <w:rPr>
      <w:rFonts w:ascii="Courier New" w:hAnsi="Courier New" w:cs="Courier New"/>
      <w:sz w:val="20"/>
    </w:rPr>
  </w:style>
  <w:style w:type="paragraph" w:customStyle="1" w:styleId="ConsPlusTitle1">
    <w:name w:val="ConsPlusTitle1"/>
    <w:pPr>
      <w:widowControl w:val="0"/>
      <w:autoSpaceDE w:val="0"/>
      <w:autoSpaceDN w:val="0"/>
    </w:pPr>
    <w:rPr>
      <w:rFonts w:ascii="Arial" w:hAnsi="Arial" w:cs="Arial"/>
      <w:b/>
      <w:sz w:val="24"/>
    </w:rPr>
  </w:style>
  <w:style w:type="paragraph" w:customStyle="1" w:styleId="ConsPlusCell1">
    <w:name w:val="ConsPlusCell1"/>
    <w:pPr>
      <w:widowControl w:val="0"/>
      <w:autoSpaceDE w:val="0"/>
      <w:autoSpaceDN w:val="0"/>
    </w:pPr>
    <w:rPr>
      <w:rFonts w:ascii="Courier New" w:hAnsi="Courier New" w:cs="Courier New"/>
      <w:sz w:val="20"/>
    </w:rPr>
  </w:style>
  <w:style w:type="paragraph" w:customStyle="1" w:styleId="ConsPlusDocList1">
    <w:name w:val="ConsPlusDocList1"/>
    <w:pPr>
      <w:widowControl w:val="0"/>
      <w:autoSpaceDE w:val="0"/>
      <w:autoSpaceDN w:val="0"/>
    </w:pPr>
    <w:rPr>
      <w:rFonts w:ascii="Tahoma" w:hAnsi="Tahoma" w:cs="Tahoma"/>
      <w:sz w:val="18"/>
    </w:rPr>
  </w:style>
  <w:style w:type="paragraph" w:customStyle="1" w:styleId="ConsPlusTitlePage1">
    <w:name w:val="ConsPlusTitlePage1"/>
    <w:pPr>
      <w:widowControl w:val="0"/>
      <w:autoSpaceDE w:val="0"/>
      <w:autoSpaceDN w:val="0"/>
    </w:pPr>
    <w:rPr>
      <w:rFonts w:ascii="Tahoma" w:hAnsi="Tahoma" w:cs="Tahoma"/>
      <w:sz w:val="20"/>
    </w:rPr>
  </w:style>
  <w:style w:type="paragraph" w:customStyle="1" w:styleId="ConsPlusJurTerm1">
    <w:name w:val="ConsPlusJurTerm1"/>
    <w:pPr>
      <w:widowControl w:val="0"/>
      <w:autoSpaceDE w:val="0"/>
      <w:autoSpaceDN w:val="0"/>
    </w:pPr>
    <w:rPr>
      <w:rFonts w:ascii="Tahoma" w:hAnsi="Tahoma" w:cs="Tahoma"/>
      <w:sz w:val="26"/>
    </w:rPr>
  </w:style>
  <w:style w:type="paragraph" w:customStyle="1" w:styleId="ConsPlusTextList2">
    <w:name w:val="ConsPlusTextList2"/>
    <w:pPr>
      <w:widowControl w:val="0"/>
      <w:autoSpaceDE w:val="0"/>
      <w:autoSpaceDN w:val="0"/>
    </w:pPr>
    <w:rPr>
      <w:rFonts w:ascii="Times New Roman" w:hAnsi="Times New Roman" w:cs="Times New Roman"/>
      <w:sz w:val="24"/>
    </w:rPr>
  </w:style>
  <w:style w:type="paragraph" w:customStyle="1" w:styleId="ConsPlusTextList1">
    <w:name w:val="ConsPlusTextList1"/>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D7437D"/>
    <w:pPr>
      <w:tabs>
        <w:tab w:val="center" w:pos="4677"/>
        <w:tab w:val="right" w:pos="9355"/>
      </w:tabs>
    </w:pPr>
  </w:style>
  <w:style w:type="character" w:customStyle="1" w:styleId="a4">
    <w:name w:val="Верхний колонтитул Знак"/>
    <w:basedOn w:val="a0"/>
    <w:link w:val="a3"/>
    <w:uiPriority w:val="99"/>
    <w:rsid w:val="00D7437D"/>
  </w:style>
  <w:style w:type="paragraph" w:styleId="a5">
    <w:name w:val="footer"/>
    <w:basedOn w:val="a"/>
    <w:link w:val="a6"/>
    <w:uiPriority w:val="99"/>
    <w:unhideWhenUsed/>
    <w:rsid w:val="00D7437D"/>
    <w:pPr>
      <w:tabs>
        <w:tab w:val="center" w:pos="4677"/>
        <w:tab w:val="right" w:pos="9355"/>
      </w:tabs>
    </w:pPr>
  </w:style>
  <w:style w:type="character" w:customStyle="1" w:styleId="a6">
    <w:name w:val="Нижний колонтитул Знак"/>
    <w:basedOn w:val="a0"/>
    <w:link w:val="a5"/>
    <w:uiPriority w:val="99"/>
    <w:rsid w:val="00D7437D"/>
  </w:style>
  <w:style w:type="paragraph" w:styleId="a7">
    <w:name w:val="Normal (Web)"/>
    <w:basedOn w:val="a"/>
    <w:uiPriority w:val="99"/>
    <w:unhideWhenUsed/>
    <w:rsid w:val="00D7437D"/>
    <w:pPr>
      <w:spacing w:before="100" w:beforeAutospacing="1" w:after="100" w:afterAutospacing="1"/>
    </w:pPr>
    <w:rPr>
      <w:rFonts w:ascii="Times New Roman" w:eastAsia="Times New Roman" w:hAnsi="Times New Roman" w:cs="Times New Roman"/>
      <w:sz w:val="24"/>
      <w:szCs w:val="24"/>
    </w:rPr>
  </w:style>
  <w:style w:type="paragraph" w:styleId="a8">
    <w:name w:val="List Paragraph"/>
    <w:basedOn w:val="a"/>
    <w:uiPriority w:val="34"/>
    <w:qFormat/>
    <w:rsid w:val="004E789B"/>
    <w:pPr>
      <w:spacing w:after="160" w:line="259" w:lineRule="auto"/>
      <w:ind w:left="720"/>
      <w:contextualSpacing/>
    </w:pPr>
    <w:rPr>
      <w:rFonts w:eastAsiaTheme="minorHAnsi"/>
      <w:lang w:eastAsia="en-US"/>
    </w:rPr>
  </w:style>
  <w:style w:type="character" w:styleId="a9">
    <w:name w:val="Hyperlink"/>
    <w:basedOn w:val="a0"/>
    <w:uiPriority w:val="99"/>
    <w:unhideWhenUsed/>
    <w:rsid w:val="00473B87"/>
    <w:rPr>
      <w:color w:val="0563C1" w:themeColor="hyperlink"/>
      <w:u w:val="single"/>
    </w:rPr>
  </w:style>
  <w:style w:type="paragraph" w:styleId="HTML">
    <w:name w:val="HTML Preformatted"/>
    <w:basedOn w:val="a"/>
    <w:link w:val="HTML0"/>
    <w:uiPriority w:val="99"/>
    <w:unhideWhenUsed/>
    <w:rsid w:val="00473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73B87"/>
    <w:rPr>
      <w:rFonts w:ascii="Courier New" w:eastAsia="Times New Roman" w:hAnsi="Courier New" w:cs="Courier New"/>
      <w:sz w:val="20"/>
      <w:szCs w:val="20"/>
    </w:rPr>
  </w:style>
  <w:style w:type="character" w:customStyle="1" w:styleId="ConsPlusNormal0">
    <w:name w:val="ConsPlusNormal Знак"/>
    <w:link w:val="ConsPlusNormal1"/>
    <w:locked/>
    <w:rsid w:val="00FF7E8B"/>
    <w:rPr>
      <w:rFonts w:ascii="Times New Roman" w:hAnsi="Times New Roman" w:cs="Times New Roman"/>
      <w:sz w:val="24"/>
    </w:rPr>
  </w:style>
  <w:style w:type="paragraph" w:styleId="aa">
    <w:name w:val="Balloon Text"/>
    <w:basedOn w:val="a"/>
    <w:link w:val="ab"/>
    <w:uiPriority w:val="99"/>
    <w:semiHidden/>
    <w:unhideWhenUsed/>
    <w:rsid w:val="00A74C12"/>
    <w:rPr>
      <w:rFonts w:ascii="Segoe UI" w:hAnsi="Segoe UI" w:cs="Segoe UI"/>
      <w:sz w:val="18"/>
      <w:szCs w:val="18"/>
    </w:rPr>
  </w:style>
  <w:style w:type="character" w:customStyle="1" w:styleId="ab">
    <w:name w:val="Текст выноски Знак"/>
    <w:basedOn w:val="a0"/>
    <w:link w:val="aa"/>
    <w:uiPriority w:val="99"/>
    <w:semiHidden/>
    <w:rsid w:val="00A74C12"/>
    <w:rPr>
      <w:rFonts w:ascii="Segoe UI" w:hAnsi="Segoe UI" w:cs="Segoe UI"/>
      <w:sz w:val="18"/>
      <w:szCs w:val="18"/>
    </w:rPr>
  </w:style>
  <w:style w:type="character" w:customStyle="1" w:styleId="TitleChar">
    <w:name w:val="Title Char"/>
    <w:basedOn w:val="a0"/>
    <w:uiPriority w:val="10"/>
    <w:rsid w:val="00AB42C4"/>
    <w:rPr>
      <w:sz w:val="48"/>
      <w:szCs w:val="48"/>
    </w:rPr>
  </w:style>
  <w:style w:type="table" w:styleId="ac">
    <w:name w:val="Table Grid"/>
    <w:basedOn w:val="a1"/>
    <w:uiPriority w:val="59"/>
    <w:rsid w:val="008C6387"/>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footnote text"/>
    <w:basedOn w:val="a"/>
    <w:link w:val="ae"/>
    <w:uiPriority w:val="99"/>
    <w:semiHidden/>
    <w:unhideWhenUsed/>
    <w:rsid w:val="00204CB5"/>
    <w:rPr>
      <w:sz w:val="20"/>
      <w:szCs w:val="20"/>
    </w:rPr>
  </w:style>
  <w:style w:type="character" w:customStyle="1" w:styleId="ae">
    <w:name w:val="Текст сноски Знак"/>
    <w:basedOn w:val="a0"/>
    <w:link w:val="ad"/>
    <w:uiPriority w:val="99"/>
    <w:semiHidden/>
    <w:rsid w:val="00204CB5"/>
    <w:rPr>
      <w:sz w:val="20"/>
      <w:szCs w:val="20"/>
    </w:rPr>
  </w:style>
  <w:style w:type="character" w:styleId="af">
    <w:name w:val="footnote reference"/>
    <w:basedOn w:val="a0"/>
    <w:uiPriority w:val="99"/>
    <w:semiHidden/>
    <w:unhideWhenUsed/>
    <w:rsid w:val="00204CB5"/>
    <w:rPr>
      <w:vertAlign w:val="superscript"/>
    </w:rPr>
  </w:style>
  <w:style w:type="paragraph" w:styleId="af0">
    <w:name w:val="endnote text"/>
    <w:basedOn w:val="a"/>
    <w:link w:val="af1"/>
    <w:uiPriority w:val="99"/>
    <w:semiHidden/>
    <w:unhideWhenUsed/>
    <w:rsid w:val="00DA31F4"/>
    <w:rPr>
      <w:sz w:val="20"/>
      <w:szCs w:val="20"/>
    </w:rPr>
  </w:style>
  <w:style w:type="character" w:customStyle="1" w:styleId="af1">
    <w:name w:val="Текст концевой сноски Знак"/>
    <w:basedOn w:val="a0"/>
    <w:link w:val="af0"/>
    <w:uiPriority w:val="99"/>
    <w:semiHidden/>
    <w:rsid w:val="00DA31F4"/>
    <w:rPr>
      <w:sz w:val="20"/>
      <w:szCs w:val="20"/>
    </w:rPr>
  </w:style>
  <w:style w:type="character" w:styleId="af2">
    <w:name w:val="endnote reference"/>
    <w:basedOn w:val="a0"/>
    <w:uiPriority w:val="99"/>
    <w:semiHidden/>
    <w:unhideWhenUsed/>
    <w:rsid w:val="00DA31F4"/>
    <w:rPr>
      <w:vertAlign w:val="superscript"/>
    </w:rPr>
  </w:style>
  <w:style w:type="character" w:styleId="af3">
    <w:name w:val="annotation reference"/>
    <w:basedOn w:val="a0"/>
    <w:unhideWhenUsed/>
    <w:rsid w:val="009B0C73"/>
    <w:rPr>
      <w:sz w:val="16"/>
      <w:szCs w:val="16"/>
    </w:rPr>
  </w:style>
  <w:style w:type="paragraph" w:styleId="af4">
    <w:name w:val="annotation text"/>
    <w:basedOn w:val="a"/>
    <w:link w:val="af5"/>
    <w:uiPriority w:val="99"/>
    <w:semiHidden/>
    <w:unhideWhenUsed/>
    <w:rsid w:val="009B0C73"/>
    <w:rPr>
      <w:sz w:val="20"/>
      <w:szCs w:val="20"/>
    </w:rPr>
  </w:style>
  <w:style w:type="character" w:customStyle="1" w:styleId="af5">
    <w:name w:val="Текст примечания Знак"/>
    <w:basedOn w:val="a0"/>
    <w:link w:val="af4"/>
    <w:uiPriority w:val="99"/>
    <w:semiHidden/>
    <w:rsid w:val="009B0C73"/>
    <w:rPr>
      <w:sz w:val="20"/>
      <w:szCs w:val="20"/>
    </w:rPr>
  </w:style>
  <w:style w:type="paragraph" w:styleId="af6">
    <w:name w:val="annotation subject"/>
    <w:basedOn w:val="af4"/>
    <w:next w:val="af4"/>
    <w:link w:val="af7"/>
    <w:uiPriority w:val="99"/>
    <w:semiHidden/>
    <w:unhideWhenUsed/>
    <w:rsid w:val="009B0C73"/>
    <w:rPr>
      <w:b/>
      <w:bCs/>
    </w:rPr>
  </w:style>
  <w:style w:type="character" w:customStyle="1" w:styleId="af7">
    <w:name w:val="Тема примечания Знак"/>
    <w:basedOn w:val="af5"/>
    <w:link w:val="af6"/>
    <w:uiPriority w:val="99"/>
    <w:semiHidden/>
    <w:rsid w:val="009B0C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7564">
      <w:bodyDiv w:val="1"/>
      <w:marLeft w:val="0"/>
      <w:marRight w:val="0"/>
      <w:marTop w:val="0"/>
      <w:marBottom w:val="0"/>
      <w:divBdr>
        <w:top w:val="none" w:sz="0" w:space="0" w:color="auto"/>
        <w:left w:val="none" w:sz="0" w:space="0" w:color="auto"/>
        <w:bottom w:val="none" w:sz="0" w:space="0" w:color="auto"/>
        <w:right w:val="none" w:sz="0" w:space="0" w:color="auto"/>
      </w:divBdr>
    </w:div>
    <w:div w:id="47414242">
      <w:bodyDiv w:val="1"/>
      <w:marLeft w:val="0"/>
      <w:marRight w:val="0"/>
      <w:marTop w:val="0"/>
      <w:marBottom w:val="0"/>
      <w:divBdr>
        <w:top w:val="none" w:sz="0" w:space="0" w:color="auto"/>
        <w:left w:val="none" w:sz="0" w:space="0" w:color="auto"/>
        <w:bottom w:val="none" w:sz="0" w:space="0" w:color="auto"/>
        <w:right w:val="none" w:sz="0" w:space="0" w:color="auto"/>
      </w:divBdr>
    </w:div>
    <w:div w:id="182398798">
      <w:bodyDiv w:val="1"/>
      <w:marLeft w:val="0"/>
      <w:marRight w:val="0"/>
      <w:marTop w:val="0"/>
      <w:marBottom w:val="0"/>
      <w:divBdr>
        <w:top w:val="none" w:sz="0" w:space="0" w:color="auto"/>
        <w:left w:val="none" w:sz="0" w:space="0" w:color="auto"/>
        <w:bottom w:val="none" w:sz="0" w:space="0" w:color="auto"/>
        <w:right w:val="none" w:sz="0" w:space="0" w:color="auto"/>
      </w:divBdr>
    </w:div>
    <w:div w:id="297687110">
      <w:bodyDiv w:val="1"/>
      <w:marLeft w:val="0"/>
      <w:marRight w:val="0"/>
      <w:marTop w:val="0"/>
      <w:marBottom w:val="0"/>
      <w:divBdr>
        <w:top w:val="none" w:sz="0" w:space="0" w:color="auto"/>
        <w:left w:val="none" w:sz="0" w:space="0" w:color="auto"/>
        <w:bottom w:val="none" w:sz="0" w:space="0" w:color="auto"/>
        <w:right w:val="none" w:sz="0" w:space="0" w:color="auto"/>
      </w:divBdr>
    </w:div>
    <w:div w:id="353075032">
      <w:bodyDiv w:val="1"/>
      <w:marLeft w:val="0"/>
      <w:marRight w:val="0"/>
      <w:marTop w:val="0"/>
      <w:marBottom w:val="0"/>
      <w:divBdr>
        <w:top w:val="none" w:sz="0" w:space="0" w:color="auto"/>
        <w:left w:val="none" w:sz="0" w:space="0" w:color="auto"/>
        <w:bottom w:val="none" w:sz="0" w:space="0" w:color="auto"/>
        <w:right w:val="none" w:sz="0" w:space="0" w:color="auto"/>
      </w:divBdr>
    </w:div>
    <w:div w:id="365180922">
      <w:bodyDiv w:val="1"/>
      <w:marLeft w:val="0"/>
      <w:marRight w:val="0"/>
      <w:marTop w:val="0"/>
      <w:marBottom w:val="0"/>
      <w:divBdr>
        <w:top w:val="none" w:sz="0" w:space="0" w:color="auto"/>
        <w:left w:val="none" w:sz="0" w:space="0" w:color="auto"/>
        <w:bottom w:val="none" w:sz="0" w:space="0" w:color="auto"/>
        <w:right w:val="none" w:sz="0" w:space="0" w:color="auto"/>
      </w:divBdr>
    </w:div>
    <w:div w:id="427433165">
      <w:bodyDiv w:val="1"/>
      <w:marLeft w:val="0"/>
      <w:marRight w:val="0"/>
      <w:marTop w:val="0"/>
      <w:marBottom w:val="0"/>
      <w:divBdr>
        <w:top w:val="none" w:sz="0" w:space="0" w:color="auto"/>
        <w:left w:val="none" w:sz="0" w:space="0" w:color="auto"/>
        <w:bottom w:val="none" w:sz="0" w:space="0" w:color="auto"/>
        <w:right w:val="none" w:sz="0" w:space="0" w:color="auto"/>
      </w:divBdr>
    </w:div>
    <w:div w:id="472337759">
      <w:bodyDiv w:val="1"/>
      <w:marLeft w:val="0"/>
      <w:marRight w:val="0"/>
      <w:marTop w:val="0"/>
      <w:marBottom w:val="0"/>
      <w:divBdr>
        <w:top w:val="none" w:sz="0" w:space="0" w:color="auto"/>
        <w:left w:val="none" w:sz="0" w:space="0" w:color="auto"/>
        <w:bottom w:val="none" w:sz="0" w:space="0" w:color="auto"/>
        <w:right w:val="none" w:sz="0" w:space="0" w:color="auto"/>
      </w:divBdr>
    </w:div>
    <w:div w:id="473253665">
      <w:bodyDiv w:val="1"/>
      <w:marLeft w:val="0"/>
      <w:marRight w:val="0"/>
      <w:marTop w:val="0"/>
      <w:marBottom w:val="0"/>
      <w:divBdr>
        <w:top w:val="none" w:sz="0" w:space="0" w:color="auto"/>
        <w:left w:val="none" w:sz="0" w:space="0" w:color="auto"/>
        <w:bottom w:val="none" w:sz="0" w:space="0" w:color="auto"/>
        <w:right w:val="none" w:sz="0" w:space="0" w:color="auto"/>
      </w:divBdr>
    </w:div>
    <w:div w:id="542836023">
      <w:bodyDiv w:val="1"/>
      <w:marLeft w:val="0"/>
      <w:marRight w:val="0"/>
      <w:marTop w:val="0"/>
      <w:marBottom w:val="0"/>
      <w:divBdr>
        <w:top w:val="none" w:sz="0" w:space="0" w:color="auto"/>
        <w:left w:val="none" w:sz="0" w:space="0" w:color="auto"/>
        <w:bottom w:val="none" w:sz="0" w:space="0" w:color="auto"/>
        <w:right w:val="none" w:sz="0" w:space="0" w:color="auto"/>
      </w:divBdr>
    </w:div>
    <w:div w:id="560555502">
      <w:bodyDiv w:val="1"/>
      <w:marLeft w:val="0"/>
      <w:marRight w:val="0"/>
      <w:marTop w:val="0"/>
      <w:marBottom w:val="0"/>
      <w:divBdr>
        <w:top w:val="none" w:sz="0" w:space="0" w:color="auto"/>
        <w:left w:val="none" w:sz="0" w:space="0" w:color="auto"/>
        <w:bottom w:val="none" w:sz="0" w:space="0" w:color="auto"/>
        <w:right w:val="none" w:sz="0" w:space="0" w:color="auto"/>
      </w:divBdr>
    </w:div>
    <w:div w:id="614363704">
      <w:bodyDiv w:val="1"/>
      <w:marLeft w:val="0"/>
      <w:marRight w:val="0"/>
      <w:marTop w:val="0"/>
      <w:marBottom w:val="0"/>
      <w:divBdr>
        <w:top w:val="none" w:sz="0" w:space="0" w:color="auto"/>
        <w:left w:val="none" w:sz="0" w:space="0" w:color="auto"/>
        <w:bottom w:val="none" w:sz="0" w:space="0" w:color="auto"/>
        <w:right w:val="none" w:sz="0" w:space="0" w:color="auto"/>
      </w:divBdr>
    </w:div>
    <w:div w:id="625937075">
      <w:bodyDiv w:val="1"/>
      <w:marLeft w:val="0"/>
      <w:marRight w:val="0"/>
      <w:marTop w:val="0"/>
      <w:marBottom w:val="0"/>
      <w:divBdr>
        <w:top w:val="none" w:sz="0" w:space="0" w:color="auto"/>
        <w:left w:val="none" w:sz="0" w:space="0" w:color="auto"/>
        <w:bottom w:val="none" w:sz="0" w:space="0" w:color="auto"/>
        <w:right w:val="none" w:sz="0" w:space="0" w:color="auto"/>
      </w:divBdr>
    </w:div>
    <w:div w:id="637154211">
      <w:bodyDiv w:val="1"/>
      <w:marLeft w:val="0"/>
      <w:marRight w:val="0"/>
      <w:marTop w:val="0"/>
      <w:marBottom w:val="0"/>
      <w:divBdr>
        <w:top w:val="none" w:sz="0" w:space="0" w:color="auto"/>
        <w:left w:val="none" w:sz="0" w:space="0" w:color="auto"/>
        <w:bottom w:val="none" w:sz="0" w:space="0" w:color="auto"/>
        <w:right w:val="none" w:sz="0" w:space="0" w:color="auto"/>
      </w:divBdr>
    </w:div>
    <w:div w:id="686714199">
      <w:bodyDiv w:val="1"/>
      <w:marLeft w:val="0"/>
      <w:marRight w:val="0"/>
      <w:marTop w:val="0"/>
      <w:marBottom w:val="0"/>
      <w:divBdr>
        <w:top w:val="none" w:sz="0" w:space="0" w:color="auto"/>
        <w:left w:val="none" w:sz="0" w:space="0" w:color="auto"/>
        <w:bottom w:val="none" w:sz="0" w:space="0" w:color="auto"/>
        <w:right w:val="none" w:sz="0" w:space="0" w:color="auto"/>
      </w:divBdr>
    </w:div>
    <w:div w:id="751661059">
      <w:bodyDiv w:val="1"/>
      <w:marLeft w:val="0"/>
      <w:marRight w:val="0"/>
      <w:marTop w:val="0"/>
      <w:marBottom w:val="0"/>
      <w:divBdr>
        <w:top w:val="none" w:sz="0" w:space="0" w:color="auto"/>
        <w:left w:val="none" w:sz="0" w:space="0" w:color="auto"/>
        <w:bottom w:val="none" w:sz="0" w:space="0" w:color="auto"/>
        <w:right w:val="none" w:sz="0" w:space="0" w:color="auto"/>
      </w:divBdr>
    </w:div>
    <w:div w:id="768354689">
      <w:bodyDiv w:val="1"/>
      <w:marLeft w:val="0"/>
      <w:marRight w:val="0"/>
      <w:marTop w:val="0"/>
      <w:marBottom w:val="0"/>
      <w:divBdr>
        <w:top w:val="none" w:sz="0" w:space="0" w:color="auto"/>
        <w:left w:val="none" w:sz="0" w:space="0" w:color="auto"/>
        <w:bottom w:val="none" w:sz="0" w:space="0" w:color="auto"/>
        <w:right w:val="none" w:sz="0" w:space="0" w:color="auto"/>
      </w:divBdr>
    </w:div>
    <w:div w:id="846216603">
      <w:bodyDiv w:val="1"/>
      <w:marLeft w:val="0"/>
      <w:marRight w:val="0"/>
      <w:marTop w:val="0"/>
      <w:marBottom w:val="0"/>
      <w:divBdr>
        <w:top w:val="none" w:sz="0" w:space="0" w:color="auto"/>
        <w:left w:val="none" w:sz="0" w:space="0" w:color="auto"/>
        <w:bottom w:val="none" w:sz="0" w:space="0" w:color="auto"/>
        <w:right w:val="none" w:sz="0" w:space="0" w:color="auto"/>
      </w:divBdr>
    </w:div>
    <w:div w:id="1004631963">
      <w:bodyDiv w:val="1"/>
      <w:marLeft w:val="0"/>
      <w:marRight w:val="0"/>
      <w:marTop w:val="0"/>
      <w:marBottom w:val="0"/>
      <w:divBdr>
        <w:top w:val="none" w:sz="0" w:space="0" w:color="auto"/>
        <w:left w:val="none" w:sz="0" w:space="0" w:color="auto"/>
        <w:bottom w:val="none" w:sz="0" w:space="0" w:color="auto"/>
        <w:right w:val="none" w:sz="0" w:space="0" w:color="auto"/>
      </w:divBdr>
    </w:div>
    <w:div w:id="1074203421">
      <w:bodyDiv w:val="1"/>
      <w:marLeft w:val="0"/>
      <w:marRight w:val="0"/>
      <w:marTop w:val="0"/>
      <w:marBottom w:val="0"/>
      <w:divBdr>
        <w:top w:val="none" w:sz="0" w:space="0" w:color="auto"/>
        <w:left w:val="none" w:sz="0" w:space="0" w:color="auto"/>
        <w:bottom w:val="none" w:sz="0" w:space="0" w:color="auto"/>
        <w:right w:val="none" w:sz="0" w:space="0" w:color="auto"/>
      </w:divBdr>
    </w:div>
    <w:div w:id="1200438422">
      <w:bodyDiv w:val="1"/>
      <w:marLeft w:val="0"/>
      <w:marRight w:val="0"/>
      <w:marTop w:val="0"/>
      <w:marBottom w:val="0"/>
      <w:divBdr>
        <w:top w:val="none" w:sz="0" w:space="0" w:color="auto"/>
        <w:left w:val="none" w:sz="0" w:space="0" w:color="auto"/>
        <w:bottom w:val="none" w:sz="0" w:space="0" w:color="auto"/>
        <w:right w:val="none" w:sz="0" w:space="0" w:color="auto"/>
      </w:divBdr>
    </w:div>
    <w:div w:id="1232081983">
      <w:bodyDiv w:val="1"/>
      <w:marLeft w:val="0"/>
      <w:marRight w:val="0"/>
      <w:marTop w:val="0"/>
      <w:marBottom w:val="0"/>
      <w:divBdr>
        <w:top w:val="none" w:sz="0" w:space="0" w:color="auto"/>
        <w:left w:val="none" w:sz="0" w:space="0" w:color="auto"/>
        <w:bottom w:val="none" w:sz="0" w:space="0" w:color="auto"/>
        <w:right w:val="none" w:sz="0" w:space="0" w:color="auto"/>
      </w:divBdr>
    </w:div>
    <w:div w:id="1337075847">
      <w:bodyDiv w:val="1"/>
      <w:marLeft w:val="0"/>
      <w:marRight w:val="0"/>
      <w:marTop w:val="0"/>
      <w:marBottom w:val="0"/>
      <w:divBdr>
        <w:top w:val="none" w:sz="0" w:space="0" w:color="auto"/>
        <w:left w:val="none" w:sz="0" w:space="0" w:color="auto"/>
        <w:bottom w:val="none" w:sz="0" w:space="0" w:color="auto"/>
        <w:right w:val="none" w:sz="0" w:space="0" w:color="auto"/>
      </w:divBdr>
    </w:div>
    <w:div w:id="1349991249">
      <w:bodyDiv w:val="1"/>
      <w:marLeft w:val="0"/>
      <w:marRight w:val="0"/>
      <w:marTop w:val="0"/>
      <w:marBottom w:val="0"/>
      <w:divBdr>
        <w:top w:val="none" w:sz="0" w:space="0" w:color="auto"/>
        <w:left w:val="none" w:sz="0" w:space="0" w:color="auto"/>
        <w:bottom w:val="none" w:sz="0" w:space="0" w:color="auto"/>
        <w:right w:val="none" w:sz="0" w:space="0" w:color="auto"/>
      </w:divBdr>
    </w:div>
    <w:div w:id="1406803542">
      <w:bodyDiv w:val="1"/>
      <w:marLeft w:val="0"/>
      <w:marRight w:val="0"/>
      <w:marTop w:val="0"/>
      <w:marBottom w:val="0"/>
      <w:divBdr>
        <w:top w:val="none" w:sz="0" w:space="0" w:color="auto"/>
        <w:left w:val="none" w:sz="0" w:space="0" w:color="auto"/>
        <w:bottom w:val="none" w:sz="0" w:space="0" w:color="auto"/>
        <w:right w:val="none" w:sz="0" w:space="0" w:color="auto"/>
      </w:divBdr>
    </w:div>
    <w:div w:id="1438329136">
      <w:bodyDiv w:val="1"/>
      <w:marLeft w:val="0"/>
      <w:marRight w:val="0"/>
      <w:marTop w:val="0"/>
      <w:marBottom w:val="0"/>
      <w:divBdr>
        <w:top w:val="none" w:sz="0" w:space="0" w:color="auto"/>
        <w:left w:val="none" w:sz="0" w:space="0" w:color="auto"/>
        <w:bottom w:val="none" w:sz="0" w:space="0" w:color="auto"/>
        <w:right w:val="none" w:sz="0" w:space="0" w:color="auto"/>
      </w:divBdr>
    </w:div>
    <w:div w:id="1444378499">
      <w:bodyDiv w:val="1"/>
      <w:marLeft w:val="0"/>
      <w:marRight w:val="0"/>
      <w:marTop w:val="0"/>
      <w:marBottom w:val="0"/>
      <w:divBdr>
        <w:top w:val="none" w:sz="0" w:space="0" w:color="auto"/>
        <w:left w:val="none" w:sz="0" w:space="0" w:color="auto"/>
        <w:bottom w:val="none" w:sz="0" w:space="0" w:color="auto"/>
        <w:right w:val="none" w:sz="0" w:space="0" w:color="auto"/>
      </w:divBdr>
    </w:div>
    <w:div w:id="1500458727">
      <w:bodyDiv w:val="1"/>
      <w:marLeft w:val="0"/>
      <w:marRight w:val="0"/>
      <w:marTop w:val="0"/>
      <w:marBottom w:val="0"/>
      <w:divBdr>
        <w:top w:val="none" w:sz="0" w:space="0" w:color="auto"/>
        <w:left w:val="none" w:sz="0" w:space="0" w:color="auto"/>
        <w:bottom w:val="none" w:sz="0" w:space="0" w:color="auto"/>
        <w:right w:val="none" w:sz="0" w:space="0" w:color="auto"/>
      </w:divBdr>
    </w:div>
    <w:div w:id="1621838315">
      <w:bodyDiv w:val="1"/>
      <w:marLeft w:val="0"/>
      <w:marRight w:val="0"/>
      <w:marTop w:val="0"/>
      <w:marBottom w:val="0"/>
      <w:divBdr>
        <w:top w:val="none" w:sz="0" w:space="0" w:color="auto"/>
        <w:left w:val="none" w:sz="0" w:space="0" w:color="auto"/>
        <w:bottom w:val="none" w:sz="0" w:space="0" w:color="auto"/>
        <w:right w:val="none" w:sz="0" w:space="0" w:color="auto"/>
      </w:divBdr>
    </w:div>
    <w:div w:id="1729959923">
      <w:bodyDiv w:val="1"/>
      <w:marLeft w:val="0"/>
      <w:marRight w:val="0"/>
      <w:marTop w:val="0"/>
      <w:marBottom w:val="0"/>
      <w:divBdr>
        <w:top w:val="none" w:sz="0" w:space="0" w:color="auto"/>
        <w:left w:val="none" w:sz="0" w:space="0" w:color="auto"/>
        <w:bottom w:val="none" w:sz="0" w:space="0" w:color="auto"/>
        <w:right w:val="none" w:sz="0" w:space="0" w:color="auto"/>
      </w:divBdr>
    </w:div>
    <w:div w:id="1781340538">
      <w:bodyDiv w:val="1"/>
      <w:marLeft w:val="0"/>
      <w:marRight w:val="0"/>
      <w:marTop w:val="0"/>
      <w:marBottom w:val="0"/>
      <w:divBdr>
        <w:top w:val="none" w:sz="0" w:space="0" w:color="auto"/>
        <w:left w:val="none" w:sz="0" w:space="0" w:color="auto"/>
        <w:bottom w:val="none" w:sz="0" w:space="0" w:color="auto"/>
        <w:right w:val="none" w:sz="0" w:space="0" w:color="auto"/>
      </w:divBdr>
    </w:div>
    <w:div w:id="1794249415">
      <w:bodyDiv w:val="1"/>
      <w:marLeft w:val="0"/>
      <w:marRight w:val="0"/>
      <w:marTop w:val="0"/>
      <w:marBottom w:val="0"/>
      <w:divBdr>
        <w:top w:val="none" w:sz="0" w:space="0" w:color="auto"/>
        <w:left w:val="none" w:sz="0" w:space="0" w:color="auto"/>
        <w:bottom w:val="none" w:sz="0" w:space="0" w:color="auto"/>
        <w:right w:val="none" w:sz="0" w:space="0" w:color="auto"/>
      </w:divBdr>
    </w:div>
    <w:div w:id="2028633427">
      <w:bodyDiv w:val="1"/>
      <w:marLeft w:val="0"/>
      <w:marRight w:val="0"/>
      <w:marTop w:val="0"/>
      <w:marBottom w:val="0"/>
      <w:divBdr>
        <w:top w:val="none" w:sz="0" w:space="0" w:color="auto"/>
        <w:left w:val="none" w:sz="0" w:space="0" w:color="auto"/>
        <w:bottom w:val="none" w:sz="0" w:space="0" w:color="auto"/>
        <w:right w:val="none" w:sz="0" w:space="0" w:color="auto"/>
      </w:divBdr>
    </w:div>
    <w:div w:id="2050763313">
      <w:bodyDiv w:val="1"/>
      <w:marLeft w:val="0"/>
      <w:marRight w:val="0"/>
      <w:marTop w:val="0"/>
      <w:marBottom w:val="0"/>
      <w:divBdr>
        <w:top w:val="none" w:sz="0" w:space="0" w:color="auto"/>
        <w:left w:val="none" w:sz="0" w:space="0" w:color="auto"/>
        <w:bottom w:val="none" w:sz="0" w:space="0" w:color="auto"/>
        <w:right w:val="none" w:sz="0" w:space="0" w:color="auto"/>
      </w:divBdr>
    </w:div>
    <w:div w:id="2082947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6&amp;date=09.07.2025&amp;dst=359&amp;fie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tsz.tatarstan.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RLAW363&amp;n=187701&amp;dst=100127&amp;field=134&amp;date=06.10.2025" TargetMode="External"/><Relationship Id="rId1" Type="http://schemas.openxmlformats.org/officeDocument/2006/relationships/hyperlink" Target="https://login.consultant.ru/link/?req=doc&amp;base=RLAW363&amp;n=187701&amp;dst=100124&amp;field=134&amp;date=06.10.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46117-1D9D-49A2-9D78-CD3B29E6E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27</Pages>
  <Words>8434</Words>
  <Characters>48080</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Приказ Минтруда, занятости и соцзащиты РТ от 06.04.2018 N 254
(ред. от 20.11.2024)
"Об утверждении Административного регламента предоставления государственной услуги по назначению единовременной выплаты женщинам, постоянно проживающим в сельской местности</vt:lpstr>
    </vt:vector>
  </TitlesOfParts>
  <Company>КонсультантПлюс Версия 4024.00.50</Company>
  <LinksUpToDate>false</LinksUpToDate>
  <CharactersWithSpaces>56402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занятости и соцзащиты РТ от 06.04.2018 N 254
(ред. от 20.11.2024)
"Об утверждении Административного регламента предоставления государственной услуги по назначению единовременной выплаты женщинам, постоянно проживающим в сельской местности</dc:title>
  <dc:subject/>
  <dc:creator>Фарахова Индира Ильфатовна</dc:creator>
  <cp:keywords/>
  <dc:description/>
  <cp:lastModifiedBy>Самарина Елена Андреевна</cp:lastModifiedBy>
  <cp:revision>49</cp:revision>
  <cp:lastPrinted>2025-10-06T12:56:00Z</cp:lastPrinted>
  <dcterms:created xsi:type="dcterms:W3CDTF">2025-10-24T14:33:00Z</dcterms:created>
  <dcterms:modified xsi:type="dcterms:W3CDTF">2025-11-24T11:07:00Z</dcterms:modified>
</cp:coreProperties>
</file>