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>ИСПОЛ</w:t>
      </w:r>
      <w:r w:rsidR="00561221">
        <w:rPr>
          <w:bCs/>
          <w:color w:val="auto"/>
          <w:sz w:val="24"/>
          <w:szCs w:val="24"/>
        </w:rPr>
        <w:t>НИТЕЛЬНЫЙ КОМИТЕТ БУРАКОВСКОГО</w:t>
      </w:r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proofErr w:type="gramStart"/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полос автомобильных дорог местного значения </w:t>
      </w:r>
      <w:proofErr w:type="spellStart"/>
      <w:r w:rsidR="00561221">
        <w:rPr>
          <w:bCs/>
          <w:color w:val="auto"/>
          <w:sz w:val="24"/>
          <w:szCs w:val="24"/>
        </w:rPr>
        <w:t>Бураковского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</w:t>
      </w:r>
      <w:r w:rsidR="00561221">
        <w:rPr>
          <w:bCs/>
          <w:color w:val="auto"/>
          <w:sz w:val="24"/>
          <w:szCs w:val="24"/>
        </w:rPr>
        <w:t xml:space="preserve">тельного комитета </w:t>
      </w:r>
      <w:proofErr w:type="spellStart"/>
      <w:r w:rsidR="00561221">
        <w:rPr>
          <w:bCs/>
          <w:color w:val="auto"/>
          <w:sz w:val="24"/>
          <w:szCs w:val="24"/>
        </w:rPr>
        <w:t>Бураковского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</w:t>
      </w:r>
      <w:r w:rsidR="00561221">
        <w:rPr>
          <w:bCs/>
          <w:color w:val="auto"/>
          <w:sz w:val="24"/>
          <w:szCs w:val="24"/>
        </w:rPr>
        <w:t>о муниципального района РТ от 07</w:t>
      </w:r>
      <w:r>
        <w:rPr>
          <w:bCs/>
          <w:color w:val="auto"/>
          <w:sz w:val="24"/>
          <w:szCs w:val="24"/>
        </w:rPr>
        <w:t>.11.2022 №</w:t>
      </w:r>
      <w:r w:rsidR="00561221">
        <w:rPr>
          <w:bCs/>
          <w:color w:val="auto"/>
          <w:sz w:val="24"/>
          <w:szCs w:val="24"/>
        </w:rPr>
        <w:t xml:space="preserve"> 2</w:t>
      </w:r>
      <w:r>
        <w:rPr>
          <w:bCs/>
          <w:color w:val="auto"/>
          <w:sz w:val="24"/>
          <w:szCs w:val="24"/>
        </w:rPr>
        <w:t>6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</w:t>
      </w:r>
      <w:r w:rsidR="00561221">
        <w:rPr>
          <w:bCs/>
          <w:color w:val="auto"/>
          <w:sz w:val="24"/>
          <w:szCs w:val="24"/>
        </w:rPr>
        <w:t xml:space="preserve">местного значения </w:t>
      </w:r>
      <w:proofErr w:type="spellStart"/>
      <w:r w:rsidR="00561221">
        <w:rPr>
          <w:bCs/>
          <w:color w:val="auto"/>
          <w:sz w:val="24"/>
          <w:szCs w:val="24"/>
        </w:rPr>
        <w:t>Бураковского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</w:t>
      </w:r>
      <w:proofErr w:type="gramEnd"/>
      <w:r>
        <w:rPr>
          <w:bCs/>
          <w:color w:val="auto"/>
          <w:sz w:val="24"/>
          <w:szCs w:val="24"/>
        </w:rPr>
        <w:t>»</w:t>
      </w:r>
      <w:r w:rsidR="00AE3115">
        <w:rPr>
          <w:bCs/>
          <w:color w:val="auto"/>
          <w:sz w:val="24"/>
          <w:szCs w:val="24"/>
        </w:rPr>
        <w:t xml:space="preserve"> </w:t>
      </w:r>
      <w:r w:rsidR="00561221">
        <w:rPr>
          <w:bCs/>
          <w:color w:val="auto"/>
          <w:sz w:val="22"/>
          <w:szCs w:val="24"/>
        </w:rPr>
        <w:t>(с изм. от 11</w:t>
      </w:r>
      <w:r w:rsidR="00AE3115">
        <w:rPr>
          <w:bCs/>
          <w:color w:val="auto"/>
          <w:sz w:val="22"/>
          <w:szCs w:val="24"/>
        </w:rPr>
        <w:t>.03.2025 №</w:t>
      </w:r>
      <w:r w:rsidR="00561221">
        <w:rPr>
          <w:bCs/>
          <w:color w:val="auto"/>
          <w:sz w:val="22"/>
          <w:szCs w:val="24"/>
        </w:rPr>
        <w:t xml:space="preserve"> </w:t>
      </w:r>
      <w:r w:rsidR="00AE3115">
        <w:rPr>
          <w:bCs/>
          <w:color w:val="auto"/>
          <w:sz w:val="22"/>
          <w:szCs w:val="24"/>
        </w:rPr>
        <w:t>6)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</w:t>
      </w:r>
      <w:proofErr w:type="gramStart"/>
      <w:r w:rsidR="00AE3115" w:rsidRPr="00AE3115">
        <w:rPr>
          <w:rFonts w:eastAsia="Times New Roman"/>
          <w:sz w:val="24"/>
          <w:szCs w:val="24"/>
          <w:lang w:eastAsia="ar-SA"/>
        </w:rPr>
        <w:t>и</w:t>
      </w:r>
      <w:proofErr w:type="gramEnd"/>
      <w:r w:rsidR="00AE3115" w:rsidRPr="00AE3115">
        <w:rPr>
          <w:rFonts w:eastAsia="Times New Roman"/>
          <w:sz w:val="24"/>
          <w:szCs w:val="24"/>
          <w:lang w:eastAsia="ar-SA"/>
        </w:rPr>
        <w:t xml:space="preserve">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proofErr w:type="spellStart"/>
      <w:r w:rsidR="00561221">
        <w:rPr>
          <w:bCs/>
          <w:sz w:val="24"/>
          <w:szCs w:val="24"/>
        </w:rPr>
        <w:t>Бураковского</w:t>
      </w:r>
      <w:proofErr w:type="spellEnd"/>
      <w:r>
        <w:rPr>
          <w:sz w:val="24"/>
          <w:szCs w:val="24"/>
        </w:rPr>
        <w:t xml:space="preserve"> сельского поселения Спасского муниципального района РТ постановляет:</w:t>
      </w: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полос автомобильных дорог </w:t>
      </w:r>
      <w:r w:rsidR="00561221">
        <w:rPr>
          <w:bCs/>
          <w:color w:val="auto"/>
          <w:sz w:val="24"/>
          <w:szCs w:val="24"/>
        </w:rPr>
        <w:t xml:space="preserve">местного значения </w:t>
      </w:r>
      <w:proofErr w:type="spellStart"/>
      <w:r w:rsidR="00561221">
        <w:rPr>
          <w:bCs/>
          <w:color w:val="auto"/>
          <w:sz w:val="24"/>
          <w:szCs w:val="24"/>
        </w:rPr>
        <w:t>Бураковского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РТ, утвержденный постановлением исполни</w:t>
      </w:r>
      <w:r w:rsidR="00561221">
        <w:rPr>
          <w:bCs/>
          <w:color w:val="auto"/>
          <w:sz w:val="24"/>
          <w:szCs w:val="24"/>
        </w:rPr>
        <w:t xml:space="preserve">тельного комитета </w:t>
      </w:r>
      <w:proofErr w:type="spellStart"/>
      <w:r w:rsidR="00561221">
        <w:rPr>
          <w:bCs/>
          <w:color w:val="auto"/>
          <w:sz w:val="24"/>
          <w:szCs w:val="24"/>
        </w:rPr>
        <w:t>Бураковского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Спасског</w:t>
      </w:r>
      <w:r w:rsidR="00561221">
        <w:rPr>
          <w:bCs/>
          <w:color w:val="auto"/>
          <w:sz w:val="24"/>
          <w:szCs w:val="24"/>
        </w:rPr>
        <w:t>о муниципального района РТ от 07.11.2022 №2</w:t>
      </w:r>
      <w:r>
        <w:rPr>
          <w:bCs/>
          <w:color w:val="auto"/>
          <w:sz w:val="24"/>
          <w:szCs w:val="24"/>
        </w:rPr>
        <w:t xml:space="preserve">6 «Об утверждении Порядка установления и использования полос отвода и придорожных полос автомобильных дорог </w:t>
      </w:r>
      <w:r w:rsidR="00561221">
        <w:rPr>
          <w:bCs/>
          <w:color w:val="auto"/>
          <w:sz w:val="24"/>
          <w:szCs w:val="24"/>
        </w:rPr>
        <w:t xml:space="preserve">местного значения </w:t>
      </w:r>
      <w:proofErr w:type="spellStart"/>
      <w:r w:rsidR="00561221">
        <w:rPr>
          <w:bCs/>
          <w:color w:val="auto"/>
          <w:sz w:val="24"/>
          <w:szCs w:val="24"/>
        </w:rPr>
        <w:t>Бураковского</w:t>
      </w:r>
      <w:proofErr w:type="spellEnd"/>
      <w:r>
        <w:rPr>
          <w:bCs/>
          <w:color w:val="auto"/>
          <w:sz w:val="24"/>
          <w:szCs w:val="24"/>
        </w:rPr>
        <w:t xml:space="preserve">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561221">
        <w:rPr>
          <w:bCs/>
          <w:color w:val="auto"/>
          <w:sz w:val="24"/>
          <w:szCs w:val="24"/>
        </w:rPr>
        <w:t>(с изм</w:t>
      </w:r>
      <w:proofErr w:type="gramEnd"/>
      <w:r w:rsidR="00561221">
        <w:rPr>
          <w:bCs/>
          <w:color w:val="auto"/>
          <w:sz w:val="24"/>
          <w:szCs w:val="24"/>
        </w:rPr>
        <w:t xml:space="preserve">. от 11.03.2025 № </w:t>
      </w:r>
      <w:r w:rsidR="00766A78" w:rsidRPr="00766A78">
        <w:rPr>
          <w:bCs/>
          <w:color w:val="auto"/>
          <w:sz w:val="24"/>
          <w:szCs w:val="24"/>
        </w:rPr>
        <w:t>6)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0" w:name="P004D"/>
      <w:bookmarkEnd w:id="0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разделе</w:t>
      </w:r>
      <w:proofErr w:type="gramEnd"/>
      <w:r>
        <w:rPr>
          <w:rFonts w:ascii="Arial" w:hAnsi="Arial" w:cs="Arial"/>
        </w:rPr>
        <w:t xml:space="preserve">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>исполни</w:t>
      </w:r>
      <w:r w:rsidR="00561221">
        <w:rPr>
          <w:rFonts w:ascii="Arial" w:hAnsi="Arial" w:cs="Arial"/>
          <w:sz w:val="24"/>
          <w:szCs w:val="24"/>
        </w:rPr>
        <w:t xml:space="preserve">тельным комитетом </w:t>
      </w:r>
      <w:proofErr w:type="spellStart"/>
      <w:r w:rsidR="00561221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547570" w:rsidRPr="00A41E82">
        <w:rPr>
          <w:rFonts w:ascii="Arial" w:hAnsi="Arial" w:cs="Arial"/>
          <w:sz w:val="24"/>
          <w:szCs w:val="24"/>
        </w:rPr>
        <w:t xml:space="preserve"> 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</w:t>
      </w:r>
      <w:proofErr w:type="gramStart"/>
      <w:r w:rsidR="00547570" w:rsidRPr="00A41E82">
        <w:rPr>
          <w:rFonts w:ascii="Arial" w:hAnsi="Arial" w:cs="Arial"/>
          <w:sz w:val="24"/>
          <w:szCs w:val="24"/>
        </w:rPr>
        <w:t>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561221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Бураковского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Р.Р. Мингалиев</w:t>
      </w:r>
      <w:bookmarkStart w:id="1" w:name="_GoBack"/>
      <w:bookmarkEnd w:id="1"/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2F6D0D"/>
    <w:rsid w:val="00547570"/>
    <w:rsid w:val="00561221"/>
    <w:rsid w:val="005C4695"/>
    <w:rsid w:val="005E1EC9"/>
    <w:rsid w:val="00605D44"/>
    <w:rsid w:val="007568CC"/>
    <w:rsid w:val="00766A78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секретарь</cp:lastModifiedBy>
  <cp:revision>4</cp:revision>
  <cp:lastPrinted>2025-11-25T11:32:00Z</cp:lastPrinted>
  <dcterms:created xsi:type="dcterms:W3CDTF">2025-11-25T11:33:00Z</dcterms:created>
  <dcterms:modified xsi:type="dcterms:W3CDTF">2025-11-26T05:31:00Z</dcterms:modified>
</cp:coreProperties>
</file>