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309" w:rsidRDefault="0070552C" w:rsidP="001B1309">
      <w:pPr>
        <w:ind w:firstLine="567"/>
        <w:rPr>
          <w:rFonts w:ascii="SL_Times New Roman" w:hAnsi="SL_Times New Roman"/>
          <w:b/>
          <w:sz w:val="22"/>
          <w:lang w:val="tt-RU"/>
        </w:rPr>
      </w:pPr>
      <w:r>
        <w:rPr>
          <w:rFonts w:ascii="SL_Times New Roman" w:hAnsi="SL_Times New Roman"/>
          <w:b/>
          <w:sz w:val="22"/>
          <w:lang w:val="tt-RU"/>
        </w:rPr>
        <w:t xml:space="preserve"> </w:t>
      </w:r>
    </w:p>
    <w:p w:rsidR="00E549EC" w:rsidRPr="00E549EC" w:rsidRDefault="004E783C" w:rsidP="00E549EC">
      <w:pPr>
        <w:jc w:val="both"/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Проект </w:t>
      </w:r>
      <w:bookmarkStart w:id="0" w:name="_GoBack"/>
      <w:bookmarkEnd w:id="0"/>
    </w:p>
    <w:p w:rsidR="00E549EC" w:rsidRDefault="00E549EC" w:rsidP="00E549EC">
      <w:pPr>
        <w:ind w:left="567" w:firstLine="567"/>
        <w:jc w:val="right"/>
        <w:rPr>
          <w:b/>
          <w:sz w:val="28"/>
        </w:rPr>
      </w:pPr>
    </w:p>
    <w:p w:rsidR="00BC2545" w:rsidRDefault="001B1309" w:rsidP="00BC2545">
      <w:pPr>
        <w:ind w:left="567" w:firstLine="567"/>
        <w:rPr>
          <w:b/>
          <w:sz w:val="28"/>
        </w:rPr>
      </w:pPr>
      <w:r>
        <w:rPr>
          <w:b/>
          <w:sz w:val="28"/>
        </w:rPr>
        <w:t xml:space="preserve">ПОСТАНОВЛЕНИЕ      </w:t>
      </w:r>
      <w:r w:rsidR="00BC2545">
        <w:rPr>
          <w:b/>
          <w:sz w:val="28"/>
        </w:rPr>
        <w:t xml:space="preserve">  </w:t>
      </w:r>
      <w:r>
        <w:rPr>
          <w:b/>
          <w:sz w:val="28"/>
        </w:rPr>
        <w:t xml:space="preserve">                                                       КАРАР</w:t>
      </w:r>
    </w:p>
    <w:p w:rsidR="003F2FFD" w:rsidRDefault="003F2FFD" w:rsidP="00BC2545">
      <w:pPr>
        <w:ind w:left="567" w:firstLine="567"/>
        <w:rPr>
          <w:b/>
          <w:sz w:val="28"/>
        </w:rPr>
      </w:pPr>
    </w:p>
    <w:p w:rsidR="001B1309" w:rsidRDefault="001B1309" w:rsidP="00BC2545">
      <w:pPr>
        <w:ind w:left="567" w:firstLine="567"/>
        <w:rPr>
          <w:b/>
          <w:sz w:val="28"/>
        </w:rPr>
      </w:pPr>
      <w:proofErr w:type="gramStart"/>
      <w:r>
        <w:rPr>
          <w:b/>
          <w:sz w:val="28"/>
        </w:rPr>
        <w:t>от  «</w:t>
      </w:r>
      <w:proofErr w:type="gramEnd"/>
      <w:r w:rsidR="00CE2EBD">
        <w:rPr>
          <w:b/>
          <w:sz w:val="28"/>
        </w:rPr>
        <w:t xml:space="preserve"> </w:t>
      </w:r>
      <w:r w:rsidR="0054481F">
        <w:rPr>
          <w:b/>
          <w:sz w:val="28"/>
        </w:rPr>
        <w:t>_</w:t>
      </w:r>
      <w:r w:rsidR="00180D60">
        <w:rPr>
          <w:b/>
          <w:sz w:val="28"/>
        </w:rPr>
        <w:t>___</w:t>
      </w:r>
      <w:r w:rsidR="0054481F">
        <w:rPr>
          <w:b/>
          <w:sz w:val="28"/>
        </w:rPr>
        <w:t>_</w:t>
      </w:r>
      <w:r w:rsidR="0070552C">
        <w:rPr>
          <w:b/>
          <w:sz w:val="28"/>
        </w:rPr>
        <w:t xml:space="preserve"> </w:t>
      </w:r>
      <w:r w:rsidR="000B7EDD">
        <w:rPr>
          <w:b/>
          <w:sz w:val="28"/>
        </w:rPr>
        <w:t>»</w:t>
      </w:r>
      <w:r w:rsidR="004C68E8">
        <w:rPr>
          <w:b/>
          <w:sz w:val="28"/>
        </w:rPr>
        <w:t xml:space="preserve"> </w:t>
      </w:r>
      <w:r w:rsidR="00F7255B">
        <w:rPr>
          <w:b/>
          <w:sz w:val="28"/>
        </w:rPr>
        <w:t>декабря</w:t>
      </w:r>
      <w:r w:rsidR="000B7EDD">
        <w:rPr>
          <w:b/>
          <w:sz w:val="28"/>
        </w:rPr>
        <w:t xml:space="preserve">  </w:t>
      </w:r>
      <w:r w:rsidR="006F27BC">
        <w:rPr>
          <w:b/>
          <w:sz w:val="28"/>
        </w:rPr>
        <w:t xml:space="preserve"> </w:t>
      </w:r>
      <w:r>
        <w:rPr>
          <w:b/>
          <w:sz w:val="28"/>
        </w:rPr>
        <w:t xml:space="preserve"> 20</w:t>
      </w:r>
      <w:r w:rsidR="007E2565">
        <w:rPr>
          <w:b/>
          <w:sz w:val="28"/>
        </w:rPr>
        <w:t>2</w:t>
      </w:r>
      <w:r w:rsidR="00220E9E">
        <w:rPr>
          <w:b/>
          <w:sz w:val="28"/>
        </w:rPr>
        <w:t>5</w:t>
      </w:r>
      <w:r w:rsidR="0034754A">
        <w:rPr>
          <w:b/>
          <w:sz w:val="28"/>
        </w:rPr>
        <w:t xml:space="preserve"> </w:t>
      </w:r>
      <w:r>
        <w:rPr>
          <w:b/>
          <w:sz w:val="28"/>
        </w:rPr>
        <w:t xml:space="preserve">года                                  </w:t>
      </w:r>
      <w:r w:rsidR="0070552C">
        <w:rPr>
          <w:b/>
          <w:sz w:val="28"/>
        </w:rPr>
        <w:t xml:space="preserve">                 №  </w:t>
      </w:r>
      <w:r>
        <w:rPr>
          <w:b/>
          <w:sz w:val="28"/>
        </w:rPr>
        <w:t xml:space="preserve"> </w:t>
      </w:r>
      <w:r w:rsidR="006F27BC">
        <w:rPr>
          <w:b/>
          <w:sz w:val="28"/>
        </w:rPr>
        <w:t xml:space="preserve"> </w:t>
      </w:r>
      <w:r w:rsidR="0054481F">
        <w:rPr>
          <w:b/>
          <w:sz w:val="28"/>
        </w:rPr>
        <w:t>_________</w:t>
      </w:r>
    </w:p>
    <w:p w:rsidR="00AD49B7" w:rsidRDefault="00AD49B7" w:rsidP="00BC2545">
      <w:pPr>
        <w:ind w:left="567" w:firstLine="567"/>
        <w:rPr>
          <w:b/>
          <w:sz w:val="28"/>
        </w:rPr>
      </w:pPr>
    </w:p>
    <w:p w:rsidR="00AD49B7" w:rsidRDefault="00AD49B7" w:rsidP="00AD49B7">
      <w:pPr>
        <w:ind w:left="567" w:firstLine="567"/>
        <w:jc w:val="center"/>
        <w:rPr>
          <w:b/>
          <w:sz w:val="28"/>
        </w:rPr>
      </w:pPr>
      <w:r w:rsidRPr="00AD49B7">
        <w:rPr>
          <w:sz w:val="28"/>
          <w:szCs w:val="28"/>
        </w:rPr>
        <w:t xml:space="preserve">Об установлении размера платы </w:t>
      </w:r>
      <w:r w:rsidR="00CE4407" w:rsidRPr="00AD49B7">
        <w:rPr>
          <w:sz w:val="28"/>
          <w:szCs w:val="28"/>
        </w:rPr>
        <w:t xml:space="preserve">за </w:t>
      </w:r>
      <w:r w:rsidR="00CE4407">
        <w:rPr>
          <w:sz w:val="28"/>
          <w:szCs w:val="28"/>
        </w:rPr>
        <w:t xml:space="preserve">содержание </w:t>
      </w:r>
      <w:r w:rsidR="00CE4407" w:rsidRPr="00AD49B7">
        <w:rPr>
          <w:sz w:val="28"/>
          <w:szCs w:val="28"/>
        </w:rPr>
        <w:t>жилых</w:t>
      </w:r>
      <w:r w:rsidRPr="00AD49B7">
        <w:rPr>
          <w:sz w:val="28"/>
          <w:szCs w:val="28"/>
        </w:rPr>
        <w:t xml:space="preserve"> помещений </w:t>
      </w:r>
      <w:r>
        <w:rPr>
          <w:sz w:val="28"/>
          <w:szCs w:val="28"/>
        </w:rPr>
        <w:t xml:space="preserve"> </w:t>
      </w:r>
      <w:r w:rsidRPr="00AD49B7">
        <w:rPr>
          <w:sz w:val="28"/>
          <w:szCs w:val="28"/>
        </w:rPr>
        <w:t xml:space="preserve"> </w:t>
      </w:r>
      <w:r w:rsidR="00CD1DD9">
        <w:rPr>
          <w:sz w:val="28"/>
          <w:szCs w:val="28"/>
        </w:rPr>
        <w:t xml:space="preserve"> в </w:t>
      </w:r>
      <w:r w:rsidRPr="00AD49B7">
        <w:rPr>
          <w:sz w:val="28"/>
          <w:szCs w:val="28"/>
        </w:rPr>
        <w:t>жилищно</w:t>
      </w:r>
      <w:r w:rsidR="00CD1DD9">
        <w:rPr>
          <w:sz w:val="28"/>
          <w:szCs w:val="28"/>
        </w:rPr>
        <w:t>м</w:t>
      </w:r>
      <w:r w:rsidRPr="00AD49B7">
        <w:rPr>
          <w:sz w:val="28"/>
          <w:szCs w:val="28"/>
        </w:rPr>
        <w:t xml:space="preserve"> фонд</w:t>
      </w:r>
      <w:r w:rsidR="00CD1DD9">
        <w:rPr>
          <w:sz w:val="28"/>
          <w:szCs w:val="28"/>
        </w:rPr>
        <w:t>е</w:t>
      </w:r>
      <w:r>
        <w:rPr>
          <w:sz w:val="28"/>
          <w:szCs w:val="28"/>
        </w:rPr>
        <w:t xml:space="preserve"> Новошешминского муниципального района Республики Татарстан на 202</w:t>
      </w:r>
      <w:r w:rsidR="00220E9E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</w:p>
    <w:p w:rsidR="00742E29" w:rsidRDefault="006F622D" w:rsidP="00AD49B7">
      <w:pPr>
        <w:ind w:left="567" w:firstLine="567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D660A4" w:rsidRDefault="00D660A4" w:rsidP="00BC2545">
      <w:pPr>
        <w:ind w:left="567" w:firstLine="567"/>
        <w:jc w:val="center"/>
        <w:rPr>
          <w:b/>
          <w:sz w:val="28"/>
        </w:rPr>
      </w:pPr>
    </w:p>
    <w:p w:rsidR="001B1309" w:rsidRPr="006E54F7" w:rsidRDefault="00ED4239" w:rsidP="0054481F">
      <w:pPr>
        <w:pStyle w:val="a3"/>
        <w:spacing w:line="360" w:lineRule="auto"/>
        <w:ind w:left="567"/>
        <w:rPr>
          <w:sz w:val="28"/>
          <w:szCs w:val="28"/>
        </w:rPr>
      </w:pPr>
      <w:r w:rsidRPr="00E07566">
        <w:rPr>
          <w:sz w:val="28"/>
          <w:szCs w:val="28"/>
        </w:rPr>
        <w:t xml:space="preserve">В соответствии со статьями 156, 158 Жилищного кодекса Российской Федерации, Постановления Правительства Российской Федерации </w:t>
      </w:r>
      <w:r w:rsidRPr="00E07566">
        <w:rPr>
          <w:color w:val="000000"/>
          <w:sz w:val="28"/>
          <w:szCs w:val="28"/>
          <w:lang w:bidi="ru-RU"/>
        </w:rPr>
        <w:t xml:space="preserve"> от 13.08.2006 №491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</w:r>
      <w:r w:rsidR="007E2565">
        <w:rPr>
          <w:color w:val="000000"/>
          <w:sz w:val="28"/>
          <w:szCs w:val="28"/>
          <w:lang w:bidi="ru-RU"/>
        </w:rPr>
        <w:t>»</w:t>
      </w:r>
      <w:r w:rsidR="00BC2545">
        <w:rPr>
          <w:sz w:val="28"/>
        </w:rPr>
        <w:t xml:space="preserve">,  </w:t>
      </w:r>
      <w:r w:rsidR="001B1309">
        <w:rPr>
          <w:b/>
          <w:sz w:val="28"/>
        </w:rPr>
        <w:t>постановля</w:t>
      </w:r>
      <w:r w:rsidR="00583A20">
        <w:rPr>
          <w:b/>
          <w:sz w:val="28"/>
        </w:rPr>
        <w:t>ет</w:t>
      </w:r>
      <w:r w:rsidR="001B1309">
        <w:rPr>
          <w:b/>
          <w:sz w:val="28"/>
        </w:rPr>
        <w:t>:</w:t>
      </w:r>
    </w:p>
    <w:p w:rsidR="005243F1" w:rsidRDefault="001B1309" w:rsidP="00E2591A">
      <w:pPr>
        <w:spacing w:line="360" w:lineRule="auto"/>
        <w:ind w:left="567" w:firstLine="567"/>
        <w:jc w:val="both"/>
        <w:rPr>
          <w:sz w:val="28"/>
          <w:szCs w:val="28"/>
        </w:rPr>
      </w:pPr>
      <w:r w:rsidRPr="006E54F7">
        <w:rPr>
          <w:sz w:val="28"/>
          <w:szCs w:val="28"/>
        </w:rPr>
        <w:t>1.</w:t>
      </w:r>
      <w:r w:rsidR="0005437B">
        <w:rPr>
          <w:sz w:val="28"/>
          <w:szCs w:val="28"/>
        </w:rPr>
        <w:t>Установить и ввести в действие с 01 января 20</w:t>
      </w:r>
      <w:r w:rsidR="007E2565">
        <w:rPr>
          <w:sz w:val="28"/>
          <w:szCs w:val="28"/>
        </w:rPr>
        <w:t>2</w:t>
      </w:r>
      <w:r w:rsidR="00220E9E">
        <w:rPr>
          <w:sz w:val="28"/>
          <w:szCs w:val="28"/>
        </w:rPr>
        <w:t>6</w:t>
      </w:r>
      <w:r w:rsidR="0005437B">
        <w:rPr>
          <w:sz w:val="28"/>
          <w:szCs w:val="28"/>
        </w:rPr>
        <w:t xml:space="preserve"> года</w:t>
      </w:r>
      <w:r w:rsidR="006E54F7" w:rsidRPr="006E54F7">
        <w:rPr>
          <w:sz w:val="28"/>
          <w:szCs w:val="28"/>
        </w:rPr>
        <w:t xml:space="preserve"> </w:t>
      </w:r>
      <w:r w:rsidR="00670583" w:rsidRPr="006E54F7">
        <w:rPr>
          <w:sz w:val="28"/>
          <w:szCs w:val="28"/>
        </w:rPr>
        <w:t>размер</w:t>
      </w:r>
      <w:r w:rsidR="004A76CE">
        <w:rPr>
          <w:sz w:val="28"/>
          <w:szCs w:val="28"/>
        </w:rPr>
        <w:t xml:space="preserve">  </w:t>
      </w:r>
      <w:r w:rsidR="00670583" w:rsidRPr="006E54F7">
        <w:rPr>
          <w:sz w:val="28"/>
          <w:szCs w:val="28"/>
        </w:rPr>
        <w:t xml:space="preserve"> платы за содержание </w:t>
      </w:r>
      <w:r w:rsidR="0055580F">
        <w:rPr>
          <w:sz w:val="28"/>
          <w:szCs w:val="28"/>
        </w:rPr>
        <w:t xml:space="preserve"> </w:t>
      </w:r>
      <w:r w:rsidR="00670583" w:rsidRPr="006E54F7">
        <w:rPr>
          <w:sz w:val="28"/>
          <w:szCs w:val="28"/>
        </w:rPr>
        <w:t xml:space="preserve"> жил</w:t>
      </w:r>
      <w:r w:rsidR="0055580F">
        <w:rPr>
          <w:sz w:val="28"/>
          <w:szCs w:val="28"/>
        </w:rPr>
        <w:t>ых помещений</w:t>
      </w:r>
      <w:r w:rsidR="00670583" w:rsidRPr="006E54F7">
        <w:rPr>
          <w:sz w:val="28"/>
          <w:szCs w:val="28"/>
        </w:rPr>
        <w:t xml:space="preserve"> для нанимателей жил</w:t>
      </w:r>
      <w:r w:rsidR="0055580F">
        <w:rPr>
          <w:sz w:val="28"/>
          <w:szCs w:val="28"/>
        </w:rPr>
        <w:t>ых</w:t>
      </w:r>
      <w:r w:rsidR="00670583" w:rsidRPr="006E54F7">
        <w:rPr>
          <w:sz w:val="28"/>
          <w:szCs w:val="28"/>
        </w:rPr>
        <w:t xml:space="preserve"> помещений по договорам социального найма и </w:t>
      </w:r>
      <w:r w:rsidR="00676C62">
        <w:rPr>
          <w:sz w:val="28"/>
          <w:szCs w:val="28"/>
        </w:rPr>
        <w:t xml:space="preserve">договорам найма жилых помещений </w:t>
      </w:r>
      <w:r w:rsidR="00670583" w:rsidRPr="006E54F7">
        <w:rPr>
          <w:sz w:val="28"/>
          <w:szCs w:val="28"/>
        </w:rPr>
        <w:t>государственного или муниципального жилищного фонда</w:t>
      </w:r>
      <w:r w:rsidR="004A76CE">
        <w:rPr>
          <w:sz w:val="28"/>
          <w:szCs w:val="28"/>
        </w:rPr>
        <w:t xml:space="preserve">, а также </w:t>
      </w:r>
      <w:r w:rsidR="00670583" w:rsidRPr="006E54F7">
        <w:rPr>
          <w:sz w:val="28"/>
          <w:szCs w:val="28"/>
        </w:rPr>
        <w:t xml:space="preserve"> собственников</w:t>
      </w:r>
      <w:r w:rsidR="004A76CE">
        <w:rPr>
          <w:sz w:val="28"/>
          <w:szCs w:val="28"/>
        </w:rPr>
        <w:t xml:space="preserve"> помещений в многоквартирных домах, не принявших решения о выборе способа управления многоквартирным домом и (или) на общем собрании решения об установлении размера платы за содержание жилых помещений, по вилам услуг (приложение).</w:t>
      </w:r>
    </w:p>
    <w:p w:rsidR="0055580F" w:rsidRDefault="0055580F" w:rsidP="00E2591A">
      <w:pPr>
        <w:spacing w:line="360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Установить, что входящий в состав платы за содержание жилого помещения размер платы за коммунальные ресурсы, потребляемые при использовании и содержании общего имущества в многоквартирном доме, для нанимателей жилых помещений по </w:t>
      </w:r>
      <w:r w:rsidRPr="006E54F7">
        <w:rPr>
          <w:sz w:val="28"/>
          <w:szCs w:val="28"/>
        </w:rPr>
        <w:t xml:space="preserve">договорам социального найма и </w:t>
      </w:r>
      <w:r>
        <w:rPr>
          <w:sz w:val="28"/>
          <w:szCs w:val="28"/>
        </w:rPr>
        <w:t xml:space="preserve">договорам найма жилых помещений </w:t>
      </w:r>
      <w:r w:rsidRPr="006E54F7">
        <w:rPr>
          <w:sz w:val="28"/>
          <w:szCs w:val="28"/>
        </w:rPr>
        <w:t>государственного или муниципального жилищного фонда</w:t>
      </w:r>
      <w:r>
        <w:rPr>
          <w:sz w:val="28"/>
          <w:szCs w:val="28"/>
        </w:rPr>
        <w:t xml:space="preserve">, а также </w:t>
      </w:r>
      <w:r w:rsidRPr="006E54F7">
        <w:rPr>
          <w:sz w:val="28"/>
          <w:szCs w:val="28"/>
        </w:rPr>
        <w:t xml:space="preserve"> собственников</w:t>
      </w:r>
      <w:r>
        <w:rPr>
          <w:sz w:val="28"/>
          <w:szCs w:val="28"/>
        </w:rPr>
        <w:t xml:space="preserve"> помещений в многоквартирных домах, не принявших решения о выборе способа управления многоквартирным домом и (или) на общем собрании решения об </w:t>
      </w:r>
      <w:r>
        <w:rPr>
          <w:sz w:val="28"/>
          <w:szCs w:val="28"/>
        </w:rPr>
        <w:lastRenderedPageBreak/>
        <w:t>установлении размера платы, определяется организацией, управляющей многоквартирным домом, в порядке, установленном Правительством Российской Федерации.</w:t>
      </w:r>
    </w:p>
    <w:p w:rsidR="0055580F" w:rsidRDefault="0055580F" w:rsidP="00E2591A">
      <w:pPr>
        <w:spacing w:line="360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Установить, что размер платы за содержание жилого помещения в многоквартирном доме рассчитывается и изменяется в зависимости от состава предоставляемых услуг, конструктивных и технических характеристик многоквартирного дома.</w:t>
      </w:r>
    </w:p>
    <w:p w:rsidR="00CD1DD9" w:rsidRDefault="00E2591A" w:rsidP="00F036C8">
      <w:pPr>
        <w:spacing w:line="360" w:lineRule="auto"/>
        <w:ind w:left="567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6EAB">
        <w:rPr>
          <w:sz w:val="28"/>
          <w:szCs w:val="28"/>
        </w:rPr>
        <w:t>4</w:t>
      </w:r>
      <w:r w:rsidR="00F036C8" w:rsidRPr="006E54F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036C8" w:rsidRPr="006E54F7">
        <w:rPr>
          <w:sz w:val="28"/>
          <w:szCs w:val="28"/>
        </w:rPr>
        <w:t xml:space="preserve">Признать утратившими силу с </w:t>
      </w:r>
      <w:r w:rsidR="00F036C8">
        <w:rPr>
          <w:sz w:val="28"/>
          <w:szCs w:val="28"/>
        </w:rPr>
        <w:t>0</w:t>
      </w:r>
      <w:r w:rsidR="00F036C8" w:rsidRPr="006E54F7">
        <w:rPr>
          <w:sz w:val="28"/>
          <w:szCs w:val="28"/>
        </w:rPr>
        <w:t>1 января 20</w:t>
      </w:r>
      <w:r w:rsidR="00F036C8">
        <w:rPr>
          <w:sz w:val="28"/>
          <w:szCs w:val="28"/>
        </w:rPr>
        <w:t>2</w:t>
      </w:r>
      <w:r w:rsidR="00220E9E">
        <w:rPr>
          <w:sz w:val="28"/>
          <w:szCs w:val="28"/>
        </w:rPr>
        <w:t>6</w:t>
      </w:r>
      <w:r w:rsidR="00F036C8" w:rsidRPr="006E54F7">
        <w:rPr>
          <w:sz w:val="28"/>
          <w:szCs w:val="28"/>
        </w:rPr>
        <w:t xml:space="preserve"> года</w:t>
      </w:r>
      <w:r w:rsidR="00CE4407">
        <w:rPr>
          <w:sz w:val="28"/>
          <w:szCs w:val="28"/>
        </w:rPr>
        <w:t xml:space="preserve"> </w:t>
      </w:r>
      <w:r w:rsidR="00F036C8" w:rsidRPr="006E54F7">
        <w:rPr>
          <w:sz w:val="28"/>
          <w:szCs w:val="28"/>
        </w:rPr>
        <w:t>постановлени</w:t>
      </w:r>
      <w:r w:rsidR="00CD1DD9">
        <w:rPr>
          <w:sz w:val="28"/>
          <w:szCs w:val="28"/>
        </w:rPr>
        <w:t>я</w:t>
      </w:r>
      <w:r w:rsidR="00F036C8" w:rsidRPr="006E54F7">
        <w:rPr>
          <w:sz w:val="28"/>
          <w:szCs w:val="28"/>
        </w:rPr>
        <w:t xml:space="preserve"> </w:t>
      </w:r>
      <w:r w:rsidR="001D6EAB">
        <w:rPr>
          <w:sz w:val="28"/>
          <w:szCs w:val="28"/>
        </w:rPr>
        <w:t xml:space="preserve"> </w:t>
      </w:r>
      <w:r w:rsidR="00F036C8" w:rsidRPr="006E54F7">
        <w:rPr>
          <w:sz w:val="28"/>
          <w:szCs w:val="28"/>
        </w:rPr>
        <w:t xml:space="preserve"> </w:t>
      </w:r>
      <w:r w:rsidR="00F036C8">
        <w:rPr>
          <w:sz w:val="28"/>
          <w:szCs w:val="28"/>
        </w:rPr>
        <w:t>И</w:t>
      </w:r>
      <w:r w:rsidR="00F036C8" w:rsidRPr="006E54F7">
        <w:rPr>
          <w:sz w:val="28"/>
          <w:szCs w:val="28"/>
        </w:rPr>
        <w:t>сполнительного комитета Новошешминского муниципального района</w:t>
      </w:r>
      <w:r w:rsidR="001D6EAB">
        <w:rPr>
          <w:sz w:val="28"/>
          <w:szCs w:val="28"/>
        </w:rPr>
        <w:t xml:space="preserve"> Республики </w:t>
      </w:r>
      <w:r w:rsidR="00CE4407">
        <w:rPr>
          <w:sz w:val="28"/>
          <w:szCs w:val="28"/>
        </w:rPr>
        <w:t>Татарстан</w:t>
      </w:r>
      <w:r w:rsidR="00CE4407" w:rsidRPr="006E54F7">
        <w:rPr>
          <w:sz w:val="28"/>
          <w:szCs w:val="28"/>
        </w:rPr>
        <w:t>:</w:t>
      </w:r>
    </w:p>
    <w:p w:rsidR="00CD1DD9" w:rsidRDefault="001D6EAB" w:rsidP="00CD1DD9">
      <w:pPr>
        <w:pStyle w:val="a9"/>
        <w:numPr>
          <w:ilvl w:val="0"/>
          <w:numId w:val="6"/>
        </w:numPr>
        <w:tabs>
          <w:tab w:val="left" w:pos="1701"/>
        </w:tabs>
        <w:spacing w:line="360" w:lineRule="auto"/>
        <w:ind w:left="709" w:firstLine="567"/>
        <w:jc w:val="both"/>
        <w:rPr>
          <w:sz w:val="28"/>
          <w:szCs w:val="28"/>
        </w:rPr>
      </w:pPr>
      <w:r w:rsidRPr="00CD1DD9">
        <w:rPr>
          <w:sz w:val="28"/>
          <w:szCs w:val="28"/>
        </w:rPr>
        <w:t xml:space="preserve">от </w:t>
      </w:r>
      <w:r w:rsidR="00220E9E">
        <w:rPr>
          <w:sz w:val="28"/>
          <w:szCs w:val="28"/>
        </w:rPr>
        <w:t>17</w:t>
      </w:r>
      <w:r w:rsidRPr="00CD1DD9">
        <w:rPr>
          <w:sz w:val="28"/>
          <w:szCs w:val="28"/>
        </w:rPr>
        <w:t>.12.202</w:t>
      </w:r>
      <w:r w:rsidR="00220E9E">
        <w:rPr>
          <w:sz w:val="28"/>
          <w:szCs w:val="28"/>
        </w:rPr>
        <w:t>4</w:t>
      </w:r>
      <w:r w:rsidRPr="00CD1DD9">
        <w:rPr>
          <w:sz w:val="28"/>
          <w:szCs w:val="28"/>
        </w:rPr>
        <w:t xml:space="preserve"> №</w:t>
      </w:r>
      <w:r w:rsidR="00F036C8" w:rsidRPr="00CD1DD9">
        <w:rPr>
          <w:sz w:val="28"/>
          <w:szCs w:val="28"/>
        </w:rPr>
        <w:t xml:space="preserve"> </w:t>
      </w:r>
      <w:r w:rsidR="00220E9E">
        <w:rPr>
          <w:sz w:val="28"/>
          <w:szCs w:val="28"/>
        </w:rPr>
        <w:t>311</w:t>
      </w:r>
      <w:r w:rsidR="00F036C8" w:rsidRPr="00CD1DD9">
        <w:rPr>
          <w:sz w:val="28"/>
          <w:szCs w:val="28"/>
        </w:rPr>
        <w:t xml:space="preserve"> «</w:t>
      </w:r>
      <w:r w:rsidR="00CE4407" w:rsidRPr="00AD49B7">
        <w:rPr>
          <w:sz w:val="28"/>
          <w:szCs w:val="28"/>
        </w:rPr>
        <w:t xml:space="preserve">Об установлении размера платы за </w:t>
      </w:r>
      <w:r w:rsidR="00CE4407">
        <w:rPr>
          <w:sz w:val="28"/>
          <w:szCs w:val="28"/>
        </w:rPr>
        <w:t xml:space="preserve">содержание </w:t>
      </w:r>
      <w:r w:rsidR="00CE4407" w:rsidRPr="00AD49B7">
        <w:rPr>
          <w:sz w:val="28"/>
          <w:szCs w:val="28"/>
        </w:rPr>
        <w:t xml:space="preserve">жилых помещений </w:t>
      </w:r>
      <w:r w:rsidR="00CE4407">
        <w:rPr>
          <w:sz w:val="28"/>
          <w:szCs w:val="28"/>
        </w:rPr>
        <w:t xml:space="preserve"> </w:t>
      </w:r>
      <w:r w:rsidR="00CE4407" w:rsidRPr="00AD49B7">
        <w:rPr>
          <w:sz w:val="28"/>
          <w:szCs w:val="28"/>
        </w:rPr>
        <w:t xml:space="preserve"> </w:t>
      </w:r>
      <w:r w:rsidR="00CE4407">
        <w:rPr>
          <w:sz w:val="28"/>
          <w:szCs w:val="28"/>
        </w:rPr>
        <w:t xml:space="preserve"> в </w:t>
      </w:r>
      <w:r w:rsidR="00CE4407" w:rsidRPr="00AD49B7">
        <w:rPr>
          <w:sz w:val="28"/>
          <w:szCs w:val="28"/>
        </w:rPr>
        <w:t>жилищно</w:t>
      </w:r>
      <w:r w:rsidR="00CE4407">
        <w:rPr>
          <w:sz w:val="28"/>
          <w:szCs w:val="28"/>
        </w:rPr>
        <w:t>м</w:t>
      </w:r>
      <w:r w:rsidR="00CE4407" w:rsidRPr="00AD49B7">
        <w:rPr>
          <w:sz w:val="28"/>
          <w:szCs w:val="28"/>
        </w:rPr>
        <w:t xml:space="preserve"> фонд</w:t>
      </w:r>
      <w:r w:rsidR="00CE4407">
        <w:rPr>
          <w:sz w:val="28"/>
          <w:szCs w:val="28"/>
        </w:rPr>
        <w:t>е Новошешминского муниципального района Республики Татарстан на 2025 год</w:t>
      </w:r>
      <w:r w:rsidRPr="00CD1DD9">
        <w:rPr>
          <w:sz w:val="28"/>
          <w:szCs w:val="28"/>
        </w:rPr>
        <w:t>»</w:t>
      </w:r>
      <w:r w:rsidR="00CE4407">
        <w:rPr>
          <w:sz w:val="28"/>
          <w:szCs w:val="28"/>
        </w:rPr>
        <w:t>.</w:t>
      </w:r>
    </w:p>
    <w:p w:rsidR="00CD1820" w:rsidRDefault="00E2591A" w:rsidP="00E2591A">
      <w:pPr>
        <w:spacing w:line="360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D6EAB">
        <w:rPr>
          <w:sz w:val="28"/>
          <w:szCs w:val="28"/>
        </w:rPr>
        <w:t>5</w:t>
      </w:r>
      <w:r w:rsidR="0057675F" w:rsidRPr="006E54F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D1820" w:rsidRPr="00CD1820">
        <w:rPr>
          <w:sz w:val="28"/>
          <w:szCs w:val="28"/>
        </w:rPr>
        <w:t xml:space="preserve">Опубликовать настоящее постановление на официальном сайте Новошешминского муниципального района Республики Татарстан </w:t>
      </w:r>
      <w:hyperlink r:id="rId5" w:history="1">
        <w:r w:rsidR="00CD1820" w:rsidRPr="0096109D">
          <w:rPr>
            <w:rStyle w:val="aa"/>
            <w:sz w:val="28"/>
            <w:szCs w:val="28"/>
          </w:rPr>
          <w:t>https://novosheshminsk.tatarstan.ru</w:t>
        </w:r>
      </w:hyperlink>
      <w:r w:rsidR="00CD1820" w:rsidRPr="00CD1820">
        <w:rPr>
          <w:sz w:val="28"/>
          <w:szCs w:val="28"/>
        </w:rPr>
        <w:t>.</w:t>
      </w:r>
    </w:p>
    <w:p w:rsidR="00B15252" w:rsidRDefault="0005437B" w:rsidP="00E2591A">
      <w:pPr>
        <w:spacing w:line="360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2591A">
        <w:rPr>
          <w:sz w:val="28"/>
          <w:szCs w:val="28"/>
        </w:rPr>
        <w:t xml:space="preserve"> </w:t>
      </w:r>
      <w:r w:rsidR="0057675F" w:rsidRPr="006E54F7">
        <w:rPr>
          <w:sz w:val="28"/>
          <w:szCs w:val="28"/>
        </w:rPr>
        <w:t xml:space="preserve"> </w:t>
      </w:r>
      <w:r w:rsidR="00E2591A">
        <w:rPr>
          <w:sz w:val="28"/>
          <w:szCs w:val="28"/>
        </w:rPr>
        <w:t>6</w:t>
      </w:r>
      <w:r w:rsidR="00B15252">
        <w:rPr>
          <w:sz w:val="28"/>
          <w:szCs w:val="28"/>
        </w:rPr>
        <w:t>.</w:t>
      </w:r>
      <w:r w:rsidR="00E2591A">
        <w:rPr>
          <w:sz w:val="28"/>
          <w:szCs w:val="28"/>
        </w:rPr>
        <w:t xml:space="preserve"> </w:t>
      </w:r>
      <w:r w:rsidR="0057675F" w:rsidRPr="006E54F7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583A20">
        <w:rPr>
          <w:sz w:val="28"/>
          <w:szCs w:val="28"/>
        </w:rPr>
        <w:t xml:space="preserve">первого </w:t>
      </w:r>
      <w:r w:rsidR="0057675F" w:rsidRPr="006E54F7">
        <w:rPr>
          <w:sz w:val="28"/>
          <w:szCs w:val="28"/>
        </w:rPr>
        <w:t>заместителя руководителя Исполнительного комитета Новоше</w:t>
      </w:r>
      <w:r w:rsidR="006F622D">
        <w:rPr>
          <w:sz w:val="28"/>
          <w:szCs w:val="28"/>
        </w:rPr>
        <w:t>шминского муниципального района</w:t>
      </w:r>
      <w:r w:rsidR="00B15252">
        <w:rPr>
          <w:sz w:val="28"/>
          <w:szCs w:val="28"/>
        </w:rPr>
        <w:t>.</w:t>
      </w:r>
    </w:p>
    <w:p w:rsidR="00707FF3" w:rsidRDefault="00707FF3" w:rsidP="00E2591A">
      <w:pPr>
        <w:spacing w:line="360" w:lineRule="auto"/>
        <w:ind w:left="567" w:firstLine="567"/>
        <w:jc w:val="both"/>
        <w:rPr>
          <w:sz w:val="28"/>
          <w:szCs w:val="28"/>
        </w:rPr>
      </w:pPr>
    </w:p>
    <w:p w:rsidR="00A82EBB" w:rsidRDefault="00A82EBB" w:rsidP="00B15252">
      <w:pPr>
        <w:pStyle w:val="2"/>
        <w:ind w:left="567"/>
        <w:rPr>
          <w:sz w:val="28"/>
        </w:rPr>
      </w:pPr>
    </w:p>
    <w:p w:rsidR="0057675F" w:rsidRDefault="0057675F" w:rsidP="00B15252">
      <w:pPr>
        <w:pStyle w:val="2"/>
        <w:ind w:left="567"/>
        <w:rPr>
          <w:sz w:val="28"/>
        </w:rPr>
      </w:pPr>
      <w:r>
        <w:rPr>
          <w:sz w:val="28"/>
        </w:rPr>
        <w:t xml:space="preserve">Руководитель </w:t>
      </w:r>
      <w:r w:rsidR="00D8564A">
        <w:rPr>
          <w:sz w:val="28"/>
        </w:rPr>
        <w:t>И</w:t>
      </w:r>
      <w:r>
        <w:rPr>
          <w:sz w:val="28"/>
        </w:rPr>
        <w:t>сполнительного комитета</w:t>
      </w:r>
    </w:p>
    <w:p w:rsidR="00864B21" w:rsidRDefault="0057675F" w:rsidP="00BC2545">
      <w:pPr>
        <w:spacing w:line="360" w:lineRule="auto"/>
        <w:ind w:left="567" w:firstLine="142"/>
        <w:jc w:val="both"/>
      </w:pPr>
      <w:r>
        <w:rPr>
          <w:sz w:val="28"/>
        </w:rPr>
        <w:t xml:space="preserve">Новошешминского муниципального </w:t>
      </w:r>
      <w:proofErr w:type="gramStart"/>
      <w:r w:rsidR="006F622D">
        <w:rPr>
          <w:sz w:val="28"/>
        </w:rPr>
        <w:t xml:space="preserve">района:  </w:t>
      </w:r>
      <w:r>
        <w:rPr>
          <w:sz w:val="28"/>
        </w:rPr>
        <w:t xml:space="preserve"> </w:t>
      </w:r>
      <w:proofErr w:type="gramEnd"/>
      <w:r>
        <w:rPr>
          <w:sz w:val="28"/>
        </w:rPr>
        <w:t xml:space="preserve">        </w:t>
      </w:r>
      <w:r w:rsidR="006F622D">
        <w:rPr>
          <w:sz w:val="28"/>
        </w:rPr>
        <w:t xml:space="preserve">          </w:t>
      </w:r>
      <w:r>
        <w:rPr>
          <w:sz w:val="28"/>
        </w:rPr>
        <w:t xml:space="preserve">                               </w:t>
      </w:r>
      <w:r w:rsidR="006E54F7">
        <w:rPr>
          <w:sz w:val="28"/>
        </w:rPr>
        <w:t>Р.Р.</w:t>
      </w:r>
      <w:r w:rsidR="006F622D">
        <w:rPr>
          <w:sz w:val="28"/>
        </w:rPr>
        <w:t xml:space="preserve"> </w:t>
      </w:r>
      <w:r w:rsidR="006E54F7">
        <w:rPr>
          <w:sz w:val="28"/>
        </w:rPr>
        <w:t>Фасахов</w:t>
      </w:r>
    </w:p>
    <w:p w:rsidR="00B97CDE" w:rsidRDefault="00B97CDE" w:rsidP="00670583">
      <w:pPr>
        <w:pStyle w:val="1"/>
        <w:rPr>
          <w:sz w:val="20"/>
        </w:rPr>
      </w:pPr>
    </w:p>
    <w:p w:rsidR="00B97CDE" w:rsidRDefault="00B97CDE" w:rsidP="00670583">
      <w:pPr>
        <w:pStyle w:val="1"/>
        <w:rPr>
          <w:sz w:val="20"/>
        </w:rPr>
      </w:pPr>
    </w:p>
    <w:p w:rsidR="00CE4407" w:rsidRDefault="00CE4407" w:rsidP="00CE4407"/>
    <w:p w:rsidR="00CE4407" w:rsidRDefault="00CE4407" w:rsidP="00CE4407"/>
    <w:p w:rsidR="00CE4407" w:rsidRPr="00CE4407" w:rsidRDefault="00CE4407" w:rsidP="00CE4407"/>
    <w:p w:rsidR="00B97CDE" w:rsidRDefault="00B97CDE" w:rsidP="00670583">
      <w:pPr>
        <w:pStyle w:val="1"/>
        <w:rPr>
          <w:sz w:val="20"/>
        </w:rPr>
      </w:pPr>
    </w:p>
    <w:p w:rsidR="00670583" w:rsidRPr="00864B21" w:rsidRDefault="00670583" w:rsidP="00670583">
      <w:pPr>
        <w:pStyle w:val="1"/>
        <w:rPr>
          <w:sz w:val="20"/>
        </w:rPr>
      </w:pPr>
      <w:r>
        <w:rPr>
          <w:sz w:val="20"/>
        </w:rPr>
        <w:t>Приложение № 1</w:t>
      </w:r>
    </w:p>
    <w:p w:rsidR="00670583" w:rsidRPr="00864B21" w:rsidRDefault="00670583" w:rsidP="00670583">
      <w:pPr>
        <w:jc w:val="right"/>
      </w:pPr>
      <w:r w:rsidRPr="00864B21">
        <w:t>к постановлению</w:t>
      </w:r>
    </w:p>
    <w:p w:rsidR="00670583" w:rsidRPr="00864B21" w:rsidRDefault="00670583" w:rsidP="00670583">
      <w:pPr>
        <w:jc w:val="right"/>
      </w:pPr>
      <w:r w:rsidRPr="00864B21">
        <w:t xml:space="preserve"> исполнительного комитета</w:t>
      </w:r>
    </w:p>
    <w:p w:rsidR="00670583" w:rsidRPr="00864B21" w:rsidRDefault="00670583" w:rsidP="00670583">
      <w:pPr>
        <w:jc w:val="right"/>
      </w:pPr>
      <w:r w:rsidRPr="00864B21">
        <w:t>Новошешминского муниципального района</w:t>
      </w:r>
    </w:p>
    <w:p w:rsidR="00670583" w:rsidRPr="00864B21" w:rsidRDefault="00670583" w:rsidP="00670583">
      <w:pPr>
        <w:jc w:val="right"/>
      </w:pPr>
      <w:r w:rsidRPr="00864B21">
        <w:t>№</w:t>
      </w:r>
      <w:r w:rsidR="00FC30E6">
        <w:t xml:space="preserve"> </w:t>
      </w:r>
      <w:r w:rsidR="00767C92">
        <w:t xml:space="preserve"> </w:t>
      </w:r>
      <w:r w:rsidR="001C5B12">
        <w:t xml:space="preserve">   </w:t>
      </w:r>
      <w:r w:rsidR="00742E29">
        <w:t xml:space="preserve">  </w:t>
      </w:r>
      <w:r w:rsidRPr="00864B21">
        <w:t xml:space="preserve"> от </w:t>
      </w:r>
      <w:proofErr w:type="gramStart"/>
      <w:r w:rsidRPr="00864B21">
        <w:t>«</w:t>
      </w:r>
      <w:r w:rsidR="001C5B12">
        <w:t xml:space="preserve">  </w:t>
      </w:r>
      <w:proofErr w:type="gramEnd"/>
      <w:r w:rsidR="001C5B12">
        <w:t xml:space="preserve">       </w:t>
      </w:r>
      <w:r w:rsidR="00EC1344">
        <w:t xml:space="preserve"> </w:t>
      </w:r>
      <w:r w:rsidR="00513F3F">
        <w:t>декабря</w:t>
      </w:r>
      <w:r w:rsidR="001C5B12">
        <w:t xml:space="preserve"> </w:t>
      </w:r>
      <w:r w:rsidR="00EC1344">
        <w:t xml:space="preserve"> </w:t>
      </w:r>
      <w:r w:rsidRPr="00864B21">
        <w:t>20</w:t>
      </w:r>
      <w:r w:rsidR="007E2565">
        <w:t>2</w:t>
      </w:r>
      <w:r w:rsidR="00CE4407">
        <w:t>5</w:t>
      </w:r>
      <w:r w:rsidRPr="00864B21">
        <w:t xml:space="preserve"> года</w:t>
      </w:r>
    </w:p>
    <w:p w:rsidR="00670583" w:rsidRPr="00864B21" w:rsidRDefault="00670583" w:rsidP="00670583">
      <w:pPr>
        <w:jc w:val="right"/>
      </w:pPr>
    </w:p>
    <w:p w:rsidR="00670583" w:rsidRPr="006F622D" w:rsidRDefault="00AD49B7" w:rsidP="00670583">
      <w:pPr>
        <w:ind w:firstLine="540"/>
        <w:jc w:val="center"/>
        <w:rPr>
          <w:sz w:val="24"/>
          <w:szCs w:val="24"/>
        </w:rPr>
      </w:pPr>
      <w:r w:rsidRPr="006F622D">
        <w:rPr>
          <w:sz w:val="24"/>
          <w:szCs w:val="24"/>
        </w:rPr>
        <w:lastRenderedPageBreak/>
        <w:t>Размер</w:t>
      </w:r>
      <w:r w:rsidR="00CD1DD9" w:rsidRPr="006F622D">
        <w:rPr>
          <w:sz w:val="24"/>
          <w:szCs w:val="24"/>
        </w:rPr>
        <w:t xml:space="preserve"> </w:t>
      </w:r>
      <w:r w:rsidR="00CE4407" w:rsidRPr="006F622D">
        <w:rPr>
          <w:sz w:val="24"/>
          <w:szCs w:val="24"/>
        </w:rPr>
        <w:t>платы за</w:t>
      </w:r>
      <w:r w:rsidRPr="006F622D">
        <w:rPr>
          <w:sz w:val="24"/>
          <w:szCs w:val="24"/>
        </w:rPr>
        <w:t xml:space="preserve"> </w:t>
      </w:r>
      <w:r w:rsidR="00CE4407" w:rsidRPr="006F622D">
        <w:rPr>
          <w:sz w:val="24"/>
          <w:szCs w:val="24"/>
        </w:rPr>
        <w:t>содержание жилых</w:t>
      </w:r>
      <w:r w:rsidR="00CD1DD9" w:rsidRPr="006F622D">
        <w:rPr>
          <w:sz w:val="24"/>
          <w:szCs w:val="24"/>
        </w:rPr>
        <w:t xml:space="preserve"> помещений</w:t>
      </w:r>
      <w:r w:rsidRPr="006F622D">
        <w:rPr>
          <w:sz w:val="24"/>
          <w:szCs w:val="24"/>
        </w:rPr>
        <w:t xml:space="preserve">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а </w:t>
      </w:r>
      <w:r w:rsidR="00CE4407" w:rsidRPr="006F622D">
        <w:rPr>
          <w:sz w:val="24"/>
          <w:szCs w:val="24"/>
        </w:rPr>
        <w:t>также собственников</w:t>
      </w:r>
      <w:r w:rsidRPr="006F622D">
        <w:rPr>
          <w:sz w:val="24"/>
          <w:szCs w:val="24"/>
        </w:rPr>
        <w:t xml:space="preserve"> жилых помещений в многоквартирных </w:t>
      </w:r>
      <w:r w:rsidR="00CE4407" w:rsidRPr="006F622D">
        <w:rPr>
          <w:sz w:val="24"/>
          <w:szCs w:val="24"/>
        </w:rPr>
        <w:t>домах, не</w:t>
      </w:r>
      <w:r w:rsidRPr="006F622D">
        <w:rPr>
          <w:sz w:val="24"/>
          <w:szCs w:val="24"/>
        </w:rPr>
        <w:t xml:space="preserve"> принявших решение о выборе способа управления многоквартирным домом и (или) на общем собрании решения об установлении размера платы за содержание жилых помещений на 202</w:t>
      </w:r>
      <w:r w:rsidR="00CE4407" w:rsidRPr="006F622D">
        <w:rPr>
          <w:sz w:val="24"/>
          <w:szCs w:val="24"/>
        </w:rPr>
        <w:t>6</w:t>
      </w:r>
      <w:r w:rsidRPr="006F622D">
        <w:rPr>
          <w:sz w:val="24"/>
          <w:szCs w:val="24"/>
        </w:rPr>
        <w:t xml:space="preserve"> год</w:t>
      </w:r>
    </w:p>
    <w:p w:rsidR="00670583" w:rsidRPr="00864B21" w:rsidRDefault="00670583" w:rsidP="00670583">
      <w:pPr>
        <w:ind w:firstLine="540"/>
        <w:jc w:val="center"/>
        <w:rPr>
          <w:b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4915"/>
        <w:gridCol w:w="1560"/>
        <w:gridCol w:w="1582"/>
        <w:gridCol w:w="2245"/>
      </w:tblGrid>
      <w:tr w:rsidR="00F45BE8" w:rsidRPr="00864B21" w:rsidTr="006F622D">
        <w:trPr>
          <w:trHeight w:val="510"/>
        </w:trPr>
        <w:tc>
          <w:tcPr>
            <w:tcW w:w="750" w:type="dxa"/>
            <w:vMerge w:val="restart"/>
          </w:tcPr>
          <w:p w:rsidR="00C91207" w:rsidRPr="00D40246" w:rsidRDefault="00C91207" w:rsidP="00D40246">
            <w:pPr>
              <w:pStyle w:val="20"/>
              <w:ind w:firstLine="0"/>
              <w:jc w:val="center"/>
              <w:rPr>
                <w:b/>
                <w:sz w:val="20"/>
              </w:rPr>
            </w:pPr>
            <w:r w:rsidRPr="00D40246">
              <w:rPr>
                <w:b/>
                <w:sz w:val="20"/>
              </w:rPr>
              <w:t>№ п/п</w:t>
            </w:r>
          </w:p>
        </w:tc>
        <w:tc>
          <w:tcPr>
            <w:tcW w:w="4915" w:type="dxa"/>
            <w:vMerge w:val="restart"/>
          </w:tcPr>
          <w:p w:rsidR="00C91207" w:rsidRPr="00D40246" w:rsidRDefault="00C91207" w:rsidP="00D40246">
            <w:pPr>
              <w:pStyle w:val="20"/>
              <w:ind w:firstLine="0"/>
              <w:jc w:val="center"/>
              <w:rPr>
                <w:b/>
                <w:sz w:val="20"/>
              </w:rPr>
            </w:pPr>
            <w:r w:rsidRPr="00D40246">
              <w:rPr>
                <w:b/>
                <w:sz w:val="20"/>
              </w:rPr>
              <w:t>Наименование платежа</w:t>
            </w:r>
          </w:p>
        </w:tc>
        <w:tc>
          <w:tcPr>
            <w:tcW w:w="1560" w:type="dxa"/>
            <w:vMerge w:val="restart"/>
          </w:tcPr>
          <w:p w:rsidR="00C91207" w:rsidRPr="00D40246" w:rsidRDefault="00C91207" w:rsidP="00D40246">
            <w:pPr>
              <w:pStyle w:val="20"/>
              <w:ind w:firstLine="0"/>
              <w:jc w:val="center"/>
              <w:rPr>
                <w:b/>
                <w:sz w:val="20"/>
              </w:rPr>
            </w:pPr>
            <w:r w:rsidRPr="00D40246">
              <w:rPr>
                <w:b/>
                <w:sz w:val="20"/>
              </w:rPr>
              <w:t>Единица измерения услуги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C91207" w:rsidRPr="00D40246" w:rsidRDefault="00C91207">
            <w:pPr>
              <w:rPr>
                <w:b/>
              </w:rPr>
            </w:pPr>
            <w:r w:rsidRPr="00D40246">
              <w:rPr>
                <w:b/>
              </w:rPr>
              <w:t>Тариф за единицу измерения услуги (руб.)</w:t>
            </w:r>
          </w:p>
        </w:tc>
      </w:tr>
      <w:tr w:rsidR="00F45BE8" w:rsidRPr="00864B21" w:rsidTr="006F622D">
        <w:trPr>
          <w:trHeight w:val="435"/>
        </w:trPr>
        <w:tc>
          <w:tcPr>
            <w:tcW w:w="750" w:type="dxa"/>
            <w:vMerge/>
          </w:tcPr>
          <w:p w:rsidR="00C91207" w:rsidRPr="00D40246" w:rsidRDefault="00C91207" w:rsidP="00D40246">
            <w:pPr>
              <w:pStyle w:val="20"/>
              <w:jc w:val="center"/>
              <w:rPr>
                <w:b/>
                <w:sz w:val="20"/>
              </w:rPr>
            </w:pPr>
          </w:p>
        </w:tc>
        <w:tc>
          <w:tcPr>
            <w:tcW w:w="4915" w:type="dxa"/>
            <w:vMerge/>
          </w:tcPr>
          <w:p w:rsidR="00C91207" w:rsidRPr="00D40246" w:rsidRDefault="00C91207" w:rsidP="00D40246">
            <w:pPr>
              <w:pStyle w:val="20"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</w:tcPr>
          <w:p w:rsidR="00C91207" w:rsidRPr="00D40246" w:rsidRDefault="00C91207" w:rsidP="00D40246">
            <w:pPr>
              <w:pStyle w:val="20"/>
              <w:jc w:val="center"/>
              <w:rPr>
                <w:b/>
                <w:sz w:val="20"/>
              </w:rPr>
            </w:pPr>
          </w:p>
        </w:tc>
        <w:tc>
          <w:tcPr>
            <w:tcW w:w="1582" w:type="dxa"/>
          </w:tcPr>
          <w:p w:rsidR="00C91207" w:rsidRPr="00D40246" w:rsidRDefault="00C91207" w:rsidP="00CE4407">
            <w:pPr>
              <w:pStyle w:val="2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 01.01.202</w:t>
            </w:r>
            <w:r w:rsidR="00CE4407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>г.  по 30.06.202</w:t>
            </w:r>
            <w:r w:rsidR="00CE4407">
              <w:rPr>
                <w:b/>
                <w:sz w:val="20"/>
              </w:rPr>
              <w:t>6</w:t>
            </w:r>
            <w:r w:rsidRPr="00D4024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г.</w:t>
            </w:r>
          </w:p>
        </w:tc>
        <w:tc>
          <w:tcPr>
            <w:tcW w:w="2245" w:type="dxa"/>
          </w:tcPr>
          <w:p w:rsidR="00C91207" w:rsidRDefault="00C91207" w:rsidP="00CE4407">
            <w:pPr>
              <w:pStyle w:val="2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 w:rsidR="003C21BC">
              <w:rPr>
                <w:b/>
                <w:sz w:val="20"/>
              </w:rPr>
              <w:t xml:space="preserve"> 01.07.202</w:t>
            </w:r>
            <w:r w:rsidR="00CE4407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>г. по 31.12.202</w:t>
            </w:r>
            <w:r w:rsidR="00CE4407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 xml:space="preserve"> г.</w:t>
            </w:r>
          </w:p>
        </w:tc>
      </w:tr>
      <w:tr w:rsidR="00F45BE8" w:rsidRPr="00864B21" w:rsidTr="006F622D">
        <w:trPr>
          <w:trHeight w:val="403"/>
        </w:trPr>
        <w:tc>
          <w:tcPr>
            <w:tcW w:w="750" w:type="dxa"/>
          </w:tcPr>
          <w:p w:rsidR="00C91207" w:rsidRPr="00D40246" w:rsidRDefault="00C91207" w:rsidP="00D40246">
            <w:pPr>
              <w:pStyle w:val="20"/>
              <w:ind w:firstLine="0"/>
              <w:jc w:val="center"/>
              <w:rPr>
                <w:b/>
                <w:sz w:val="20"/>
              </w:rPr>
            </w:pPr>
            <w:r w:rsidRPr="00D40246">
              <w:rPr>
                <w:b/>
                <w:sz w:val="20"/>
              </w:rPr>
              <w:t>1</w:t>
            </w:r>
          </w:p>
        </w:tc>
        <w:tc>
          <w:tcPr>
            <w:tcW w:w="4915" w:type="dxa"/>
          </w:tcPr>
          <w:p w:rsidR="00C91207" w:rsidRPr="00D40246" w:rsidRDefault="00C91207" w:rsidP="00D40246">
            <w:pPr>
              <w:pStyle w:val="20"/>
              <w:ind w:firstLine="0"/>
              <w:jc w:val="center"/>
              <w:rPr>
                <w:b/>
                <w:sz w:val="20"/>
              </w:rPr>
            </w:pPr>
            <w:r w:rsidRPr="00D40246">
              <w:rPr>
                <w:b/>
                <w:sz w:val="20"/>
              </w:rPr>
              <w:t>2</w:t>
            </w:r>
          </w:p>
        </w:tc>
        <w:tc>
          <w:tcPr>
            <w:tcW w:w="1560" w:type="dxa"/>
          </w:tcPr>
          <w:p w:rsidR="00C91207" w:rsidRPr="00D40246" w:rsidRDefault="00C91207" w:rsidP="00D40246">
            <w:pPr>
              <w:pStyle w:val="20"/>
              <w:ind w:firstLine="0"/>
              <w:jc w:val="center"/>
              <w:rPr>
                <w:b/>
                <w:sz w:val="20"/>
              </w:rPr>
            </w:pPr>
            <w:r w:rsidRPr="00D40246">
              <w:rPr>
                <w:b/>
                <w:sz w:val="20"/>
              </w:rPr>
              <w:t>3</w:t>
            </w:r>
          </w:p>
        </w:tc>
        <w:tc>
          <w:tcPr>
            <w:tcW w:w="1582" w:type="dxa"/>
          </w:tcPr>
          <w:p w:rsidR="00C91207" w:rsidRPr="00D40246" w:rsidRDefault="00C91207" w:rsidP="00D40246">
            <w:pPr>
              <w:pStyle w:val="20"/>
              <w:ind w:firstLine="0"/>
              <w:jc w:val="center"/>
              <w:rPr>
                <w:b/>
                <w:sz w:val="20"/>
              </w:rPr>
            </w:pPr>
            <w:r w:rsidRPr="00D40246">
              <w:rPr>
                <w:b/>
                <w:sz w:val="20"/>
              </w:rPr>
              <w:t>4</w:t>
            </w:r>
          </w:p>
        </w:tc>
        <w:tc>
          <w:tcPr>
            <w:tcW w:w="2245" w:type="dxa"/>
          </w:tcPr>
          <w:p w:rsidR="00C91207" w:rsidRPr="00D40246" w:rsidRDefault="00C91207" w:rsidP="00D40246">
            <w:pPr>
              <w:pStyle w:val="2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</w:tr>
      <w:tr w:rsidR="00CE4407" w:rsidRPr="00864B21" w:rsidTr="006F622D">
        <w:tc>
          <w:tcPr>
            <w:tcW w:w="750" w:type="dxa"/>
          </w:tcPr>
          <w:p w:rsidR="00CE4407" w:rsidRPr="00D40246" w:rsidRDefault="00CE4407" w:rsidP="00CE4407">
            <w:pPr>
              <w:pStyle w:val="20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4915" w:type="dxa"/>
            <w:shd w:val="clear" w:color="auto" w:fill="auto"/>
          </w:tcPr>
          <w:p w:rsidR="00CE4407" w:rsidRPr="00D40246" w:rsidRDefault="00CE4407" w:rsidP="00CE4407">
            <w:pPr>
              <w:pStyle w:val="20"/>
              <w:spacing w:line="276" w:lineRule="auto"/>
              <w:ind w:firstLine="0"/>
              <w:rPr>
                <w:sz w:val="20"/>
              </w:rPr>
            </w:pPr>
            <w:r w:rsidRPr="00D40246">
              <w:rPr>
                <w:sz w:val="20"/>
              </w:rPr>
              <w:t>Управление жилым фондом</w:t>
            </w:r>
          </w:p>
        </w:tc>
        <w:tc>
          <w:tcPr>
            <w:tcW w:w="1560" w:type="dxa"/>
            <w:shd w:val="clear" w:color="auto" w:fill="auto"/>
          </w:tcPr>
          <w:p w:rsidR="00CE4407" w:rsidRPr="006F622D" w:rsidRDefault="00CE4407" w:rsidP="00CE4407">
            <w:pPr>
              <w:pStyle w:val="2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 w:rsidRPr="006F622D">
              <w:rPr>
                <w:sz w:val="18"/>
                <w:szCs w:val="18"/>
              </w:rPr>
              <w:t>кв.м. общей площади жилого помещения в месяц</w:t>
            </w:r>
          </w:p>
        </w:tc>
        <w:tc>
          <w:tcPr>
            <w:tcW w:w="1582" w:type="dxa"/>
            <w:shd w:val="clear" w:color="auto" w:fill="auto"/>
          </w:tcPr>
          <w:p w:rsidR="00CE4407" w:rsidRDefault="00CE4407" w:rsidP="00CE4407">
            <w:pPr>
              <w:pStyle w:val="2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4,42</w:t>
            </w:r>
          </w:p>
        </w:tc>
        <w:tc>
          <w:tcPr>
            <w:tcW w:w="2245" w:type="dxa"/>
            <w:shd w:val="clear" w:color="auto" w:fill="auto"/>
          </w:tcPr>
          <w:p w:rsidR="00CE4407" w:rsidRDefault="00CE4407" w:rsidP="00CE4407">
            <w:pPr>
              <w:pStyle w:val="2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5,52</w:t>
            </w:r>
          </w:p>
        </w:tc>
      </w:tr>
      <w:tr w:rsidR="00CE4407" w:rsidRPr="00864B21" w:rsidTr="006F622D">
        <w:trPr>
          <w:trHeight w:val="990"/>
        </w:trPr>
        <w:tc>
          <w:tcPr>
            <w:tcW w:w="750" w:type="dxa"/>
          </w:tcPr>
          <w:p w:rsidR="00CE4407" w:rsidRPr="00D40246" w:rsidRDefault="00CE4407" w:rsidP="00CE4407">
            <w:pPr>
              <w:pStyle w:val="20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4915" w:type="dxa"/>
            <w:shd w:val="clear" w:color="auto" w:fill="auto"/>
          </w:tcPr>
          <w:p w:rsidR="00CE4407" w:rsidRPr="00D40246" w:rsidRDefault="00CE4407" w:rsidP="00CE4407">
            <w:pPr>
              <w:pStyle w:val="2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Содержание мест общего пользования, входящих в состав общего имущества многоквартирного дома, в том числе: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E4407" w:rsidRPr="006F622D" w:rsidRDefault="00CE4407" w:rsidP="00CE4407">
            <w:pPr>
              <w:pStyle w:val="2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</w:p>
          <w:p w:rsidR="00CE4407" w:rsidRPr="006F622D" w:rsidRDefault="00CE4407" w:rsidP="00CE4407">
            <w:pPr>
              <w:pStyle w:val="2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</w:p>
          <w:p w:rsidR="00CE4407" w:rsidRPr="006F622D" w:rsidRDefault="00CE4407" w:rsidP="00CE4407">
            <w:pPr>
              <w:pStyle w:val="2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 w:rsidRPr="006F622D">
              <w:rPr>
                <w:sz w:val="18"/>
                <w:szCs w:val="18"/>
              </w:rPr>
              <w:t>кв.м. общей площади жилого помещения в месяц</w:t>
            </w:r>
          </w:p>
        </w:tc>
        <w:tc>
          <w:tcPr>
            <w:tcW w:w="1582" w:type="dxa"/>
            <w:shd w:val="clear" w:color="auto" w:fill="auto"/>
          </w:tcPr>
          <w:p w:rsidR="00CE4407" w:rsidRDefault="00CE4407" w:rsidP="00CE4407">
            <w:pPr>
              <w:pStyle w:val="20"/>
              <w:spacing w:line="276" w:lineRule="auto"/>
              <w:jc w:val="center"/>
              <w:rPr>
                <w:sz w:val="20"/>
              </w:rPr>
            </w:pPr>
          </w:p>
          <w:p w:rsidR="00CE4407" w:rsidRDefault="00CE4407" w:rsidP="00CE4407">
            <w:pPr>
              <w:pStyle w:val="20"/>
              <w:spacing w:line="276" w:lineRule="auto"/>
              <w:jc w:val="center"/>
              <w:rPr>
                <w:sz w:val="20"/>
              </w:rPr>
            </w:pPr>
          </w:p>
          <w:p w:rsidR="00CE4407" w:rsidRDefault="00CE4407" w:rsidP="00CE4407">
            <w:pPr>
              <w:pStyle w:val="20"/>
              <w:spacing w:line="276" w:lineRule="auto"/>
              <w:jc w:val="center"/>
              <w:rPr>
                <w:sz w:val="20"/>
              </w:rPr>
            </w:pPr>
          </w:p>
          <w:p w:rsidR="00CE4407" w:rsidRDefault="00CE4407" w:rsidP="00CE4407">
            <w:pPr>
              <w:pStyle w:val="20"/>
              <w:spacing w:line="276" w:lineRule="auto"/>
              <w:jc w:val="center"/>
              <w:rPr>
                <w:sz w:val="20"/>
              </w:rPr>
            </w:pPr>
          </w:p>
          <w:p w:rsidR="00CE4407" w:rsidRDefault="00CE4407" w:rsidP="00CE4407">
            <w:pPr>
              <w:pStyle w:val="2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245" w:type="dxa"/>
            <w:shd w:val="clear" w:color="auto" w:fill="auto"/>
          </w:tcPr>
          <w:p w:rsidR="00CE4407" w:rsidRDefault="00CE4407" w:rsidP="00CE4407">
            <w:pPr>
              <w:pStyle w:val="20"/>
              <w:spacing w:line="276" w:lineRule="auto"/>
              <w:jc w:val="center"/>
              <w:rPr>
                <w:sz w:val="20"/>
              </w:rPr>
            </w:pPr>
          </w:p>
          <w:p w:rsidR="00CE4407" w:rsidRDefault="00CE4407" w:rsidP="00CE4407">
            <w:pPr>
              <w:pStyle w:val="20"/>
              <w:spacing w:line="276" w:lineRule="auto"/>
              <w:jc w:val="center"/>
              <w:rPr>
                <w:sz w:val="20"/>
              </w:rPr>
            </w:pPr>
          </w:p>
          <w:p w:rsidR="00CE4407" w:rsidRDefault="00CE4407" w:rsidP="00CE4407">
            <w:pPr>
              <w:pStyle w:val="20"/>
              <w:spacing w:line="276" w:lineRule="auto"/>
              <w:jc w:val="center"/>
              <w:rPr>
                <w:sz w:val="20"/>
              </w:rPr>
            </w:pPr>
          </w:p>
          <w:p w:rsidR="00CE4407" w:rsidRDefault="00CE4407" w:rsidP="00CE4407">
            <w:pPr>
              <w:pStyle w:val="20"/>
              <w:spacing w:line="276" w:lineRule="auto"/>
              <w:jc w:val="center"/>
              <w:rPr>
                <w:sz w:val="20"/>
              </w:rPr>
            </w:pPr>
          </w:p>
          <w:p w:rsidR="00CE4407" w:rsidRDefault="00CE4407" w:rsidP="00CE4407">
            <w:pPr>
              <w:pStyle w:val="20"/>
              <w:spacing w:line="276" w:lineRule="auto"/>
              <w:jc w:val="center"/>
              <w:rPr>
                <w:sz w:val="20"/>
              </w:rPr>
            </w:pPr>
          </w:p>
        </w:tc>
      </w:tr>
      <w:tr w:rsidR="00CE4407" w:rsidRPr="00864B21" w:rsidTr="006F622D">
        <w:trPr>
          <w:trHeight w:val="750"/>
        </w:trPr>
        <w:tc>
          <w:tcPr>
            <w:tcW w:w="750" w:type="dxa"/>
          </w:tcPr>
          <w:p w:rsidR="00CE4407" w:rsidRPr="00D40246" w:rsidRDefault="00CE4407" w:rsidP="00CE4407">
            <w:pPr>
              <w:pStyle w:val="20"/>
              <w:tabs>
                <w:tab w:val="center" w:pos="262"/>
              </w:tabs>
              <w:ind w:left="227" w:firstLine="0"/>
              <w:jc w:val="left"/>
              <w:rPr>
                <w:sz w:val="20"/>
              </w:rPr>
            </w:pPr>
            <w:r>
              <w:rPr>
                <w:sz w:val="20"/>
              </w:rPr>
              <w:tab/>
              <w:t>2.1</w:t>
            </w:r>
          </w:p>
        </w:tc>
        <w:tc>
          <w:tcPr>
            <w:tcW w:w="4915" w:type="dxa"/>
            <w:shd w:val="clear" w:color="auto" w:fill="auto"/>
          </w:tcPr>
          <w:p w:rsidR="00CE4407" w:rsidRDefault="00CE4407" w:rsidP="00CE4407">
            <w:pPr>
              <w:pStyle w:val="2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- уборка внутридомовых мест общего пользования;</w:t>
            </w:r>
          </w:p>
        </w:tc>
        <w:tc>
          <w:tcPr>
            <w:tcW w:w="1560" w:type="dxa"/>
            <w:vMerge/>
            <w:shd w:val="clear" w:color="auto" w:fill="auto"/>
          </w:tcPr>
          <w:p w:rsidR="00CE4407" w:rsidRPr="006F622D" w:rsidRDefault="00CE4407" w:rsidP="00CE4407">
            <w:pPr>
              <w:pStyle w:val="2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</w:tcPr>
          <w:p w:rsidR="00CE4407" w:rsidRDefault="00CE4407" w:rsidP="00CE4407">
            <w:pPr>
              <w:pStyle w:val="20"/>
              <w:spacing w:line="276" w:lineRule="auto"/>
              <w:jc w:val="center"/>
              <w:rPr>
                <w:sz w:val="20"/>
              </w:rPr>
            </w:pPr>
          </w:p>
          <w:p w:rsidR="00CE4407" w:rsidRDefault="00CE4407" w:rsidP="00CE4407">
            <w:pPr>
              <w:pStyle w:val="2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9,29</w:t>
            </w:r>
          </w:p>
        </w:tc>
        <w:tc>
          <w:tcPr>
            <w:tcW w:w="2245" w:type="dxa"/>
            <w:shd w:val="clear" w:color="auto" w:fill="auto"/>
          </w:tcPr>
          <w:p w:rsidR="00CE4407" w:rsidRDefault="00CE4407" w:rsidP="00CE4407">
            <w:pPr>
              <w:pStyle w:val="20"/>
              <w:spacing w:line="276" w:lineRule="auto"/>
              <w:jc w:val="center"/>
              <w:rPr>
                <w:sz w:val="20"/>
              </w:rPr>
            </w:pPr>
          </w:p>
          <w:p w:rsidR="00CE4407" w:rsidRDefault="00CE4407" w:rsidP="00CE4407">
            <w:pPr>
              <w:pStyle w:val="2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11,22</w:t>
            </w:r>
          </w:p>
        </w:tc>
      </w:tr>
      <w:tr w:rsidR="00CE4407" w:rsidRPr="00864B21" w:rsidTr="006F622D">
        <w:trPr>
          <w:trHeight w:val="225"/>
        </w:trPr>
        <w:tc>
          <w:tcPr>
            <w:tcW w:w="750" w:type="dxa"/>
          </w:tcPr>
          <w:p w:rsidR="00CE4407" w:rsidRPr="00D40246" w:rsidRDefault="00CE4407" w:rsidP="00CE4407">
            <w:pPr>
              <w:pStyle w:val="20"/>
              <w:ind w:left="-227" w:firstLine="0"/>
              <w:rPr>
                <w:sz w:val="20"/>
              </w:rPr>
            </w:pPr>
            <w:r w:rsidRPr="00F45BE8">
              <w:rPr>
                <w:b/>
                <w:sz w:val="20"/>
              </w:rPr>
              <w:t xml:space="preserve">         </w:t>
            </w:r>
            <w:r>
              <w:rPr>
                <w:sz w:val="20"/>
              </w:rPr>
              <w:t>2.2</w:t>
            </w:r>
          </w:p>
        </w:tc>
        <w:tc>
          <w:tcPr>
            <w:tcW w:w="4915" w:type="dxa"/>
            <w:shd w:val="clear" w:color="auto" w:fill="auto"/>
          </w:tcPr>
          <w:p w:rsidR="00CE4407" w:rsidRDefault="00CE4407" w:rsidP="00CE4407">
            <w:pPr>
              <w:pStyle w:val="2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- уборка придомовой территории;</w:t>
            </w:r>
          </w:p>
        </w:tc>
        <w:tc>
          <w:tcPr>
            <w:tcW w:w="1560" w:type="dxa"/>
            <w:vMerge/>
            <w:shd w:val="clear" w:color="auto" w:fill="auto"/>
          </w:tcPr>
          <w:p w:rsidR="00CE4407" w:rsidRPr="006F622D" w:rsidRDefault="00CE4407" w:rsidP="00CE4407">
            <w:pPr>
              <w:pStyle w:val="2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</w:tcPr>
          <w:p w:rsidR="00CE4407" w:rsidRDefault="00CE4407" w:rsidP="00CE4407">
            <w:pPr>
              <w:pStyle w:val="2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3,99</w:t>
            </w:r>
          </w:p>
        </w:tc>
        <w:tc>
          <w:tcPr>
            <w:tcW w:w="2245" w:type="dxa"/>
            <w:shd w:val="clear" w:color="auto" w:fill="auto"/>
          </w:tcPr>
          <w:p w:rsidR="00CE4407" w:rsidRDefault="00CE4407" w:rsidP="00CE4407">
            <w:pPr>
              <w:pStyle w:val="2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4,81</w:t>
            </w:r>
          </w:p>
        </w:tc>
      </w:tr>
      <w:tr w:rsidR="00CE4407" w:rsidRPr="00864B21" w:rsidTr="006F622D">
        <w:trPr>
          <w:trHeight w:val="215"/>
        </w:trPr>
        <w:tc>
          <w:tcPr>
            <w:tcW w:w="750" w:type="dxa"/>
          </w:tcPr>
          <w:p w:rsidR="00CE4407" w:rsidRPr="00D40246" w:rsidRDefault="00CE4407" w:rsidP="00CE4407">
            <w:pPr>
              <w:pStyle w:val="20"/>
              <w:ind w:left="227" w:firstLine="0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4915" w:type="dxa"/>
            <w:shd w:val="clear" w:color="auto" w:fill="auto"/>
          </w:tcPr>
          <w:p w:rsidR="00CE4407" w:rsidRDefault="00CE4407" w:rsidP="00CE4407">
            <w:pPr>
              <w:pStyle w:val="2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- дератизация (дезинсекция)</w:t>
            </w:r>
          </w:p>
        </w:tc>
        <w:tc>
          <w:tcPr>
            <w:tcW w:w="1560" w:type="dxa"/>
            <w:vMerge/>
            <w:shd w:val="clear" w:color="auto" w:fill="auto"/>
          </w:tcPr>
          <w:p w:rsidR="00CE4407" w:rsidRPr="006F622D" w:rsidRDefault="00CE4407" w:rsidP="00CE4407">
            <w:pPr>
              <w:pStyle w:val="2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</w:tcPr>
          <w:p w:rsidR="00CE4407" w:rsidRDefault="00CE4407" w:rsidP="00CE4407">
            <w:pPr>
              <w:pStyle w:val="2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0,17</w:t>
            </w:r>
          </w:p>
        </w:tc>
        <w:tc>
          <w:tcPr>
            <w:tcW w:w="2245" w:type="dxa"/>
            <w:shd w:val="clear" w:color="auto" w:fill="auto"/>
          </w:tcPr>
          <w:p w:rsidR="00CE4407" w:rsidRDefault="00CE4407" w:rsidP="00CE4407">
            <w:pPr>
              <w:pStyle w:val="2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0,17</w:t>
            </w:r>
          </w:p>
        </w:tc>
      </w:tr>
      <w:tr w:rsidR="00CE4407" w:rsidRPr="00864B21" w:rsidTr="006F622D">
        <w:tc>
          <w:tcPr>
            <w:tcW w:w="750" w:type="dxa"/>
          </w:tcPr>
          <w:p w:rsidR="00CE4407" w:rsidRPr="00D40246" w:rsidRDefault="00CE4407" w:rsidP="00CE4407">
            <w:pPr>
              <w:pStyle w:val="20"/>
              <w:numPr>
                <w:ilvl w:val="0"/>
                <w:numId w:val="2"/>
              </w:numPr>
              <w:jc w:val="center"/>
              <w:rPr>
                <w:sz w:val="20"/>
              </w:rPr>
            </w:pPr>
          </w:p>
        </w:tc>
        <w:tc>
          <w:tcPr>
            <w:tcW w:w="4915" w:type="dxa"/>
            <w:shd w:val="clear" w:color="auto" w:fill="auto"/>
          </w:tcPr>
          <w:p w:rsidR="00CE4407" w:rsidRPr="00D40246" w:rsidRDefault="00CE4407" w:rsidP="00CE4407">
            <w:pPr>
              <w:pStyle w:val="20"/>
              <w:spacing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Техническое обслуживание и ремонт строительных конструкций, инженерных систем здания и иного общедомового имущества, в том числе: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E4407" w:rsidRPr="006F622D" w:rsidRDefault="00CE4407" w:rsidP="00CE4407">
            <w:pPr>
              <w:pStyle w:val="2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</w:p>
          <w:p w:rsidR="00CE4407" w:rsidRPr="006F622D" w:rsidRDefault="00CE4407" w:rsidP="00CE4407">
            <w:pPr>
              <w:pStyle w:val="2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</w:p>
          <w:p w:rsidR="00CE4407" w:rsidRPr="006F622D" w:rsidRDefault="00CE4407" w:rsidP="00CE4407">
            <w:pPr>
              <w:pStyle w:val="2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</w:p>
          <w:p w:rsidR="00CE4407" w:rsidRPr="006F622D" w:rsidRDefault="00CE4407" w:rsidP="00CE4407">
            <w:pPr>
              <w:pStyle w:val="2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</w:p>
          <w:p w:rsidR="00CE4407" w:rsidRPr="006F622D" w:rsidRDefault="00CE4407" w:rsidP="00CE4407">
            <w:pPr>
              <w:pStyle w:val="2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</w:p>
          <w:p w:rsidR="00CE4407" w:rsidRPr="006F622D" w:rsidRDefault="00CE4407" w:rsidP="00CE4407">
            <w:pPr>
              <w:pStyle w:val="2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</w:p>
          <w:p w:rsidR="00CE4407" w:rsidRPr="006F622D" w:rsidRDefault="00CE4407" w:rsidP="00CE4407">
            <w:pPr>
              <w:pStyle w:val="2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</w:p>
          <w:p w:rsidR="00CE4407" w:rsidRPr="006F622D" w:rsidRDefault="00CE4407" w:rsidP="00CE4407">
            <w:pPr>
              <w:pStyle w:val="2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 w:rsidRPr="006F622D">
              <w:rPr>
                <w:sz w:val="18"/>
                <w:szCs w:val="18"/>
              </w:rPr>
              <w:t>кв.м. общей площади жилого помещения в месяц</w:t>
            </w:r>
          </w:p>
        </w:tc>
        <w:tc>
          <w:tcPr>
            <w:tcW w:w="1582" w:type="dxa"/>
            <w:shd w:val="clear" w:color="auto" w:fill="auto"/>
          </w:tcPr>
          <w:p w:rsidR="00CE4407" w:rsidRDefault="00CE4407" w:rsidP="00CE4407">
            <w:pPr>
              <w:pStyle w:val="2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245" w:type="dxa"/>
            <w:shd w:val="clear" w:color="auto" w:fill="auto"/>
          </w:tcPr>
          <w:p w:rsidR="00CE4407" w:rsidRDefault="00CE4407" w:rsidP="00CE4407">
            <w:pPr>
              <w:pStyle w:val="20"/>
              <w:spacing w:line="276" w:lineRule="auto"/>
              <w:jc w:val="center"/>
              <w:rPr>
                <w:sz w:val="20"/>
              </w:rPr>
            </w:pPr>
          </w:p>
        </w:tc>
      </w:tr>
      <w:tr w:rsidR="00CE4407" w:rsidRPr="00864B21" w:rsidTr="006F622D">
        <w:tc>
          <w:tcPr>
            <w:tcW w:w="750" w:type="dxa"/>
          </w:tcPr>
          <w:p w:rsidR="00CE4407" w:rsidRPr="00D40246" w:rsidRDefault="00CE4407" w:rsidP="00CE4407">
            <w:pPr>
              <w:pStyle w:val="20"/>
              <w:ind w:left="283" w:firstLine="0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915" w:type="dxa"/>
            <w:shd w:val="clear" w:color="auto" w:fill="auto"/>
          </w:tcPr>
          <w:p w:rsidR="00CE4407" w:rsidRDefault="00CE4407" w:rsidP="00CE4407">
            <w:pPr>
              <w:pStyle w:val="20"/>
              <w:spacing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>- жилого здания;</w:t>
            </w:r>
          </w:p>
        </w:tc>
        <w:tc>
          <w:tcPr>
            <w:tcW w:w="1560" w:type="dxa"/>
            <w:vMerge/>
            <w:shd w:val="clear" w:color="auto" w:fill="auto"/>
          </w:tcPr>
          <w:p w:rsidR="00CE4407" w:rsidRPr="006F622D" w:rsidRDefault="00CE4407" w:rsidP="00CE4407">
            <w:pPr>
              <w:pStyle w:val="2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</w:tcPr>
          <w:p w:rsidR="00CE4407" w:rsidRDefault="00CE4407" w:rsidP="00CE4407">
            <w:pPr>
              <w:pStyle w:val="2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11,36</w:t>
            </w:r>
          </w:p>
        </w:tc>
        <w:tc>
          <w:tcPr>
            <w:tcW w:w="2245" w:type="dxa"/>
            <w:shd w:val="clear" w:color="auto" w:fill="auto"/>
          </w:tcPr>
          <w:p w:rsidR="00CE4407" w:rsidRDefault="00CE4407" w:rsidP="00CE4407">
            <w:pPr>
              <w:pStyle w:val="2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13,72</w:t>
            </w:r>
          </w:p>
        </w:tc>
      </w:tr>
      <w:tr w:rsidR="00CE4407" w:rsidRPr="00864B21" w:rsidTr="006F622D">
        <w:tc>
          <w:tcPr>
            <w:tcW w:w="750" w:type="dxa"/>
          </w:tcPr>
          <w:p w:rsidR="00CE4407" w:rsidRPr="00D40246" w:rsidRDefault="00CE4407" w:rsidP="00CE4407">
            <w:pPr>
              <w:pStyle w:val="20"/>
              <w:ind w:left="227" w:firstLine="0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915" w:type="dxa"/>
            <w:shd w:val="clear" w:color="auto" w:fill="auto"/>
          </w:tcPr>
          <w:p w:rsidR="00CE4407" w:rsidRDefault="00CE4407" w:rsidP="00CE4407">
            <w:pPr>
              <w:pStyle w:val="20"/>
              <w:spacing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>- внутридомовых систем водоснабжения и канализации;</w:t>
            </w:r>
          </w:p>
        </w:tc>
        <w:tc>
          <w:tcPr>
            <w:tcW w:w="1560" w:type="dxa"/>
            <w:vMerge/>
            <w:shd w:val="clear" w:color="auto" w:fill="auto"/>
          </w:tcPr>
          <w:p w:rsidR="00CE4407" w:rsidRPr="006F622D" w:rsidRDefault="00CE4407" w:rsidP="00CE4407">
            <w:pPr>
              <w:pStyle w:val="2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</w:tcPr>
          <w:p w:rsidR="00CE4407" w:rsidRDefault="00CE4407" w:rsidP="00CE4407">
            <w:pPr>
              <w:pStyle w:val="2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4,47</w:t>
            </w:r>
          </w:p>
        </w:tc>
        <w:tc>
          <w:tcPr>
            <w:tcW w:w="2245" w:type="dxa"/>
            <w:shd w:val="clear" w:color="auto" w:fill="auto"/>
          </w:tcPr>
          <w:p w:rsidR="00CE4407" w:rsidRDefault="00CE4407" w:rsidP="00CE4407">
            <w:pPr>
              <w:pStyle w:val="2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5,4</w:t>
            </w:r>
          </w:p>
        </w:tc>
      </w:tr>
      <w:tr w:rsidR="00CE4407" w:rsidRPr="00864B21" w:rsidTr="006F622D">
        <w:tc>
          <w:tcPr>
            <w:tcW w:w="750" w:type="dxa"/>
          </w:tcPr>
          <w:p w:rsidR="00CE4407" w:rsidRPr="00D40246" w:rsidRDefault="00CE4407" w:rsidP="00CE4407">
            <w:pPr>
              <w:pStyle w:val="20"/>
              <w:ind w:left="227" w:firstLine="0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4915" w:type="dxa"/>
            <w:shd w:val="clear" w:color="auto" w:fill="auto"/>
          </w:tcPr>
          <w:p w:rsidR="00CE4407" w:rsidRDefault="00CE4407" w:rsidP="00CE4407">
            <w:pPr>
              <w:pStyle w:val="20"/>
              <w:spacing w:line="276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-внутридомовых сетей электроснабжения и электрооборудования;</w:t>
            </w:r>
          </w:p>
        </w:tc>
        <w:tc>
          <w:tcPr>
            <w:tcW w:w="1560" w:type="dxa"/>
            <w:vMerge/>
            <w:shd w:val="clear" w:color="auto" w:fill="auto"/>
          </w:tcPr>
          <w:p w:rsidR="00CE4407" w:rsidRPr="006F622D" w:rsidRDefault="00CE4407" w:rsidP="00CE4407">
            <w:pPr>
              <w:pStyle w:val="2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</w:tcPr>
          <w:p w:rsidR="00CE4407" w:rsidRDefault="00CE4407" w:rsidP="00CE4407">
            <w:pPr>
              <w:pStyle w:val="20"/>
              <w:spacing w:line="276" w:lineRule="auto"/>
              <w:jc w:val="center"/>
              <w:rPr>
                <w:sz w:val="20"/>
              </w:rPr>
            </w:pPr>
          </w:p>
          <w:p w:rsidR="00CE4407" w:rsidRDefault="00CE4407" w:rsidP="00CE4407">
            <w:pPr>
              <w:pStyle w:val="2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0,54</w:t>
            </w:r>
          </w:p>
        </w:tc>
        <w:tc>
          <w:tcPr>
            <w:tcW w:w="2245" w:type="dxa"/>
            <w:shd w:val="clear" w:color="auto" w:fill="auto"/>
          </w:tcPr>
          <w:p w:rsidR="00CE4407" w:rsidRDefault="00CE4407" w:rsidP="00CE4407">
            <w:pPr>
              <w:pStyle w:val="20"/>
              <w:spacing w:line="276" w:lineRule="auto"/>
              <w:jc w:val="center"/>
              <w:rPr>
                <w:sz w:val="20"/>
              </w:rPr>
            </w:pPr>
          </w:p>
          <w:p w:rsidR="00CE4407" w:rsidRDefault="00CE4407" w:rsidP="00CE4407">
            <w:pPr>
              <w:pStyle w:val="2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0,66</w:t>
            </w:r>
          </w:p>
        </w:tc>
      </w:tr>
      <w:tr w:rsidR="00CE4407" w:rsidRPr="00864B21" w:rsidTr="006F622D">
        <w:tc>
          <w:tcPr>
            <w:tcW w:w="750" w:type="dxa"/>
          </w:tcPr>
          <w:p w:rsidR="00CE4407" w:rsidRPr="00D40246" w:rsidRDefault="00CE4407" w:rsidP="00CE4407">
            <w:pPr>
              <w:pStyle w:val="20"/>
              <w:ind w:left="227" w:firstLine="0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4915" w:type="dxa"/>
            <w:shd w:val="clear" w:color="auto" w:fill="auto"/>
          </w:tcPr>
          <w:p w:rsidR="00CE4407" w:rsidRDefault="00CE4407" w:rsidP="00CE4407">
            <w:pPr>
              <w:pStyle w:val="20"/>
              <w:spacing w:line="276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- внутридомовых систем </w:t>
            </w:r>
            <w:proofErr w:type="spellStart"/>
            <w:r>
              <w:rPr>
                <w:sz w:val="20"/>
              </w:rPr>
              <w:t>газоваго</w:t>
            </w:r>
            <w:proofErr w:type="spellEnd"/>
            <w:r>
              <w:rPr>
                <w:sz w:val="20"/>
              </w:rPr>
              <w:t xml:space="preserve"> оборудования в многоквартирных домах;</w:t>
            </w:r>
          </w:p>
        </w:tc>
        <w:tc>
          <w:tcPr>
            <w:tcW w:w="1560" w:type="dxa"/>
            <w:vMerge/>
            <w:shd w:val="clear" w:color="auto" w:fill="auto"/>
          </w:tcPr>
          <w:p w:rsidR="00CE4407" w:rsidRPr="006F622D" w:rsidRDefault="00CE4407" w:rsidP="00CE4407">
            <w:pPr>
              <w:pStyle w:val="2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</w:tcPr>
          <w:p w:rsidR="00CE4407" w:rsidRDefault="00CE4407" w:rsidP="00CE4407">
            <w:pPr>
              <w:pStyle w:val="20"/>
              <w:spacing w:line="276" w:lineRule="auto"/>
              <w:jc w:val="center"/>
              <w:rPr>
                <w:sz w:val="20"/>
              </w:rPr>
            </w:pPr>
          </w:p>
          <w:p w:rsidR="00CE4407" w:rsidRDefault="00CE4407" w:rsidP="00CE4407">
            <w:pPr>
              <w:pStyle w:val="2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0,35</w:t>
            </w:r>
          </w:p>
        </w:tc>
        <w:tc>
          <w:tcPr>
            <w:tcW w:w="2245" w:type="dxa"/>
            <w:shd w:val="clear" w:color="auto" w:fill="auto"/>
          </w:tcPr>
          <w:p w:rsidR="00CE4407" w:rsidRDefault="00CE4407" w:rsidP="00CE4407">
            <w:pPr>
              <w:pStyle w:val="20"/>
              <w:spacing w:line="276" w:lineRule="auto"/>
              <w:jc w:val="center"/>
              <w:rPr>
                <w:sz w:val="20"/>
              </w:rPr>
            </w:pPr>
          </w:p>
          <w:p w:rsidR="00CE4407" w:rsidRDefault="00CE4407" w:rsidP="00CE4407">
            <w:pPr>
              <w:pStyle w:val="2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0,37</w:t>
            </w:r>
          </w:p>
        </w:tc>
      </w:tr>
      <w:tr w:rsidR="00CE4407" w:rsidRPr="00864B21" w:rsidTr="006F622D">
        <w:tc>
          <w:tcPr>
            <w:tcW w:w="750" w:type="dxa"/>
          </w:tcPr>
          <w:p w:rsidR="00CE4407" w:rsidRPr="00D40246" w:rsidRDefault="00CE4407" w:rsidP="00CE4407">
            <w:pPr>
              <w:pStyle w:val="20"/>
              <w:ind w:left="227" w:firstLine="0"/>
              <w:rPr>
                <w:sz w:val="20"/>
              </w:rPr>
            </w:pPr>
            <w:r>
              <w:rPr>
                <w:sz w:val="20"/>
              </w:rPr>
              <w:t>3.5</w:t>
            </w:r>
          </w:p>
        </w:tc>
        <w:tc>
          <w:tcPr>
            <w:tcW w:w="4915" w:type="dxa"/>
            <w:shd w:val="clear" w:color="auto" w:fill="auto"/>
          </w:tcPr>
          <w:p w:rsidR="00CE4407" w:rsidRDefault="00CE4407" w:rsidP="00CE4407">
            <w:pPr>
              <w:pStyle w:val="20"/>
              <w:spacing w:line="276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- п</w:t>
            </w:r>
            <w:r w:rsidRPr="004539C4">
              <w:rPr>
                <w:sz w:val="20"/>
              </w:rPr>
              <w:t>роверка (осмотр) и прочистка  вентиляционных и дымовых каналов многоквартирных домов:</w:t>
            </w:r>
          </w:p>
        </w:tc>
        <w:tc>
          <w:tcPr>
            <w:tcW w:w="1560" w:type="dxa"/>
            <w:vMerge/>
            <w:shd w:val="clear" w:color="auto" w:fill="auto"/>
          </w:tcPr>
          <w:p w:rsidR="00CE4407" w:rsidRPr="006F622D" w:rsidRDefault="00CE4407" w:rsidP="00CE4407">
            <w:pPr>
              <w:pStyle w:val="2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</w:tcPr>
          <w:p w:rsidR="00CE4407" w:rsidRDefault="00CE4407" w:rsidP="00CE4407">
            <w:pPr>
              <w:pStyle w:val="20"/>
              <w:spacing w:line="276" w:lineRule="auto"/>
              <w:jc w:val="center"/>
              <w:rPr>
                <w:sz w:val="20"/>
              </w:rPr>
            </w:pPr>
          </w:p>
          <w:p w:rsidR="00CE4407" w:rsidRDefault="00CE4407" w:rsidP="00CE4407">
            <w:pPr>
              <w:pStyle w:val="2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0,79</w:t>
            </w:r>
          </w:p>
        </w:tc>
        <w:tc>
          <w:tcPr>
            <w:tcW w:w="2245" w:type="dxa"/>
            <w:shd w:val="clear" w:color="auto" w:fill="auto"/>
          </w:tcPr>
          <w:p w:rsidR="00CE4407" w:rsidRDefault="00CE4407" w:rsidP="00CE4407">
            <w:pPr>
              <w:pStyle w:val="20"/>
              <w:spacing w:line="276" w:lineRule="auto"/>
              <w:jc w:val="center"/>
              <w:rPr>
                <w:sz w:val="20"/>
              </w:rPr>
            </w:pPr>
          </w:p>
          <w:p w:rsidR="00CE4407" w:rsidRDefault="00CE4407" w:rsidP="00CE4407">
            <w:pPr>
              <w:pStyle w:val="2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0,79</w:t>
            </w:r>
          </w:p>
        </w:tc>
      </w:tr>
      <w:tr w:rsidR="00CE4407" w:rsidRPr="00864B21" w:rsidTr="006F622D">
        <w:tc>
          <w:tcPr>
            <w:tcW w:w="750" w:type="dxa"/>
          </w:tcPr>
          <w:p w:rsidR="00CE4407" w:rsidRPr="00D40246" w:rsidRDefault="00CE4407" w:rsidP="00CE4407">
            <w:pPr>
              <w:pStyle w:val="20"/>
              <w:ind w:left="227" w:firstLine="0"/>
              <w:rPr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4915" w:type="dxa"/>
            <w:shd w:val="clear" w:color="auto" w:fill="auto"/>
          </w:tcPr>
          <w:p w:rsidR="00CE4407" w:rsidRDefault="00CE4407" w:rsidP="00CE4407">
            <w:pPr>
              <w:pStyle w:val="20"/>
              <w:spacing w:line="276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t xml:space="preserve"> </w:t>
            </w:r>
            <w:r w:rsidRPr="004539C4">
              <w:rPr>
                <w:sz w:val="20"/>
              </w:rPr>
              <w:t>работы, выполняемые в целях надлежащего содержания печей, каминов и очагов в многоквартирных домах(дымоходов)</w:t>
            </w:r>
          </w:p>
        </w:tc>
        <w:tc>
          <w:tcPr>
            <w:tcW w:w="1560" w:type="dxa"/>
            <w:vMerge/>
            <w:shd w:val="clear" w:color="auto" w:fill="auto"/>
          </w:tcPr>
          <w:p w:rsidR="00CE4407" w:rsidRPr="006F622D" w:rsidRDefault="00CE4407" w:rsidP="00CE4407">
            <w:pPr>
              <w:pStyle w:val="2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</w:tcPr>
          <w:p w:rsidR="00CE4407" w:rsidRDefault="00CE4407" w:rsidP="00CE4407">
            <w:pPr>
              <w:pStyle w:val="20"/>
              <w:spacing w:line="276" w:lineRule="auto"/>
              <w:jc w:val="center"/>
              <w:rPr>
                <w:sz w:val="20"/>
              </w:rPr>
            </w:pPr>
          </w:p>
          <w:p w:rsidR="00CE4407" w:rsidRDefault="00CE4407" w:rsidP="00CE4407">
            <w:pPr>
              <w:pStyle w:val="2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2245" w:type="dxa"/>
            <w:shd w:val="clear" w:color="auto" w:fill="auto"/>
          </w:tcPr>
          <w:p w:rsidR="00CE4407" w:rsidRDefault="00CE4407" w:rsidP="00CE4407">
            <w:pPr>
              <w:pStyle w:val="20"/>
              <w:spacing w:line="276" w:lineRule="auto"/>
              <w:jc w:val="center"/>
              <w:rPr>
                <w:sz w:val="20"/>
              </w:rPr>
            </w:pPr>
          </w:p>
          <w:p w:rsidR="00CE4407" w:rsidRDefault="00CE4407" w:rsidP="00CE4407">
            <w:pPr>
              <w:pStyle w:val="2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1,32</w:t>
            </w:r>
          </w:p>
        </w:tc>
      </w:tr>
      <w:tr w:rsidR="00CE4407" w:rsidRPr="00864B21" w:rsidTr="006F622D">
        <w:tc>
          <w:tcPr>
            <w:tcW w:w="750" w:type="dxa"/>
          </w:tcPr>
          <w:p w:rsidR="00CE4407" w:rsidRDefault="00CE4407" w:rsidP="00CE4407">
            <w:pPr>
              <w:pStyle w:val="20"/>
              <w:ind w:left="227" w:firstLine="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915" w:type="dxa"/>
            <w:shd w:val="clear" w:color="auto" w:fill="auto"/>
          </w:tcPr>
          <w:p w:rsidR="00CE4407" w:rsidRPr="009E1C05" w:rsidRDefault="00CE4407" w:rsidP="00CE4407">
            <w:pPr>
              <w:pStyle w:val="a3"/>
              <w:spacing w:line="276" w:lineRule="auto"/>
              <w:ind w:left="-3" w:firstLine="0"/>
              <w:rPr>
                <w:szCs w:val="24"/>
              </w:rPr>
            </w:pPr>
            <w:r w:rsidRPr="00E2591A">
              <w:rPr>
                <w:sz w:val="20"/>
              </w:rPr>
              <w:t>Техническое диагностирование внутреннего газового оборудования (начисление производится в течении 12 месяцев, предшествующих началу срока диагностирования</w:t>
            </w:r>
            <w:r>
              <w:rPr>
                <w:szCs w:val="24"/>
              </w:rPr>
              <w:t>)</w:t>
            </w:r>
          </w:p>
          <w:p w:rsidR="00CE4407" w:rsidRPr="00EC685A" w:rsidRDefault="00CE4407" w:rsidP="00CE4407">
            <w:pPr>
              <w:pStyle w:val="a3"/>
              <w:spacing w:line="276" w:lineRule="auto"/>
              <w:ind w:left="180" w:firstLine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E4407" w:rsidRPr="006F622D" w:rsidRDefault="00CE4407" w:rsidP="006F622D">
            <w:pPr>
              <w:pStyle w:val="a3"/>
              <w:spacing w:line="276" w:lineRule="auto"/>
              <w:ind w:left="33" w:firstLine="0"/>
              <w:jc w:val="center"/>
              <w:rPr>
                <w:sz w:val="18"/>
                <w:szCs w:val="18"/>
              </w:rPr>
            </w:pPr>
            <w:r w:rsidRPr="006F622D">
              <w:rPr>
                <w:sz w:val="18"/>
                <w:szCs w:val="18"/>
              </w:rPr>
              <w:t>кв.м.</w:t>
            </w:r>
          </w:p>
          <w:p w:rsidR="00CE4407" w:rsidRPr="006F622D" w:rsidRDefault="00CE4407" w:rsidP="006F622D">
            <w:pPr>
              <w:pStyle w:val="a3"/>
              <w:spacing w:line="276" w:lineRule="auto"/>
              <w:ind w:left="33" w:firstLine="0"/>
              <w:jc w:val="center"/>
              <w:rPr>
                <w:sz w:val="18"/>
                <w:szCs w:val="18"/>
              </w:rPr>
            </w:pPr>
            <w:r w:rsidRPr="006F622D">
              <w:rPr>
                <w:sz w:val="18"/>
                <w:szCs w:val="18"/>
              </w:rPr>
              <w:t>общей площади жилого помещения в месяц</w:t>
            </w:r>
          </w:p>
        </w:tc>
        <w:tc>
          <w:tcPr>
            <w:tcW w:w="1582" w:type="dxa"/>
            <w:shd w:val="clear" w:color="auto" w:fill="auto"/>
          </w:tcPr>
          <w:p w:rsidR="00CE4407" w:rsidRDefault="00CE4407" w:rsidP="00CE4407">
            <w:pPr>
              <w:pStyle w:val="20"/>
              <w:spacing w:line="276" w:lineRule="auto"/>
              <w:jc w:val="center"/>
              <w:rPr>
                <w:sz w:val="20"/>
              </w:rPr>
            </w:pPr>
          </w:p>
          <w:p w:rsidR="00CE4407" w:rsidRDefault="00CE4407" w:rsidP="00CE4407">
            <w:pPr>
              <w:pStyle w:val="2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1,00</w:t>
            </w:r>
          </w:p>
        </w:tc>
        <w:tc>
          <w:tcPr>
            <w:tcW w:w="2245" w:type="dxa"/>
            <w:shd w:val="clear" w:color="auto" w:fill="auto"/>
          </w:tcPr>
          <w:p w:rsidR="00CE4407" w:rsidRDefault="00CE4407" w:rsidP="00CE4407">
            <w:pPr>
              <w:pStyle w:val="20"/>
              <w:spacing w:line="276" w:lineRule="auto"/>
              <w:jc w:val="center"/>
              <w:rPr>
                <w:sz w:val="20"/>
              </w:rPr>
            </w:pPr>
          </w:p>
          <w:p w:rsidR="00CE4407" w:rsidRDefault="00CE4407" w:rsidP="00CE4407">
            <w:pPr>
              <w:pStyle w:val="2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1,00</w:t>
            </w:r>
          </w:p>
        </w:tc>
      </w:tr>
    </w:tbl>
    <w:p w:rsidR="00670583" w:rsidRPr="00864B21" w:rsidRDefault="00FC30E6" w:rsidP="00670583">
      <w:pPr>
        <w:ind w:firstLine="540"/>
      </w:pPr>
      <w:r>
        <w:t xml:space="preserve">  </w:t>
      </w:r>
    </w:p>
    <w:sectPr w:rsidR="00670583" w:rsidRPr="00864B21" w:rsidSect="006F622D">
      <w:pgSz w:w="12240" w:h="15840"/>
      <w:pgMar w:top="360" w:right="758" w:bottom="1438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3091"/>
    <w:multiLevelType w:val="hybridMultilevel"/>
    <w:tmpl w:val="DB76C6A6"/>
    <w:lvl w:ilvl="0" w:tplc="D6B0AE94">
      <w:start w:val="31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68F081F"/>
    <w:multiLevelType w:val="hybridMultilevel"/>
    <w:tmpl w:val="624ECD2E"/>
    <w:lvl w:ilvl="0" w:tplc="04190011">
      <w:start w:val="1"/>
      <w:numFmt w:val="decimal"/>
      <w:lvlText w:val="%1)"/>
      <w:lvlJc w:val="left"/>
      <w:pPr>
        <w:ind w:left="1905" w:hanging="360"/>
      </w:p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2" w15:restartNumberingAfterBreak="0">
    <w:nsid w:val="33EC1E35"/>
    <w:multiLevelType w:val="hybridMultilevel"/>
    <w:tmpl w:val="87880FAA"/>
    <w:lvl w:ilvl="0" w:tplc="E4345844">
      <w:start w:val="3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6AF5AD7"/>
    <w:multiLevelType w:val="hybridMultilevel"/>
    <w:tmpl w:val="8D02F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5E7889"/>
    <w:multiLevelType w:val="hybridMultilevel"/>
    <w:tmpl w:val="13202448"/>
    <w:lvl w:ilvl="0" w:tplc="942A9C34">
      <w:start w:val="3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ECF56E2"/>
    <w:multiLevelType w:val="hybridMultilevel"/>
    <w:tmpl w:val="DBD2C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309"/>
    <w:rsid w:val="00005D20"/>
    <w:rsid w:val="0005437B"/>
    <w:rsid w:val="00070834"/>
    <w:rsid w:val="000B7EDD"/>
    <w:rsid w:val="00152ABA"/>
    <w:rsid w:val="00180D60"/>
    <w:rsid w:val="001A3BF6"/>
    <w:rsid w:val="001B1309"/>
    <w:rsid w:val="001B2EAC"/>
    <w:rsid w:val="001C5B12"/>
    <w:rsid w:val="001D6EAB"/>
    <w:rsid w:val="001D7580"/>
    <w:rsid w:val="00220E9E"/>
    <w:rsid w:val="00260F51"/>
    <w:rsid w:val="002A161B"/>
    <w:rsid w:val="002D21DC"/>
    <w:rsid w:val="0031580D"/>
    <w:rsid w:val="003438A9"/>
    <w:rsid w:val="0034754A"/>
    <w:rsid w:val="00352342"/>
    <w:rsid w:val="003726A4"/>
    <w:rsid w:val="003859DE"/>
    <w:rsid w:val="003C21BC"/>
    <w:rsid w:val="003C498C"/>
    <w:rsid w:val="003F2FFD"/>
    <w:rsid w:val="00422B79"/>
    <w:rsid w:val="004539C4"/>
    <w:rsid w:val="00453C45"/>
    <w:rsid w:val="00462CAC"/>
    <w:rsid w:val="004A1386"/>
    <w:rsid w:val="004A76CE"/>
    <w:rsid w:val="004C68E8"/>
    <w:rsid w:val="004E783C"/>
    <w:rsid w:val="00507A2A"/>
    <w:rsid w:val="00513F3F"/>
    <w:rsid w:val="00520CD4"/>
    <w:rsid w:val="005243F1"/>
    <w:rsid w:val="005447BD"/>
    <w:rsid w:val="0054481F"/>
    <w:rsid w:val="0055580F"/>
    <w:rsid w:val="0057675F"/>
    <w:rsid w:val="00583A20"/>
    <w:rsid w:val="005B443A"/>
    <w:rsid w:val="005F09B3"/>
    <w:rsid w:val="005F0A13"/>
    <w:rsid w:val="0062191D"/>
    <w:rsid w:val="00640178"/>
    <w:rsid w:val="00670583"/>
    <w:rsid w:val="00676C62"/>
    <w:rsid w:val="0069033C"/>
    <w:rsid w:val="006B6959"/>
    <w:rsid w:val="006E54F7"/>
    <w:rsid w:val="006E5D7E"/>
    <w:rsid w:val="006F27BC"/>
    <w:rsid w:val="006F622D"/>
    <w:rsid w:val="00702B5D"/>
    <w:rsid w:val="0070552C"/>
    <w:rsid w:val="00707FF3"/>
    <w:rsid w:val="00742E29"/>
    <w:rsid w:val="00743394"/>
    <w:rsid w:val="00767C92"/>
    <w:rsid w:val="0078217D"/>
    <w:rsid w:val="007E2565"/>
    <w:rsid w:val="007E644A"/>
    <w:rsid w:val="007F6F67"/>
    <w:rsid w:val="00864B21"/>
    <w:rsid w:val="008A5B03"/>
    <w:rsid w:val="008B7E93"/>
    <w:rsid w:val="008F49C5"/>
    <w:rsid w:val="00985B25"/>
    <w:rsid w:val="009D71B6"/>
    <w:rsid w:val="009E571A"/>
    <w:rsid w:val="00A01226"/>
    <w:rsid w:val="00A01C8D"/>
    <w:rsid w:val="00A45CFB"/>
    <w:rsid w:val="00A676C4"/>
    <w:rsid w:val="00A762B5"/>
    <w:rsid w:val="00A7746D"/>
    <w:rsid w:val="00A82EBB"/>
    <w:rsid w:val="00AA02B9"/>
    <w:rsid w:val="00AB0012"/>
    <w:rsid w:val="00AD49B7"/>
    <w:rsid w:val="00B15252"/>
    <w:rsid w:val="00B4408A"/>
    <w:rsid w:val="00B4773E"/>
    <w:rsid w:val="00B52151"/>
    <w:rsid w:val="00B97CDE"/>
    <w:rsid w:val="00BA6B00"/>
    <w:rsid w:val="00BC2545"/>
    <w:rsid w:val="00BD3D6B"/>
    <w:rsid w:val="00BD4C3A"/>
    <w:rsid w:val="00BF6245"/>
    <w:rsid w:val="00C14030"/>
    <w:rsid w:val="00C34BCC"/>
    <w:rsid w:val="00C45865"/>
    <w:rsid w:val="00C90D35"/>
    <w:rsid w:val="00C91207"/>
    <w:rsid w:val="00CC54CB"/>
    <w:rsid w:val="00CD1820"/>
    <w:rsid w:val="00CD1DD9"/>
    <w:rsid w:val="00CE2EBD"/>
    <w:rsid w:val="00CE4407"/>
    <w:rsid w:val="00CE5FB6"/>
    <w:rsid w:val="00CF37A9"/>
    <w:rsid w:val="00D035A8"/>
    <w:rsid w:val="00D03B3E"/>
    <w:rsid w:val="00D40246"/>
    <w:rsid w:val="00D40359"/>
    <w:rsid w:val="00D660A4"/>
    <w:rsid w:val="00D8564A"/>
    <w:rsid w:val="00D93157"/>
    <w:rsid w:val="00DC7F82"/>
    <w:rsid w:val="00DF3B03"/>
    <w:rsid w:val="00E063E4"/>
    <w:rsid w:val="00E2591A"/>
    <w:rsid w:val="00E549EC"/>
    <w:rsid w:val="00E810C1"/>
    <w:rsid w:val="00EC1344"/>
    <w:rsid w:val="00EC4594"/>
    <w:rsid w:val="00ED4239"/>
    <w:rsid w:val="00EE129D"/>
    <w:rsid w:val="00EF56FE"/>
    <w:rsid w:val="00F036C8"/>
    <w:rsid w:val="00F250AA"/>
    <w:rsid w:val="00F269AE"/>
    <w:rsid w:val="00F45BE8"/>
    <w:rsid w:val="00F7255B"/>
    <w:rsid w:val="00F95E91"/>
    <w:rsid w:val="00FB06E4"/>
    <w:rsid w:val="00FC30E6"/>
    <w:rsid w:val="00FD4F80"/>
    <w:rsid w:val="00FD5D8A"/>
    <w:rsid w:val="00FE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47816"/>
  <w15:chartTrackingRefBased/>
  <w15:docId w15:val="{EDFA330A-62C4-4B54-BA94-824D40EB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309"/>
  </w:style>
  <w:style w:type="paragraph" w:styleId="1">
    <w:name w:val="heading 1"/>
    <w:basedOn w:val="a"/>
    <w:next w:val="a"/>
    <w:qFormat/>
    <w:rsid w:val="001B1309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1B1309"/>
    <w:pPr>
      <w:keepNext/>
      <w:ind w:firstLine="142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1B1309"/>
    <w:pPr>
      <w:keepNext/>
      <w:ind w:firstLine="426"/>
      <w:outlineLvl w:val="2"/>
    </w:pPr>
    <w:rPr>
      <w:sz w:val="28"/>
    </w:rPr>
  </w:style>
  <w:style w:type="paragraph" w:styleId="4">
    <w:name w:val="heading 4"/>
    <w:basedOn w:val="a"/>
    <w:next w:val="a"/>
    <w:qFormat/>
    <w:rsid w:val="001B1309"/>
    <w:pPr>
      <w:keepNext/>
      <w:ind w:firstLine="851"/>
      <w:outlineLvl w:val="3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B1309"/>
    <w:pPr>
      <w:ind w:firstLine="567"/>
      <w:jc w:val="both"/>
    </w:pPr>
    <w:rPr>
      <w:sz w:val="24"/>
    </w:rPr>
  </w:style>
  <w:style w:type="paragraph" w:styleId="20">
    <w:name w:val="Body Text Indent 2"/>
    <w:basedOn w:val="a"/>
    <w:link w:val="21"/>
    <w:rsid w:val="001B1309"/>
    <w:pPr>
      <w:ind w:firstLine="567"/>
      <w:jc w:val="both"/>
    </w:pPr>
    <w:rPr>
      <w:sz w:val="28"/>
    </w:rPr>
  </w:style>
  <w:style w:type="paragraph" w:styleId="a5">
    <w:name w:val="Body Text"/>
    <w:basedOn w:val="a"/>
    <w:rsid w:val="001B1309"/>
    <w:pPr>
      <w:jc w:val="center"/>
    </w:pPr>
    <w:rPr>
      <w:b/>
      <w:sz w:val="26"/>
    </w:rPr>
  </w:style>
  <w:style w:type="table" w:styleId="a6">
    <w:name w:val="Table Grid"/>
    <w:basedOn w:val="a1"/>
    <w:rsid w:val="00524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A762B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A762B5"/>
    <w:rPr>
      <w:rFonts w:ascii="Segoe UI" w:hAnsi="Segoe UI" w:cs="Segoe UI"/>
      <w:sz w:val="18"/>
      <w:szCs w:val="18"/>
    </w:rPr>
  </w:style>
  <w:style w:type="character" w:customStyle="1" w:styleId="21">
    <w:name w:val="Основной текст с отступом 2 Знак"/>
    <w:link w:val="20"/>
    <w:rsid w:val="00767C92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539C4"/>
    <w:rPr>
      <w:sz w:val="24"/>
    </w:rPr>
  </w:style>
  <w:style w:type="paragraph" w:styleId="a9">
    <w:name w:val="List Paragraph"/>
    <w:basedOn w:val="a"/>
    <w:uiPriority w:val="34"/>
    <w:qFormat/>
    <w:rsid w:val="00CD1DD9"/>
    <w:pPr>
      <w:ind w:left="720"/>
      <w:contextualSpacing/>
    </w:pPr>
  </w:style>
  <w:style w:type="character" w:styleId="aa">
    <w:name w:val="Hyperlink"/>
    <w:basedOn w:val="a0"/>
    <w:rsid w:val="00CD18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vosheshminsk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Links>
    <vt:vector size="6" baseType="variant">
      <vt:variant>
        <vt:i4>6357074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cp:lastModifiedBy>Admin</cp:lastModifiedBy>
  <cp:revision>4</cp:revision>
  <cp:lastPrinted>2024-12-10T07:40:00Z</cp:lastPrinted>
  <dcterms:created xsi:type="dcterms:W3CDTF">2025-11-24T11:56:00Z</dcterms:created>
  <dcterms:modified xsi:type="dcterms:W3CDTF">2025-11-26T07:45:00Z</dcterms:modified>
</cp:coreProperties>
</file>