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86C" w:rsidRPr="0049786C" w:rsidRDefault="00FD0984" w:rsidP="008426EA">
      <w:pPr>
        <w:jc w:val="center"/>
      </w:pPr>
      <w:r>
        <w:rPr>
          <w:rFonts w:ascii="SL_Times New Roman" w:hAnsi="SL_Times New Roman"/>
          <w:color w:val="000000"/>
          <w:sz w:val="20"/>
          <w:szCs w:val="20"/>
          <w:lang w:val="tt"/>
        </w:rPr>
        <w:t xml:space="preserve">                                                                                                       </w:t>
      </w:r>
      <w:r w:rsidR="008426EA">
        <w:rPr>
          <w:rFonts w:ascii="SL_Times New Roman" w:hAnsi="SL_Times New Roman"/>
          <w:color w:val="000000"/>
          <w:sz w:val="20"/>
          <w:szCs w:val="20"/>
          <w:lang w:val="tt"/>
        </w:rPr>
        <w:t xml:space="preserve">                                     </w:t>
      </w:r>
      <w:r>
        <w:rPr>
          <w:rFonts w:ascii="SL_Times New Roman" w:hAnsi="SL_Times New Roman"/>
          <w:color w:val="000000"/>
          <w:sz w:val="20"/>
          <w:szCs w:val="20"/>
          <w:lang w:val="tt"/>
        </w:rPr>
        <w:t xml:space="preserve">  проект</w:t>
      </w:r>
      <w:r w:rsidR="00B13496">
        <w:tab/>
      </w:r>
    </w:p>
    <w:p w:rsidR="00856298" w:rsidRPr="004C0184" w:rsidRDefault="00856298" w:rsidP="0049786C">
      <w:pPr>
        <w:ind w:right="142"/>
        <w:jc w:val="center"/>
        <w:rPr>
          <w:rFonts w:ascii="Arial" w:hAnsi="Arial" w:cs="Arial"/>
        </w:rPr>
      </w:pPr>
      <w:r w:rsidRPr="004C0184">
        <w:rPr>
          <w:rFonts w:ascii="Arial" w:hAnsi="Arial" w:cs="Arial"/>
        </w:rPr>
        <w:t>РЕШЕНИЕ</w:t>
      </w:r>
    </w:p>
    <w:p w:rsidR="00856298" w:rsidRPr="004C0184" w:rsidRDefault="00856298" w:rsidP="0049786C">
      <w:pPr>
        <w:ind w:right="142"/>
        <w:jc w:val="center"/>
        <w:rPr>
          <w:rFonts w:ascii="Arial" w:hAnsi="Arial" w:cs="Arial"/>
        </w:rPr>
      </w:pPr>
      <w:r w:rsidRPr="004C0184">
        <w:rPr>
          <w:rFonts w:ascii="Arial" w:hAnsi="Arial" w:cs="Arial"/>
        </w:rPr>
        <w:t>Совета Новошешминского муниципального района</w:t>
      </w:r>
    </w:p>
    <w:p w:rsidR="00856298" w:rsidRPr="004C0184" w:rsidRDefault="00856298" w:rsidP="0049786C">
      <w:pPr>
        <w:ind w:right="142"/>
        <w:jc w:val="center"/>
        <w:rPr>
          <w:rFonts w:ascii="Arial" w:hAnsi="Arial" w:cs="Arial"/>
        </w:rPr>
      </w:pPr>
      <w:r w:rsidRPr="004C0184">
        <w:rPr>
          <w:rFonts w:ascii="Arial" w:hAnsi="Arial" w:cs="Arial"/>
        </w:rPr>
        <w:t>Республики Татарстан</w:t>
      </w:r>
      <w:r w:rsidR="00EF21BA">
        <w:rPr>
          <w:rFonts w:ascii="Arial" w:hAnsi="Arial" w:cs="Arial"/>
        </w:rPr>
        <w:t xml:space="preserve"> пятого созыва</w:t>
      </w:r>
    </w:p>
    <w:p w:rsidR="00856298" w:rsidRPr="004C0184" w:rsidRDefault="00856298" w:rsidP="00856298">
      <w:pPr>
        <w:ind w:right="142" w:firstLine="567"/>
        <w:jc w:val="both"/>
        <w:rPr>
          <w:rFonts w:ascii="Arial" w:hAnsi="Arial" w:cs="Arial"/>
        </w:rPr>
      </w:pPr>
    </w:p>
    <w:p w:rsidR="00856298" w:rsidRPr="004C0184" w:rsidRDefault="00856298" w:rsidP="00856298">
      <w:pPr>
        <w:ind w:right="142"/>
        <w:jc w:val="both"/>
        <w:rPr>
          <w:rFonts w:ascii="Arial" w:hAnsi="Arial" w:cs="Arial"/>
        </w:rPr>
      </w:pPr>
      <w:r w:rsidRPr="004C0184">
        <w:rPr>
          <w:rFonts w:ascii="Arial" w:hAnsi="Arial" w:cs="Arial"/>
        </w:rPr>
        <w:t>от «</w:t>
      </w:r>
      <w:r w:rsidR="00EF21BA">
        <w:rPr>
          <w:rFonts w:ascii="Arial" w:hAnsi="Arial" w:cs="Arial"/>
        </w:rPr>
        <w:t>___</w:t>
      </w:r>
      <w:r w:rsidRPr="004C0184">
        <w:rPr>
          <w:rFonts w:ascii="Arial" w:hAnsi="Arial" w:cs="Arial"/>
        </w:rPr>
        <w:t xml:space="preserve">» </w:t>
      </w:r>
      <w:r w:rsidR="00EF21BA">
        <w:rPr>
          <w:rFonts w:ascii="Arial" w:hAnsi="Arial" w:cs="Arial"/>
        </w:rPr>
        <w:t>декабря</w:t>
      </w:r>
      <w:r w:rsidR="00037EB0">
        <w:rPr>
          <w:rFonts w:ascii="Arial" w:hAnsi="Arial" w:cs="Arial"/>
        </w:rPr>
        <w:t xml:space="preserve"> 202</w:t>
      </w:r>
      <w:r w:rsidR="00AF0BA4">
        <w:rPr>
          <w:rFonts w:ascii="Arial" w:hAnsi="Arial" w:cs="Arial"/>
        </w:rPr>
        <w:t>5</w:t>
      </w:r>
      <w:r w:rsidRPr="004C0184">
        <w:rPr>
          <w:rFonts w:ascii="Arial" w:hAnsi="Arial" w:cs="Arial"/>
        </w:rPr>
        <w:t xml:space="preserve"> г</w:t>
      </w:r>
      <w:r w:rsidR="00EF21BA">
        <w:rPr>
          <w:rFonts w:ascii="Arial" w:hAnsi="Arial" w:cs="Arial"/>
        </w:rPr>
        <w:t>ода</w:t>
      </w:r>
      <w:r w:rsidRPr="004C0184">
        <w:rPr>
          <w:rFonts w:ascii="Arial" w:hAnsi="Arial" w:cs="Arial"/>
        </w:rPr>
        <w:t xml:space="preserve">                                                                               </w:t>
      </w:r>
      <w:r w:rsidR="0049786C" w:rsidRPr="004C0184">
        <w:rPr>
          <w:rFonts w:ascii="Arial" w:hAnsi="Arial" w:cs="Arial"/>
        </w:rPr>
        <w:t xml:space="preserve">    </w:t>
      </w:r>
      <w:r w:rsidR="003C5C74" w:rsidRPr="004C0184">
        <w:rPr>
          <w:rFonts w:ascii="Arial" w:hAnsi="Arial" w:cs="Arial"/>
        </w:rPr>
        <w:t xml:space="preserve">    </w:t>
      </w:r>
      <w:r w:rsidR="004C0184">
        <w:rPr>
          <w:rFonts w:ascii="Arial" w:hAnsi="Arial" w:cs="Arial"/>
        </w:rPr>
        <w:t xml:space="preserve">   </w:t>
      </w:r>
      <w:r w:rsidRPr="004C0184">
        <w:rPr>
          <w:rFonts w:ascii="Arial" w:hAnsi="Arial" w:cs="Arial"/>
        </w:rPr>
        <w:t>№</w:t>
      </w:r>
      <w:r w:rsidR="002B3CFF">
        <w:rPr>
          <w:rFonts w:ascii="Arial" w:hAnsi="Arial" w:cs="Arial"/>
        </w:rPr>
        <w:t xml:space="preserve"> </w:t>
      </w:r>
      <w:r w:rsidR="00EF21BA">
        <w:rPr>
          <w:rFonts w:ascii="Arial" w:hAnsi="Arial" w:cs="Arial"/>
        </w:rPr>
        <w:t>4</w:t>
      </w:r>
      <w:r w:rsidR="002B3CFF">
        <w:rPr>
          <w:rFonts w:ascii="Arial" w:hAnsi="Arial" w:cs="Arial"/>
        </w:rPr>
        <w:t>- ____</w:t>
      </w:r>
    </w:p>
    <w:p w:rsidR="00856298" w:rsidRPr="004C0184" w:rsidRDefault="00856298" w:rsidP="00856298">
      <w:pPr>
        <w:ind w:right="142"/>
        <w:jc w:val="both"/>
        <w:rPr>
          <w:rFonts w:ascii="Arial" w:hAnsi="Arial" w:cs="Arial"/>
        </w:rPr>
      </w:pPr>
    </w:p>
    <w:p w:rsidR="00E75D30" w:rsidRPr="00E75D30" w:rsidRDefault="009837B4" w:rsidP="00E75D30">
      <w:pPr>
        <w:pStyle w:val="ConsPlusTitle"/>
        <w:widowControl/>
        <w:ind w:right="-1"/>
        <w:jc w:val="center"/>
        <w:rPr>
          <w:rFonts w:ascii="Arial" w:hAnsi="Arial" w:cs="Arial"/>
          <w:b w:val="0"/>
          <w:bCs w:val="0"/>
          <w:color w:val="000000"/>
          <w:szCs w:val="28"/>
          <w:shd w:val="clear" w:color="auto" w:fill="FFFFFF"/>
        </w:rPr>
      </w:pPr>
      <w:r>
        <w:rPr>
          <w:rFonts w:ascii="Arial" w:hAnsi="Arial" w:cs="Arial"/>
          <w:b w:val="0"/>
          <w:bCs w:val="0"/>
          <w:color w:val="000000"/>
          <w:szCs w:val="28"/>
          <w:shd w:val="clear" w:color="auto" w:fill="FFFFFF"/>
        </w:rPr>
        <w:t>О внесении изменений в решение Совета Новошешминского муниципального района от 29.12.2022 № 30-239 «</w:t>
      </w:r>
      <w:r w:rsidR="00E75D30" w:rsidRPr="00E75D30">
        <w:rPr>
          <w:rFonts w:ascii="Arial" w:hAnsi="Arial" w:cs="Arial"/>
          <w:b w:val="0"/>
          <w:bCs w:val="0"/>
          <w:color w:val="000000"/>
          <w:szCs w:val="28"/>
          <w:shd w:val="clear" w:color="auto" w:fill="FFFFFF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контрольно–счетного органа, муниципальных служащих органов местного самоуправления Новошешминского муниципально</w:t>
      </w:r>
      <w:r>
        <w:rPr>
          <w:rFonts w:ascii="Arial" w:hAnsi="Arial" w:cs="Arial"/>
          <w:b w:val="0"/>
          <w:bCs w:val="0"/>
          <w:color w:val="000000"/>
          <w:szCs w:val="28"/>
          <w:shd w:val="clear" w:color="auto" w:fill="FFFFFF"/>
        </w:rPr>
        <w:t>го района Республики Татарстан»</w:t>
      </w:r>
    </w:p>
    <w:p w:rsidR="00E75D30" w:rsidRPr="0095430F" w:rsidRDefault="00E75D30" w:rsidP="00E75D3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405E3A" w:rsidRDefault="00E75D30" w:rsidP="00E75D3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</w:rPr>
      </w:pPr>
      <w:r w:rsidRPr="00E75D30">
        <w:rPr>
          <w:rFonts w:ascii="Arial" w:hAnsi="Arial" w:cs="Arial"/>
        </w:rPr>
        <w:t xml:space="preserve">В </w:t>
      </w:r>
      <w:r w:rsidR="00320238">
        <w:rPr>
          <w:rFonts w:ascii="Arial" w:hAnsi="Arial" w:cs="Arial"/>
        </w:rPr>
        <w:t>соответствии с пунктом 4 статьи 86 Бюджетного кодекса Российской Федерации, статьей 22 Федерального закона от 2 марта 2007 года №</w:t>
      </w:r>
      <w:r w:rsidR="00AF0BA4">
        <w:rPr>
          <w:rFonts w:ascii="Arial" w:hAnsi="Arial" w:cs="Arial"/>
        </w:rPr>
        <w:t xml:space="preserve"> </w:t>
      </w:r>
      <w:r w:rsidR="00320238">
        <w:rPr>
          <w:rFonts w:ascii="Arial" w:hAnsi="Arial" w:cs="Arial"/>
        </w:rPr>
        <w:t xml:space="preserve">25-ФЗ «О муниципальной службе в Российской Федерации, постановление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 в </w:t>
      </w:r>
      <w:r w:rsidR="009837B4">
        <w:rPr>
          <w:rFonts w:ascii="Arial" w:hAnsi="Arial" w:cs="Arial"/>
        </w:rPr>
        <w:t>целях приведения муниципальной нормативной правовой базы в соответствие с действующим законодательством</w:t>
      </w:r>
      <w:r w:rsidRPr="00E75D30">
        <w:rPr>
          <w:rFonts w:ascii="Arial" w:hAnsi="Arial" w:cs="Arial"/>
        </w:rPr>
        <w:t xml:space="preserve">, </w:t>
      </w:r>
      <w:hyperlink r:id="rId5" w:tooltip="’’О ДЕНЕЖНОМ СОДЕРЖАНИИ ГОСУДАРСТВЕННЫХ ГРАЖДАНСКИХ СЛУЖАЩИХ РЕСПУБЛИКИ ТАТАРСТАН (с изменениями на: 03.05.2018)’’&#10;Указ Президента Республики Татарстан от 22.03.2018 N УП-239&#10;Статус: действующая редакция" w:history="1"/>
      <w:r w:rsidRPr="00E75D30">
        <w:rPr>
          <w:rFonts w:ascii="Arial" w:hAnsi="Arial" w:cs="Arial"/>
        </w:rPr>
        <w:t>Совет Новошешминского муниципального района Республики Татарстан</w:t>
      </w:r>
    </w:p>
    <w:p w:rsidR="00E75D30" w:rsidRPr="00E75D30" w:rsidRDefault="00E75D30" w:rsidP="00E75D30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</w:rPr>
      </w:pPr>
      <w:r w:rsidRPr="00E75D30">
        <w:rPr>
          <w:rFonts w:ascii="Arial" w:hAnsi="Arial" w:cs="Arial"/>
        </w:rPr>
        <w:t xml:space="preserve"> </w:t>
      </w:r>
    </w:p>
    <w:p w:rsidR="00E75D30" w:rsidRDefault="00E75D30" w:rsidP="00405E3A">
      <w:pPr>
        <w:widowControl w:val="0"/>
        <w:autoSpaceDE w:val="0"/>
        <w:autoSpaceDN w:val="0"/>
        <w:adjustRightInd w:val="0"/>
        <w:ind w:firstLine="568"/>
        <w:jc w:val="center"/>
        <w:rPr>
          <w:rFonts w:ascii="Arial" w:hAnsi="Arial" w:cs="Arial"/>
          <w:color w:val="000000"/>
        </w:rPr>
      </w:pPr>
      <w:r w:rsidRPr="0095430F">
        <w:rPr>
          <w:rFonts w:ascii="Arial" w:hAnsi="Arial" w:cs="Arial"/>
          <w:color w:val="000000"/>
        </w:rPr>
        <w:t>РЕШИЛ:</w:t>
      </w:r>
    </w:p>
    <w:p w:rsidR="00405E3A" w:rsidRPr="0095430F" w:rsidRDefault="00405E3A" w:rsidP="00405E3A">
      <w:pPr>
        <w:widowControl w:val="0"/>
        <w:autoSpaceDE w:val="0"/>
        <w:autoSpaceDN w:val="0"/>
        <w:adjustRightInd w:val="0"/>
        <w:ind w:firstLine="568"/>
        <w:jc w:val="center"/>
        <w:rPr>
          <w:rFonts w:ascii="Arial" w:hAnsi="Arial" w:cs="Arial"/>
          <w:color w:val="000000"/>
        </w:rPr>
      </w:pPr>
    </w:p>
    <w:p w:rsidR="00E75D30" w:rsidRDefault="009837B4" w:rsidP="00405E3A">
      <w:pPr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Внести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 счетного органа, муниципальных служащих органов местного самоуправления Новошешминского муниципального района Республики Татарстан, утвержденные решением Совета Новошешминского муниципального района Республики Татарстан 29.12.2022 № 30-239</w:t>
      </w:r>
      <w:r w:rsidR="00320238">
        <w:rPr>
          <w:rFonts w:ascii="Arial" w:hAnsi="Arial" w:cs="Arial"/>
          <w:color w:val="000000"/>
          <w:shd w:val="clear" w:color="auto" w:fill="FFFFFF"/>
        </w:rPr>
        <w:t xml:space="preserve"> (в редакции решени</w:t>
      </w:r>
      <w:r w:rsidR="00AF0BA4">
        <w:rPr>
          <w:rFonts w:ascii="Arial" w:hAnsi="Arial" w:cs="Arial"/>
          <w:color w:val="000000"/>
          <w:shd w:val="clear" w:color="auto" w:fill="FFFFFF"/>
        </w:rPr>
        <w:t>й</w:t>
      </w:r>
      <w:r w:rsidR="00320238">
        <w:rPr>
          <w:rFonts w:ascii="Arial" w:hAnsi="Arial" w:cs="Arial"/>
          <w:color w:val="000000"/>
          <w:shd w:val="clear" w:color="auto" w:fill="FFFFFF"/>
        </w:rPr>
        <w:t xml:space="preserve"> Совета Новошешминского муниципального района Республики Татарстан от</w:t>
      </w:r>
      <w:r w:rsidR="002B3CFF">
        <w:rPr>
          <w:rFonts w:ascii="Arial" w:hAnsi="Arial" w:cs="Arial"/>
          <w:color w:val="000000"/>
          <w:shd w:val="clear" w:color="auto" w:fill="FFFFFF"/>
        </w:rPr>
        <w:t>:</w:t>
      </w:r>
      <w:r w:rsidR="00320238">
        <w:rPr>
          <w:rFonts w:ascii="Arial" w:hAnsi="Arial" w:cs="Arial"/>
          <w:color w:val="000000"/>
          <w:shd w:val="clear" w:color="auto" w:fill="FFFFFF"/>
        </w:rPr>
        <w:t xml:space="preserve"> 12.07.2023 №</w:t>
      </w:r>
      <w:r w:rsidR="00AF0BA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20238">
        <w:rPr>
          <w:rFonts w:ascii="Arial" w:hAnsi="Arial" w:cs="Arial"/>
          <w:color w:val="000000"/>
          <w:shd w:val="clear" w:color="auto" w:fill="FFFFFF"/>
        </w:rPr>
        <w:t>35-282;</w:t>
      </w:r>
      <w:r w:rsidR="00405E3A">
        <w:rPr>
          <w:rFonts w:ascii="Arial" w:hAnsi="Arial" w:cs="Arial"/>
          <w:color w:val="000000"/>
          <w:shd w:val="clear" w:color="auto" w:fill="FFFFFF"/>
        </w:rPr>
        <w:t xml:space="preserve"> 23.05.2024 №</w:t>
      </w:r>
      <w:r w:rsidR="00AF0BA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05E3A">
        <w:rPr>
          <w:rFonts w:ascii="Arial" w:hAnsi="Arial" w:cs="Arial"/>
          <w:color w:val="000000"/>
          <w:shd w:val="clear" w:color="auto" w:fill="FFFFFF"/>
        </w:rPr>
        <w:t>46-345</w:t>
      </w:r>
      <w:r w:rsidR="002B3CFF">
        <w:rPr>
          <w:rFonts w:ascii="Arial" w:hAnsi="Arial" w:cs="Arial"/>
          <w:color w:val="000000"/>
          <w:shd w:val="clear" w:color="auto" w:fill="FFFFFF"/>
        </w:rPr>
        <w:t>; 11.07.2024 №</w:t>
      </w:r>
      <w:r w:rsidR="00AF0BA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B3CFF">
        <w:rPr>
          <w:rFonts w:ascii="Arial" w:hAnsi="Arial" w:cs="Arial"/>
          <w:color w:val="000000"/>
          <w:shd w:val="clear" w:color="auto" w:fill="FFFFFF"/>
        </w:rPr>
        <w:t>47-355;</w:t>
      </w:r>
      <w:r w:rsidR="00AF0BA4">
        <w:rPr>
          <w:rFonts w:ascii="Arial" w:hAnsi="Arial" w:cs="Arial"/>
          <w:color w:val="000000"/>
          <w:shd w:val="clear" w:color="auto" w:fill="FFFFFF"/>
        </w:rPr>
        <w:t xml:space="preserve"> 23.10.2024 № 49-375;</w:t>
      </w:r>
      <w:r w:rsidR="00EF21BA">
        <w:rPr>
          <w:rFonts w:ascii="Arial" w:hAnsi="Arial" w:cs="Arial"/>
          <w:color w:val="000000"/>
          <w:shd w:val="clear" w:color="auto" w:fill="FFFFFF"/>
        </w:rPr>
        <w:t xml:space="preserve"> 17.04.2025 № 53-416;</w:t>
      </w:r>
      <w:r w:rsidR="00320238">
        <w:rPr>
          <w:rFonts w:ascii="Arial" w:hAnsi="Arial" w:cs="Arial"/>
          <w:color w:val="000000"/>
          <w:shd w:val="clear" w:color="auto" w:fill="FFFFFF"/>
        </w:rPr>
        <w:t>)</w:t>
      </w:r>
      <w:r>
        <w:rPr>
          <w:rFonts w:ascii="Arial" w:hAnsi="Arial" w:cs="Arial"/>
          <w:color w:val="000000"/>
          <w:shd w:val="clear" w:color="auto" w:fill="FFFFFF"/>
        </w:rPr>
        <w:t xml:space="preserve"> (далее- Решение), следующие изменения:</w:t>
      </w:r>
    </w:p>
    <w:p w:rsidR="002B3CFF" w:rsidRDefault="002B3CFF" w:rsidP="002B3CFF">
      <w:pPr>
        <w:pStyle w:val="a9"/>
        <w:numPr>
          <w:ilvl w:val="1"/>
          <w:numId w:val="10"/>
        </w:numPr>
        <w:tabs>
          <w:tab w:val="left" w:pos="851"/>
        </w:tabs>
        <w:spacing w:after="16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 части 1 Решения цифры «</w:t>
      </w:r>
      <w:r w:rsidR="00EF21BA">
        <w:rPr>
          <w:rFonts w:ascii="Arial" w:hAnsi="Arial" w:cs="Arial"/>
          <w:color w:val="000000"/>
          <w:sz w:val="24"/>
          <w:szCs w:val="24"/>
          <w:shd w:val="clear" w:color="auto" w:fill="FFFFFF"/>
        </w:rPr>
        <w:t>15 389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» заменить цифрами «</w:t>
      </w:r>
      <w:r w:rsidR="00EF21BA">
        <w:rPr>
          <w:rFonts w:ascii="Arial" w:hAnsi="Arial" w:cs="Arial"/>
          <w:color w:val="000000"/>
          <w:sz w:val="24"/>
          <w:szCs w:val="24"/>
          <w:shd w:val="clear" w:color="auto" w:fill="FFFFFF"/>
        </w:rPr>
        <w:t>16 928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Pr="00037EB0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2B3CFF" w:rsidRDefault="002B3CFF" w:rsidP="002B3CFF">
      <w:pPr>
        <w:pStyle w:val="a9"/>
        <w:numPr>
          <w:ilvl w:val="1"/>
          <w:numId w:val="10"/>
        </w:numPr>
        <w:tabs>
          <w:tab w:val="left" w:pos="851"/>
        </w:tabs>
        <w:spacing w:after="160"/>
        <w:ind w:left="0"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Часть 2 Решения изложить в следующей редакции:</w:t>
      </w:r>
    </w:p>
    <w:p w:rsidR="002B3CFF" w:rsidRDefault="002B3CFF" w:rsidP="002B3CFF">
      <w:pPr>
        <w:tabs>
          <w:tab w:val="left" w:pos="851"/>
        </w:tabs>
        <w:spacing w:after="16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«2. Установить ежемесячное денежное вознаграждение Главе Новошешминского муниципального района, заместителю Главы Новошешминского муниципального района, председателю Контрольно-счётной Палаты Новошешминского муниципального района в размере: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65"/>
        <w:gridCol w:w="4536"/>
      </w:tblGrid>
      <w:tr w:rsidR="002B3CFF" w:rsidTr="00D537A1">
        <w:tc>
          <w:tcPr>
            <w:tcW w:w="5665" w:type="dxa"/>
            <w:vMerge w:val="restart"/>
          </w:tcPr>
          <w:p w:rsidR="002B3CFF" w:rsidRDefault="002B3CFF" w:rsidP="00D537A1">
            <w:pPr>
              <w:tabs>
                <w:tab w:val="left" w:pos="851"/>
              </w:tabs>
              <w:spacing w:after="16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Наименование должности</w:t>
            </w:r>
          </w:p>
        </w:tc>
        <w:tc>
          <w:tcPr>
            <w:tcW w:w="4536" w:type="dxa"/>
          </w:tcPr>
          <w:p w:rsidR="002B3CFF" w:rsidRDefault="002B3CFF" w:rsidP="00D537A1">
            <w:pPr>
              <w:tabs>
                <w:tab w:val="left" w:pos="851"/>
              </w:tabs>
              <w:spacing w:after="16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Размеры денежного вознаграждения в рублях</w:t>
            </w:r>
          </w:p>
        </w:tc>
      </w:tr>
      <w:tr w:rsidR="002B3CFF" w:rsidTr="00D537A1">
        <w:tc>
          <w:tcPr>
            <w:tcW w:w="5665" w:type="dxa"/>
            <w:vMerge/>
          </w:tcPr>
          <w:p w:rsidR="002B3CFF" w:rsidRDefault="002B3CFF" w:rsidP="00D537A1">
            <w:pPr>
              <w:tabs>
                <w:tab w:val="left" w:pos="851"/>
              </w:tabs>
              <w:spacing w:after="16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4536" w:type="dxa"/>
          </w:tcPr>
          <w:p w:rsidR="002B3CFF" w:rsidRDefault="002B3CFF" w:rsidP="00D537A1">
            <w:pPr>
              <w:tabs>
                <w:tab w:val="left" w:pos="851"/>
              </w:tabs>
              <w:spacing w:after="16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8 группа</w:t>
            </w:r>
          </w:p>
        </w:tc>
      </w:tr>
      <w:tr w:rsidR="002B3CFF" w:rsidTr="00D537A1">
        <w:tc>
          <w:tcPr>
            <w:tcW w:w="5665" w:type="dxa"/>
          </w:tcPr>
          <w:p w:rsidR="002B3CFF" w:rsidRDefault="002B3CFF" w:rsidP="00D537A1">
            <w:pPr>
              <w:tabs>
                <w:tab w:val="left" w:pos="851"/>
              </w:tabs>
              <w:spacing w:after="16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Глава муниципального района</w:t>
            </w:r>
          </w:p>
        </w:tc>
        <w:tc>
          <w:tcPr>
            <w:tcW w:w="4536" w:type="dxa"/>
          </w:tcPr>
          <w:p w:rsidR="002B3CFF" w:rsidRDefault="00EF21BA" w:rsidP="00D537A1">
            <w:pPr>
              <w:tabs>
                <w:tab w:val="left" w:pos="851"/>
              </w:tabs>
              <w:spacing w:after="16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44 814</w:t>
            </w:r>
          </w:p>
        </w:tc>
      </w:tr>
      <w:tr w:rsidR="002B3CFF" w:rsidTr="00D537A1">
        <w:tc>
          <w:tcPr>
            <w:tcW w:w="5665" w:type="dxa"/>
          </w:tcPr>
          <w:p w:rsidR="002B3CFF" w:rsidRDefault="002B3CFF" w:rsidP="00D537A1">
            <w:pPr>
              <w:tabs>
                <w:tab w:val="left" w:pos="851"/>
              </w:tabs>
              <w:spacing w:after="16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Заместитель Главы муниципального района</w:t>
            </w:r>
          </w:p>
        </w:tc>
        <w:tc>
          <w:tcPr>
            <w:tcW w:w="4536" w:type="dxa"/>
          </w:tcPr>
          <w:p w:rsidR="002B3CFF" w:rsidRDefault="00EF21BA" w:rsidP="00AF0BA4">
            <w:pPr>
              <w:tabs>
                <w:tab w:val="left" w:pos="851"/>
              </w:tabs>
              <w:spacing w:after="16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40 334</w:t>
            </w:r>
          </w:p>
        </w:tc>
      </w:tr>
      <w:tr w:rsidR="002B3CFF" w:rsidTr="00D537A1">
        <w:tc>
          <w:tcPr>
            <w:tcW w:w="5665" w:type="dxa"/>
          </w:tcPr>
          <w:p w:rsidR="002B3CFF" w:rsidRDefault="002B3CFF" w:rsidP="00D537A1">
            <w:pPr>
              <w:tabs>
                <w:tab w:val="left" w:pos="851"/>
              </w:tabs>
              <w:spacing w:after="16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Председатель Контрольно-счетной Палаты</w:t>
            </w:r>
          </w:p>
        </w:tc>
        <w:tc>
          <w:tcPr>
            <w:tcW w:w="4536" w:type="dxa"/>
          </w:tcPr>
          <w:p w:rsidR="002B3CFF" w:rsidRDefault="00EF21BA" w:rsidP="00AF0BA4">
            <w:pPr>
              <w:tabs>
                <w:tab w:val="left" w:pos="851"/>
              </w:tabs>
              <w:spacing w:after="16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40 334</w:t>
            </w:r>
          </w:p>
        </w:tc>
      </w:tr>
    </w:tbl>
    <w:p w:rsidR="00902B6B" w:rsidRDefault="00902B6B" w:rsidP="00902B6B">
      <w:pPr>
        <w:pStyle w:val="a9"/>
        <w:tabs>
          <w:tab w:val="left" w:pos="851"/>
        </w:tabs>
        <w:spacing w:after="160"/>
        <w:ind w:left="128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2B3CFF" w:rsidRPr="00037EB0" w:rsidRDefault="002B3CFF" w:rsidP="002B3CFF">
      <w:pPr>
        <w:pStyle w:val="a9"/>
        <w:numPr>
          <w:ilvl w:val="0"/>
          <w:numId w:val="10"/>
        </w:numPr>
        <w:tabs>
          <w:tab w:val="left" w:pos="851"/>
        </w:tabs>
        <w:spacing w:after="160"/>
        <w:ind w:firstLine="301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Настоящее решение вступает в силу с 1 </w:t>
      </w:r>
      <w:r w:rsidR="00EF21BA">
        <w:rPr>
          <w:rFonts w:ascii="Arial" w:hAnsi="Arial" w:cs="Arial"/>
          <w:sz w:val="24"/>
          <w:szCs w:val="24"/>
        </w:rPr>
        <w:t xml:space="preserve">января 2026 </w:t>
      </w:r>
      <w:r>
        <w:rPr>
          <w:rFonts w:ascii="Arial" w:hAnsi="Arial" w:cs="Arial"/>
          <w:sz w:val="24"/>
          <w:szCs w:val="24"/>
        </w:rPr>
        <w:t>года</w:t>
      </w:r>
      <w:r w:rsidRPr="004D1C13">
        <w:rPr>
          <w:rFonts w:ascii="Arial" w:hAnsi="Arial" w:cs="Arial"/>
        </w:rPr>
        <w:t>.</w:t>
      </w:r>
    </w:p>
    <w:p w:rsidR="00E75D30" w:rsidRPr="00EF21BA" w:rsidRDefault="00E75D30" w:rsidP="00405E3A">
      <w:pPr>
        <w:pStyle w:val="a9"/>
        <w:numPr>
          <w:ilvl w:val="0"/>
          <w:numId w:val="10"/>
        </w:numPr>
        <w:tabs>
          <w:tab w:val="left" w:pos="426"/>
        </w:tabs>
        <w:spacing w:line="240" w:lineRule="auto"/>
        <w:ind w:left="0" w:firstLine="709"/>
        <w:jc w:val="both"/>
        <w:rPr>
          <w:rFonts w:ascii="Arial" w:hAnsi="Arial" w:cs="Arial"/>
        </w:rPr>
      </w:pPr>
      <w:r w:rsidRPr="00037EB0">
        <w:rPr>
          <w:rFonts w:ascii="Arial" w:hAnsi="Arial" w:cs="Arial"/>
          <w:sz w:val="24"/>
          <w:szCs w:val="24"/>
        </w:rPr>
        <w:t xml:space="preserve">Настоящее решение опубликовать на «Официальном портале правовой информации Республики Татарстан» в информационно-телекоммуникационной сети «Интернет»: </w:t>
      </w:r>
      <w:hyperlink r:id="rId6" w:history="1">
        <w:r w:rsidR="004D1C13" w:rsidRPr="00EF21BA">
          <w:rPr>
            <w:rStyle w:val="a6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</w:t>
        </w:r>
        <w:r w:rsidR="004D1C13" w:rsidRPr="00EF21BA">
          <w:rPr>
            <w:rStyle w:val="a6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s</w:t>
        </w:r>
        <w:r w:rsidR="004D1C13" w:rsidRPr="00EF21BA">
          <w:rPr>
            <w:rStyle w:val="a6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://pravo.tatarstan.ru</w:t>
        </w:r>
      </w:hyperlink>
      <w:r w:rsidRPr="00EF21BA">
        <w:rPr>
          <w:rFonts w:ascii="Arial" w:hAnsi="Arial" w:cs="Arial"/>
          <w:sz w:val="24"/>
          <w:szCs w:val="24"/>
        </w:rPr>
        <w:t>,</w:t>
      </w:r>
      <w:r w:rsidRPr="00037EB0">
        <w:rPr>
          <w:rFonts w:ascii="Arial" w:hAnsi="Arial" w:cs="Arial"/>
          <w:sz w:val="24"/>
          <w:szCs w:val="24"/>
        </w:rPr>
        <w:t xml:space="preserve"> </w:t>
      </w:r>
      <w:r w:rsidRPr="00037EB0">
        <w:rPr>
          <w:rFonts w:ascii="Arial" w:hAnsi="Arial" w:cs="Arial"/>
          <w:sz w:val="24"/>
          <w:szCs w:val="24"/>
          <w:shd w:val="clear" w:color="auto" w:fill="FFFFFF"/>
        </w:rPr>
        <w:t xml:space="preserve">на официальном сайте </w:t>
      </w:r>
      <w:r w:rsidRPr="00037EB0">
        <w:rPr>
          <w:rFonts w:ascii="Arial" w:hAnsi="Arial" w:cs="Arial"/>
          <w:sz w:val="24"/>
          <w:szCs w:val="24"/>
        </w:rPr>
        <w:t>Новошешминского</w:t>
      </w:r>
      <w:r w:rsidRPr="00037EB0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037EB0">
        <w:rPr>
          <w:rFonts w:ascii="Arial" w:hAnsi="Arial" w:cs="Arial"/>
          <w:sz w:val="24"/>
          <w:szCs w:val="24"/>
        </w:rPr>
        <w:t>муниципального </w:t>
      </w:r>
      <w:r w:rsidRPr="00037EB0">
        <w:rPr>
          <w:rFonts w:ascii="Arial" w:hAnsi="Arial" w:cs="Arial"/>
          <w:sz w:val="24"/>
          <w:szCs w:val="24"/>
          <w:shd w:val="clear" w:color="auto" w:fill="FFFFFF"/>
        </w:rPr>
        <w:t xml:space="preserve">района </w:t>
      </w:r>
      <w:r w:rsidRPr="00037EB0">
        <w:rPr>
          <w:rFonts w:ascii="Arial" w:hAnsi="Arial" w:cs="Arial"/>
          <w:sz w:val="24"/>
          <w:szCs w:val="24"/>
        </w:rPr>
        <w:t>на Портале муниципальных образований Республики Татарстан</w:t>
      </w:r>
      <w:r w:rsidRPr="00037EB0">
        <w:rPr>
          <w:rFonts w:ascii="Arial" w:hAnsi="Arial" w:cs="Arial"/>
          <w:sz w:val="24"/>
          <w:szCs w:val="24"/>
          <w:shd w:val="clear" w:color="auto" w:fill="FFFFFF"/>
        </w:rPr>
        <w:t xml:space="preserve"> в</w:t>
      </w:r>
      <w:r w:rsidRPr="00037EB0">
        <w:rPr>
          <w:rFonts w:ascii="Arial" w:hAnsi="Arial" w:cs="Arial"/>
          <w:sz w:val="24"/>
          <w:szCs w:val="24"/>
        </w:rPr>
        <w:t xml:space="preserve"> информационно-телекоммуникационной сети «Интернет»</w:t>
      </w:r>
      <w:r w:rsidR="00FD0984">
        <w:rPr>
          <w:rFonts w:ascii="Arial" w:hAnsi="Arial" w:cs="Arial"/>
          <w:sz w:val="24"/>
          <w:szCs w:val="24"/>
        </w:rPr>
        <w:t>:</w:t>
      </w:r>
      <w:r w:rsidRPr="00037EB0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4D1C13" w:rsidRPr="00EF21B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="004D1C13" w:rsidRPr="00EF21BA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="004D1C13" w:rsidRPr="00EF21B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Pr="00EF21BA">
        <w:rPr>
          <w:rFonts w:ascii="Arial" w:hAnsi="Arial" w:cs="Arial"/>
        </w:rPr>
        <w:t>.</w:t>
      </w:r>
    </w:p>
    <w:p w:rsidR="00E75D30" w:rsidRPr="00E75D30" w:rsidRDefault="00E75D30" w:rsidP="00405E3A">
      <w:pPr>
        <w:pStyle w:val="a9"/>
        <w:numPr>
          <w:ilvl w:val="0"/>
          <w:numId w:val="10"/>
        </w:numPr>
        <w:tabs>
          <w:tab w:val="left" w:pos="567"/>
          <w:tab w:val="left" w:pos="72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D30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исполнения настоящего решения возложить на </w:t>
      </w:r>
      <w:r w:rsidR="00EF21BA" w:rsidRPr="00E75D30">
        <w:rPr>
          <w:rFonts w:ascii="Arial" w:eastAsia="Times New Roman" w:hAnsi="Arial" w:cs="Arial"/>
          <w:sz w:val="24"/>
          <w:szCs w:val="24"/>
          <w:lang w:eastAsia="ru-RU"/>
        </w:rPr>
        <w:t xml:space="preserve">постоянную </w:t>
      </w:r>
      <w:r w:rsidR="00EF21BA">
        <w:rPr>
          <w:rFonts w:ascii="Arial" w:eastAsia="Times New Roman" w:hAnsi="Arial" w:cs="Arial"/>
          <w:sz w:val="24"/>
          <w:szCs w:val="24"/>
          <w:lang w:eastAsia="ru-RU"/>
        </w:rPr>
        <w:t>комиссию</w:t>
      </w:r>
      <w:r w:rsidRPr="00E75D30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Новошешминского муниципального района Республики Татарстан по бюджету, налогам и финансам.</w:t>
      </w:r>
    </w:p>
    <w:p w:rsidR="00405E3A" w:rsidRDefault="00405E3A" w:rsidP="00405E3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21BA" w:rsidRDefault="00EF21BA" w:rsidP="00405E3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21BA" w:rsidRDefault="00EF21BA" w:rsidP="00405E3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bookmarkStart w:id="0" w:name="_GoBack"/>
      <w:bookmarkEnd w:id="0"/>
    </w:p>
    <w:p w:rsidR="00EF21BA" w:rsidRDefault="00E75D30" w:rsidP="00405E3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5430F">
        <w:rPr>
          <w:rFonts w:ascii="Arial" w:hAnsi="Arial" w:cs="Arial"/>
          <w:color w:val="000000"/>
        </w:rPr>
        <w:t>Глава Новошешминского муниципального</w:t>
      </w:r>
    </w:p>
    <w:p w:rsidR="00E75D30" w:rsidRDefault="008426EA" w:rsidP="00405E3A">
      <w:pPr>
        <w:widowControl w:val="0"/>
        <w:autoSpaceDE w:val="0"/>
        <w:autoSpaceDN w:val="0"/>
        <w:adjustRightInd w:val="0"/>
      </w:pPr>
      <w:r w:rsidRPr="0095430F">
        <w:rPr>
          <w:rFonts w:ascii="Arial" w:hAnsi="Arial" w:cs="Arial"/>
          <w:color w:val="000000"/>
        </w:rPr>
        <w:t xml:space="preserve">района </w:t>
      </w:r>
      <w:r w:rsidR="00EF21BA">
        <w:rPr>
          <w:rFonts w:ascii="Arial" w:hAnsi="Arial" w:cs="Arial"/>
          <w:color w:val="000000"/>
        </w:rPr>
        <w:t>Республики Татарстан</w:t>
      </w:r>
      <w:r w:rsidRPr="0095430F">
        <w:rPr>
          <w:rFonts w:ascii="Arial" w:hAnsi="Arial" w:cs="Arial"/>
          <w:color w:val="000000"/>
        </w:rPr>
        <w:tab/>
      </w:r>
      <w:r w:rsidR="00EF21BA">
        <w:rPr>
          <w:rFonts w:ascii="Arial" w:hAnsi="Arial" w:cs="Arial"/>
          <w:color w:val="000000"/>
        </w:rPr>
        <w:t xml:space="preserve">                                                                        Е.А. Тарнавский</w:t>
      </w:r>
    </w:p>
    <w:sectPr w:rsidR="00E75D30" w:rsidSect="00405E3A">
      <w:pgSz w:w="11906" w:h="16838"/>
      <w:pgMar w:top="1276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D1C"/>
    <w:multiLevelType w:val="hybridMultilevel"/>
    <w:tmpl w:val="86E450A2"/>
    <w:lvl w:ilvl="0" w:tplc="69901B0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83C19"/>
    <w:multiLevelType w:val="hybridMultilevel"/>
    <w:tmpl w:val="3E548E78"/>
    <w:lvl w:ilvl="0" w:tplc="A0A09A06">
      <w:start w:val="30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8F10823"/>
    <w:multiLevelType w:val="multilevel"/>
    <w:tmpl w:val="8C40EF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0982B46"/>
    <w:multiLevelType w:val="hybridMultilevel"/>
    <w:tmpl w:val="67E2A6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3020E"/>
    <w:multiLevelType w:val="multilevel"/>
    <w:tmpl w:val="0426A5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color w:val="000000"/>
      </w:rPr>
    </w:lvl>
  </w:abstractNum>
  <w:abstractNum w:abstractNumId="5" w15:restartNumberingAfterBreak="0">
    <w:nsid w:val="41941DDC"/>
    <w:multiLevelType w:val="multilevel"/>
    <w:tmpl w:val="58320510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46F150C1"/>
    <w:multiLevelType w:val="hybridMultilevel"/>
    <w:tmpl w:val="21F0375A"/>
    <w:lvl w:ilvl="0" w:tplc="6EC87468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41888184" w:tentative="1">
      <w:start w:val="1"/>
      <w:numFmt w:val="lowerLetter"/>
      <w:lvlText w:val="%2."/>
      <w:lvlJc w:val="left"/>
      <w:pPr>
        <w:ind w:left="2781" w:hanging="360"/>
      </w:pPr>
    </w:lvl>
    <w:lvl w:ilvl="2" w:tplc="1E7254E2" w:tentative="1">
      <w:start w:val="1"/>
      <w:numFmt w:val="lowerRoman"/>
      <w:lvlText w:val="%3."/>
      <w:lvlJc w:val="right"/>
      <w:pPr>
        <w:ind w:left="3501" w:hanging="180"/>
      </w:pPr>
    </w:lvl>
    <w:lvl w:ilvl="3" w:tplc="BF106AEA" w:tentative="1">
      <w:start w:val="1"/>
      <w:numFmt w:val="decimal"/>
      <w:lvlText w:val="%4."/>
      <w:lvlJc w:val="left"/>
      <w:pPr>
        <w:ind w:left="4221" w:hanging="360"/>
      </w:pPr>
    </w:lvl>
    <w:lvl w:ilvl="4" w:tplc="1292DE96" w:tentative="1">
      <w:start w:val="1"/>
      <w:numFmt w:val="lowerLetter"/>
      <w:lvlText w:val="%5."/>
      <w:lvlJc w:val="left"/>
      <w:pPr>
        <w:ind w:left="4941" w:hanging="360"/>
      </w:pPr>
    </w:lvl>
    <w:lvl w:ilvl="5" w:tplc="BBFAF286" w:tentative="1">
      <w:start w:val="1"/>
      <w:numFmt w:val="lowerRoman"/>
      <w:lvlText w:val="%6."/>
      <w:lvlJc w:val="right"/>
      <w:pPr>
        <w:ind w:left="5661" w:hanging="180"/>
      </w:pPr>
    </w:lvl>
    <w:lvl w:ilvl="6" w:tplc="BEBE1CC8" w:tentative="1">
      <w:start w:val="1"/>
      <w:numFmt w:val="decimal"/>
      <w:lvlText w:val="%7."/>
      <w:lvlJc w:val="left"/>
      <w:pPr>
        <w:ind w:left="6381" w:hanging="360"/>
      </w:pPr>
    </w:lvl>
    <w:lvl w:ilvl="7" w:tplc="ABB6FDDC" w:tentative="1">
      <w:start w:val="1"/>
      <w:numFmt w:val="lowerLetter"/>
      <w:lvlText w:val="%8."/>
      <w:lvlJc w:val="left"/>
      <w:pPr>
        <w:ind w:left="7101" w:hanging="360"/>
      </w:pPr>
    </w:lvl>
    <w:lvl w:ilvl="8" w:tplc="7754436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 w15:restartNumberingAfterBreak="0">
    <w:nsid w:val="57202B3F"/>
    <w:multiLevelType w:val="multilevel"/>
    <w:tmpl w:val="B21C672E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66A92370"/>
    <w:multiLevelType w:val="hybridMultilevel"/>
    <w:tmpl w:val="C542E9C2"/>
    <w:lvl w:ilvl="0" w:tplc="F364E632">
      <w:start w:val="1"/>
      <w:numFmt w:val="decimal"/>
      <w:lvlText w:val="%1."/>
      <w:lvlJc w:val="left"/>
      <w:pPr>
        <w:ind w:left="984" w:hanging="444"/>
      </w:pPr>
      <w:rPr>
        <w:rFonts w:hint="default"/>
      </w:rPr>
    </w:lvl>
    <w:lvl w:ilvl="1" w:tplc="BDF6315C" w:tentative="1">
      <w:start w:val="1"/>
      <w:numFmt w:val="lowerLetter"/>
      <w:lvlText w:val="%2."/>
      <w:lvlJc w:val="left"/>
      <w:pPr>
        <w:ind w:left="1620" w:hanging="360"/>
      </w:pPr>
    </w:lvl>
    <w:lvl w:ilvl="2" w:tplc="09E050D0" w:tentative="1">
      <w:start w:val="1"/>
      <w:numFmt w:val="lowerRoman"/>
      <w:lvlText w:val="%3."/>
      <w:lvlJc w:val="right"/>
      <w:pPr>
        <w:ind w:left="2340" w:hanging="180"/>
      </w:pPr>
    </w:lvl>
    <w:lvl w:ilvl="3" w:tplc="94E6D48C" w:tentative="1">
      <w:start w:val="1"/>
      <w:numFmt w:val="decimal"/>
      <w:lvlText w:val="%4."/>
      <w:lvlJc w:val="left"/>
      <w:pPr>
        <w:ind w:left="3060" w:hanging="360"/>
      </w:pPr>
    </w:lvl>
    <w:lvl w:ilvl="4" w:tplc="A9E6529A" w:tentative="1">
      <w:start w:val="1"/>
      <w:numFmt w:val="lowerLetter"/>
      <w:lvlText w:val="%5."/>
      <w:lvlJc w:val="left"/>
      <w:pPr>
        <w:ind w:left="3780" w:hanging="360"/>
      </w:pPr>
    </w:lvl>
    <w:lvl w:ilvl="5" w:tplc="42308BFA" w:tentative="1">
      <w:start w:val="1"/>
      <w:numFmt w:val="lowerRoman"/>
      <w:lvlText w:val="%6."/>
      <w:lvlJc w:val="right"/>
      <w:pPr>
        <w:ind w:left="4500" w:hanging="180"/>
      </w:pPr>
    </w:lvl>
    <w:lvl w:ilvl="6" w:tplc="69AA0438" w:tentative="1">
      <w:start w:val="1"/>
      <w:numFmt w:val="decimal"/>
      <w:lvlText w:val="%7."/>
      <w:lvlJc w:val="left"/>
      <w:pPr>
        <w:ind w:left="5220" w:hanging="360"/>
      </w:pPr>
    </w:lvl>
    <w:lvl w:ilvl="7" w:tplc="3EE4FD20" w:tentative="1">
      <w:start w:val="1"/>
      <w:numFmt w:val="lowerLetter"/>
      <w:lvlText w:val="%8."/>
      <w:lvlJc w:val="left"/>
      <w:pPr>
        <w:ind w:left="5940" w:hanging="360"/>
      </w:pPr>
    </w:lvl>
    <w:lvl w:ilvl="8" w:tplc="64D247B2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37EB0"/>
    <w:rsid w:val="00087BFB"/>
    <w:rsid w:val="000F1554"/>
    <w:rsid w:val="000F6EA9"/>
    <w:rsid w:val="00107D5F"/>
    <w:rsid w:val="00137B49"/>
    <w:rsid w:val="00142945"/>
    <w:rsid w:val="00144AB3"/>
    <w:rsid w:val="00151C0A"/>
    <w:rsid w:val="001B1FAA"/>
    <w:rsid w:val="00227041"/>
    <w:rsid w:val="00241B11"/>
    <w:rsid w:val="00273E98"/>
    <w:rsid w:val="00295404"/>
    <w:rsid w:val="002B3CFF"/>
    <w:rsid w:val="002C104E"/>
    <w:rsid w:val="002E37EB"/>
    <w:rsid w:val="002F120D"/>
    <w:rsid w:val="002F6096"/>
    <w:rsid w:val="00320238"/>
    <w:rsid w:val="00322917"/>
    <w:rsid w:val="00327D5C"/>
    <w:rsid w:val="00341590"/>
    <w:rsid w:val="003422DD"/>
    <w:rsid w:val="003873BB"/>
    <w:rsid w:val="00397248"/>
    <w:rsid w:val="003C12AF"/>
    <w:rsid w:val="003C5C74"/>
    <w:rsid w:val="003F5915"/>
    <w:rsid w:val="00404B42"/>
    <w:rsid w:val="00405E3A"/>
    <w:rsid w:val="004217C3"/>
    <w:rsid w:val="00461C8A"/>
    <w:rsid w:val="0046594C"/>
    <w:rsid w:val="0049739E"/>
    <w:rsid w:val="0049786C"/>
    <w:rsid w:val="004A2A98"/>
    <w:rsid w:val="004C0184"/>
    <w:rsid w:val="004C2ED9"/>
    <w:rsid w:val="004D1C13"/>
    <w:rsid w:val="005272C1"/>
    <w:rsid w:val="005765E9"/>
    <w:rsid w:val="00580E68"/>
    <w:rsid w:val="00593E8A"/>
    <w:rsid w:val="005B3490"/>
    <w:rsid w:val="005D0FA2"/>
    <w:rsid w:val="005D41CF"/>
    <w:rsid w:val="005F49E2"/>
    <w:rsid w:val="00605CFD"/>
    <w:rsid w:val="00625056"/>
    <w:rsid w:val="00646CD8"/>
    <w:rsid w:val="006E6678"/>
    <w:rsid w:val="00717EA6"/>
    <w:rsid w:val="00731571"/>
    <w:rsid w:val="00746216"/>
    <w:rsid w:val="00776656"/>
    <w:rsid w:val="007E1667"/>
    <w:rsid w:val="008128E8"/>
    <w:rsid w:val="00836E75"/>
    <w:rsid w:val="008426EA"/>
    <w:rsid w:val="00853999"/>
    <w:rsid w:val="00856298"/>
    <w:rsid w:val="00870095"/>
    <w:rsid w:val="008719D5"/>
    <w:rsid w:val="00890B8D"/>
    <w:rsid w:val="008E7E97"/>
    <w:rsid w:val="009026EC"/>
    <w:rsid w:val="00902AD9"/>
    <w:rsid w:val="00902B6B"/>
    <w:rsid w:val="00914583"/>
    <w:rsid w:val="00916DB4"/>
    <w:rsid w:val="009339E6"/>
    <w:rsid w:val="00941E9C"/>
    <w:rsid w:val="00950B3F"/>
    <w:rsid w:val="009837B4"/>
    <w:rsid w:val="009B133E"/>
    <w:rsid w:val="009C3320"/>
    <w:rsid w:val="00A01A02"/>
    <w:rsid w:val="00A11C9B"/>
    <w:rsid w:val="00A12BD7"/>
    <w:rsid w:val="00A23F08"/>
    <w:rsid w:val="00A60696"/>
    <w:rsid w:val="00AA62E8"/>
    <w:rsid w:val="00AD2565"/>
    <w:rsid w:val="00AF0BA4"/>
    <w:rsid w:val="00B113B1"/>
    <w:rsid w:val="00B13496"/>
    <w:rsid w:val="00B65B45"/>
    <w:rsid w:val="00B75830"/>
    <w:rsid w:val="00BA6AB6"/>
    <w:rsid w:val="00BB637A"/>
    <w:rsid w:val="00C171C6"/>
    <w:rsid w:val="00C26509"/>
    <w:rsid w:val="00C31A75"/>
    <w:rsid w:val="00C47D3E"/>
    <w:rsid w:val="00C75C36"/>
    <w:rsid w:val="00CC7FC8"/>
    <w:rsid w:val="00CD2BC6"/>
    <w:rsid w:val="00CE7C88"/>
    <w:rsid w:val="00CF3753"/>
    <w:rsid w:val="00D422AE"/>
    <w:rsid w:val="00D425EF"/>
    <w:rsid w:val="00D4410E"/>
    <w:rsid w:val="00D510B0"/>
    <w:rsid w:val="00D663FF"/>
    <w:rsid w:val="00D732F2"/>
    <w:rsid w:val="00DC0AD2"/>
    <w:rsid w:val="00DF4177"/>
    <w:rsid w:val="00E2419E"/>
    <w:rsid w:val="00E75D30"/>
    <w:rsid w:val="00E8604E"/>
    <w:rsid w:val="00EA7FD3"/>
    <w:rsid w:val="00EC143F"/>
    <w:rsid w:val="00EF03B4"/>
    <w:rsid w:val="00EF21BA"/>
    <w:rsid w:val="00EF5B1D"/>
    <w:rsid w:val="00F272F7"/>
    <w:rsid w:val="00F505BF"/>
    <w:rsid w:val="00F85B0A"/>
    <w:rsid w:val="00FD0984"/>
    <w:rsid w:val="00FE4ED6"/>
    <w:rsid w:val="00FF40E8"/>
    <w:rsid w:val="00FF4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11D2"/>
  <w15:docId w15:val="{3E1D4F50-ADDC-4421-A81F-ADD3DD42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C2E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C2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4C2ED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C2E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vosheshminsk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" TargetMode="External"/><Relationship Id="rId5" Type="http://schemas.openxmlformats.org/officeDocument/2006/relationships/hyperlink" Target="kodeks://link/d?nd=5435488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ZamGlav</cp:lastModifiedBy>
  <cp:revision>3</cp:revision>
  <cp:lastPrinted>2024-10-05T07:59:00Z</cp:lastPrinted>
  <dcterms:created xsi:type="dcterms:W3CDTF">2025-11-26T06:24:00Z</dcterms:created>
  <dcterms:modified xsi:type="dcterms:W3CDTF">2025-11-26T06:35:00Z</dcterms:modified>
</cp:coreProperties>
</file>