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rPr>
          <w:b/>
          <w:spacing w:val="-20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0" cy="1929600"/>
                <wp:effectExtent l="0" t="0" r="0" b="0"/>
                <wp:wrapTight wrapText="bothSides">
                  <wp:wrapPolygon edited="1">
                    <wp:start x="0" y="0"/>
                    <wp:lineTo x="0" y="21330"/>
                    <wp:lineTo x="21555" y="21330"/>
                    <wp:lineTo x="21555" y="0"/>
                    <wp:lineTo x="0" y="0"/>
                  </wp:wrapPolygon>
                </wp:wrapTight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68928359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>
                          <a:extLst>
                            <a:ext uri="{96DAC541-7B7A-43D3-8B79-37D633B846F1}">
                              <asvg:svgBlip xmlns:asvg="http://schemas.microsoft.com/office/drawing/2016/SVG/main" r:embed="rId12"/>
                            </a:ext>
                          </a:extLst>
                        </a:blip>
                        <a:stretch/>
                      </pic:blipFill>
                      <pic:spPr bwMode="auto">
                        <a:xfrm rot="0" flipH="0" flipV="0">
                          <a:off x="0" y="0"/>
                          <a:ext cx="7560000" cy="192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9264;o:allowoverlap:true;o:allowincell:true;mso-position-horizontal-relative:page;margin-left:0.00pt;mso-position-horizontal:absolute;mso-position-vertical-relative:page;margin-top:0.00pt;mso-position-vertical:absolute;width:595.28pt;height:151.94pt;mso-wrap-distance-left:9.00pt;mso-wrap-distance-top:0.00pt;mso-wrap-distance-right:9.00pt;mso-wrap-distance-bottom:0.00pt;rotation:0;" wrapcoords="0 0 0 98750 99792 98750 99792 0 0 0" stroked="f">
                <v:path textboxrect="0,0,0,0"/>
                <w10:wrap type="tight"/>
                <v:imagedata r:id="rId11" o:title=""/>
              </v:shape>
            </w:pict>
          </mc:Fallback>
        </mc:AlternateContent>
      </w:r>
      <w:bookmarkStart w:id="0" w:name="_GoBack"/>
      <w:r/>
      <w:bookmarkEnd w:id="0"/>
      <w:r/>
      <w:r/>
    </w:p>
    <w:tbl>
      <w:tblPr>
        <w:tblStyle w:val="88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332"/>
        <w:gridCol w:w="3332"/>
        <w:gridCol w:w="3332"/>
      </w:tblGrid>
      <w:tr>
        <w:tblPrEx/>
        <w:trPr/>
        <w:tc>
          <w:tcPr>
            <w:tcBorders>
              <w:bottom w:val="single" w:color="000000" w:sz="4" w:space="0"/>
            </w:tcBorders>
            <w:tcW w:w="3332" w:type="dxa"/>
            <w:textDirection w:val="lrTb"/>
            <w:noWrap w:val="false"/>
          </w:tcPr>
          <w:p>
            <w:pPr>
              <w:pStyle w:val="87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ПРИКАЗ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3332" w:type="dxa"/>
            <w:textDirection w:val="lrTb"/>
            <w:noWrap w:val="false"/>
          </w:tcPr>
          <w:p>
            <w:pPr>
              <w:pStyle w:val="8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3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г. Казань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bottom w:val="single" w:color="000000" w:sz="4" w:space="0"/>
            </w:tcBorders>
            <w:tcW w:w="3332" w:type="dxa"/>
            <w:textDirection w:val="lrTb"/>
            <w:noWrap w:val="false"/>
          </w:tcPr>
          <w:p>
            <w:pPr>
              <w:pStyle w:val="873"/>
              <w:jc w:val="center"/>
              <w:rPr>
                <w:sz w:val="20"/>
              </w:rPr>
            </w:pPr>
            <w:r>
              <w:rPr>
                <w:b/>
                <w:bCs/>
                <w:sz w:val="28"/>
                <w:szCs w:val="28"/>
              </w:rPr>
              <w:t xml:space="preserve">БОЕРЫК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3"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pStyle w:val="873"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pStyle w:val="873"/>
        <w:jc w:val="center"/>
        <w:spacing w:line="240" w:lineRule="auto"/>
        <w:rPr>
          <w:b/>
          <w:bCs/>
          <w14:ligatures w14:val="none"/>
        </w:rPr>
      </w:pPr>
      <w:r>
        <w:rPr>
          <w:b/>
        </w:rPr>
        <w:t xml:space="preserve">О проведении </w:t>
      </w:r>
      <w:r>
        <w:rPr>
          <w:b/>
          <w:bCs/>
        </w:rPr>
        <w:t xml:space="preserve">рейтинга муниципальных образований</w:t>
      </w:r>
      <w:r>
        <w:rPr>
          <w:b/>
          <w:bCs/>
        </w:rPr>
        <w:t xml:space="preserve"> Республики Татарстан</w:t>
      </w:r>
      <w:r>
        <w:rPr>
          <w:b/>
          <w:bCs/>
        </w:rPr>
        <w:t xml:space="preserve"> «Муниципалитет –НКО»</w:t>
      </w:r>
      <w:r>
        <w:rPr>
          <w:b/>
          <w:bCs/>
        </w:rPr>
        <w:t xml:space="preserve"> по </w:t>
      </w:r>
      <w:r>
        <w:rPr>
          <w:b/>
          <w:bCs/>
        </w:rPr>
        <w:t xml:space="preserve"> итогам реализации механизмов поддержки социально ориентированных некоммерческих организаций и социального предпринимательства, </w:t>
      </w:r>
      <w:r>
        <w:rPr>
          <w:b/>
          <w:bCs/>
        </w:rPr>
        <w:t xml:space="preserve">обеспечения доступа негосударственных организаций к предоставлению услуг в социальной сфере и внедрения конкурентных способов</w:t>
      </w:r>
      <w:r>
        <w:rPr>
          <w:b/>
          <w:bCs/>
        </w:rPr>
        <w:t xml:space="preserve"> оказания государственных (муниципальных) услуг в социальной сфере</w:t>
      </w:r>
      <w:r>
        <w:rPr>
          <w:b/>
          <w:bCs/>
          <w14:ligatures w14:val="none"/>
        </w:rPr>
      </w:r>
      <w:r>
        <w:rPr>
          <w:b/>
          <w:bCs/>
          <w14:ligatures w14:val="none"/>
        </w:rPr>
      </w:r>
    </w:p>
    <w:p>
      <w:pPr>
        <w:pStyle w:val="873"/>
        <w:jc w:val="center"/>
        <w:spacing w:line="240" w:lineRule="auto"/>
        <w:rPr>
          <w:b/>
          <w:bCs/>
        </w:rPr>
      </w:pPr>
      <w:r>
        <w:rPr>
          <w:b/>
          <w:highlight w:val="none"/>
        </w:rPr>
      </w:r>
      <w:r>
        <w:rPr>
          <w:b/>
          <w:bCs/>
        </w:rPr>
      </w:r>
      <w:r>
        <w:rPr>
          <w:b/>
          <w:bCs/>
        </w:rPr>
      </w:r>
    </w:p>
    <w:p>
      <w:pPr>
        <w:ind w:firstLine="720"/>
        <w:jc w:val="both"/>
        <w:rPr>
          <w:sz w:val="28"/>
          <w:szCs w:val="28"/>
          <w14:ligatures w14:val="none"/>
        </w:rPr>
      </w:pPr>
      <w:r>
        <w:rPr>
          <w:sz w:val="28"/>
        </w:rPr>
        <w:t xml:space="preserve">В целях </w:t>
      </w:r>
      <w:r>
        <w:rPr>
          <w:sz w:val="28"/>
          <w:szCs w:val="28"/>
        </w:rPr>
        <w:t xml:space="preserve">организации </w:t>
      </w:r>
      <w:r>
        <w:rPr>
          <w:sz w:val="28"/>
        </w:rPr>
        <w:t xml:space="preserve">оценки деятельности муниципальных образований Республики Татарстан </w:t>
      </w:r>
      <w:r>
        <w:rPr>
          <w:sz w:val="28"/>
          <w:szCs w:val="28"/>
        </w:rPr>
        <w:t xml:space="preserve">по</w:t>
      </w:r>
      <w:r>
        <w:rPr>
          <w:sz w:val="28"/>
          <w:szCs w:val="28"/>
        </w:rPr>
        <w:t xml:space="preserve"> итогам реализации механизмов поддержки социально ориентированных некоммерческих организаций и социального предпринимательства, </w:t>
      </w:r>
      <w:r>
        <w:rPr>
          <w:sz w:val="28"/>
          <w:szCs w:val="28"/>
        </w:rPr>
        <w:t xml:space="preserve">обеспечения доступа негосударственных организаций к предоставлению услуг в социальной сфере и внедрения конкурентных способов</w:t>
      </w:r>
      <w:r>
        <w:rPr>
          <w:sz w:val="28"/>
          <w:szCs w:val="28"/>
        </w:rPr>
        <w:t xml:space="preserve"> оказания государственных (муниципальных) услуг в социальной сфере</w:t>
      </w:r>
      <w:r>
        <w:rPr>
          <w:sz w:val="28"/>
          <w:szCs w:val="28"/>
        </w:rPr>
        <w:t xml:space="preserve">, </w:t>
      </w:r>
      <w:r>
        <w:rPr>
          <w:sz w:val="28"/>
        </w:rPr>
        <w:t xml:space="preserve">приказываю: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882"/>
        <w:numPr>
          <w:ilvl w:val="0"/>
          <w:numId w:val="4"/>
        </w:numPr>
        <w:ind w:left="0" w:right="0" w:firstLine="709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Утвердить перечень показателей, </w:t>
      </w:r>
      <w:r>
        <w:rPr>
          <w:sz w:val="28"/>
          <w:szCs w:val="28"/>
        </w:rPr>
        <w:t xml:space="preserve">используемых для расчета рейтинга муниципальных образований</w:t>
      </w:r>
      <w:r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 xml:space="preserve"> «Муниципалитет – НКО»</w:t>
      </w:r>
      <w:r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 итогам реализации механизмов поддержки социально ориентированных некоммерческих организаций и социального предпринимательства, </w:t>
      </w:r>
      <w:r>
        <w:rPr>
          <w:sz w:val="28"/>
          <w:szCs w:val="28"/>
        </w:rPr>
        <w:t xml:space="preserve">обеспечения доступа негосударственных организаций к предоставлению услуг в социальной сфере и внедрения конкурентных способов</w:t>
      </w:r>
      <w:r>
        <w:rPr>
          <w:sz w:val="28"/>
          <w:szCs w:val="28"/>
        </w:rPr>
        <w:t xml:space="preserve"> оказания государственных (муниципальных) услуг в социальной сфере</w:t>
      </w:r>
      <w:r>
        <w:rPr>
          <w:sz w:val="28"/>
          <w:szCs w:val="28"/>
        </w:rPr>
        <w:t xml:space="preserve"> (далее – Рейтинг).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873"/>
        <w:numPr>
          <w:ilvl w:val="0"/>
          <w:numId w:val="4"/>
        </w:numPr>
        <w:ind w:left="0" w:firstLine="709"/>
        <w:jc w:val="both"/>
        <w:spacing w:line="240" w:lineRule="auto"/>
      </w:pPr>
      <w:r>
        <w:t xml:space="preserve">Отделу развития отраслей экономики и социальной сферы (</w:t>
      </w:r>
      <w:r>
        <w:t xml:space="preserve">З.И.Мухамедьярова</w:t>
      </w:r>
      <w:r>
        <w:t xml:space="preserve">) </w:t>
      </w:r>
      <w:r>
        <w:t xml:space="preserve">в срок до 20 июня</w:t>
      </w:r>
      <w:r>
        <w:t xml:space="preserve"> </w:t>
      </w:r>
      <w:r>
        <w:t xml:space="preserve">года, следующего за отчетным, </w:t>
      </w:r>
      <w:r>
        <w:t xml:space="preserve">осуществить сбор информации по утвержденным показателям.</w:t>
      </w:r>
      <w:r/>
    </w:p>
    <w:p>
      <w:pPr>
        <w:pStyle w:val="882"/>
        <w:numPr>
          <w:ilvl w:val="0"/>
          <w:numId w:val="4"/>
        </w:numPr>
        <w:ind w:left="0" w:right="0" w:firstLine="709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Информационно-аналитическому отделу </w:t>
      </w:r>
      <w:r>
        <w:rPr>
          <w:sz w:val="28"/>
          <w:szCs w:val="28"/>
        </w:rPr>
        <w:t xml:space="preserve">Управления информационных ресурсов, экономического анализа и исследований социальных изменений </w:t>
      </w:r>
      <w:r>
        <w:rPr>
          <w:sz w:val="28"/>
          <w:szCs w:val="28"/>
        </w:rPr>
        <w:t xml:space="preserve">Департамента </w:t>
      </w:r>
      <w:r>
        <w:rPr>
          <w:sz w:val="28"/>
          <w:szCs w:val="28"/>
        </w:rPr>
        <w:t xml:space="preserve">социально-экономического мониторинга (Ф.А.Файзрахманова) в срок </w:t>
      </w:r>
      <w:r>
        <w:rPr>
          <w:sz w:val="28"/>
          <w:szCs w:val="28"/>
        </w:rPr>
        <w:t xml:space="preserve">до 30 </w:t>
      </w:r>
      <w:r>
        <w:rPr>
          <w:sz w:val="28"/>
          <w:szCs w:val="28"/>
        </w:rPr>
        <w:t xml:space="preserve">июня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года, следующего за отчетным,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осуществлять расчет Рейтинга на основании информации </w:t>
      </w:r>
      <w:r>
        <w:rPr>
          <w:sz w:val="28"/>
          <w:szCs w:val="28"/>
        </w:rPr>
        <w:t xml:space="preserve">представленной </w:t>
      </w:r>
      <w:r>
        <w:rPr>
          <w:sz w:val="28"/>
          <w:szCs w:val="28"/>
        </w:rPr>
        <w:t xml:space="preserve">отделом развития отраслей экономики и социальной сфер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 по муниципальным образованиям Республики Татарстан, с учетом следующих положений</w:t>
      </w:r>
      <w:r>
        <w:rPr>
          <w:sz w:val="28"/>
          <w:szCs w:val="28"/>
        </w:rPr>
        <w:t xml:space="preserve">: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0" w:right="0" w:firstLine="709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значениям показателей Рейтинга переводятся в рейтинговые баллы;</w:t>
      </w:r>
      <w:r>
        <w:rPr>
          <w:sz w:val="28"/>
          <w:szCs w:val="28"/>
          <w14:ligatures w14:val="none"/>
        </w:rPr>
      </w:r>
    </w:p>
    <w:p>
      <w:pPr>
        <w:ind w:left="0" w:right="0" w:firstLine="709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</w:rPr>
        <w:t xml:space="preserve">итоговое число рейтинговых баллов муниципальных обра</w:t>
      </w:r>
      <w:r>
        <w:rPr>
          <w:sz w:val="28"/>
          <w:szCs w:val="28"/>
        </w:rPr>
        <w:t xml:space="preserve">зований Республики Татарстан рассчитывается как среднее значение рейтинговых баллов по всем показателям; 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ранжирование муниципальных образований Республики Татарстан в рейтинге осуществляется по убыванию итогово</w:t>
      </w:r>
      <w:r>
        <w:rPr>
          <w:sz w:val="28"/>
          <w:szCs w:val="28"/>
        </w:rPr>
        <w:t xml:space="preserve">го числа рейтинговых баллов.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873"/>
        <w:ind w:firstLine="709"/>
        <w:jc w:val="both"/>
        <w:spacing w:line="240" w:lineRule="auto"/>
      </w:pPr>
      <w:r>
        <w:t xml:space="preserve">4. </w:t>
      </w:r>
      <w:r>
        <w:t xml:space="preserve">Ежегодно в срок до 10 июля года, следующего за отчетным, направлять информацию о результатах рейтинга в Общественную палату Республики Татарстан для рассмотрения.</w:t>
      </w:r>
      <w:r/>
    </w:p>
    <w:p>
      <w:pPr>
        <w:pStyle w:val="873"/>
        <w:ind w:firstLine="709"/>
        <w:jc w:val="both"/>
        <w:spacing w:line="240" w:lineRule="auto"/>
        <w:rPr>
          <w:strike/>
        </w:rPr>
      </w:pPr>
      <w:r>
        <w:t xml:space="preserve">5</w:t>
      </w:r>
      <w:r>
        <w:t xml:space="preserve">. </w:t>
      </w:r>
      <w:r>
        <w:t xml:space="preserve">Сектору</w:t>
      </w:r>
      <w:r>
        <w:t xml:space="preserve"> </w:t>
      </w:r>
      <w:r>
        <w:t xml:space="preserve">по работе с общественностью и средствами массовой информации</w:t>
      </w:r>
      <w:r>
        <w:t xml:space="preserve"> </w:t>
      </w:r>
      <w:r>
        <w:t xml:space="preserve">(</w:t>
      </w:r>
      <w:r>
        <w:t xml:space="preserve">Р.А.Гайнатулина</w:t>
      </w:r>
      <w:r>
        <w:t xml:space="preserve">) разместить результаты Рейтинга на официальном сайте Министерства экономики Республики Татарстан в информационно-телекоммуникационной сети «Интернет»</w:t>
      </w:r>
      <w:r>
        <w:t xml:space="preserve">.</w:t>
      </w:r>
      <w:r>
        <w:rPr>
          <w:strike/>
        </w:rPr>
      </w:r>
      <w:r>
        <w:rPr>
          <w:strike/>
        </w:rPr>
      </w:r>
    </w:p>
    <w:p>
      <w:pPr>
        <w:pStyle w:val="873"/>
        <w:ind w:firstLine="709"/>
        <w:jc w:val="both"/>
        <w:spacing w:line="240" w:lineRule="auto"/>
      </w:pPr>
      <w:r>
        <w:t xml:space="preserve">6</w:t>
      </w:r>
      <w:r>
        <w:t xml:space="preserve">. </w:t>
      </w:r>
      <w:r>
        <w:t xml:space="preserve">Контроль за исполнением настоящего приказа возложить на </w:t>
      </w:r>
      <w:r>
        <w:t xml:space="preserve">первого </w:t>
      </w:r>
      <w:r>
        <w:t xml:space="preserve">заместителя министра О.В.</w:t>
      </w:r>
      <w:r>
        <w:t xml:space="preserve"> </w:t>
      </w:r>
      <w:r>
        <w:t xml:space="preserve">Пелевина.</w:t>
      </w:r>
      <w:r/>
    </w:p>
    <w:p>
      <w:pPr>
        <w:pStyle w:val="873"/>
        <w:jc w:val="both"/>
      </w:pPr>
      <w:r/>
      <w:r/>
    </w:p>
    <w:p>
      <w:pPr>
        <w:pStyle w:val="873"/>
      </w:pPr>
      <w:r/>
      <w:r/>
    </w:p>
    <w:p>
      <w:pPr>
        <w:spacing w:line="276" w:lineRule="auto"/>
        <w:tabs>
          <w:tab w:val="left" w:pos="1216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Заместитель Премьер-министра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76" w:lineRule="auto"/>
        <w:tabs>
          <w:tab w:val="left" w:pos="1216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Республики Татарстан – министр         </w:t>
      </w:r>
      <w:r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М.Р. </w:t>
      </w:r>
      <w:r>
        <w:rPr>
          <w:b/>
          <w:sz w:val="28"/>
          <w:szCs w:val="28"/>
        </w:rPr>
        <w:t xml:space="preserve">Шагиахметов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spacing w:line="276" w:lineRule="auto"/>
        <w:tabs>
          <w:tab w:val="left" w:pos="1216" w:leader="none"/>
        </w:tabs>
      </w:pPr>
      <w:r/>
      <w:r/>
    </w:p>
    <w:p>
      <w:pPr>
        <w:spacing w:line="276" w:lineRule="auto"/>
        <w:tabs>
          <w:tab w:val="left" w:pos="1216" w:leader="none"/>
        </w:tabs>
      </w:pPr>
      <w:r/>
      <w:r/>
    </w:p>
    <w:p>
      <w:pPr>
        <w:spacing w:line="276" w:lineRule="auto"/>
        <w:tabs>
          <w:tab w:val="left" w:pos="1216" w:leader="none"/>
        </w:tabs>
      </w:pPr>
      <w:r/>
      <w:r/>
    </w:p>
    <w:p>
      <w:pPr>
        <w:spacing w:line="276" w:lineRule="auto"/>
        <w:tabs>
          <w:tab w:val="left" w:pos="1216" w:leader="none"/>
        </w:tabs>
      </w:pPr>
      <w:r/>
      <w:r/>
    </w:p>
    <w:p>
      <w:pPr>
        <w:spacing w:line="276" w:lineRule="auto"/>
        <w:tabs>
          <w:tab w:val="left" w:pos="1216" w:leader="none"/>
        </w:tabs>
      </w:pPr>
      <w:r/>
      <w:r/>
    </w:p>
    <w:p>
      <w:pPr>
        <w:pStyle w:val="883"/>
        <w:ind w:firstLine="540"/>
        <w:jc w:val="right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ind w:firstLine="540"/>
        <w:jc w:val="right"/>
        <w:spacing w:before="20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83"/>
        <w:ind w:firstLine="540"/>
        <w:jc w:val="right"/>
        <w:spacing w:before="20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83"/>
        <w:ind w:firstLine="540"/>
        <w:jc w:val="right"/>
        <w:spacing w:before="200"/>
        <w:rPr>
          <w:rFonts w:ascii="Times New Roman" w:hAnsi="Times New Roman" w:cs="Times New Roman"/>
          <w:sz w:val="28"/>
          <w:szCs w:val="28"/>
          <w:highlight w:val="none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567" w:left="1134" w:header="709" w:footer="709" w:gutter="0"/>
          <w:cols w:num="1" w:sep="0" w:space="720" w:equalWidth="1"/>
          <w:docGrid w:linePitch="360"/>
          <w:titlePg/>
        </w:sect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83"/>
        <w:ind w:left="5811" w:right="0" w:firstLine="0"/>
        <w:jc w:val="left"/>
        <w:spacing w:before="20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Приложение 1 к приказу Министерства экономики</w:t>
        <w:br/>
        <w:t xml:space="preserve">Республики Татарстан</w:t>
        <w:br/>
        <w:t xml:space="preserve">от «       »</w:t>
      </w:r>
      <w:r>
        <w:rPr>
          <w:rFonts w:ascii="Times New Roman" w:hAnsi="Times New Roman" w:eastAsia="Times New Roman" w:cs="Times New Roman"/>
          <w:b/>
          <w:i/>
          <w:color w:val="000000" w:themeColor="text1"/>
          <w:sz w:val="28"/>
          <w:szCs w:val="28"/>
          <w:highlight w:val="white"/>
        </w:rPr>
        <w:t xml:space="preserve">_________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20__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г</w:t>
      </w:r>
      <w:r>
        <w:rPr>
          <w:rFonts w:ascii="Times New Roman" w:hAnsi="Times New Roman" w:eastAsia="Times New Roman" w:cs="Times New Roman"/>
          <w:i/>
          <w:color w:val="000000" w:themeColor="text1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i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__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83"/>
        <w:ind w:left="5811" w:right="0" w:firstLine="0"/>
        <w:jc w:val="left"/>
        <w:spacing w:before="20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84"/>
        <w:jc w:val="center"/>
      </w:pPr>
      <w:r/>
      <w:r/>
    </w:p>
    <w:p>
      <w:pPr>
        <w:pStyle w:val="8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4"/>
        <w:jc w:val="center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ПОКАЗАТЕЛЕЙ, ИСПОЛЬЗУЕМЫХ ДЛЯ РАСЧЕТА РЕЙТИНГА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«МУНИЦИПАЛИТЕТ –НКО»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 ИТОГАМ РЕАЛИЗАЦИИ МЕХАНИЗМОВ ПОДДЕРЖКИ СОЦИАЛЬНО ОРИЕНТИРОВАННЫХ НЕКОММЕРЧЕСКИХ ОРГАНИЗАЦИЙ И СОЦИАЛЬНОГО ПРЕДПРИНИМАТЕЛЬСТВА, </w:t>
      </w:r>
      <w:r>
        <w:rPr>
          <w:rFonts w:ascii="Times New Roman" w:hAnsi="Times New Roman" w:cs="Times New Roman"/>
          <w:sz w:val="28"/>
          <w:szCs w:val="28"/>
        </w:rPr>
        <w:t xml:space="preserve">ОБЕСПЕЧЕНИЯ ДОСТУПА НЕГОСУДАРСТВЕННЫХ ОРГАНИЗАЦИЙ К ПРЕДОСТАВЛЕНИЮ УСЛУГ В СОЦИАЛЬНОЙ СФЕРЕ И ВНЕДРЕНИЯ КОНКУРЕНТНЫХ СПОСОБОВ</w:t>
      </w:r>
      <w:r>
        <w:rPr>
          <w:rFonts w:ascii="Times New Roman" w:hAnsi="Times New Roman" w:cs="Times New Roman"/>
          <w:sz w:val="28"/>
          <w:szCs w:val="28"/>
        </w:rPr>
        <w:t xml:space="preserve"> ОКАЗАНИЯ ГОСУДАРСТВЕННЫХ (МУНИЦИПАЛЬНЫХ) УСЛУГ В СОЦИАЛЬНОЙ СФЕРЕ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884"/>
        <w:jc w:val="center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tbl>
      <w:tblPr>
        <w:tblpPr w:horzAnchor="text" w:tblpXSpec="left" w:vertAnchor="text" w:tblpY="1" w:leftFromText="180" w:topFromText="0" w:rightFromText="180" w:bottomFromText="0"/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907"/>
        <w:gridCol w:w="6321"/>
        <w:gridCol w:w="1559"/>
        <w:gridCol w:w="1559"/>
      </w:tblGrid>
      <w:tr>
        <w:tblPrEx/>
        <w:trPr>
          <w:trHeight w:val="8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pStyle w:val="88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строки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1" w:type="dxa"/>
            <w:textDirection w:val="lrTb"/>
            <w:noWrap w:val="false"/>
          </w:tcPr>
          <w:p>
            <w:pPr>
              <w:pStyle w:val="88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8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Отчетный период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pStyle w:val="883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1" w:type="dxa"/>
            <w:textDirection w:val="lrTb"/>
            <w:noWrap w:val="false"/>
          </w:tcPr>
          <w:p>
            <w:pPr>
              <w:pStyle w:val="883"/>
              <w:contextualSpacing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социально ориентированных некоммерческих организаций (далее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СОНКО) на 1 тыс. человек населения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8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 на</w:t>
              <w:br/>
              <w:t xml:space="preserve"> 1 тыс. человек населения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отчетный период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pStyle w:val="883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1" w:type="dxa"/>
            <w:textDirection w:val="lrTb"/>
            <w:noWrap w:val="false"/>
          </w:tcPr>
          <w:p>
            <w:pPr>
              <w:pStyle w:val="883"/>
              <w:contextualSpacing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по муниципальным программам (подпрограммам)  по поддержке СОНКО с кассовым исполнением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83"/>
              <w:contextualSpacing/>
              <w:jc w:val="center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t xml:space="preserve">тыс. рублей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отчетный период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pStyle w:val="883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1" w:type="dxa"/>
            <w:textDirection w:val="lrTb"/>
            <w:noWrap w:val="false"/>
          </w:tcPr>
          <w:p>
            <w:pPr>
              <w:pStyle w:val="883"/>
              <w:contextualSpacing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на официальном сайте муниципального образования тематического раздела по вопросам развития и поддержки СОНКО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83"/>
              <w:contextualSpacing/>
              <w:jc w:val="center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да/нет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отчетный период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pStyle w:val="883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1" w:type="dxa"/>
            <w:textDirection w:val="lrTb"/>
            <w:noWrap w:val="false"/>
          </w:tcPr>
          <w:p>
            <w:pPr>
              <w:pStyle w:val="883"/>
              <w:contextualSpacing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кликов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необходимых для доступа к информации о действующих мерах государственной региональной поддержки СОНКО, предусмотренных Федеральным законом «О некоммерческих организациях», на официальном сайте муниципального образования (весовой коэффициент значимости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0,5)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83"/>
              <w:contextualSpacing/>
              <w:jc w:val="center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единиц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отчетный период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pStyle w:val="883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1" w:type="dxa"/>
            <w:textDirection w:val="lrTb"/>
            <w:noWrap w:val="false"/>
          </w:tcPr>
          <w:p>
            <w:pPr>
              <w:pStyle w:val="883"/>
              <w:contextualSpacing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СОНКО, получивших имущественную поддержку, на количество СОНКО  в муниципальном образовании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8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процент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8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отчетный период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pStyle w:val="88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1" w:type="dxa"/>
            <w:textDirection w:val="lrTb"/>
            <w:noWrap w:val="false"/>
          </w:tcPr>
          <w:p>
            <w:pPr>
              <w:pStyle w:val="8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СОНКО, получивших финансовую поддержку за счет средств муниципального бюджета, на количество СОНКО в муниципальном образовании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8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процент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8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отчетный период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pStyle w:val="88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5.2.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1" w:type="dxa"/>
            <w:textDirection w:val="lrTb"/>
            <w:noWrap w:val="false"/>
          </w:tcPr>
          <w:p>
            <w:pPr>
              <w:pStyle w:val="8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СОНКО в реестре поставщиков социальных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8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да/нет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отчетный период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pStyle w:val="88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5.3.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1" w:type="dxa"/>
            <w:textDirection w:val="lrTb"/>
            <w:noWrap w:val="false"/>
          </w:tcPr>
          <w:p>
            <w:pPr>
              <w:pStyle w:val="8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СОНКО – исполнителей общественно полезных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8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да/нет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отчетный период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blPrEx/>
        <w:trPr>
          <w:trHeight w:val="10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pStyle w:val="88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1" w:type="dxa"/>
            <w:textDirection w:val="lrTb"/>
            <w:noWrap w:val="false"/>
          </w:tcPr>
          <w:p>
            <w:pPr>
              <w:pStyle w:val="883"/>
              <w:contextualSpacing/>
              <w:ind w:firstLine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СОНКО в конкурсе на предоставление грантов Республики Татарстан на развитие гражданского общества: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8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pStyle w:val="88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1" w:type="dxa"/>
            <w:textDirection w:val="lrTb"/>
            <w:noWrap w:val="false"/>
          </w:tcPr>
          <w:p>
            <w:pPr>
              <w:pStyle w:val="883"/>
              <w:contextualSpacing/>
              <w:ind w:firstLine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участников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8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отчетный период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pStyle w:val="88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1" w:type="dxa"/>
            <w:textDirection w:val="lrTb"/>
            <w:noWrap w:val="false"/>
          </w:tcPr>
          <w:p>
            <w:pPr>
              <w:pStyle w:val="883"/>
              <w:contextualSpacing/>
              <w:ind w:firstLine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победителей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8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отчетный период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pStyle w:val="88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6.2.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1" w:type="dxa"/>
            <w:textDirection w:val="lrTb"/>
            <w:noWrap w:val="false"/>
          </w:tcPr>
          <w:p>
            <w:pPr>
              <w:pStyle w:val="883"/>
              <w:contextualSpacing/>
              <w:ind w:firstLine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СОНКО в конкурсах Фонда президентских грантов: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8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pStyle w:val="88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1" w:type="dxa"/>
            <w:textDirection w:val="lrTb"/>
            <w:noWrap w:val="false"/>
          </w:tcPr>
          <w:p>
            <w:pPr>
              <w:pStyle w:val="883"/>
              <w:contextualSpacing/>
              <w:ind w:firstLine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участников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8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отчетный период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pStyle w:val="88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1" w:type="dxa"/>
            <w:textDirection w:val="lrTb"/>
            <w:noWrap w:val="false"/>
          </w:tcPr>
          <w:p>
            <w:pPr>
              <w:pStyle w:val="883"/>
              <w:contextualSpacing/>
              <w:ind w:firstLine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победителей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8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отчетный период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pStyle w:val="88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6.3.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1" w:type="dxa"/>
            <w:textDirection w:val="lrTb"/>
            <w:noWrap w:val="false"/>
          </w:tcPr>
          <w:p>
            <w:pPr>
              <w:pStyle w:val="8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СОНКО в конкурсах Президентского фонда культурных инициатив: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8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pStyle w:val="88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1" w:type="dxa"/>
            <w:textDirection w:val="lrTb"/>
            <w:noWrap w:val="false"/>
          </w:tcPr>
          <w:p>
            <w:pPr>
              <w:pStyle w:val="883"/>
              <w:contextualSpacing/>
              <w:ind w:firstLine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участников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8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отчетный период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pStyle w:val="88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1" w:type="dxa"/>
            <w:textDirection w:val="lrTb"/>
            <w:noWrap w:val="false"/>
          </w:tcPr>
          <w:p>
            <w:pPr>
              <w:pStyle w:val="883"/>
              <w:contextualSpacing/>
              <w:ind w:firstLine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победителей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8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отчетный период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Merge w:val="restart"/>
            <w:textDirection w:val="lrTb"/>
            <w:noWrap w:val="false"/>
          </w:tcPr>
          <w:p>
            <w:pPr>
              <w:pStyle w:val="88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6.4.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1" w:type="dxa"/>
            <w:vMerge w:val="restart"/>
            <w:textDirection w:val="lrTb"/>
            <w:noWrap w:val="false"/>
          </w:tcPr>
          <w:p>
            <w:pPr>
              <w:pStyle w:val="8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СОНКО в конкурсах Президентского фонда природы: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Style w:val="88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Merge w:val="restart"/>
            <w:textDirection w:val="lrTb"/>
            <w:noWrap w:val="false"/>
          </w:tcPr>
          <w:p>
            <w:pPr>
              <w:pStyle w:val="88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1" w:type="dxa"/>
            <w:vMerge w:val="restart"/>
            <w:textDirection w:val="lrTb"/>
            <w:noWrap w:val="false"/>
          </w:tcPr>
          <w:p>
            <w:pPr>
              <w:pStyle w:val="883"/>
              <w:contextualSpacing/>
              <w:ind w:firstLine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участников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Style w:val="88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отчетный период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Merge w:val="restart"/>
            <w:textDirection w:val="lrTb"/>
            <w:noWrap w:val="false"/>
          </w:tcPr>
          <w:p>
            <w:pPr>
              <w:pStyle w:val="88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1" w:type="dxa"/>
            <w:vMerge w:val="restart"/>
            <w:textDirection w:val="lrTb"/>
            <w:noWrap w:val="false"/>
          </w:tcPr>
          <w:p>
            <w:pPr>
              <w:pStyle w:val="883"/>
              <w:contextualSpacing/>
              <w:ind w:firstLine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победителей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Style w:val="88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отчетный период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pStyle w:val="88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6.5.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1" w:type="dxa"/>
            <w:textDirection w:val="lrTb"/>
            <w:noWrap w:val="false"/>
          </w:tcPr>
          <w:p>
            <w:pPr>
              <w:pStyle w:val="8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СОНКО в иных конкурсах на предоставление грантов: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8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pStyle w:val="88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1" w:type="dxa"/>
            <w:textDirection w:val="lrTb"/>
            <w:noWrap w:val="false"/>
          </w:tcPr>
          <w:p>
            <w:pPr>
              <w:pStyle w:val="883"/>
              <w:contextualSpacing/>
              <w:ind w:firstLine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участников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8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отчетный период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pStyle w:val="88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1" w:type="dxa"/>
            <w:textDirection w:val="lrTb"/>
            <w:noWrap w:val="false"/>
          </w:tcPr>
          <w:p>
            <w:pPr>
              <w:pStyle w:val="883"/>
              <w:contextualSpacing/>
              <w:ind w:firstLine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победителей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8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отчетный период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pStyle w:val="88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6.6.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1" w:type="dxa"/>
            <w:textDirection w:val="lrTb"/>
            <w:noWrap w:val="false"/>
          </w:tcPr>
          <w:p>
            <w:pPr>
              <w:pStyle w:val="8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СОНКО-победителей, в общем количестве СОНКО, принявших участие в конкурсах на предоставление грантов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8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процент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отчетный период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pStyle w:val="88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6.7.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1" w:type="dxa"/>
            <w:textDirection w:val="lrTb"/>
            <w:noWrap w:val="false"/>
          </w:tcPr>
          <w:p>
            <w:pPr>
              <w:pStyle w:val="8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общая суммы грантов, полученных СОНКО, по отношению к бюджету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8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процент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отчетный период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pStyle w:val="88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6.8.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1" w:type="dxa"/>
            <w:textDirection w:val="lrTb"/>
            <w:noWrap w:val="false"/>
          </w:tcPr>
          <w:p>
            <w:pPr>
              <w:pStyle w:val="8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СОНКО-победителей, принявших участие в конкурсах на предоставление грантов, в общем количестве СОНКО в муниципальном образовании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8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процент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отчетный период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blPrEx/>
        <w:trPr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pStyle w:val="88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1" w:type="dxa"/>
            <w:textDirection w:val="lrTb"/>
            <w:noWrap w:val="false"/>
          </w:tcPr>
          <w:p>
            <w:pPr>
              <w:pStyle w:val="8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публикаций СО НКО в АСИ (https://www.asi.org.ru/)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(весовой коэффициент значимости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0,5)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8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да/нет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отчетный период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</w:tbl>
    <w:p>
      <w:pPr>
        <w:pStyle w:val="883"/>
        <w:ind w:firstLine="851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567" w:left="1134" w:header="284" w:footer="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SL_Times New Roman">
    <w:panose1 w:val="02000603000000000000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574951765"/>
      <w:docPartObj>
        <w:docPartGallery w:val="Page Numbers (Top of Page)"/>
        <w:docPartUnique w:val="true"/>
      </w:docPartObj>
      <w:rPr/>
    </w:sdtPr>
    <w:sdtContent>
      <w:p>
        <w:pPr>
          <w:pStyle w:val="87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7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4">
    <w:name w:val="Heading 1 Char"/>
    <w:basedOn w:val="868"/>
    <w:link w:val="867"/>
    <w:uiPriority w:val="9"/>
    <w:rPr>
      <w:rFonts w:ascii="Arial" w:hAnsi="Arial" w:eastAsia="Arial" w:cs="Arial"/>
      <w:sz w:val="40"/>
      <w:szCs w:val="40"/>
    </w:rPr>
  </w:style>
  <w:style w:type="paragraph" w:styleId="695">
    <w:name w:val="Heading 2"/>
    <w:basedOn w:val="866"/>
    <w:next w:val="866"/>
    <w:link w:val="69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6">
    <w:name w:val="Heading 2 Char"/>
    <w:basedOn w:val="868"/>
    <w:link w:val="695"/>
    <w:uiPriority w:val="9"/>
    <w:rPr>
      <w:rFonts w:ascii="Arial" w:hAnsi="Arial" w:eastAsia="Arial" w:cs="Arial"/>
      <w:sz w:val="34"/>
    </w:rPr>
  </w:style>
  <w:style w:type="paragraph" w:styleId="697">
    <w:name w:val="Heading 3"/>
    <w:basedOn w:val="866"/>
    <w:next w:val="866"/>
    <w:link w:val="69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8">
    <w:name w:val="Heading 3 Char"/>
    <w:basedOn w:val="868"/>
    <w:link w:val="697"/>
    <w:uiPriority w:val="9"/>
    <w:rPr>
      <w:rFonts w:ascii="Arial" w:hAnsi="Arial" w:eastAsia="Arial" w:cs="Arial"/>
      <w:sz w:val="30"/>
      <w:szCs w:val="30"/>
    </w:rPr>
  </w:style>
  <w:style w:type="paragraph" w:styleId="699">
    <w:name w:val="Heading 4"/>
    <w:basedOn w:val="866"/>
    <w:next w:val="866"/>
    <w:link w:val="70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0">
    <w:name w:val="Heading 4 Char"/>
    <w:basedOn w:val="868"/>
    <w:link w:val="699"/>
    <w:uiPriority w:val="9"/>
    <w:rPr>
      <w:rFonts w:ascii="Arial" w:hAnsi="Arial" w:eastAsia="Arial" w:cs="Arial"/>
      <w:b/>
      <w:bCs/>
      <w:sz w:val="26"/>
      <w:szCs w:val="26"/>
    </w:rPr>
  </w:style>
  <w:style w:type="paragraph" w:styleId="701">
    <w:name w:val="Heading 5"/>
    <w:basedOn w:val="866"/>
    <w:next w:val="866"/>
    <w:link w:val="70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2">
    <w:name w:val="Heading 5 Char"/>
    <w:basedOn w:val="868"/>
    <w:link w:val="701"/>
    <w:uiPriority w:val="9"/>
    <w:rPr>
      <w:rFonts w:ascii="Arial" w:hAnsi="Arial" w:eastAsia="Arial" w:cs="Arial"/>
      <w:b/>
      <w:bCs/>
      <w:sz w:val="24"/>
      <w:szCs w:val="24"/>
    </w:rPr>
  </w:style>
  <w:style w:type="paragraph" w:styleId="703">
    <w:name w:val="Heading 6"/>
    <w:basedOn w:val="866"/>
    <w:next w:val="866"/>
    <w:link w:val="70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4">
    <w:name w:val="Heading 6 Char"/>
    <w:basedOn w:val="868"/>
    <w:link w:val="703"/>
    <w:uiPriority w:val="9"/>
    <w:rPr>
      <w:rFonts w:ascii="Arial" w:hAnsi="Arial" w:eastAsia="Arial" w:cs="Arial"/>
      <w:b/>
      <w:bCs/>
      <w:sz w:val="22"/>
      <w:szCs w:val="22"/>
    </w:rPr>
  </w:style>
  <w:style w:type="paragraph" w:styleId="705">
    <w:name w:val="Heading 7"/>
    <w:basedOn w:val="866"/>
    <w:next w:val="866"/>
    <w:link w:val="70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6">
    <w:name w:val="Heading 7 Char"/>
    <w:basedOn w:val="868"/>
    <w:link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7">
    <w:name w:val="Heading 8"/>
    <w:basedOn w:val="866"/>
    <w:next w:val="866"/>
    <w:link w:val="70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8">
    <w:name w:val="Heading 8 Char"/>
    <w:basedOn w:val="868"/>
    <w:link w:val="707"/>
    <w:uiPriority w:val="9"/>
    <w:rPr>
      <w:rFonts w:ascii="Arial" w:hAnsi="Arial" w:eastAsia="Arial" w:cs="Arial"/>
      <w:i/>
      <w:iCs/>
      <w:sz w:val="22"/>
      <w:szCs w:val="22"/>
    </w:rPr>
  </w:style>
  <w:style w:type="paragraph" w:styleId="709">
    <w:name w:val="Heading 9"/>
    <w:basedOn w:val="866"/>
    <w:next w:val="866"/>
    <w:link w:val="71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0">
    <w:name w:val="Heading 9 Char"/>
    <w:basedOn w:val="868"/>
    <w:link w:val="709"/>
    <w:uiPriority w:val="9"/>
    <w:rPr>
      <w:rFonts w:ascii="Arial" w:hAnsi="Arial" w:eastAsia="Arial" w:cs="Arial"/>
      <w:i/>
      <w:iCs/>
      <w:sz w:val="21"/>
      <w:szCs w:val="21"/>
    </w:rPr>
  </w:style>
  <w:style w:type="paragraph" w:styleId="711">
    <w:name w:val="No Spacing"/>
    <w:uiPriority w:val="1"/>
    <w:qFormat/>
    <w:pPr>
      <w:spacing w:before="0" w:after="0" w:line="240" w:lineRule="auto"/>
    </w:pPr>
  </w:style>
  <w:style w:type="paragraph" w:styleId="712">
    <w:name w:val="Title"/>
    <w:basedOn w:val="866"/>
    <w:next w:val="866"/>
    <w:link w:val="71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3">
    <w:name w:val="Title Char"/>
    <w:basedOn w:val="868"/>
    <w:link w:val="712"/>
    <w:uiPriority w:val="10"/>
    <w:rPr>
      <w:sz w:val="48"/>
      <w:szCs w:val="48"/>
    </w:rPr>
  </w:style>
  <w:style w:type="paragraph" w:styleId="714">
    <w:name w:val="Subtitle"/>
    <w:basedOn w:val="866"/>
    <w:next w:val="866"/>
    <w:link w:val="715"/>
    <w:uiPriority w:val="11"/>
    <w:qFormat/>
    <w:pPr>
      <w:spacing w:before="200" w:after="200"/>
    </w:pPr>
    <w:rPr>
      <w:sz w:val="24"/>
      <w:szCs w:val="24"/>
    </w:rPr>
  </w:style>
  <w:style w:type="character" w:styleId="715">
    <w:name w:val="Subtitle Char"/>
    <w:basedOn w:val="868"/>
    <w:link w:val="714"/>
    <w:uiPriority w:val="11"/>
    <w:rPr>
      <w:sz w:val="24"/>
      <w:szCs w:val="24"/>
    </w:rPr>
  </w:style>
  <w:style w:type="paragraph" w:styleId="716">
    <w:name w:val="Quote"/>
    <w:basedOn w:val="866"/>
    <w:next w:val="866"/>
    <w:link w:val="717"/>
    <w:uiPriority w:val="29"/>
    <w:qFormat/>
    <w:pPr>
      <w:ind w:left="720" w:right="720"/>
    </w:pPr>
    <w:rPr>
      <w:i/>
    </w:rPr>
  </w:style>
  <w:style w:type="character" w:styleId="717">
    <w:name w:val="Quote Char"/>
    <w:link w:val="716"/>
    <w:uiPriority w:val="29"/>
    <w:rPr>
      <w:i/>
    </w:rPr>
  </w:style>
  <w:style w:type="paragraph" w:styleId="718">
    <w:name w:val="Intense Quote"/>
    <w:basedOn w:val="866"/>
    <w:next w:val="866"/>
    <w:link w:val="71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9">
    <w:name w:val="Intense Quote Char"/>
    <w:link w:val="718"/>
    <w:uiPriority w:val="30"/>
    <w:rPr>
      <w:i/>
    </w:rPr>
  </w:style>
  <w:style w:type="character" w:styleId="720">
    <w:name w:val="Header Char"/>
    <w:basedOn w:val="868"/>
    <w:link w:val="871"/>
    <w:uiPriority w:val="99"/>
  </w:style>
  <w:style w:type="character" w:styleId="721">
    <w:name w:val="Footer Char"/>
    <w:basedOn w:val="868"/>
    <w:link w:val="872"/>
    <w:uiPriority w:val="99"/>
  </w:style>
  <w:style w:type="paragraph" w:styleId="722">
    <w:name w:val="Caption"/>
    <w:basedOn w:val="866"/>
    <w:next w:val="86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>
    <w:name w:val="Caption Char"/>
    <w:basedOn w:val="722"/>
    <w:link w:val="872"/>
    <w:uiPriority w:val="99"/>
  </w:style>
  <w:style w:type="table" w:styleId="724">
    <w:name w:val="Table Grid Light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Plain Table 1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2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8">
    <w:name w:val="Plain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Plain Table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0">
    <w:name w:val="Grid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2">
    <w:name w:val="Grid Table 4 - Accent 1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3">
    <w:name w:val="Grid Table 4 - Accent 2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4">
    <w:name w:val="Grid Table 4 - Accent 3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5">
    <w:name w:val="Grid Table 4 - Accent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6">
    <w:name w:val="Grid Table 4 - Accent 5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7">
    <w:name w:val="Grid Table 4 - Accent 6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8">
    <w:name w:val="Grid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5">
    <w:name w:val="Grid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6">
    <w:name w:val="Grid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7">
    <w:name w:val="Grid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8">
    <w:name w:val="Grid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9">
    <w:name w:val="Grid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0">
    <w:name w:val="Grid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7">
    <w:name w:val="List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8">
    <w:name w:val="List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9">
    <w:name w:val="List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0">
    <w:name w:val="List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1">
    <w:name w:val="List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2">
    <w:name w:val="List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3">
    <w:name w:val="List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5">
    <w:name w:val="List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6">
    <w:name w:val="List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7">
    <w:name w:val="List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8">
    <w:name w:val="List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9">
    <w:name w:val="List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0">
    <w:name w:val="List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1">
    <w:name w:val="List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2">
    <w:name w:val="List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3">
    <w:name w:val="List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4">
    <w:name w:val="List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5">
    <w:name w:val="List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6">
    <w:name w:val="List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7">
    <w:name w:val="List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8">
    <w:name w:val="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0">
    <w:name w:val="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1">
    <w:name w:val="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2">
    <w:name w:val="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3">
    <w:name w:val="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4">
    <w:name w:val="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5">
    <w:name w:val="Bordered &amp; 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Bordered &amp; 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7">
    <w:name w:val="Bordered &amp; 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8">
    <w:name w:val="Bordered &amp; 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9">
    <w:name w:val="Bordered &amp; 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0">
    <w:name w:val="Bordered &amp; 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1">
    <w:name w:val="Bordered &amp; 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2">
    <w:name w:val="Bordered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3">
    <w:name w:val="Bordered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4">
    <w:name w:val="Bordered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5">
    <w:name w:val="Bordered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6">
    <w:name w:val="Bordered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7">
    <w:name w:val="Bordered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8">
    <w:name w:val="Bordered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basedOn w:val="868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basedOn w:val="868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qFormat/>
  </w:style>
  <w:style w:type="paragraph" w:styleId="867">
    <w:name w:val="Heading 1"/>
    <w:basedOn w:val="866"/>
    <w:next w:val="866"/>
    <w:qFormat/>
    <w:pPr>
      <w:jc w:val="center"/>
      <w:keepNext/>
      <w:spacing w:line="300" w:lineRule="exact"/>
      <w:outlineLvl w:val="0"/>
    </w:pPr>
    <w:rPr>
      <w:rFonts w:ascii="SL_Times New Roman" w:hAnsi="SL_Times New Roman"/>
      <w:b/>
      <w:sz w:val="24"/>
    </w:rPr>
  </w:style>
  <w:style w:type="character" w:styleId="868" w:default="1">
    <w:name w:val="Default Paragraph Font"/>
    <w:uiPriority w:val="1"/>
    <w:semiHidden/>
    <w:unhideWhenUsed/>
  </w:style>
  <w:style w:type="table" w:styleId="8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0" w:default="1">
    <w:name w:val="No List"/>
    <w:uiPriority w:val="99"/>
    <w:semiHidden/>
    <w:unhideWhenUsed/>
  </w:style>
  <w:style w:type="paragraph" w:styleId="871">
    <w:name w:val="Header"/>
    <w:basedOn w:val="866"/>
    <w:link w:val="880"/>
    <w:uiPriority w:val="99"/>
    <w:pPr>
      <w:tabs>
        <w:tab w:val="center" w:pos="4536" w:leader="none"/>
        <w:tab w:val="right" w:pos="9072" w:leader="none"/>
      </w:tabs>
    </w:pPr>
  </w:style>
  <w:style w:type="paragraph" w:styleId="872">
    <w:name w:val="Footer"/>
    <w:basedOn w:val="866"/>
    <w:pPr>
      <w:tabs>
        <w:tab w:val="center" w:pos="4536" w:leader="none"/>
        <w:tab w:val="right" w:pos="9072" w:leader="none"/>
      </w:tabs>
    </w:pPr>
  </w:style>
  <w:style w:type="paragraph" w:styleId="873" w:customStyle="1">
    <w:name w:val="Ñòèëü1"/>
    <w:basedOn w:val="866"/>
    <w:link w:val="875"/>
    <w:pPr>
      <w:spacing w:line="288" w:lineRule="auto"/>
    </w:pPr>
    <w:rPr>
      <w:sz w:val="28"/>
    </w:rPr>
  </w:style>
  <w:style w:type="paragraph" w:styleId="874" w:customStyle="1">
    <w:name w:val="МФ РТ"/>
    <w:basedOn w:val="873"/>
    <w:link w:val="876"/>
    <w:qFormat/>
    <w:pPr>
      <w:ind w:right="142" w:firstLine="709"/>
    </w:pPr>
    <w:rPr>
      <w:lang w:val="en-US"/>
    </w:rPr>
  </w:style>
  <w:style w:type="character" w:styleId="875" w:customStyle="1">
    <w:name w:val="Ñòèëü1 Знак"/>
    <w:basedOn w:val="868"/>
    <w:link w:val="873"/>
    <w:rPr>
      <w:sz w:val="28"/>
    </w:rPr>
  </w:style>
  <w:style w:type="character" w:styleId="876" w:customStyle="1">
    <w:name w:val="МФ РТ Знак"/>
    <w:basedOn w:val="875"/>
    <w:link w:val="874"/>
    <w:rPr>
      <w:sz w:val="28"/>
      <w:lang w:val="en-US"/>
    </w:rPr>
  </w:style>
  <w:style w:type="character" w:styleId="877">
    <w:name w:val="Hyperlink"/>
    <w:basedOn w:val="868"/>
    <w:rPr>
      <w:color w:val="0000ff"/>
      <w:u w:val="single"/>
    </w:rPr>
  </w:style>
  <w:style w:type="paragraph" w:styleId="878">
    <w:name w:val="Balloon Text"/>
    <w:basedOn w:val="866"/>
    <w:link w:val="879"/>
    <w:rPr>
      <w:rFonts w:ascii="Tahoma" w:hAnsi="Tahoma" w:cs="Tahoma"/>
      <w:sz w:val="16"/>
      <w:szCs w:val="16"/>
    </w:rPr>
  </w:style>
  <w:style w:type="character" w:styleId="879" w:customStyle="1">
    <w:name w:val="Текст выноски Знак"/>
    <w:basedOn w:val="868"/>
    <w:link w:val="878"/>
    <w:rPr>
      <w:rFonts w:ascii="Tahoma" w:hAnsi="Tahoma" w:cs="Tahoma"/>
      <w:sz w:val="16"/>
      <w:szCs w:val="16"/>
    </w:rPr>
  </w:style>
  <w:style w:type="character" w:styleId="880" w:customStyle="1">
    <w:name w:val="Верхний колонтитул Знак"/>
    <w:basedOn w:val="868"/>
    <w:link w:val="871"/>
    <w:uiPriority w:val="99"/>
  </w:style>
  <w:style w:type="table" w:styleId="881">
    <w:name w:val="Table Grid"/>
    <w:basedOn w:val="86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2">
    <w:name w:val="List Paragraph"/>
    <w:basedOn w:val="866"/>
    <w:uiPriority w:val="34"/>
    <w:qFormat/>
    <w:pPr>
      <w:contextualSpacing/>
      <w:ind w:left="720"/>
    </w:pPr>
  </w:style>
  <w:style w:type="paragraph" w:styleId="883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cs="Arial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84" w:customStyle="1">
    <w:name w:val="ConsPlusTitle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cs="Arial" w:eastAsiaTheme="minorEastAsia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54AA5-FF65-4346-9B13-784A91EA7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Минфин РТ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wnw</dc:creator>
  <cp:revision>10</cp:revision>
  <dcterms:created xsi:type="dcterms:W3CDTF">2023-12-05T07:14:00Z</dcterms:created>
  <dcterms:modified xsi:type="dcterms:W3CDTF">2025-12-29T10:36:39Z</dcterms:modified>
</cp:coreProperties>
</file>