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right="5385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numPr>
          <w:ilvl w:val="0"/>
          <w:numId w:val="1"/>
        </w:numPr>
        <w:contextualSpacing/>
        <w:ind w:left="0" w:firstLine="709"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субсидии за </w:t>
      </w:r>
      <w:r>
        <w:rPr>
          <w:rFonts w:ascii="Times New Roman" w:hAnsi="Times New Roman" w:cs="Times New Roman"/>
          <w:sz w:val="28"/>
          <w:szCs w:val="28"/>
        </w:rPr>
        <w:t xml:space="preserve">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Татарстан, утвержденный постановлением Кабинета Министров Республики Татарстан от 09.08.202</w:t>
      </w:r>
      <w:r>
        <w:rPr>
          <w:rFonts w:ascii="Times New Roman" w:hAnsi="Times New Roman" w:cs="Times New Roman"/>
          <w:sz w:val="28"/>
          <w:szCs w:val="28"/>
        </w:rPr>
        <w:t xml:space="preserve">4 № 636 «Об утверждении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изменениями, внесенными постановлением Кабинета Министров Республики Татарстан от 28.01.2025 № 37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пункт 1.7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«Информация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пункте 7.7 слова «расчетный или корреспондентский» исключить;</w:t>
      </w:r>
      <w:r/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в абзаце первом пункта 8.4 слова «субсидия подлежит» заменить словами «средства субсидии подлежат».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8"/>
        <w:numPr>
          <w:ilvl w:val="0"/>
          <w:numId w:val="1"/>
        </w:numPr>
        <w:contextualSpacing/>
        <w:ind w:left="0" w:firstLine="709"/>
        <w:jc w:val="both"/>
        <w:spacing w:before="0" w:after="0" w:line="242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субсидий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</w:t>
      </w:r>
      <w:r>
        <w:rPr>
          <w:rFonts w:ascii="Times New Roman" w:hAnsi="Times New Roman" w:cs="Times New Roman"/>
          <w:sz w:val="28"/>
          <w:szCs w:val="28"/>
        </w:rPr>
        <w:t xml:space="preserve">циатив, добровольчества, благотворительности, утвержденный постановлением Кабинета Министров Республики Татарстан от 20.08.2024 № 676 «Об утверждении Порядка предоставления субсидий за счет средств бюджета Республики Татарстан на финансовое обеспечение зат</w:t>
      </w:r>
      <w:r>
        <w:rPr>
          <w:rFonts w:ascii="Times New Roman" w:hAnsi="Times New Roman" w:cs="Times New Roman"/>
          <w:sz w:val="28"/>
          <w:szCs w:val="28"/>
        </w:rPr>
        <w:t xml:space="preserve">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изменениями, внесенными постановлением Кабинета Министров Республики Татарстан от 28.01.2025 № 37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пункт 1.7 изложить в следующей редакции: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«Информация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тернет)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пункте 7.7 слова «расчетный или корреспондентский» исключить;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в абзаце первом пункта 8.5 слова «субсидия подлежит» заменить словами «средства субсидии подлежат».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Внести в Порядок предоставления субсидии за счет средств бюджета Республики Татарстан некоммерческой орг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анизации на финансовое обеспечение затрат, связанных с осуществлением деятельности по организации проведения конкурсов по предоставлению грантов Раиса Республики Татарстан некоммерческим организациям, участвующим в развитии гражданского общества, реали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зующим социально значимые проекты и проекты в сфере защиты прав и свобод человека и гражданина, утвержденный постановлением Кабинета Министров Республики Татарстан от 23.08.2024 № 690 «Об утверждении Порядка предоставления субсидии за счет средств бюджета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Раиса Республики Татарстан некоммерческим организациям, участвующим в 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звитии гражданского общества, реализующим социально значимые проекты и проекты в сфере защиты прав и свобод человека и гражданина»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изменениями, внесенными постановлениями Кабинета Министров Республики Татарстан от 22.11.2024 № 1037, от 28.01.2025 № 37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пункт 1.7 изложить в следующей редакции: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«Информация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тернет)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пункте 7.7 слова «расчетный или корреспондентский» исключить;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в абзаце первом пункта 8.4 слова «субсидия подлежит» заменить словами «средства субсидии подлежат».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 Внести в Порядок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Раиса Республики Татарстан некоммерческим организациям, уча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ствующим в развитии гражданского общества, реализующим социально значимые проекты и проекты в сфере защиты прав и свобод человека и гражданина, утвержденный постановлением Кабинета Министров Республики Татарстан от 04.09.2024 № 725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 за счет средств бюджета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некоммерческой организации на финансовое обеспечение затрат, связанных с осуществлением деятель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ности по предоставлению грантов Раиса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изменениями, внесенными постановлением Кабинета Министров Республики Татарстан от 28.01.2025 № 37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следующие изменения:</w:t>
      </w:r>
      <w:r/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пункт 1.7 изложить в следующей редакции: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«Информация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тернет)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пункте 7.7 слова «расчетный или корреспондентский» исключить;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в абзаце первом пункта 8.4 слова «субсидия подлежит» заменить словами «средства субсидии подлежат».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3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 xml:space="preserve">3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</w:r>
    <w:r>
      <w:rPr>
        <w:rFonts w:ascii="Times New Roman" w:hAnsi="Times New Roman" w:cs="Times New Roman"/>
        <w:sz w:val="28"/>
      </w:rPr>
    </w:r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3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04">
    <w:name w:val="Heading 1"/>
    <w:basedOn w:val="8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5">
    <w:name w:val="Heading 2"/>
    <w:basedOn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6">
    <w:name w:val="Heading 3"/>
    <w:basedOn w:val="8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7">
    <w:name w:val="Heading 4"/>
    <w:basedOn w:val="8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8">
    <w:name w:val="Heading 5"/>
    <w:basedOn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9">
    <w:name w:val="Heading 6"/>
    <w:basedOn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10">
    <w:name w:val="Heading 7"/>
    <w:basedOn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1">
    <w:name w:val="Heading 8"/>
    <w:basedOn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12">
    <w:name w:val="Heading 9"/>
    <w:basedOn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 w:default="1">
    <w:name w:val="Default Paragraph Font"/>
    <w:uiPriority w:val="1"/>
    <w:semiHidden/>
    <w:unhideWhenUsed/>
    <w:qFormat/>
  </w:style>
  <w:style w:type="character" w:styleId="814" w:customStyle="1">
    <w:name w:val="Heading 1 Char"/>
    <w:basedOn w:val="813"/>
    <w:uiPriority w:val="9"/>
    <w:qFormat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basedOn w:val="813"/>
    <w:uiPriority w:val="9"/>
    <w:qFormat/>
    <w:rPr>
      <w:rFonts w:ascii="Arial" w:hAnsi="Arial" w:eastAsia="Arial" w:cs="Arial"/>
      <w:sz w:val="34"/>
    </w:rPr>
  </w:style>
  <w:style w:type="character" w:styleId="816" w:customStyle="1">
    <w:name w:val="Heading 3 Char"/>
    <w:basedOn w:val="813"/>
    <w:uiPriority w:val="9"/>
    <w:qFormat/>
    <w:rPr>
      <w:rFonts w:ascii="Arial" w:hAnsi="Arial" w:eastAsia="Arial" w:cs="Arial"/>
      <w:sz w:val="30"/>
      <w:szCs w:val="30"/>
    </w:rPr>
  </w:style>
  <w:style w:type="character" w:styleId="817" w:customStyle="1">
    <w:name w:val="Heading 4 Char"/>
    <w:basedOn w:val="81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Heading 5 Char"/>
    <w:basedOn w:val="81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Heading 6 Char"/>
    <w:basedOn w:val="81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Heading 7 Char"/>
    <w:basedOn w:val="81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Heading 8 Char"/>
    <w:basedOn w:val="81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9 Char"/>
    <w:basedOn w:val="81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3" w:customStyle="1">
    <w:name w:val="Title Char"/>
    <w:basedOn w:val="813"/>
    <w:uiPriority w:val="10"/>
    <w:qFormat/>
    <w:rPr>
      <w:sz w:val="48"/>
      <w:szCs w:val="48"/>
    </w:rPr>
  </w:style>
  <w:style w:type="character" w:styleId="824" w:customStyle="1">
    <w:name w:val="Subtitle Char"/>
    <w:basedOn w:val="813"/>
    <w:uiPriority w:val="11"/>
    <w:qFormat/>
    <w:rPr>
      <w:sz w:val="24"/>
      <w:szCs w:val="24"/>
    </w:rPr>
  </w:style>
  <w:style w:type="character" w:styleId="825" w:customStyle="1">
    <w:name w:val="Quote Char"/>
    <w:uiPriority w:val="29"/>
    <w:qFormat/>
    <w:rPr>
      <w:i/>
    </w:rPr>
  </w:style>
  <w:style w:type="character" w:styleId="826" w:customStyle="1">
    <w:name w:val="Intense Quote Char"/>
    <w:uiPriority w:val="30"/>
    <w:qFormat/>
    <w:rPr>
      <w:i/>
    </w:rPr>
  </w:style>
  <w:style w:type="character" w:styleId="827" w:customStyle="1">
    <w:name w:val="Header Char"/>
    <w:basedOn w:val="813"/>
    <w:uiPriority w:val="99"/>
    <w:qFormat/>
  </w:style>
  <w:style w:type="character" w:styleId="828" w:customStyle="1">
    <w:name w:val="Footer Char"/>
    <w:basedOn w:val="813"/>
    <w:uiPriority w:val="99"/>
    <w:qFormat/>
  </w:style>
  <w:style w:type="character" w:styleId="829" w:customStyle="1">
    <w:name w:val="Caption Char"/>
    <w:uiPriority w:val="99"/>
    <w:qFormat/>
  </w:style>
  <w:style w:type="character" w:styleId="830" w:customStyle="1">
    <w:name w:val="Footnote Text Char"/>
    <w:uiPriority w:val="99"/>
    <w:qFormat/>
    <w:rPr>
      <w:sz w:val="18"/>
    </w:rPr>
  </w:style>
  <w:style w:type="character" w:styleId="831" w:customStyle="1">
    <w:name w:val="Символ сноски"/>
    <w:uiPriority w:val="99"/>
    <w:unhideWhenUsed/>
    <w:qFormat/>
    <w:rPr>
      <w:vertAlign w:val="superscript"/>
    </w:rPr>
  </w:style>
  <w:style w:type="character" w:styleId="832">
    <w:name w:val="footnote reference"/>
    <w:rPr>
      <w:vertAlign w:val="superscript"/>
    </w:rPr>
  </w:style>
  <w:style w:type="character" w:styleId="833" w:customStyle="1">
    <w:name w:val="Endnote Text Char"/>
    <w:uiPriority w:val="99"/>
    <w:qFormat/>
    <w:rPr>
      <w:sz w:val="20"/>
    </w:rPr>
  </w:style>
  <w:style w:type="character" w:styleId="83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5">
    <w:name w:val="endnote reference"/>
    <w:rPr>
      <w:vertAlign w:val="superscript"/>
    </w:rPr>
  </w:style>
  <w:style w:type="character" w:styleId="836" w:customStyle="1">
    <w:name w:val="Абзац списка Знак"/>
    <w:uiPriority w:val="99"/>
    <w:qFormat/>
  </w:style>
  <w:style w:type="character" w:styleId="837" w:customStyle="1">
    <w:name w:val="Верхний колонтитул Знак"/>
    <w:basedOn w:val="813"/>
    <w:uiPriority w:val="99"/>
    <w:qFormat/>
  </w:style>
  <w:style w:type="character" w:styleId="838" w:customStyle="1">
    <w:name w:val="Нижний колонтитул Знак"/>
    <w:basedOn w:val="813"/>
    <w:uiPriority w:val="99"/>
    <w:qFormat/>
  </w:style>
  <w:style w:type="character" w:styleId="839" w:customStyle="1">
    <w:name w:val="ConsPlusNormal Знак"/>
    <w:qFormat/>
    <w:rPr>
      <w:rFonts w:ascii="Arial" w:hAnsi="Arial" w:cs="Arial"/>
      <w:sz w:val="20"/>
      <w:szCs w:val="20"/>
    </w:rPr>
  </w:style>
  <w:style w:type="character" w:styleId="840" w:customStyle="1">
    <w:name w:val="Текст выноски Знак"/>
    <w:basedOn w:val="813"/>
    <w:uiPriority w:val="99"/>
    <w:semiHidden/>
    <w:qFormat/>
    <w:rPr>
      <w:rFonts w:ascii="Arial" w:hAnsi="Arial" w:cs="Arial"/>
      <w:sz w:val="18"/>
      <w:szCs w:val="18"/>
    </w:rPr>
  </w:style>
  <w:style w:type="character" w:styleId="841">
    <w:name w:val="Hyperlink"/>
    <w:basedOn w:val="813"/>
    <w:uiPriority w:val="99"/>
    <w:semiHidden/>
    <w:unhideWhenUsed/>
    <w:rPr>
      <w:color w:val="0000ff"/>
      <w:u w:val="single"/>
    </w:rPr>
  </w:style>
  <w:style w:type="paragraph" w:styleId="842">
    <w:name w:val="Заголовок"/>
    <w:basedOn w:val="803"/>
    <w:next w:val="84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3">
    <w:name w:val="Body Text"/>
    <w:basedOn w:val="803"/>
    <w:pPr>
      <w:spacing w:before="0" w:after="140" w:line="276" w:lineRule="auto"/>
    </w:pPr>
  </w:style>
  <w:style w:type="paragraph" w:styleId="844">
    <w:name w:val="List"/>
    <w:basedOn w:val="843"/>
    <w:rPr>
      <w:rFonts w:ascii="PT Astra Serif" w:hAnsi="PT Astra Serif" w:cs="Noto Sans Devanagari"/>
    </w:rPr>
  </w:style>
  <w:style w:type="paragraph" w:styleId="845">
    <w:name w:val="Caption"/>
    <w:basedOn w:val="803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6">
    <w:name w:val="Указатель"/>
    <w:basedOn w:val="803"/>
    <w:qFormat/>
    <w:pPr>
      <w:suppressLineNumbers/>
    </w:pPr>
    <w:rPr>
      <w:rFonts w:ascii="PT Astra Serif" w:hAnsi="PT Astra Serif" w:cs="Noto Sans Devanagari"/>
    </w:rPr>
  </w:style>
  <w:style w:type="paragraph" w:styleId="847">
    <w:name w:val="Title"/>
    <w:basedOn w:val="803"/>
    <w:next w:val="84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8">
    <w:name w:val="Caption"/>
    <w:basedOn w:val="8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849">
    <w:name w:val="index heading"/>
    <w:basedOn w:val="847"/>
    <w:qFormat/>
  </w:style>
  <w:style w:type="paragraph" w:styleId="850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1">
    <w:name w:val="Subtitle"/>
    <w:basedOn w:val="803"/>
    <w:uiPriority w:val="11"/>
    <w:qFormat/>
    <w:pPr>
      <w:spacing w:before="200" w:after="200"/>
    </w:pPr>
    <w:rPr>
      <w:sz w:val="24"/>
      <w:szCs w:val="24"/>
    </w:rPr>
  </w:style>
  <w:style w:type="paragraph" w:styleId="852">
    <w:name w:val="Quote"/>
    <w:basedOn w:val="803"/>
    <w:uiPriority w:val="29"/>
    <w:qFormat/>
    <w:pPr>
      <w:ind w:left="720" w:right="720" w:firstLine="0"/>
    </w:pPr>
    <w:rPr>
      <w:i/>
    </w:rPr>
  </w:style>
  <w:style w:type="paragraph" w:styleId="853">
    <w:name w:val="Intense Quote"/>
    <w:basedOn w:val="803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4">
    <w:name w:val="footnote text"/>
    <w:basedOn w:val="80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80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803"/>
    <w:uiPriority w:val="39"/>
    <w:unhideWhenUsed/>
    <w:pPr>
      <w:spacing w:before="0" w:after="57"/>
    </w:pPr>
  </w:style>
  <w:style w:type="paragraph" w:styleId="857">
    <w:name w:val="toc 2"/>
    <w:basedOn w:val="803"/>
    <w:uiPriority w:val="39"/>
    <w:unhideWhenUsed/>
    <w:pPr>
      <w:ind w:left="283" w:firstLine="0"/>
      <w:spacing w:before="0" w:after="57"/>
    </w:pPr>
  </w:style>
  <w:style w:type="paragraph" w:styleId="858">
    <w:name w:val="toc 3"/>
    <w:basedOn w:val="803"/>
    <w:uiPriority w:val="39"/>
    <w:unhideWhenUsed/>
    <w:pPr>
      <w:ind w:left="567" w:firstLine="0"/>
      <w:spacing w:before="0" w:after="57"/>
    </w:pPr>
  </w:style>
  <w:style w:type="paragraph" w:styleId="859">
    <w:name w:val="toc 4"/>
    <w:basedOn w:val="803"/>
    <w:uiPriority w:val="39"/>
    <w:unhideWhenUsed/>
    <w:pPr>
      <w:ind w:left="850" w:firstLine="0"/>
      <w:spacing w:before="0" w:after="57"/>
    </w:pPr>
  </w:style>
  <w:style w:type="paragraph" w:styleId="860">
    <w:name w:val="toc 5"/>
    <w:basedOn w:val="803"/>
    <w:uiPriority w:val="39"/>
    <w:unhideWhenUsed/>
    <w:pPr>
      <w:ind w:left="1134" w:firstLine="0"/>
      <w:spacing w:before="0" w:after="57"/>
    </w:pPr>
  </w:style>
  <w:style w:type="paragraph" w:styleId="861">
    <w:name w:val="toc 6"/>
    <w:basedOn w:val="803"/>
    <w:uiPriority w:val="39"/>
    <w:unhideWhenUsed/>
    <w:pPr>
      <w:ind w:left="1417" w:firstLine="0"/>
      <w:spacing w:before="0" w:after="57"/>
    </w:pPr>
  </w:style>
  <w:style w:type="paragraph" w:styleId="862">
    <w:name w:val="toc 7"/>
    <w:basedOn w:val="803"/>
    <w:uiPriority w:val="39"/>
    <w:unhideWhenUsed/>
    <w:pPr>
      <w:ind w:left="1701" w:firstLine="0"/>
      <w:spacing w:before="0" w:after="57"/>
    </w:pPr>
  </w:style>
  <w:style w:type="paragraph" w:styleId="863">
    <w:name w:val="toc 8"/>
    <w:basedOn w:val="803"/>
    <w:uiPriority w:val="39"/>
    <w:unhideWhenUsed/>
    <w:pPr>
      <w:ind w:left="1984" w:firstLine="0"/>
      <w:spacing w:before="0" w:after="57"/>
    </w:pPr>
  </w:style>
  <w:style w:type="paragraph" w:styleId="864">
    <w:name w:val="toc 9"/>
    <w:basedOn w:val="803"/>
    <w:uiPriority w:val="39"/>
    <w:unhideWhenUsed/>
    <w:pPr>
      <w:ind w:left="2268" w:firstLine="0"/>
      <w:spacing w:before="0" w:after="57"/>
    </w:pPr>
  </w:style>
  <w:style w:type="paragraph" w:styleId="865">
    <w:name w:val="Index Heading"/>
    <w:basedOn w:val="842"/>
  </w:style>
  <w:style w:type="paragraph" w:styleId="866">
    <w:name w:val="TOC Heading"/>
    <w:uiPriority w:val="39"/>
    <w:unhideWhenUsed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67">
    <w:name w:val="table of figures"/>
    <w:basedOn w:val="803"/>
    <w:uiPriority w:val="99"/>
    <w:unhideWhenUsed/>
    <w:qFormat/>
    <w:pPr>
      <w:spacing w:before="0" w:after="0"/>
    </w:pPr>
  </w:style>
  <w:style w:type="paragraph" w:styleId="868">
    <w:name w:val="List Paragraph"/>
    <w:basedOn w:val="803"/>
    <w:uiPriority w:val="99"/>
    <w:qFormat/>
    <w:pPr>
      <w:contextualSpacing/>
      <w:ind w:left="720" w:firstLine="0"/>
      <w:spacing w:before="0" w:after="160"/>
    </w:pPr>
  </w:style>
  <w:style w:type="paragraph" w:styleId="869" w:customStyle="1">
    <w:name w:val="ConsPlusNormal"/>
    <w:qFormat/>
    <w:pPr>
      <w:jc w:val="left"/>
      <w:spacing w:before="0" w:after="0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870" w:customStyle="1">
    <w:name w:val="Колонтитул"/>
    <w:basedOn w:val="803"/>
    <w:qFormat/>
  </w:style>
  <w:style w:type="paragraph" w:styleId="871">
    <w:name w:val="Header"/>
    <w:basedOn w:val="803"/>
    <w:uiPriority w:val="99"/>
    <w:unhideWhenUsed/>
    <w:pPr>
      <w:spacing w:before="0" w:after="0" w:line="240" w:lineRule="auto"/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72">
    <w:name w:val="Footer"/>
    <w:basedOn w:val="803"/>
    <w:uiPriority w:val="99"/>
    <w:unhideWhenUsed/>
    <w:pPr>
      <w:spacing w:before="0" w:after="0" w:line="240" w:lineRule="auto"/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73">
    <w:name w:val="Balloon Text"/>
    <w:basedOn w:val="803"/>
    <w:uiPriority w:val="99"/>
    <w:semiHidden/>
    <w:unhideWhenUsed/>
    <w:qFormat/>
    <w:pPr>
      <w:spacing w:before="0" w:after="0" w:line="240" w:lineRule="auto"/>
    </w:pPr>
    <w:rPr>
      <w:rFonts w:ascii="Arial" w:hAnsi="Arial" w:cs="Arial"/>
      <w:sz w:val="18"/>
      <w:szCs w:val="18"/>
    </w:rPr>
  </w:style>
  <w:style w:type="numbering" w:styleId="874" w:default="1">
    <w:name w:val="No List"/>
    <w:uiPriority w:val="99"/>
    <w:semiHidden/>
    <w:unhideWhenUsed/>
    <w:qFormat/>
  </w:style>
  <w:style w:type="table" w:styleId="87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DAD8-F19B-4988-98E7-B28C29E9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dc:description/>
  <dc:language>ru-RU</dc:language>
  <cp:revision>19</cp:revision>
  <dcterms:created xsi:type="dcterms:W3CDTF">2024-12-27T10:16:00Z</dcterms:created>
  <dcterms:modified xsi:type="dcterms:W3CDTF">2026-01-12T11:48:13Z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