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F80BC" w14:textId="77777777" w:rsidR="00BB6933" w:rsidRPr="00DE3075" w:rsidRDefault="00BB6933" w:rsidP="00BB6933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bCs/>
          <w:szCs w:val="28"/>
        </w:rPr>
        <w:t xml:space="preserve">  </w:t>
      </w:r>
      <w:r w:rsidRPr="00DE307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128AAB3A" w14:textId="77777777" w:rsidR="00BB6933" w:rsidRPr="00DE3075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CD79E85" w14:textId="77777777" w:rsidR="00BB6933" w:rsidRPr="00DE3075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075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26E934FA" w14:textId="77777777" w:rsidR="00BB6933" w:rsidRPr="00DE3075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A21A95" w14:textId="77777777" w:rsidR="00BB6933" w:rsidRPr="00DE3075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07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4E2B612" w14:textId="77777777" w:rsidR="00BB6933" w:rsidRPr="00DE3075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075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440EAE2E" w14:textId="77777777" w:rsidR="00903ECC" w:rsidRPr="00DE3075" w:rsidRDefault="00903ECC" w:rsidP="00DE3075">
      <w:pPr>
        <w:ind w:right="5102" w:firstLine="0"/>
        <w:jc w:val="both"/>
        <w:rPr>
          <w:bCs/>
          <w:szCs w:val="28"/>
        </w:rPr>
      </w:pPr>
    </w:p>
    <w:p w14:paraId="023CFF58" w14:textId="31901452" w:rsidR="00284FB4" w:rsidRPr="00DE3075" w:rsidRDefault="004F4A4D" w:rsidP="00DE3075">
      <w:pPr>
        <w:ind w:right="5102" w:firstLine="0"/>
        <w:jc w:val="both"/>
        <w:rPr>
          <w:bCs/>
          <w:szCs w:val="28"/>
        </w:rPr>
      </w:pPr>
      <w:r w:rsidRPr="00DE3075">
        <w:rPr>
          <w:bCs/>
          <w:szCs w:val="28"/>
        </w:rPr>
        <w:t>О внесении изменени</w:t>
      </w:r>
      <w:r w:rsidR="003D2D00">
        <w:rPr>
          <w:bCs/>
          <w:szCs w:val="28"/>
        </w:rPr>
        <w:t>й</w:t>
      </w:r>
      <w:r w:rsidR="00DE3075" w:rsidRPr="00DE3075">
        <w:rPr>
          <w:bCs/>
          <w:szCs w:val="28"/>
        </w:rPr>
        <w:t xml:space="preserve"> </w:t>
      </w:r>
      <w:r w:rsidR="00DE3075">
        <w:rPr>
          <w:bCs/>
          <w:szCs w:val="28"/>
        </w:rPr>
        <w:t xml:space="preserve">в </w:t>
      </w:r>
      <w:r w:rsidRPr="00DE3075">
        <w:rPr>
          <w:bCs/>
          <w:szCs w:val="28"/>
        </w:rPr>
        <w:t>Порядок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DE3075">
        <w:rPr>
          <w:bCs/>
          <w:szCs w:val="28"/>
        </w:rPr>
        <w:t>Алабуга</w:t>
      </w:r>
      <w:proofErr w:type="spellEnd"/>
      <w:r w:rsidRPr="00DE3075">
        <w:rPr>
          <w:bCs/>
          <w:szCs w:val="28"/>
        </w:rPr>
        <w:t>» и индустриального парка «Этилен-600» – акционерному обществу «Особая экономическая зона промышленно-производственного типа «</w:t>
      </w:r>
      <w:proofErr w:type="spellStart"/>
      <w:r w:rsidRPr="00DE3075">
        <w:rPr>
          <w:bCs/>
          <w:szCs w:val="28"/>
        </w:rPr>
        <w:t>Алабуга</w:t>
      </w:r>
      <w:proofErr w:type="spellEnd"/>
      <w:r w:rsidRPr="00DE3075">
        <w:rPr>
          <w:bCs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утвержденный постановлением Кабинета Министров Республики Татарстан от 17.10.2022 № 1104</w:t>
      </w:r>
    </w:p>
    <w:p w14:paraId="791C8445" w14:textId="77777777" w:rsidR="00284FB4" w:rsidRDefault="00284FB4" w:rsidP="00DE3075">
      <w:pPr>
        <w:jc w:val="both"/>
        <w:rPr>
          <w:szCs w:val="28"/>
        </w:rPr>
      </w:pPr>
    </w:p>
    <w:p w14:paraId="560B38D6" w14:textId="77777777" w:rsidR="00903ECC" w:rsidRPr="00DE3075" w:rsidRDefault="00903ECC" w:rsidP="00DE3075">
      <w:pPr>
        <w:jc w:val="both"/>
        <w:rPr>
          <w:szCs w:val="28"/>
        </w:rPr>
      </w:pPr>
    </w:p>
    <w:p w14:paraId="07905E8F" w14:textId="77777777" w:rsidR="00284FB4" w:rsidRPr="00DE3075" w:rsidRDefault="004F4A4D" w:rsidP="00DE3075">
      <w:pPr>
        <w:jc w:val="both"/>
        <w:rPr>
          <w:szCs w:val="28"/>
        </w:rPr>
      </w:pPr>
      <w:r w:rsidRPr="00DE3075">
        <w:rPr>
          <w:szCs w:val="28"/>
        </w:rPr>
        <w:t>Кабинет Министров Республики Татарстан</w:t>
      </w:r>
      <w:r w:rsidRPr="00DE3075">
        <w:rPr>
          <w:bCs/>
          <w:szCs w:val="28"/>
        </w:rPr>
        <w:t xml:space="preserve"> ПОСТАНОВЛЯЕТ</w:t>
      </w:r>
      <w:r w:rsidRPr="00DE3075">
        <w:rPr>
          <w:szCs w:val="28"/>
        </w:rPr>
        <w:t>:</w:t>
      </w:r>
    </w:p>
    <w:p w14:paraId="48884E3E" w14:textId="77777777" w:rsidR="00284FB4" w:rsidRPr="00DE3075" w:rsidRDefault="00284FB4" w:rsidP="00DE3075">
      <w:pPr>
        <w:jc w:val="both"/>
        <w:rPr>
          <w:szCs w:val="28"/>
        </w:rPr>
      </w:pPr>
    </w:p>
    <w:p w14:paraId="40660C0E" w14:textId="2CD007CF" w:rsidR="003D2D00" w:rsidRDefault="004F4A4D" w:rsidP="00B631B1">
      <w:pPr>
        <w:ind w:firstLine="708"/>
        <w:jc w:val="both"/>
        <w:rPr>
          <w:color w:val="000000" w:themeColor="text1"/>
          <w:szCs w:val="28"/>
        </w:rPr>
      </w:pPr>
      <w:r w:rsidRPr="00903ECC">
        <w:rPr>
          <w:color w:val="000000" w:themeColor="text1"/>
          <w:szCs w:val="28"/>
        </w:rPr>
        <w:t>Внести в Порядок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903ECC">
        <w:rPr>
          <w:color w:val="000000" w:themeColor="text1"/>
          <w:szCs w:val="28"/>
        </w:rPr>
        <w:t>Алабуга</w:t>
      </w:r>
      <w:proofErr w:type="spellEnd"/>
      <w:r w:rsidRPr="00903ECC">
        <w:rPr>
          <w:color w:val="000000" w:themeColor="text1"/>
          <w:szCs w:val="28"/>
        </w:rPr>
        <w:t xml:space="preserve">» и индустриального парка «Этилен-600» </w:t>
      </w:r>
      <w:r w:rsidR="00357F05" w:rsidRPr="00357F05">
        <w:rPr>
          <w:rFonts w:eastAsia="Calibri"/>
          <w:szCs w:val="28"/>
          <w:lang w:eastAsia="ru-RU"/>
        </w:rPr>
        <w:t>–</w:t>
      </w:r>
      <w:r w:rsidRPr="00903ECC">
        <w:rPr>
          <w:color w:val="000000" w:themeColor="text1"/>
          <w:szCs w:val="28"/>
        </w:rPr>
        <w:t xml:space="preserve"> акционерному обществу «Особая экономическая зона промышленно-производственного типа «</w:t>
      </w:r>
      <w:proofErr w:type="spellStart"/>
      <w:r w:rsidRPr="00903ECC">
        <w:rPr>
          <w:color w:val="000000" w:themeColor="text1"/>
          <w:szCs w:val="28"/>
        </w:rPr>
        <w:t>Алабуга</w:t>
      </w:r>
      <w:proofErr w:type="spellEnd"/>
      <w:r w:rsidRPr="00903ECC">
        <w:rPr>
          <w:color w:val="000000" w:themeColor="text1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утвержденный</w:t>
      </w:r>
      <w:r w:rsidR="00DE3075" w:rsidRPr="00903ECC">
        <w:rPr>
          <w:color w:val="000000" w:themeColor="text1"/>
          <w:szCs w:val="28"/>
        </w:rPr>
        <w:t xml:space="preserve"> п</w:t>
      </w:r>
      <w:r w:rsidRPr="00903ECC">
        <w:rPr>
          <w:color w:val="000000" w:themeColor="text1"/>
          <w:szCs w:val="28"/>
        </w:rPr>
        <w:t>остановлением Кабинета Министров Республики Татарстан от</w:t>
      </w:r>
      <w:r w:rsidR="00DE3075" w:rsidRPr="00903ECC">
        <w:rPr>
          <w:color w:val="000000" w:themeColor="text1"/>
          <w:szCs w:val="28"/>
        </w:rPr>
        <w:t xml:space="preserve"> 17.10.2022 </w:t>
      </w:r>
      <w:r w:rsidRPr="00903ECC">
        <w:rPr>
          <w:color w:val="000000" w:themeColor="text1"/>
          <w:szCs w:val="28"/>
        </w:rPr>
        <w:t>№ 1104 «Об утверждении Порядка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903ECC">
        <w:rPr>
          <w:color w:val="000000" w:themeColor="text1"/>
          <w:szCs w:val="28"/>
        </w:rPr>
        <w:t>Алабуга</w:t>
      </w:r>
      <w:proofErr w:type="spellEnd"/>
      <w:r w:rsidRPr="00903ECC">
        <w:rPr>
          <w:color w:val="000000" w:themeColor="text1"/>
          <w:szCs w:val="28"/>
        </w:rPr>
        <w:t xml:space="preserve">» и индустриального парка «Этилен-600» </w:t>
      </w:r>
      <w:r w:rsidR="00446BD0">
        <w:rPr>
          <w:color w:val="000000" w:themeColor="text1"/>
          <w:szCs w:val="28"/>
        </w:rPr>
        <w:t xml:space="preserve">– </w:t>
      </w:r>
      <w:r w:rsidRPr="00903ECC">
        <w:rPr>
          <w:color w:val="000000" w:themeColor="text1"/>
          <w:szCs w:val="28"/>
        </w:rPr>
        <w:t>акционерному обществу «Особая экономическая зона промышленно-производственного типа «</w:t>
      </w:r>
      <w:proofErr w:type="spellStart"/>
      <w:r w:rsidRPr="00903ECC">
        <w:rPr>
          <w:color w:val="000000" w:themeColor="text1"/>
          <w:szCs w:val="28"/>
        </w:rPr>
        <w:t>Алабуга</w:t>
      </w:r>
      <w:proofErr w:type="spellEnd"/>
      <w:r w:rsidRPr="00903ECC">
        <w:rPr>
          <w:color w:val="000000" w:themeColor="text1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(с изменениями, внесенными постановлениями Кабинета Министров Республики Татарстан от 30.12.2022 № 1475, от 18.04.2023 № 487, от 19.12.2023 № 1638, от 16.04.2024 № 257, от 16.09.2024 № 791, от 11.11.2024 № 985</w:t>
      </w:r>
      <w:r w:rsidR="003E5347">
        <w:rPr>
          <w:color w:val="000000" w:themeColor="text1"/>
          <w:szCs w:val="28"/>
        </w:rPr>
        <w:t>, от 10.09.2025 № 684</w:t>
      </w:r>
      <w:r w:rsidRPr="00903ECC">
        <w:rPr>
          <w:color w:val="000000" w:themeColor="text1"/>
          <w:szCs w:val="28"/>
        </w:rPr>
        <w:t>)</w:t>
      </w:r>
      <w:r w:rsidR="003D2D00">
        <w:rPr>
          <w:color w:val="000000" w:themeColor="text1"/>
          <w:szCs w:val="28"/>
        </w:rPr>
        <w:t xml:space="preserve"> (далее – Порядок)</w:t>
      </w:r>
      <w:r w:rsidRPr="00903ECC">
        <w:rPr>
          <w:color w:val="000000" w:themeColor="text1"/>
          <w:szCs w:val="28"/>
        </w:rPr>
        <w:t xml:space="preserve">, </w:t>
      </w:r>
      <w:r w:rsidR="003D2D00">
        <w:rPr>
          <w:color w:val="000000" w:themeColor="text1"/>
          <w:szCs w:val="28"/>
        </w:rPr>
        <w:t xml:space="preserve">следующие </w:t>
      </w:r>
      <w:r w:rsidRPr="00903ECC">
        <w:rPr>
          <w:color w:val="000000" w:themeColor="text1"/>
          <w:szCs w:val="28"/>
        </w:rPr>
        <w:t>изменени</w:t>
      </w:r>
      <w:r w:rsidR="003D2D00">
        <w:rPr>
          <w:color w:val="000000" w:themeColor="text1"/>
          <w:szCs w:val="28"/>
        </w:rPr>
        <w:t>я:</w:t>
      </w:r>
    </w:p>
    <w:p w14:paraId="41BA7456" w14:textId="4007ABD9" w:rsidR="00290692" w:rsidRDefault="0099512B" w:rsidP="00B631B1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="00290692">
        <w:rPr>
          <w:color w:val="000000" w:themeColor="text1"/>
          <w:szCs w:val="28"/>
        </w:rPr>
        <w:t>пункт</w:t>
      </w:r>
      <w:r>
        <w:rPr>
          <w:color w:val="000000" w:themeColor="text1"/>
          <w:szCs w:val="28"/>
        </w:rPr>
        <w:t>е</w:t>
      </w:r>
      <w:r w:rsidR="00290692">
        <w:rPr>
          <w:color w:val="000000" w:themeColor="text1"/>
          <w:szCs w:val="28"/>
        </w:rPr>
        <w:t xml:space="preserve"> 1.2</w:t>
      </w:r>
      <w:r>
        <w:rPr>
          <w:color w:val="000000" w:themeColor="text1"/>
          <w:szCs w:val="28"/>
        </w:rPr>
        <w:t>:</w:t>
      </w:r>
    </w:p>
    <w:p w14:paraId="0224FAD2" w14:textId="1184F13F" w:rsidR="0099512B" w:rsidRDefault="0099512B" w:rsidP="00290692">
      <w:pPr>
        <w:ind w:firstLine="708"/>
        <w:jc w:val="both"/>
        <w:rPr>
          <w:szCs w:val="28"/>
        </w:rPr>
      </w:pPr>
      <w:r>
        <w:rPr>
          <w:color w:val="000000" w:themeColor="text1"/>
          <w:szCs w:val="28"/>
        </w:rPr>
        <w:lastRenderedPageBreak/>
        <w:t>в</w:t>
      </w:r>
      <w:r>
        <w:rPr>
          <w:rFonts w:eastAsia="Times New Roman"/>
          <w:color w:val="000000" w:themeColor="text1"/>
          <w:szCs w:val="28"/>
          <w:lang w:eastAsia="ru-RU"/>
        </w:rPr>
        <w:t xml:space="preserve"> абзаце пятом слова </w:t>
      </w:r>
      <w:r w:rsidRPr="00B979D2">
        <w:rPr>
          <w:rFonts w:eastAsia="Times New Roman"/>
          <w:color w:val="000000" w:themeColor="text1"/>
          <w:szCs w:val="28"/>
          <w:lang w:eastAsia="ru-RU"/>
        </w:rPr>
        <w:t>«</w:t>
      </w:r>
      <w:r w:rsidRPr="00B979D2">
        <w:rPr>
          <w:szCs w:val="28"/>
        </w:rPr>
        <w:t>производственных кадров для резидентов индустриального парка, потребность в котором» словами «, а также временного проживания в таких объектах работников для резидентов индустриального парка, потребность в которых»</w:t>
      </w:r>
      <w:r>
        <w:rPr>
          <w:szCs w:val="28"/>
        </w:rPr>
        <w:t>;</w:t>
      </w:r>
    </w:p>
    <w:p w14:paraId="56A4F62D" w14:textId="70A3FBC6" w:rsidR="0099512B" w:rsidRDefault="0099512B" w:rsidP="00290692">
      <w:pPr>
        <w:ind w:firstLine="708"/>
        <w:jc w:val="both"/>
        <w:rPr>
          <w:szCs w:val="28"/>
        </w:rPr>
      </w:pPr>
      <w:r>
        <w:rPr>
          <w:szCs w:val="28"/>
        </w:rPr>
        <w:t>дополнить абзац следующего содержания:</w:t>
      </w:r>
    </w:p>
    <w:p w14:paraId="3427A9A5" w14:textId="4CB4A285" w:rsidR="0099512B" w:rsidRDefault="0099512B" w:rsidP="00290692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Pr="0099512B">
        <w:rPr>
          <w:color w:val="000000" w:themeColor="text1"/>
          <w:szCs w:val="28"/>
        </w:rPr>
        <w:t>Иные понятия и термины, используемые в настоящем Порядке, применяются в значениях, определенных постановлением № 1119 и постановлением Правительства Российской Федерации от 4 августа 2015 г. № 794 «Об индустриальных (промышленных) парках и управляющих компаниях индустриальных (промышленных) парков» (далее – постановление № 794).»;</w:t>
      </w:r>
    </w:p>
    <w:p w14:paraId="1068C29C" w14:textId="519C32E1" w:rsidR="00290692" w:rsidRDefault="00031522" w:rsidP="009327A9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абзаце третьем пункта 2.2 слова «постановлением </w:t>
      </w:r>
      <w:r w:rsidRPr="00031522">
        <w:rPr>
          <w:color w:val="000000" w:themeColor="text1"/>
          <w:szCs w:val="28"/>
        </w:rPr>
        <w:t xml:space="preserve">Правительства Российской Федерации от 4 августа 2015 г. </w:t>
      </w:r>
      <w:r>
        <w:rPr>
          <w:color w:val="000000" w:themeColor="text1"/>
          <w:szCs w:val="28"/>
        </w:rPr>
        <w:t>№</w:t>
      </w:r>
      <w:r w:rsidRPr="00031522">
        <w:rPr>
          <w:color w:val="000000" w:themeColor="text1"/>
          <w:szCs w:val="28"/>
        </w:rPr>
        <w:t xml:space="preserve"> 794 </w:t>
      </w:r>
      <w:r>
        <w:rPr>
          <w:color w:val="000000" w:themeColor="text1"/>
          <w:szCs w:val="28"/>
        </w:rPr>
        <w:t>«</w:t>
      </w:r>
      <w:r w:rsidRPr="00031522">
        <w:rPr>
          <w:color w:val="000000" w:themeColor="text1"/>
          <w:szCs w:val="28"/>
        </w:rPr>
        <w:t>Об индустриальных (промышленных) парках и управляющих компаниях индустриальных (промышленных) парков</w:t>
      </w:r>
      <w:r>
        <w:rPr>
          <w:color w:val="000000" w:themeColor="text1"/>
          <w:szCs w:val="28"/>
        </w:rPr>
        <w:t>»;» заменить словами «постановлением № 794;»;</w:t>
      </w:r>
    </w:p>
    <w:p w14:paraId="41153742" w14:textId="2A320969" w:rsidR="0099512B" w:rsidRDefault="00963DF5" w:rsidP="00CC3213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абзац пятый </w:t>
      </w:r>
      <w:r w:rsidR="0099512B">
        <w:rPr>
          <w:color w:val="000000" w:themeColor="text1"/>
          <w:szCs w:val="28"/>
        </w:rPr>
        <w:t>пункт</w:t>
      </w:r>
      <w:r>
        <w:rPr>
          <w:color w:val="000000" w:themeColor="text1"/>
          <w:szCs w:val="28"/>
        </w:rPr>
        <w:t>а</w:t>
      </w:r>
      <w:r w:rsidR="0099512B">
        <w:rPr>
          <w:color w:val="000000" w:themeColor="text1"/>
          <w:szCs w:val="28"/>
        </w:rPr>
        <w:t xml:space="preserve"> 4.4</w:t>
      </w:r>
      <w:r>
        <w:rPr>
          <w:color w:val="000000" w:themeColor="text1"/>
          <w:szCs w:val="28"/>
        </w:rPr>
        <w:t xml:space="preserve"> </w:t>
      </w:r>
      <w:r w:rsidR="00CC3213">
        <w:rPr>
          <w:color w:val="000000" w:themeColor="text1"/>
          <w:szCs w:val="28"/>
        </w:rPr>
        <w:t>признать утратившим силу</w:t>
      </w:r>
      <w:r>
        <w:rPr>
          <w:color w:val="000000" w:themeColor="text1"/>
          <w:szCs w:val="28"/>
        </w:rPr>
        <w:t>;</w:t>
      </w:r>
    </w:p>
    <w:p w14:paraId="3926E7F7" w14:textId="077099FC" w:rsidR="00E06BDE" w:rsidRDefault="00151A03" w:rsidP="009327A9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пункте 5.6:</w:t>
      </w:r>
    </w:p>
    <w:p w14:paraId="7BE52D82" w14:textId="05D0031C" w:rsidR="00F20C5D" w:rsidRPr="00151A03" w:rsidRDefault="00F20C5D" w:rsidP="009327A9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абзаце четвертом после слов «</w:t>
      </w:r>
      <w:r w:rsidRPr="00F20C5D">
        <w:rPr>
          <w:color w:val="000000" w:themeColor="text1"/>
          <w:szCs w:val="28"/>
        </w:rPr>
        <w:t>используемых энергетических ресурсов</w:t>
      </w:r>
      <w:r>
        <w:rPr>
          <w:color w:val="000000" w:themeColor="text1"/>
          <w:szCs w:val="28"/>
        </w:rPr>
        <w:t xml:space="preserve">» дополнить </w:t>
      </w:r>
      <w:r w:rsidRPr="00151A03">
        <w:rPr>
          <w:color w:val="000000" w:themeColor="text1"/>
          <w:szCs w:val="28"/>
        </w:rPr>
        <w:t>словами «(</w:t>
      </w:r>
      <w:r w:rsidR="00D05ED6" w:rsidRPr="00151A03">
        <w:rPr>
          <w:color w:val="000000" w:themeColor="text1"/>
          <w:szCs w:val="28"/>
        </w:rPr>
        <w:t>в случае если в соответствии с Градостроительным кодексом Российской Федерации получение данного документа требуется</w:t>
      </w:r>
      <w:r w:rsidRPr="00151A03">
        <w:rPr>
          <w:color w:val="000000" w:themeColor="text1"/>
          <w:szCs w:val="28"/>
        </w:rPr>
        <w:t>)»;</w:t>
      </w:r>
    </w:p>
    <w:p w14:paraId="1814033E" w14:textId="6B28DAD2" w:rsidR="00151A03" w:rsidRPr="00151A03" w:rsidRDefault="00151A03" w:rsidP="009327A9">
      <w:pPr>
        <w:ind w:firstLine="708"/>
        <w:jc w:val="both"/>
        <w:rPr>
          <w:color w:val="000000" w:themeColor="text1"/>
          <w:szCs w:val="28"/>
        </w:rPr>
      </w:pPr>
      <w:r w:rsidRPr="00151A03">
        <w:rPr>
          <w:color w:val="000000" w:themeColor="text1"/>
          <w:szCs w:val="28"/>
        </w:rPr>
        <w:t>в абзаце пятом слова «(в случае если в соответствии с Градостроительным кодексом Российской Федерации, нормативными правовыми актами Правительства Российской Федерации, законодательством Республики Татарстан о градостроительной деятельности получение разрешения на строительство не требуется)» заменить словами «(в случае если в соответствии с Градостроительным кодексом Российской Федерации получение данного документа требуется)»;</w:t>
      </w:r>
    </w:p>
    <w:p w14:paraId="704A8F3F" w14:textId="29E130BD" w:rsidR="00397EB8" w:rsidRPr="00151A03" w:rsidRDefault="00397EB8" w:rsidP="009327A9">
      <w:pPr>
        <w:ind w:firstLine="708"/>
        <w:jc w:val="both"/>
        <w:rPr>
          <w:color w:val="000000" w:themeColor="text1"/>
          <w:szCs w:val="28"/>
        </w:rPr>
      </w:pPr>
      <w:r w:rsidRPr="00151A03">
        <w:rPr>
          <w:color w:val="000000" w:themeColor="text1"/>
          <w:szCs w:val="28"/>
        </w:rPr>
        <w:t>пункт 1.4 изложить в новой редакции:</w:t>
      </w:r>
    </w:p>
    <w:p w14:paraId="53BD8D43" w14:textId="55457EC6" w:rsidR="00397EB8" w:rsidRPr="00151A03" w:rsidRDefault="00397EB8" w:rsidP="009327A9">
      <w:pPr>
        <w:ind w:firstLine="708"/>
        <w:jc w:val="both"/>
        <w:rPr>
          <w:color w:val="000000" w:themeColor="text1"/>
          <w:szCs w:val="28"/>
        </w:rPr>
      </w:pPr>
      <w:r w:rsidRPr="00151A03">
        <w:rPr>
          <w:color w:val="000000" w:themeColor="text1"/>
          <w:szCs w:val="28"/>
        </w:rPr>
        <w:t>«1.4. 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</w:t>
      </w:r>
      <w:r w:rsidR="00D05ED6" w:rsidRPr="00151A03">
        <w:rPr>
          <w:color w:val="000000" w:themeColor="text1"/>
          <w:szCs w:val="28"/>
        </w:rPr>
        <w:t xml:space="preserve">, </w:t>
      </w:r>
      <w:r w:rsidR="00D05ED6" w:rsidRPr="00151A03">
        <w:t xml:space="preserve">в течение 10 рабочих дней со дня, следующего за днем доведения бюджетных ассигнований на предоставление субсидий до </w:t>
      </w:r>
      <w:r w:rsidR="00D05ED6" w:rsidRPr="00151A03">
        <w:t>Уполномоченного органа</w:t>
      </w:r>
      <w:r w:rsidRPr="00151A03">
        <w:rPr>
          <w:color w:val="000000" w:themeColor="text1"/>
          <w:szCs w:val="28"/>
        </w:rPr>
        <w:t>.»;</w:t>
      </w:r>
    </w:p>
    <w:p w14:paraId="2DB03C53" w14:textId="4653620C" w:rsidR="00397EB8" w:rsidRPr="00151A03" w:rsidRDefault="00397EB8" w:rsidP="009327A9">
      <w:pPr>
        <w:ind w:firstLine="708"/>
        <w:jc w:val="both"/>
        <w:rPr>
          <w:color w:val="000000" w:themeColor="text1"/>
          <w:szCs w:val="28"/>
        </w:rPr>
      </w:pPr>
      <w:r w:rsidRPr="00151A03">
        <w:rPr>
          <w:color w:val="000000" w:themeColor="text1"/>
          <w:szCs w:val="28"/>
        </w:rPr>
        <w:t>в абзаце восьмом пункта 2.1 слова «иных субсидий» заменить словами «иных средств субсидий»;</w:t>
      </w:r>
    </w:p>
    <w:p w14:paraId="63544123" w14:textId="522671AD" w:rsidR="00397EB8" w:rsidRPr="00151A03" w:rsidRDefault="00397EB8" w:rsidP="00397EB8">
      <w:pPr>
        <w:ind w:firstLine="708"/>
        <w:jc w:val="both"/>
        <w:rPr>
          <w:color w:val="000000" w:themeColor="text1"/>
          <w:szCs w:val="28"/>
        </w:rPr>
      </w:pPr>
      <w:r w:rsidRPr="00151A03">
        <w:rPr>
          <w:color w:val="000000" w:themeColor="text1"/>
          <w:szCs w:val="28"/>
        </w:rPr>
        <w:t xml:space="preserve">в абзаце восьмом пункта </w:t>
      </w:r>
      <w:r w:rsidRPr="00151A03">
        <w:rPr>
          <w:color w:val="000000" w:themeColor="text1"/>
          <w:szCs w:val="28"/>
        </w:rPr>
        <w:t>3</w:t>
      </w:r>
      <w:r w:rsidRPr="00151A03">
        <w:rPr>
          <w:color w:val="000000" w:themeColor="text1"/>
          <w:szCs w:val="28"/>
        </w:rPr>
        <w:t>.1 слова «иных субсидий» заменить словами «иных средств субсидий»;</w:t>
      </w:r>
    </w:p>
    <w:p w14:paraId="30AF0B5B" w14:textId="3B75160F" w:rsidR="00397EB8" w:rsidRPr="00151A03" w:rsidRDefault="00397EB8" w:rsidP="009327A9">
      <w:pPr>
        <w:ind w:firstLine="708"/>
        <w:jc w:val="both"/>
        <w:rPr>
          <w:color w:val="000000" w:themeColor="text1"/>
          <w:szCs w:val="28"/>
        </w:rPr>
      </w:pPr>
      <w:r w:rsidRPr="00151A03">
        <w:rPr>
          <w:color w:val="000000" w:themeColor="text1"/>
          <w:szCs w:val="28"/>
        </w:rPr>
        <w:t>в пункте 5.1 слова «на расчетный счет или корреспондентский счет» заменить словами «на счет»;</w:t>
      </w:r>
    </w:p>
    <w:p w14:paraId="6B03B9F2" w14:textId="1FCE6B19" w:rsidR="00031522" w:rsidRPr="00151A03" w:rsidRDefault="009327A9" w:rsidP="009327A9">
      <w:pPr>
        <w:ind w:firstLine="708"/>
        <w:jc w:val="both"/>
        <w:rPr>
          <w:color w:val="000000" w:themeColor="text1"/>
          <w:szCs w:val="28"/>
        </w:rPr>
      </w:pPr>
      <w:r w:rsidRPr="00151A03">
        <w:rPr>
          <w:color w:val="000000" w:themeColor="text1"/>
          <w:szCs w:val="28"/>
        </w:rPr>
        <w:t>пункт 5.9 изложить в новой редакции:</w:t>
      </w:r>
    </w:p>
    <w:p w14:paraId="2AF356EE" w14:textId="3A75ECF9" w:rsidR="009327A9" w:rsidRPr="00151A03" w:rsidRDefault="009327A9" w:rsidP="009327A9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51A03">
        <w:rPr>
          <w:color w:val="000000" w:themeColor="text1"/>
          <w:szCs w:val="28"/>
        </w:rPr>
        <w:t>«</w:t>
      </w:r>
      <w:r w:rsidRPr="00151A03">
        <w:rPr>
          <w:rFonts w:eastAsiaTheme="minorHAnsi"/>
          <w:color w:val="000000" w:themeColor="text1"/>
          <w:sz w:val="28"/>
          <w:szCs w:val="28"/>
          <w:lang w:eastAsia="en-US"/>
        </w:rPr>
        <w:t xml:space="preserve">5.9. В случае если управляющей компанией по состоянию на 31 декабря отчетного финансового года допущено нарушение обязательств по достижению значений результатов предоставления субсидии и в срок до первой даты представления отчетности о достижении значений результатов предоставления субсидии в соответствии с Соглашением в году, следующем за годом предоставления субсидии, указанные </w:t>
      </w:r>
      <w:r w:rsidRPr="00151A0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нарушения не устранены, управляющая компания обеспечивает возврат</w:t>
      </w:r>
      <w:r w:rsidR="00397EB8" w:rsidRPr="00151A0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средств</w:t>
      </w:r>
      <w:r w:rsidRPr="00151A0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субсидии в доход бюджета Республики Татарстан до 1 мая года, следующего за годом предоставления субсидии (V возврата), в объеме, рассчитываемом по формуле:</w:t>
      </w:r>
    </w:p>
    <w:p w14:paraId="42DD9C9D" w14:textId="77777777" w:rsidR="009327A9" w:rsidRPr="00151A03" w:rsidRDefault="009327A9" w:rsidP="009327A9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D46093F" w14:textId="77777777" w:rsidR="009327A9" w:rsidRPr="00151A03" w:rsidRDefault="009327A9" w:rsidP="009327A9">
      <w:pPr>
        <w:pStyle w:val="ConsPlusNormal"/>
        <w:jc w:val="center"/>
      </w:pPr>
      <w:proofErr w:type="spellStart"/>
      <w:r w:rsidRPr="00151A03">
        <w:rPr>
          <w:sz w:val="28"/>
          <w:szCs w:val="28"/>
        </w:rPr>
        <w:t>V</w:t>
      </w:r>
      <w:r w:rsidRPr="00151A03">
        <w:rPr>
          <w:sz w:val="28"/>
          <w:szCs w:val="28"/>
          <w:vertAlign w:val="subscript"/>
        </w:rPr>
        <w:t>возврата</w:t>
      </w:r>
      <w:proofErr w:type="spellEnd"/>
      <w:r w:rsidRPr="00151A03">
        <w:t xml:space="preserve"> </w:t>
      </w:r>
      <w:r w:rsidRPr="00151A03">
        <w:rPr>
          <w:sz w:val="28"/>
          <w:szCs w:val="28"/>
        </w:rPr>
        <w:t>= (</w:t>
      </w:r>
      <w:proofErr w:type="spellStart"/>
      <w:r w:rsidRPr="00151A03">
        <w:rPr>
          <w:sz w:val="28"/>
          <w:szCs w:val="28"/>
        </w:rPr>
        <w:t>V</w:t>
      </w:r>
      <w:r w:rsidRPr="00151A03">
        <w:rPr>
          <w:sz w:val="28"/>
          <w:szCs w:val="28"/>
          <w:vertAlign w:val="subscript"/>
        </w:rPr>
        <w:t>субсидии</w:t>
      </w:r>
      <w:proofErr w:type="spellEnd"/>
      <w:r w:rsidRPr="00151A03">
        <w:t xml:space="preserve"> </w:t>
      </w:r>
      <w:r w:rsidRPr="00151A03">
        <w:rPr>
          <w:sz w:val="28"/>
          <w:szCs w:val="28"/>
        </w:rPr>
        <w:t>x k x m / n) x 0,1,</w:t>
      </w:r>
    </w:p>
    <w:p w14:paraId="1A189CDA" w14:textId="77777777" w:rsidR="009327A9" w:rsidRPr="00151A03" w:rsidRDefault="009327A9" w:rsidP="009327A9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FE69049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>где:</w:t>
      </w:r>
    </w:p>
    <w:p w14:paraId="3B3A0A79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151A03">
        <w:rPr>
          <w:sz w:val="28"/>
          <w:szCs w:val="28"/>
        </w:rPr>
        <w:t>V</w:t>
      </w:r>
      <w:r w:rsidRPr="00151A03">
        <w:rPr>
          <w:sz w:val="28"/>
          <w:szCs w:val="28"/>
          <w:vertAlign w:val="subscript"/>
        </w:rPr>
        <w:t>субсидии</w:t>
      </w:r>
      <w:proofErr w:type="spellEnd"/>
      <w:r w:rsidRPr="00151A03">
        <w:rPr>
          <w:sz w:val="28"/>
          <w:szCs w:val="28"/>
        </w:rPr>
        <w:t xml:space="preserve"> - размер субсидии, предоставленной управляющей компании в отчетном финансовом году, рублей;</w:t>
      </w:r>
    </w:p>
    <w:p w14:paraId="3CB0A883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>m</w:t>
      </w:r>
      <w:r w:rsidRPr="00151A03">
        <w:t xml:space="preserve"> </w:t>
      </w:r>
      <w:r w:rsidRPr="00151A03">
        <w:rPr>
          <w:sz w:val="28"/>
          <w:szCs w:val="28"/>
        </w:rPr>
        <w:t xml:space="preserve">- количество значений результатов предоставления субсидии, по которым индекс, отражающий уровень </w:t>
      </w:r>
      <w:proofErr w:type="spellStart"/>
      <w:r w:rsidRPr="00151A03">
        <w:rPr>
          <w:sz w:val="28"/>
          <w:szCs w:val="28"/>
        </w:rPr>
        <w:t>недостижения</w:t>
      </w:r>
      <w:proofErr w:type="spellEnd"/>
      <w:r w:rsidRPr="00151A03">
        <w:rPr>
          <w:sz w:val="28"/>
          <w:szCs w:val="28"/>
        </w:rPr>
        <w:t xml:space="preserve"> i-</w:t>
      </w:r>
      <w:proofErr w:type="spellStart"/>
      <w:r w:rsidRPr="00151A03">
        <w:rPr>
          <w:sz w:val="28"/>
          <w:szCs w:val="28"/>
        </w:rPr>
        <w:t>го</w:t>
      </w:r>
      <w:proofErr w:type="spellEnd"/>
      <w:r w:rsidRPr="00151A03">
        <w:rPr>
          <w:sz w:val="28"/>
          <w:szCs w:val="28"/>
        </w:rPr>
        <w:t xml:space="preserve"> значения результата предоставления субсидии, имеет положительное значение;</w:t>
      </w:r>
    </w:p>
    <w:p w14:paraId="603D7A49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>n - общее количество значений результатов предоставления субсидии;</w:t>
      </w:r>
    </w:p>
    <w:p w14:paraId="31893469" w14:textId="5910D3B6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 xml:space="preserve">k - коэффициент возврата </w:t>
      </w:r>
      <w:r w:rsidR="00397EB8" w:rsidRPr="00151A03">
        <w:rPr>
          <w:sz w:val="28"/>
          <w:szCs w:val="28"/>
        </w:rPr>
        <w:t xml:space="preserve">средств </w:t>
      </w:r>
      <w:r w:rsidRPr="00151A03">
        <w:rPr>
          <w:sz w:val="28"/>
          <w:szCs w:val="28"/>
        </w:rPr>
        <w:t>субсидии.</w:t>
      </w:r>
    </w:p>
    <w:p w14:paraId="77AC7D94" w14:textId="7596E35A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>Коэффициент возврата</w:t>
      </w:r>
      <w:r w:rsidR="00397EB8" w:rsidRPr="00151A03">
        <w:rPr>
          <w:sz w:val="28"/>
          <w:szCs w:val="28"/>
        </w:rPr>
        <w:t xml:space="preserve"> средств</w:t>
      </w:r>
      <w:r w:rsidRPr="00151A03">
        <w:rPr>
          <w:sz w:val="28"/>
          <w:szCs w:val="28"/>
        </w:rPr>
        <w:t xml:space="preserve"> субсидии определяется по формуле:</w:t>
      </w:r>
    </w:p>
    <w:p w14:paraId="145B2F05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</w:p>
    <w:p w14:paraId="225E3D1C" w14:textId="77777777" w:rsidR="009327A9" w:rsidRPr="00151A03" w:rsidRDefault="009327A9" w:rsidP="009327A9">
      <w:pPr>
        <w:pStyle w:val="ConsPlusNormal"/>
        <w:jc w:val="center"/>
        <w:rPr>
          <w:sz w:val="28"/>
          <w:szCs w:val="28"/>
        </w:rPr>
      </w:pPr>
      <w:r w:rsidRPr="00151A03">
        <w:rPr>
          <w:sz w:val="28"/>
          <w:szCs w:val="28"/>
        </w:rPr>
        <w:t xml:space="preserve">k = SUM </w:t>
      </w:r>
      <w:proofErr w:type="spellStart"/>
      <w:r w:rsidRPr="00151A03">
        <w:rPr>
          <w:sz w:val="28"/>
          <w:szCs w:val="28"/>
        </w:rPr>
        <w:t>D</w:t>
      </w:r>
      <w:r w:rsidRPr="00151A03">
        <w:rPr>
          <w:sz w:val="28"/>
          <w:szCs w:val="28"/>
          <w:vertAlign w:val="subscript"/>
        </w:rPr>
        <w:t>i</w:t>
      </w:r>
      <w:proofErr w:type="spellEnd"/>
      <w:r w:rsidRPr="00151A03">
        <w:rPr>
          <w:sz w:val="28"/>
          <w:szCs w:val="28"/>
        </w:rPr>
        <w:t xml:space="preserve"> / m,</w:t>
      </w:r>
    </w:p>
    <w:p w14:paraId="4ACE0DFF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</w:p>
    <w:p w14:paraId="316D7EED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 xml:space="preserve">где </w:t>
      </w:r>
      <w:proofErr w:type="spellStart"/>
      <w:r w:rsidRPr="00151A03">
        <w:rPr>
          <w:sz w:val="28"/>
          <w:szCs w:val="28"/>
        </w:rPr>
        <w:t>D</w:t>
      </w:r>
      <w:r w:rsidRPr="00151A03">
        <w:rPr>
          <w:vertAlign w:val="subscript"/>
        </w:rPr>
        <w:t>i</w:t>
      </w:r>
      <w:proofErr w:type="spellEnd"/>
      <w:r w:rsidRPr="00151A03">
        <w:t xml:space="preserve"> </w:t>
      </w:r>
      <w:r w:rsidRPr="00151A03">
        <w:rPr>
          <w:sz w:val="28"/>
          <w:szCs w:val="28"/>
        </w:rPr>
        <w:t xml:space="preserve">- индекс, отражающий уровень </w:t>
      </w:r>
      <w:proofErr w:type="spellStart"/>
      <w:r w:rsidRPr="00151A03">
        <w:rPr>
          <w:sz w:val="28"/>
          <w:szCs w:val="28"/>
        </w:rPr>
        <w:t>недостижения</w:t>
      </w:r>
      <w:proofErr w:type="spellEnd"/>
      <w:r w:rsidRPr="00151A03">
        <w:rPr>
          <w:sz w:val="28"/>
          <w:szCs w:val="28"/>
        </w:rPr>
        <w:t xml:space="preserve"> i-</w:t>
      </w:r>
      <w:proofErr w:type="spellStart"/>
      <w:r w:rsidRPr="00151A03">
        <w:rPr>
          <w:sz w:val="28"/>
          <w:szCs w:val="28"/>
        </w:rPr>
        <w:t>го</w:t>
      </w:r>
      <w:proofErr w:type="spellEnd"/>
      <w:r w:rsidRPr="00151A03">
        <w:rPr>
          <w:sz w:val="28"/>
          <w:szCs w:val="28"/>
        </w:rPr>
        <w:t xml:space="preserve"> значения результата предоставления субсидии.</w:t>
      </w:r>
    </w:p>
    <w:p w14:paraId="50AB1F37" w14:textId="389CE5A9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 xml:space="preserve">При расчете коэффициента возврата </w:t>
      </w:r>
      <w:r w:rsidR="00397EB8" w:rsidRPr="00151A03">
        <w:rPr>
          <w:sz w:val="28"/>
          <w:szCs w:val="28"/>
        </w:rPr>
        <w:t xml:space="preserve">средств </w:t>
      </w:r>
      <w:r w:rsidRPr="00151A03">
        <w:rPr>
          <w:sz w:val="28"/>
          <w:szCs w:val="28"/>
        </w:rPr>
        <w:t xml:space="preserve">субсидии используются только положительные значения индекса, отражающего уровень </w:t>
      </w:r>
      <w:proofErr w:type="spellStart"/>
      <w:r w:rsidRPr="00151A03">
        <w:rPr>
          <w:sz w:val="28"/>
          <w:szCs w:val="28"/>
        </w:rPr>
        <w:t>недостижения</w:t>
      </w:r>
      <w:proofErr w:type="spellEnd"/>
      <w:r w:rsidRPr="00151A03">
        <w:rPr>
          <w:sz w:val="28"/>
          <w:szCs w:val="28"/>
        </w:rPr>
        <w:t xml:space="preserve"> i-</w:t>
      </w:r>
      <w:proofErr w:type="spellStart"/>
      <w:r w:rsidRPr="00151A03">
        <w:rPr>
          <w:sz w:val="28"/>
          <w:szCs w:val="28"/>
        </w:rPr>
        <w:t>го</w:t>
      </w:r>
      <w:proofErr w:type="spellEnd"/>
      <w:r w:rsidRPr="00151A03">
        <w:rPr>
          <w:sz w:val="28"/>
          <w:szCs w:val="28"/>
        </w:rPr>
        <w:t xml:space="preserve"> значения результата предоставления субсидии.</w:t>
      </w:r>
    </w:p>
    <w:p w14:paraId="4FD96802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 xml:space="preserve">Индекс, отражающий уровень </w:t>
      </w:r>
      <w:proofErr w:type="spellStart"/>
      <w:r w:rsidRPr="00151A03">
        <w:rPr>
          <w:sz w:val="28"/>
          <w:szCs w:val="28"/>
        </w:rPr>
        <w:t>недостижения</w:t>
      </w:r>
      <w:proofErr w:type="spellEnd"/>
      <w:r w:rsidRPr="00151A03">
        <w:rPr>
          <w:sz w:val="28"/>
          <w:szCs w:val="28"/>
        </w:rPr>
        <w:t xml:space="preserve"> i-</w:t>
      </w:r>
      <w:proofErr w:type="spellStart"/>
      <w:r w:rsidRPr="00151A03">
        <w:rPr>
          <w:sz w:val="28"/>
          <w:szCs w:val="28"/>
        </w:rPr>
        <w:t>го</w:t>
      </w:r>
      <w:proofErr w:type="spellEnd"/>
      <w:r w:rsidRPr="00151A03">
        <w:rPr>
          <w:sz w:val="28"/>
          <w:szCs w:val="28"/>
        </w:rPr>
        <w:t xml:space="preserve"> значения результата предоставления субсидии, определяется по формуле:</w:t>
      </w:r>
    </w:p>
    <w:p w14:paraId="326169CE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</w:p>
    <w:p w14:paraId="3BE0992F" w14:textId="77777777" w:rsidR="009327A9" w:rsidRPr="00151A03" w:rsidRDefault="009327A9" w:rsidP="009327A9">
      <w:pPr>
        <w:pStyle w:val="ConsPlusNormal"/>
        <w:jc w:val="center"/>
        <w:rPr>
          <w:sz w:val="28"/>
          <w:szCs w:val="28"/>
        </w:rPr>
      </w:pPr>
      <w:proofErr w:type="spellStart"/>
      <w:r w:rsidRPr="00151A03">
        <w:rPr>
          <w:sz w:val="28"/>
          <w:szCs w:val="28"/>
        </w:rPr>
        <w:t>D</w:t>
      </w:r>
      <w:r w:rsidRPr="00151A03">
        <w:rPr>
          <w:sz w:val="28"/>
          <w:szCs w:val="28"/>
          <w:vertAlign w:val="subscript"/>
        </w:rPr>
        <w:t>i</w:t>
      </w:r>
      <w:proofErr w:type="spellEnd"/>
      <w:r w:rsidRPr="00151A03">
        <w:rPr>
          <w:sz w:val="28"/>
          <w:szCs w:val="28"/>
        </w:rPr>
        <w:t xml:space="preserve"> = 1 - </w:t>
      </w:r>
      <w:proofErr w:type="spellStart"/>
      <w:r w:rsidRPr="00151A03">
        <w:rPr>
          <w:sz w:val="28"/>
          <w:szCs w:val="28"/>
        </w:rPr>
        <w:t>T</w:t>
      </w:r>
      <w:r w:rsidRPr="00151A03">
        <w:rPr>
          <w:sz w:val="28"/>
          <w:szCs w:val="28"/>
          <w:vertAlign w:val="subscript"/>
        </w:rPr>
        <w:t>i</w:t>
      </w:r>
      <w:proofErr w:type="spellEnd"/>
      <w:r w:rsidRPr="00151A03">
        <w:rPr>
          <w:sz w:val="28"/>
          <w:szCs w:val="28"/>
        </w:rPr>
        <w:t xml:space="preserve"> / </w:t>
      </w:r>
      <w:proofErr w:type="spellStart"/>
      <w:r w:rsidRPr="00151A03">
        <w:rPr>
          <w:sz w:val="28"/>
          <w:szCs w:val="28"/>
        </w:rPr>
        <w:t>S</w:t>
      </w:r>
      <w:r w:rsidRPr="00151A03">
        <w:rPr>
          <w:sz w:val="28"/>
          <w:szCs w:val="28"/>
          <w:vertAlign w:val="subscript"/>
        </w:rPr>
        <w:t>i</w:t>
      </w:r>
      <w:proofErr w:type="spellEnd"/>
      <w:r w:rsidRPr="00151A03">
        <w:rPr>
          <w:sz w:val="28"/>
          <w:szCs w:val="28"/>
        </w:rPr>
        <w:t>,</w:t>
      </w:r>
    </w:p>
    <w:p w14:paraId="6277E533" w14:textId="77777777" w:rsidR="009327A9" w:rsidRPr="00151A03" w:rsidRDefault="009327A9" w:rsidP="009327A9">
      <w:pPr>
        <w:pStyle w:val="ConsPlusNormal"/>
        <w:jc w:val="both"/>
      </w:pPr>
    </w:p>
    <w:p w14:paraId="46260316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>где:</w:t>
      </w:r>
    </w:p>
    <w:p w14:paraId="3B5140F4" w14:textId="77777777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151A03">
        <w:rPr>
          <w:sz w:val="28"/>
          <w:szCs w:val="28"/>
        </w:rPr>
        <w:t>T</w:t>
      </w:r>
      <w:r w:rsidRPr="00151A03">
        <w:rPr>
          <w:vertAlign w:val="subscript"/>
        </w:rPr>
        <w:t>i</w:t>
      </w:r>
      <w:proofErr w:type="spellEnd"/>
      <w:r w:rsidRPr="00151A03">
        <w:t xml:space="preserve"> </w:t>
      </w:r>
      <w:r w:rsidRPr="00151A03">
        <w:rPr>
          <w:sz w:val="28"/>
          <w:szCs w:val="28"/>
        </w:rPr>
        <w:t>- фактически достигнутое значение i-</w:t>
      </w:r>
      <w:proofErr w:type="spellStart"/>
      <w:r w:rsidRPr="00151A03">
        <w:rPr>
          <w:sz w:val="28"/>
          <w:szCs w:val="28"/>
        </w:rPr>
        <w:t>го</w:t>
      </w:r>
      <w:proofErr w:type="spellEnd"/>
      <w:r w:rsidRPr="00151A03">
        <w:rPr>
          <w:sz w:val="28"/>
          <w:szCs w:val="28"/>
        </w:rPr>
        <w:t xml:space="preserve"> результата предоставления субсидии на отчетную дату;</w:t>
      </w:r>
    </w:p>
    <w:p w14:paraId="3735A1F0" w14:textId="0BE41165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151A03">
        <w:rPr>
          <w:sz w:val="28"/>
          <w:szCs w:val="28"/>
        </w:rPr>
        <w:t>S</w:t>
      </w:r>
      <w:r w:rsidRPr="00151A03">
        <w:rPr>
          <w:vertAlign w:val="subscript"/>
        </w:rPr>
        <w:t>i</w:t>
      </w:r>
      <w:proofErr w:type="spellEnd"/>
      <w:r w:rsidRPr="00151A03">
        <w:t xml:space="preserve"> </w:t>
      </w:r>
      <w:r w:rsidRPr="00151A03">
        <w:rPr>
          <w:sz w:val="28"/>
          <w:szCs w:val="28"/>
        </w:rPr>
        <w:t>- плановое значение i-</w:t>
      </w:r>
      <w:proofErr w:type="spellStart"/>
      <w:r w:rsidRPr="00151A03">
        <w:rPr>
          <w:sz w:val="28"/>
          <w:szCs w:val="28"/>
        </w:rPr>
        <w:t>го</w:t>
      </w:r>
      <w:proofErr w:type="spellEnd"/>
      <w:r w:rsidRPr="00151A03">
        <w:rPr>
          <w:sz w:val="28"/>
          <w:szCs w:val="28"/>
        </w:rPr>
        <w:t xml:space="preserve"> результата предоставления субсидии, установленное Соглашением.»;</w:t>
      </w:r>
    </w:p>
    <w:p w14:paraId="762368DF" w14:textId="63761A66" w:rsidR="00397EB8" w:rsidRPr="00151A03" w:rsidRDefault="00397EB8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sz w:val="28"/>
          <w:szCs w:val="28"/>
        </w:rPr>
        <w:t>в пункте 5.10 слова «возврата субсидии» заменить словами «возврата средств субсидии»;</w:t>
      </w:r>
    </w:p>
    <w:p w14:paraId="2FB556B9" w14:textId="272E7386" w:rsidR="009327A9" w:rsidRPr="00151A03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  <w:r w:rsidRPr="00151A03">
        <w:rPr>
          <w:color w:val="000000" w:themeColor="text1"/>
          <w:sz w:val="28"/>
          <w:szCs w:val="28"/>
        </w:rPr>
        <w:t>приложение № 2 к Порядку изложить в новой редакции (прилагается).</w:t>
      </w:r>
    </w:p>
    <w:p w14:paraId="68818F30" w14:textId="77777777" w:rsidR="00284FB4" w:rsidRPr="00151A03" w:rsidRDefault="00284FB4" w:rsidP="00DE3075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14:paraId="4D5F1282" w14:textId="77777777" w:rsidR="00357F05" w:rsidRPr="00151A03" w:rsidRDefault="00357F05" w:rsidP="00DE3075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14:paraId="1F614C1A" w14:textId="77777777" w:rsidR="00284FB4" w:rsidRPr="00151A03" w:rsidRDefault="004F4A4D" w:rsidP="00DE3075">
      <w:pPr>
        <w:ind w:firstLine="0"/>
        <w:rPr>
          <w:color w:val="000000" w:themeColor="text1"/>
          <w:szCs w:val="28"/>
        </w:rPr>
      </w:pPr>
      <w:r w:rsidRPr="00151A03">
        <w:rPr>
          <w:color w:val="000000" w:themeColor="text1"/>
          <w:szCs w:val="28"/>
        </w:rPr>
        <w:t xml:space="preserve">Премьер-министр </w:t>
      </w:r>
    </w:p>
    <w:p w14:paraId="72B141BB" w14:textId="77777777" w:rsidR="005A1AC9" w:rsidRPr="00151A03" w:rsidRDefault="004F4A4D" w:rsidP="00DE3075">
      <w:pPr>
        <w:ind w:firstLine="0"/>
        <w:rPr>
          <w:color w:val="000000" w:themeColor="text1"/>
          <w:szCs w:val="28"/>
        </w:rPr>
      </w:pPr>
      <w:r w:rsidRPr="00151A03">
        <w:rPr>
          <w:color w:val="000000" w:themeColor="text1"/>
          <w:szCs w:val="28"/>
        </w:rPr>
        <w:t>Республики</w:t>
      </w:r>
      <w:r w:rsidR="00357F05" w:rsidRPr="00151A03">
        <w:rPr>
          <w:color w:val="000000" w:themeColor="text1"/>
          <w:szCs w:val="28"/>
        </w:rPr>
        <w:t xml:space="preserve"> Татарстан </w:t>
      </w:r>
      <w:r w:rsidR="00357F05" w:rsidRPr="00151A03">
        <w:rPr>
          <w:color w:val="000000" w:themeColor="text1"/>
          <w:szCs w:val="28"/>
        </w:rPr>
        <w:tab/>
      </w:r>
      <w:r w:rsidR="00357F05" w:rsidRPr="00151A03">
        <w:rPr>
          <w:color w:val="000000" w:themeColor="text1"/>
          <w:szCs w:val="28"/>
        </w:rPr>
        <w:tab/>
      </w:r>
      <w:r w:rsidR="00357F05" w:rsidRPr="00151A03">
        <w:rPr>
          <w:color w:val="000000" w:themeColor="text1"/>
          <w:szCs w:val="28"/>
        </w:rPr>
        <w:tab/>
      </w:r>
      <w:r w:rsidR="00357F05" w:rsidRPr="00151A03">
        <w:rPr>
          <w:color w:val="000000" w:themeColor="text1"/>
          <w:szCs w:val="28"/>
        </w:rPr>
        <w:tab/>
      </w:r>
      <w:r w:rsidR="00357F05" w:rsidRPr="00151A03">
        <w:rPr>
          <w:color w:val="000000" w:themeColor="text1"/>
          <w:szCs w:val="28"/>
        </w:rPr>
        <w:tab/>
      </w:r>
      <w:r w:rsidR="00357F05" w:rsidRPr="00151A03">
        <w:rPr>
          <w:color w:val="000000" w:themeColor="text1"/>
          <w:szCs w:val="28"/>
        </w:rPr>
        <w:tab/>
      </w:r>
      <w:r w:rsidR="00357F05" w:rsidRPr="00151A03">
        <w:rPr>
          <w:color w:val="000000" w:themeColor="text1"/>
          <w:szCs w:val="28"/>
        </w:rPr>
        <w:tab/>
      </w:r>
      <w:r w:rsidR="00357F05" w:rsidRPr="00151A03">
        <w:rPr>
          <w:color w:val="000000" w:themeColor="text1"/>
          <w:szCs w:val="28"/>
        </w:rPr>
        <w:tab/>
        <w:t xml:space="preserve">           </w:t>
      </w:r>
      <w:proofErr w:type="spellStart"/>
      <w:r w:rsidR="00357F05" w:rsidRPr="00151A03">
        <w:rPr>
          <w:color w:val="000000" w:themeColor="text1"/>
          <w:szCs w:val="28"/>
        </w:rPr>
        <w:t>А.В.</w:t>
      </w:r>
      <w:r w:rsidRPr="00151A03">
        <w:rPr>
          <w:color w:val="000000" w:themeColor="text1"/>
          <w:szCs w:val="28"/>
        </w:rPr>
        <w:t>Песошин</w:t>
      </w:r>
      <w:proofErr w:type="spellEnd"/>
    </w:p>
    <w:p w14:paraId="3C12972C" w14:textId="77777777" w:rsidR="009327A9" w:rsidRPr="00151A03" w:rsidRDefault="009327A9" w:rsidP="00DE3075">
      <w:pPr>
        <w:ind w:firstLine="0"/>
        <w:rPr>
          <w:color w:val="000000" w:themeColor="text1"/>
          <w:szCs w:val="28"/>
        </w:rPr>
      </w:pPr>
    </w:p>
    <w:p w14:paraId="4297907B" w14:textId="77777777" w:rsidR="004D02FE" w:rsidRDefault="004D02FE" w:rsidP="004D02FE">
      <w:pPr>
        <w:suppressAutoHyphens/>
        <w:ind w:firstLine="0"/>
        <w:rPr>
          <w:color w:val="000000" w:themeColor="text1"/>
          <w:szCs w:val="28"/>
        </w:rPr>
      </w:pPr>
      <w:bookmarkStart w:id="0" w:name="_GoBack"/>
      <w:bookmarkEnd w:id="0"/>
    </w:p>
    <w:p w14:paraId="4B8E8D48" w14:textId="77777777" w:rsidR="004D02FE" w:rsidRDefault="004D02FE" w:rsidP="004D02FE">
      <w:pPr>
        <w:suppressAutoHyphens/>
        <w:ind w:firstLine="0"/>
        <w:rPr>
          <w:color w:val="000000" w:themeColor="text1"/>
          <w:szCs w:val="28"/>
        </w:rPr>
      </w:pPr>
    </w:p>
    <w:p w14:paraId="36CEF1C0" w14:textId="77777777" w:rsidR="004D02FE" w:rsidRDefault="004D02FE" w:rsidP="004D02FE">
      <w:pPr>
        <w:suppressAutoHyphens/>
        <w:ind w:firstLine="0"/>
        <w:rPr>
          <w:color w:val="000000" w:themeColor="text1"/>
          <w:szCs w:val="28"/>
        </w:rPr>
      </w:pPr>
    </w:p>
    <w:p w14:paraId="3C1D307C" w14:textId="77777777" w:rsidR="004D02FE" w:rsidRDefault="004D02FE" w:rsidP="004D02FE">
      <w:pPr>
        <w:suppressAutoHyphens/>
        <w:ind w:firstLine="0"/>
        <w:rPr>
          <w:color w:val="000000" w:themeColor="text1"/>
          <w:szCs w:val="28"/>
        </w:rPr>
      </w:pPr>
    </w:p>
    <w:p w14:paraId="46D9E7CD" w14:textId="77777777" w:rsidR="004D02FE" w:rsidRDefault="004D02FE" w:rsidP="004D02FE">
      <w:pPr>
        <w:suppressAutoHyphens/>
        <w:ind w:firstLine="0"/>
        <w:rPr>
          <w:color w:val="000000" w:themeColor="text1"/>
          <w:szCs w:val="28"/>
        </w:rPr>
        <w:sectPr w:rsidR="004D02FE" w:rsidSect="00B631B1">
          <w:headerReference w:type="default" r:id="rId8"/>
          <w:pgSz w:w="11906" w:h="16838"/>
          <w:pgMar w:top="1134" w:right="567" w:bottom="1134" w:left="1134" w:header="510" w:footer="709" w:gutter="0"/>
          <w:cols w:space="708"/>
          <w:titlePg/>
          <w:docGrid w:linePitch="381"/>
        </w:sectPr>
      </w:pPr>
    </w:p>
    <w:p w14:paraId="42088A57" w14:textId="77777777" w:rsidR="009327A9" w:rsidRPr="00A51421" w:rsidRDefault="009327A9" w:rsidP="009327A9">
      <w:pPr>
        <w:tabs>
          <w:tab w:val="left" w:pos="9498"/>
        </w:tabs>
        <w:spacing w:line="228" w:lineRule="auto"/>
        <w:ind w:left="8789" w:right="111" w:firstLine="0"/>
        <w:outlineLvl w:val="0"/>
        <w:rPr>
          <w:rFonts w:eastAsia="Times New Roman"/>
          <w:szCs w:val="28"/>
        </w:rPr>
      </w:pPr>
      <w:r w:rsidRPr="00A51421">
        <w:rPr>
          <w:rFonts w:eastAsia="Times New Roman"/>
          <w:szCs w:val="28"/>
        </w:rPr>
        <w:lastRenderedPageBreak/>
        <w:t>Приложение № 2</w:t>
      </w:r>
    </w:p>
    <w:p w14:paraId="5CAFF1E3" w14:textId="77777777" w:rsidR="009327A9" w:rsidRPr="00A51421" w:rsidRDefault="009327A9" w:rsidP="009327A9">
      <w:pPr>
        <w:tabs>
          <w:tab w:val="left" w:pos="9498"/>
        </w:tabs>
        <w:spacing w:line="228" w:lineRule="auto"/>
        <w:ind w:left="8789" w:right="-598" w:firstLine="0"/>
        <w:jc w:val="both"/>
        <w:rPr>
          <w:rFonts w:eastAsia="Times New Roman"/>
          <w:szCs w:val="28"/>
        </w:rPr>
      </w:pPr>
      <w:r w:rsidRPr="00A51421">
        <w:rPr>
          <w:rFonts w:eastAsia="Times New Roman"/>
          <w:szCs w:val="28"/>
        </w:rPr>
        <w:t>к Порядку предоставления субсидий из бюджета Республики Татарстан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A51421">
        <w:rPr>
          <w:rFonts w:eastAsia="Times New Roman"/>
          <w:szCs w:val="28"/>
        </w:rPr>
        <w:t>Алабуга</w:t>
      </w:r>
      <w:proofErr w:type="spellEnd"/>
      <w:r w:rsidRPr="00A51421">
        <w:rPr>
          <w:rFonts w:eastAsia="Times New Roman"/>
          <w:szCs w:val="28"/>
        </w:rPr>
        <w:t>» и индустриального парка «Этилен-600» – акционерному обществу «Особая экономическая зона промышленно-производственного типа «</w:t>
      </w:r>
      <w:proofErr w:type="spellStart"/>
      <w:r w:rsidRPr="00A51421">
        <w:rPr>
          <w:rFonts w:eastAsia="Times New Roman"/>
          <w:szCs w:val="28"/>
        </w:rPr>
        <w:t>Ала</w:t>
      </w:r>
      <w:r>
        <w:rPr>
          <w:rFonts w:eastAsia="Times New Roman"/>
          <w:szCs w:val="28"/>
        </w:rPr>
        <w:t>буга</w:t>
      </w:r>
      <w:proofErr w:type="spellEnd"/>
      <w:r>
        <w:rPr>
          <w:rFonts w:eastAsia="Times New Roman"/>
          <w:szCs w:val="28"/>
        </w:rPr>
        <w:t xml:space="preserve">» </w:t>
      </w:r>
      <w:r w:rsidRPr="00A51421">
        <w:rPr>
          <w:rFonts w:eastAsia="Times New Roman"/>
          <w:szCs w:val="28"/>
        </w:rPr>
        <w:t>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14:paraId="64DF79D7" w14:textId="77777777" w:rsidR="009327A9" w:rsidRDefault="009327A9" w:rsidP="009327A9">
      <w:pPr>
        <w:tabs>
          <w:tab w:val="left" w:pos="9498"/>
        </w:tabs>
        <w:spacing w:line="228" w:lineRule="auto"/>
        <w:ind w:left="8789" w:right="-456" w:firstLine="0"/>
        <w:jc w:val="both"/>
        <w:rPr>
          <w:rFonts w:eastAsia="Times New Roman"/>
          <w:szCs w:val="28"/>
        </w:rPr>
      </w:pPr>
      <w:r w:rsidRPr="00A51421">
        <w:rPr>
          <w:rFonts w:eastAsia="Times New Roman"/>
          <w:szCs w:val="28"/>
        </w:rPr>
        <w:t>(в редакции постановления Каби</w:t>
      </w:r>
      <w:r>
        <w:rPr>
          <w:rFonts w:eastAsia="Times New Roman"/>
          <w:szCs w:val="28"/>
        </w:rPr>
        <w:t>нета Мини</w:t>
      </w:r>
      <w:r w:rsidRPr="00A51421">
        <w:rPr>
          <w:rFonts w:eastAsia="Times New Roman"/>
          <w:szCs w:val="28"/>
        </w:rPr>
        <w:t>стров</w:t>
      </w:r>
    </w:p>
    <w:p w14:paraId="6C5207EB" w14:textId="3907F302" w:rsidR="009327A9" w:rsidRPr="00A51421" w:rsidRDefault="009327A9" w:rsidP="009327A9">
      <w:pPr>
        <w:tabs>
          <w:tab w:val="left" w:pos="9498"/>
        </w:tabs>
        <w:spacing w:line="228" w:lineRule="auto"/>
        <w:ind w:left="8789" w:right="-456" w:firstLine="0"/>
        <w:jc w:val="both"/>
        <w:rPr>
          <w:rFonts w:eastAsia="Times New Roman"/>
          <w:szCs w:val="28"/>
        </w:rPr>
      </w:pPr>
      <w:r w:rsidRPr="00A51421">
        <w:rPr>
          <w:rFonts w:eastAsia="Times New Roman"/>
          <w:szCs w:val="28"/>
        </w:rPr>
        <w:t>Республики Татарстан от ______ 202</w:t>
      </w:r>
      <w:r w:rsidR="004D02FE">
        <w:rPr>
          <w:rFonts w:eastAsia="Times New Roman"/>
          <w:szCs w:val="28"/>
        </w:rPr>
        <w:t>_</w:t>
      </w:r>
      <w:r w:rsidRPr="00A51421">
        <w:rPr>
          <w:rFonts w:eastAsia="Times New Roman"/>
          <w:szCs w:val="28"/>
        </w:rPr>
        <w:t xml:space="preserve"> № </w:t>
      </w:r>
      <w:r>
        <w:rPr>
          <w:rFonts w:eastAsia="Times New Roman"/>
          <w:szCs w:val="28"/>
        </w:rPr>
        <w:t>______</w:t>
      </w:r>
      <w:r w:rsidRPr="00A51421">
        <w:rPr>
          <w:rFonts w:eastAsia="Times New Roman"/>
          <w:szCs w:val="28"/>
        </w:rPr>
        <w:t xml:space="preserve">) </w:t>
      </w:r>
    </w:p>
    <w:p w14:paraId="2206A1E8" w14:textId="77777777" w:rsidR="009327A9" w:rsidRDefault="009327A9" w:rsidP="009327A9">
      <w:pPr>
        <w:tabs>
          <w:tab w:val="left" w:pos="8931"/>
        </w:tabs>
        <w:spacing w:line="228" w:lineRule="auto"/>
        <w:ind w:left="8505" w:firstLine="0"/>
        <w:jc w:val="center"/>
        <w:rPr>
          <w:rFonts w:eastAsia="Times New Roman"/>
          <w:szCs w:val="28"/>
        </w:rPr>
      </w:pPr>
    </w:p>
    <w:p w14:paraId="737E0B88" w14:textId="77777777" w:rsidR="009327A9" w:rsidRPr="00A51421" w:rsidRDefault="009327A9" w:rsidP="009327A9">
      <w:pPr>
        <w:tabs>
          <w:tab w:val="left" w:pos="8931"/>
        </w:tabs>
        <w:spacing w:line="228" w:lineRule="auto"/>
        <w:ind w:left="8505" w:firstLine="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</w:t>
      </w:r>
      <w:r w:rsidRPr="00A51421">
        <w:rPr>
          <w:rFonts w:eastAsia="Times New Roman"/>
          <w:szCs w:val="28"/>
        </w:rPr>
        <w:t>Форма</w:t>
      </w:r>
    </w:p>
    <w:p w14:paraId="458D60D5" w14:textId="77777777" w:rsidR="009327A9" w:rsidRPr="00A51421" w:rsidRDefault="009327A9" w:rsidP="009327A9">
      <w:pPr>
        <w:pStyle w:val="1"/>
        <w:spacing w:before="0" w:after="0" w:line="228" w:lineRule="auto"/>
        <w:rPr>
          <w:rFonts w:ascii="Times New Roman" w:hAnsi="Times New Roman" w:cs="Times New Roman"/>
          <w:sz w:val="28"/>
          <w:szCs w:val="28"/>
        </w:rPr>
      </w:pPr>
    </w:p>
    <w:p w14:paraId="5BC8B21B" w14:textId="77777777" w:rsidR="009327A9" w:rsidRPr="00A51421" w:rsidRDefault="009327A9" w:rsidP="009327A9">
      <w:pPr>
        <w:spacing w:line="228" w:lineRule="auto"/>
        <w:ind w:firstLine="0"/>
        <w:jc w:val="center"/>
        <w:rPr>
          <w:bCs/>
          <w:szCs w:val="28"/>
        </w:rPr>
      </w:pPr>
      <w:r w:rsidRPr="00A51421">
        <w:rPr>
          <w:bCs/>
          <w:color w:val="000000" w:themeColor="text1"/>
          <w:szCs w:val="28"/>
        </w:rPr>
        <w:t>Справка-расчет</w:t>
      </w:r>
    </w:p>
    <w:p w14:paraId="3D6590C6" w14:textId="77777777" w:rsidR="009327A9" w:rsidRDefault="009327A9" w:rsidP="009327A9">
      <w:pPr>
        <w:spacing w:line="228" w:lineRule="auto"/>
        <w:jc w:val="center"/>
        <w:rPr>
          <w:bCs/>
          <w:szCs w:val="28"/>
        </w:rPr>
      </w:pPr>
      <w:r w:rsidRPr="00E52C73">
        <w:rPr>
          <w:bCs/>
          <w:szCs w:val="28"/>
        </w:rPr>
        <w:t xml:space="preserve">по индустриальному парку </w:t>
      </w:r>
      <w:r>
        <w:rPr>
          <w:bCs/>
          <w:szCs w:val="28"/>
        </w:rPr>
        <w:t>«</w:t>
      </w:r>
      <w:r w:rsidRPr="00E52C73">
        <w:rPr>
          <w:bCs/>
          <w:szCs w:val="28"/>
        </w:rPr>
        <w:t>Особая экономическая зона</w:t>
      </w:r>
      <w:r>
        <w:rPr>
          <w:bCs/>
          <w:szCs w:val="28"/>
        </w:rPr>
        <w:t xml:space="preserve"> </w:t>
      </w:r>
      <w:r w:rsidRPr="00E52C73">
        <w:rPr>
          <w:bCs/>
          <w:szCs w:val="28"/>
        </w:rPr>
        <w:t xml:space="preserve">промышленно-производственного типа </w:t>
      </w:r>
      <w:r>
        <w:rPr>
          <w:bCs/>
          <w:szCs w:val="28"/>
        </w:rPr>
        <w:t>«</w:t>
      </w:r>
      <w:proofErr w:type="spellStart"/>
      <w:proofErr w:type="gramStart"/>
      <w:r w:rsidRPr="00E52C73">
        <w:rPr>
          <w:bCs/>
          <w:szCs w:val="28"/>
        </w:rPr>
        <w:t>Алабуга</w:t>
      </w:r>
      <w:proofErr w:type="spellEnd"/>
      <w:r>
        <w:rPr>
          <w:bCs/>
          <w:szCs w:val="28"/>
        </w:rPr>
        <w:t>»</w:t>
      </w:r>
      <w:r w:rsidRPr="00E52C73">
        <w:rPr>
          <w:bCs/>
          <w:szCs w:val="28"/>
        </w:rPr>
        <w:t>/</w:t>
      </w:r>
      <w:proofErr w:type="gramEnd"/>
      <w:r>
        <w:rPr>
          <w:bCs/>
          <w:szCs w:val="28"/>
        </w:rPr>
        <w:br/>
      </w:r>
      <w:r w:rsidRPr="00E52C73">
        <w:rPr>
          <w:bCs/>
          <w:szCs w:val="28"/>
        </w:rPr>
        <w:t>по</w:t>
      </w:r>
      <w:r>
        <w:rPr>
          <w:bCs/>
          <w:szCs w:val="28"/>
        </w:rPr>
        <w:t xml:space="preserve"> </w:t>
      </w:r>
      <w:r w:rsidRPr="00E52C73">
        <w:rPr>
          <w:bCs/>
          <w:szCs w:val="28"/>
        </w:rPr>
        <w:t xml:space="preserve">индустриальному парку </w:t>
      </w:r>
      <w:r>
        <w:rPr>
          <w:bCs/>
          <w:szCs w:val="28"/>
        </w:rPr>
        <w:t>«</w:t>
      </w:r>
      <w:r w:rsidRPr="00E52C73">
        <w:rPr>
          <w:bCs/>
          <w:szCs w:val="28"/>
        </w:rPr>
        <w:t>Этилен-600</w:t>
      </w:r>
      <w:r>
        <w:rPr>
          <w:bCs/>
          <w:szCs w:val="28"/>
        </w:rPr>
        <w:t>»</w:t>
      </w:r>
    </w:p>
    <w:p w14:paraId="7C6FC309" w14:textId="77777777" w:rsidR="009327A9" w:rsidRPr="00A51421" w:rsidRDefault="009327A9" w:rsidP="009327A9">
      <w:pPr>
        <w:spacing w:line="228" w:lineRule="auto"/>
        <w:jc w:val="center"/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817"/>
        <w:gridCol w:w="682"/>
        <w:gridCol w:w="818"/>
        <w:gridCol w:w="684"/>
        <w:gridCol w:w="819"/>
        <w:gridCol w:w="752"/>
        <w:gridCol w:w="753"/>
        <w:gridCol w:w="923"/>
        <w:gridCol w:w="709"/>
        <w:gridCol w:w="851"/>
        <w:gridCol w:w="459"/>
        <w:gridCol w:w="618"/>
        <w:gridCol w:w="618"/>
        <w:gridCol w:w="619"/>
        <w:gridCol w:w="1229"/>
        <w:gridCol w:w="568"/>
        <w:gridCol w:w="567"/>
        <w:gridCol w:w="1134"/>
        <w:gridCol w:w="1417"/>
      </w:tblGrid>
      <w:tr w:rsidR="009327A9" w:rsidRPr="00A51421" w14:paraId="36061AA7" w14:textId="77777777" w:rsidTr="00A02C16">
        <w:trPr>
          <w:trHeight w:val="690"/>
        </w:trPr>
        <w:tc>
          <w:tcPr>
            <w:tcW w:w="414" w:type="dxa"/>
            <w:vMerge w:val="restart"/>
          </w:tcPr>
          <w:p w14:paraId="669A189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№</w:t>
            </w:r>
          </w:p>
          <w:p w14:paraId="40AD6CE2" w14:textId="77777777" w:rsidR="009327A9" w:rsidRPr="00A51421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817" w:type="dxa"/>
            <w:vMerge w:val="restart"/>
          </w:tcPr>
          <w:p w14:paraId="5836FDC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Наименование</w:t>
            </w:r>
          </w:p>
          <w:p w14:paraId="50B1C54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682" w:type="dxa"/>
            <w:vMerge w:val="restart"/>
          </w:tcPr>
          <w:p w14:paraId="4EEA31C6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Сметная</w:t>
            </w:r>
          </w:p>
          <w:p w14:paraId="098451E0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стоимость</w:t>
            </w:r>
          </w:p>
          <w:p w14:paraId="3445A2CB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строительства</w:t>
            </w:r>
          </w:p>
          <w:p w14:paraId="6E8303DC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без</w:t>
            </w:r>
          </w:p>
          <w:p w14:paraId="3337FF04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НДС</w:t>
            </w:r>
          </w:p>
        </w:tc>
        <w:tc>
          <w:tcPr>
            <w:tcW w:w="818" w:type="dxa"/>
            <w:vMerge w:val="restart"/>
          </w:tcPr>
          <w:p w14:paraId="063F0C1B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Стоимость выполненных работ – всего без НДС за период</w:t>
            </w:r>
          </w:p>
          <w:p w14:paraId="3BC01E82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 ___</w:t>
            </w:r>
          </w:p>
          <w:p w14:paraId="545F2BA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по ___,</w:t>
            </w:r>
          </w:p>
          <w:p w14:paraId="6219A77D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684" w:type="dxa"/>
            <w:vMerge w:val="restart"/>
          </w:tcPr>
          <w:p w14:paraId="0D3B44C0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Сумма</w:t>
            </w:r>
          </w:p>
          <w:p w14:paraId="35C9212A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кредита</w:t>
            </w:r>
          </w:p>
          <w:p w14:paraId="000A109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по</w:t>
            </w:r>
          </w:p>
          <w:p w14:paraId="1D2A4905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кредитному</w:t>
            </w:r>
          </w:p>
          <w:p w14:paraId="7A3FFD16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договору,</w:t>
            </w:r>
          </w:p>
          <w:p w14:paraId="03DD2C4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19" w:type="dxa"/>
            <w:vMerge w:val="restart"/>
          </w:tcPr>
          <w:p w14:paraId="56F88039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Сумма полученного кредита по кредитному договору за период</w:t>
            </w:r>
          </w:p>
          <w:p w14:paraId="165C0225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 ___</w:t>
            </w:r>
          </w:p>
          <w:p w14:paraId="62CB0D72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по ___,</w:t>
            </w:r>
          </w:p>
          <w:p w14:paraId="22CFBD9C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рублей</w:t>
            </w:r>
          </w:p>
          <w:p w14:paraId="16A9D26E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vMerge w:val="restart"/>
          </w:tcPr>
          <w:p w14:paraId="0BFA87C0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Остаток к получению по кредитному договору на _____,</w:t>
            </w:r>
          </w:p>
          <w:p w14:paraId="253696A9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53" w:type="dxa"/>
            <w:vMerge w:val="restart"/>
          </w:tcPr>
          <w:p w14:paraId="3A3E96EE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Сумма основного долга по кредитному договору по состоянию на ______, рублей</w:t>
            </w:r>
          </w:p>
        </w:tc>
        <w:tc>
          <w:tcPr>
            <w:tcW w:w="923" w:type="dxa"/>
            <w:vMerge w:val="restart"/>
          </w:tcPr>
          <w:p w14:paraId="0E30F185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Сумма погашения основного долга по кредитному договору за период</w:t>
            </w:r>
          </w:p>
          <w:p w14:paraId="06AE329E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 ___</w:t>
            </w:r>
          </w:p>
          <w:p w14:paraId="63D88CD2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по ___,</w:t>
            </w:r>
          </w:p>
          <w:p w14:paraId="059F41B0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09" w:type="dxa"/>
            <w:vMerge w:val="restart"/>
          </w:tcPr>
          <w:p w14:paraId="49A7B7E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Сумма погашения процентов по кредитному договору за период</w:t>
            </w:r>
          </w:p>
          <w:p w14:paraId="4247173F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с ___</w:t>
            </w:r>
          </w:p>
          <w:p w14:paraId="3C53AF2B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по ___,</w:t>
            </w:r>
          </w:p>
          <w:p w14:paraId="7173D1F2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1" w:type="dxa"/>
            <w:vMerge w:val="restart"/>
          </w:tcPr>
          <w:p w14:paraId="034A1C24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Общая сумма ранее предоставленной с</w:t>
            </w:r>
            <w:r>
              <w:rPr>
                <w:color w:val="000000" w:themeColor="text1"/>
                <w:sz w:val="16"/>
                <w:szCs w:val="16"/>
              </w:rPr>
              <w:t>убсидии за запрашиваемый период</w:t>
            </w:r>
            <w:r w:rsidRPr="00A51421">
              <w:rPr>
                <w:color w:val="000000" w:themeColor="text1"/>
                <w:sz w:val="16"/>
                <w:szCs w:val="16"/>
              </w:rPr>
              <w:t>, рублей</w:t>
            </w:r>
          </w:p>
        </w:tc>
        <w:tc>
          <w:tcPr>
            <w:tcW w:w="2314" w:type="dxa"/>
            <w:gridSpan w:val="4"/>
          </w:tcPr>
          <w:p w14:paraId="4D2641DB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 xml:space="preserve">В том числе на возмещение </w:t>
            </w:r>
          </w:p>
          <w:p w14:paraId="4FB951EA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затрат</w:t>
            </w:r>
          </w:p>
        </w:tc>
        <w:tc>
          <w:tcPr>
            <w:tcW w:w="1229" w:type="dxa"/>
            <w:vMerge w:val="restart"/>
          </w:tcPr>
          <w:p w14:paraId="1388694F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Общая сумма ранее предоставленной субсидии по постановлению Кабинета Министров Республики Татарстан от 15.12.2017 № 1003, от 23.04.2019 № 332*, рублей</w:t>
            </w:r>
          </w:p>
        </w:tc>
        <w:tc>
          <w:tcPr>
            <w:tcW w:w="1135" w:type="dxa"/>
            <w:gridSpan w:val="2"/>
          </w:tcPr>
          <w:p w14:paraId="733CB35E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14:paraId="7ABA1BC6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Предельный размер субсидии на дату подачи заявки, рублей</w:t>
            </w:r>
          </w:p>
        </w:tc>
        <w:tc>
          <w:tcPr>
            <w:tcW w:w="1417" w:type="dxa"/>
            <w:vMerge w:val="restart"/>
          </w:tcPr>
          <w:p w14:paraId="50C87A3B" w14:textId="57EB6096" w:rsidR="009327A9" w:rsidRPr="00A51421" w:rsidRDefault="009327A9" w:rsidP="00F20C5D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Размер субсидии за период, рублей</w:t>
            </w:r>
          </w:p>
        </w:tc>
      </w:tr>
      <w:tr w:rsidR="009327A9" w:rsidRPr="00A51421" w14:paraId="7E6667E3" w14:textId="77777777" w:rsidTr="00A02C16">
        <w:trPr>
          <w:trHeight w:val="322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14:paraId="23393DC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6602DAB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168DBB3C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14:paraId="56549FF9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bottom w:val="single" w:sz="4" w:space="0" w:color="auto"/>
            </w:tcBorders>
          </w:tcPr>
          <w:p w14:paraId="0789EF9F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14:paraId="51BA6A45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</w:tcPr>
          <w:p w14:paraId="778BCC27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14:paraId="4923F45F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0362B243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C5D6E55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75EA359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14:paraId="74AD598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2022 год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</w:tcPr>
          <w:p w14:paraId="3950AC32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20__ год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14:paraId="66EAC25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</w:tcPr>
          <w:p w14:paraId="572D9A8E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</w:tcPr>
          <w:p w14:paraId="0B8F2077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20__</w:t>
            </w:r>
          </w:p>
          <w:p w14:paraId="0CDD37C5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14:paraId="1DB13F6F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3DB4803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27A9" w:rsidRPr="00A51421" w14:paraId="11711CA6" w14:textId="77777777" w:rsidTr="00A02C16">
        <w:tc>
          <w:tcPr>
            <w:tcW w:w="414" w:type="dxa"/>
            <w:vMerge/>
          </w:tcPr>
          <w:p w14:paraId="39AC76A3" w14:textId="77777777" w:rsidR="009327A9" w:rsidRPr="00A51421" w:rsidRDefault="009327A9" w:rsidP="00A02C16">
            <w:pPr>
              <w:spacing w:line="228" w:lineRule="auto"/>
              <w:ind w:firstLine="4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285018C4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vMerge/>
          </w:tcPr>
          <w:p w14:paraId="23D2F0F8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14:paraId="6E7324CB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4" w:type="dxa"/>
            <w:vMerge/>
          </w:tcPr>
          <w:p w14:paraId="5257839E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0261389E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6C5AE4F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3" w:type="dxa"/>
            <w:vMerge/>
          </w:tcPr>
          <w:p w14:paraId="48BCED49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14:paraId="12E7D92C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38323AE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8FCBAFB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9" w:type="dxa"/>
          </w:tcPr>
          <w:p w14:paraId="529DF0D2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18" w:type="dxa"/>
          </w:tcPr>
          <w:p w14:paraId="102C86A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по</w:t>
            </w:r>
          </w:p>
          <w:p w14:paraId="173575E7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618" w:type="dxa"/>
          </w:tcPr>
          <w:p w14:paraId="78F8E73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19" w:type="dxa"/>
          </w:tcPr>
          <w:p w14:paraId="7FCB5A6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по</w:t>
            </w:r>
          </w:p>
          <w:p w14:paraId="37584CC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1229" w:type="dxa"/>
            <w:vMerge/>
          </w:tcPr>
          <w:p w14:paraId="51865804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29EB769C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931FA64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5F9F41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86D3AAE" w14:textId="77777777" w:rsidR="009327A9" w:rsidRPr="00A51421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9327A9" w:rsidRPr="00A51421" w14:paraId="0F3E76F9" w14:textId="77777777" w:rsidTr="00A02C16">
        <w:trPr>
          <w:trHeight w:val="777"/>
        </w:trPr>
        <w:tc>
          <w:tcPr>
            <w:tcW w:w="414" w:type="dxa"/>
          </w:tcPr>
          <w:p w14:paraId="3B64D476" w14:textId="77777777" w:rsidR="009327A9" w:rsidRPr="00A51421" w:rsidRDefault="009327A9" w:rsidP="00A02C16">
            <w:pPr>
              <w:spacing w:line="228" w:lineRule="auto"/>
              <w:ind w:firstLine="45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7" w:type="dxa"/>
          </w:tcPr>
          <w:p w14:paraId="263789A3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82" w:type="dxa"/>
          </w:tcPr>
          <w:p w14:paraId="3BA7F2BB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8" w:type="dxa"/>
          </w:tcPr>
          <w:p w14:paraId="3517B279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69268AD2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19" w:type="dxa"/>
          </w:tcPr>
          <w:p w14:paraId="06A8835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 xml:space="preserve">6 </w:t>
            </w:r>
            <w:r w:rsidRPr="00A51421">
              <w:rPr>
                <w:color w:val="000000" w:themeColor="text1"/>
                <w:sz w:val="16"/>
                <w:szCs w:val="16"/>
                <w:lang w:val="en-US"/>
              </w:rPr>
              <w:t>=</w:t>
            </w:r>
            <w:r w:rsidRPr="00A5142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1421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A5142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1421">
              <w:rPr>
                <w:color w:val="000000" w:themeColor="text1"/>
                <w:sz w:val="16"/>
                <w:szCs w:val="16"/>
                <w:lang w:val="en-US"/>
              </w:rPr>
              <w:t>+</w:t>
            </w:r>
            <w:r w:rsidRPr="00A5142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1421">
              <w:rPr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52" w:type="dxa"/>
          </w:tcPr>
          <w:p w14:paraId="09C36D69" w14:textId="77777777" w:rsidR="009327A9" w:rsidRPr="00A51421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 xml:space="preserve">7 = 5 – </w:t>
            </w:r>
          </w:p>
          <w:p w14:paraId="29490F97" w14:textId="77777777" w:rsidR="009327A9" w:rsidRPr="00A51421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 xml:space="preserve">– </w:t>
            </w:r>
            <w:r w:rsidRPr="00A51421">
              <w:rPr>
                <w:color w:val="000000" w:themeColor="text1"/>
                <w:sz w:val="16"/>
                <w:szCs w:val="16"/>
                <w:lang w:val="en-US"/>
              </w:rPr>
              <w:t>(8</w:t>
            </w:r>
            <w:r w:rsidRPr="00A5142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1421">
              <w:rPr>
                <w:color w:val="000000" w:themeColor="text1"/>
                <w:sz w:val="16"/>
                <w:szCs w:val="16"/>
                <w:lang w:val="en-US"/>
              </w:rPr>
              <w:t>+</w:t>
            </w:r>
            <w:r w:rsidRPr="00A5142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1421">
              <w:rPr>
                <w:color w:val="000000" w:themeColor="text1"/>
                <w:sz w:val="16"/>
                <w:szCs w:val="16"/>
                <w:lang w:val="en-US"/>
              </w:rPr>
              <w:t>9)</w:t>
            </w:r>
          </w:p>
        </w:tc>
        <w:tc>
          <w:tcPr>
            <w:tcW w:w="753" w:type="dxa"/>
          </w:tcPr>
          <w:p w14:paraId="72E7E167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23" w:type="dxa"/>
          </w:tcPr>
          <w:p w14:paraId="44BF2C8C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51CC1B6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6B404E90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59" w:type="dxa"/>
          </w:tcPr>
          <w:p w14:paraId="1D12D670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18" w:type="dxa"/>
          </w:tcPr>
          <w:p w14:paraId="76B93E5B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8" w:type="dxa"/>
          </w:tcPr>
          <w:p w14:paraId="3B9A27B0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19" w:type="dxa"/>
          </w:tcPr>
          <w:p w14:paraId="23F163E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29" w:type="dxa"/>
          </w:tcPr>
          <w:p w14:paraId="7E917983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8" w:type="dxa"/>
          </w:tcPr>
          <w:p w14:paraId="2DEFA16F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5D10E92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6CCC6D9A" w14:textId="77777777" w:rsidR="009327A9" w:rsidRPr="00A51421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pacing w:val="-6"/>
                <w:sz w:val="16"/>
                <w:szCs w:val="16"/>
              </w:rPr>
              <w:t>19 = ((3 –16) +</w:t>
            </w:r>
            <w:r w:rsidRPr="00A51421">
              <w:rPr>
                <w:color w:val="000000" w:themeColor="text1"/>
                <w:sz w:val="16"/>
                <w:szCs w:val="16"/>
              </w:rPr>
              <w:t xml:space="preserve">  + 10) × 0,999 –  – 11</w:t>
            </w:r>
          </w:p>
        </w:tc>
        <w:tc>
          <w:tcPr>
            <w:tcW w:w="1417" w:type="dxa"/>
          </w:tcPr>
          <w:p w14:paraId="7995AC3F" w14:textId="77777777" w:rsidR="009327A9" w:rsidRPr="00A51421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1421">
              <w:rPr>
                <w:color w:val="000000" w:themeColor="text1"/>
                <w:sz w:val="16"/>
                <w:szCs w:val="16"/>
              </w:rPr>
              <w:t xml:space="preserve">20 = (9 + 10) × </w:t>
            </w:r>
          </w:p>
          <w:p w14:paraId="7DFDDE1A" w14:textId="7EC20293" w:rsidR="009327A9" w:rsidRPr="00A51421" w:rsidRDefault="009327A9" w:rsidP="009327A9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× 0,999</w:t>
            </w:r>
          </w:p>
        </w:tc>
      </w:tr>
      <w:tr w:rsidR="009327A9" w:rsidRPr="00A51421" w14:paraId="63BC33DD" w14:textId="77777777" w:rsidTr="00A02C16">
        <w:tc>
          <w:tcPr>
            <w:tcW w:w="414" w:type="dxa"/>
          </w:tcPr>
          <w:p w14:paraId="6A66D4BE" w14:textId="77777777" w:rsidR="009327A9" w:rsidRPr="00A51421" w:rsidRDefault="009327A9" w:rsidP="00A02C16">
            <w:pPr>
              <w:spacing w:line="228" w:lineRule="auto"/>
              <w:ind w:firstLine="4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</w:tcPr>
          <w:p w14:paraId="05FC7643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415197C5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</w:tcPr>
          <w:p w14:paraId="72383994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4" w:type="dxa"/>
          </w:tcPr>
          <w:p w14:paraId="7205DADF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</w:tcPr>
          <w:p w14:paraId="65AAA3CE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</w:tcPr>
          <w:p w14:paraId="5E5B0D58" w14:textId="77777777" w:rsidR="009327A9" w:rsidRPr="00A51421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3" w:type="dxa"/>
          </w:tcPr>
          <w:p w14:paraId="661BDE4E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14:paraId="562C416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7AD62245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EDBC10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9" w:type="dxa"/>
          </w:tcPr>
          <w:p w14:paraId="52546331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</w:tcPr>
          <w:p w14:paraId="0A6E1D2E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</w:tcPr>
          <w:p w14:paraId="3D62210A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9" w:type="dxa"/>
          </w:tcPr>
          <w:p w14:paraId="789A405D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</w:tcPr>
          <w:p w14:paraId="50A437C8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</w:tcPr>
          <w:p w14:paraId="46FCC135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8CE804" w14:textId="77777777" w:rsidR="009327A9" w:rsidRPr="00A51421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ADD285" w14:textId="77777777" w:rsidR="009327A9" w:rsidRPr="00A51421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7215D3" w14:textId="77777777" w:rsidR="009327A9" w:rsidRPr="00A51421" w:rsidRDefault="009327A9" w:rsidP="00A02C16">
            <w:pPr>
              <w:spacing w:line="228" w:lineRule="auto"/>
              <w:ind w:right="-57" w:firstLine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61E9AFF" w14:textId="77777777" w:rsidR="009327A9" w:rsidRDefault="009327A9" w:rsidP="009327A9">
      <w:pPr>
        <w:widowControl w:val="0"/>
        <w:spacing w:line="228" w:lineRule="auto"/>
        <w:jc w:val="both"/>
        <w:rPr>
          <w:rFonts w:eastAsiaTheme="minorEastAsia"/>
          <w:sz w:val="24"/>
          <w:szCs w:val="24"/>
          <w:lang w:eastAsia="ru-RU"/>
        </w:rPr>
      </w:pPr>
    </w:p>
    <w:p w14:paraId="1F2D1031" w14:textId="77777777" w:rsidR="009327A9" w:rsidRPr="00357F05" w:rsidRDefault="009327A9" w:rsidP="009327A9">
      <w:pPr>
        <w:widowControl w:val="0"/>
        <w:spacing w:line="228" w:lineRule="auto"/>
        <w:jc w:val="both"/>
        <w:rPr>
          <w:rFonts w:eastAsiaTheme="minorEastAsia"/>
          <w:sz w:val="24"/>
          <w:szCs w:val="24"/>
          <w:lang w:eastAsia="ru-RU"/>
        </w:rPr>
      </w:pPr>
      <w:r w:rsidRPr="00357F05">
        <w:rPr>
          <w:rFonts w:eastAsiaTheme="minorEastAsia"/>
          <w:sz w:val="24"/>
          <w:szCs w:val="24"/>
          <w:lang w:eastAsia="ru-RU"/>
        </w:rPr>
        <w:lastRenderedPageBreak/>
        <w:t>*Постановление Кабинета Министров Республики Татарстан от 15.12.2017 № 1003 «Об утверждении Порядка предоставления субсидии из бюджета Республики Татарстан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357F05">
        <w:rPr>
          <w:rFonts w:eastAsiaTheme="minorEastAsia"/>
          <w:sz w:val="24"/>
          <w:szCs w:val="24"/>
          <w:lang w:eastAsia="ru-RU"/>
        </w:rPr>
        <w:t>Алабуга</w:t>
      </w:r>
      <w:proofErr w:type="spellEnd"/>
      <w:r w:rsidRPr="00357F05">
        <w:rPr>
          <w:rFonts w:eastAsiaTheme="minorEastAsia"/>
          <w:sz w:val="24"/>
          <w:szCs w:val="24"/>
          <w:lang w:eastAsia="ru-RU"/>
        </w:rPr>
        <w:t>» (индустриальный парк «Алабуга-2») – акционерному обществу «Особая экономическая зона промышленно-производственного типа «</w:t>
      </w:r>
      <w:proofErr w:type="spellStart"/>
      <w:r w:rsidRPr="00357F05">
        <w:rPr>
          <w:rFonts w:eastAsiaTheme="minorEastAsia"/>
          <w:sz w:val="24"/>
          <w:szCs w:val="24"/>
          <w:lang w:eastAsia="ru-RU"/>
        </w:rPr>
        <w:t>Алабуга</w:t>
      </w:r>
      <w:proofErr w:type="spellEnd"/>
      <w:r w:rsidRPr="00357F05">
        <w:rPr>
          <w:rFonts w:eastAsiaTheme="minorEastAsia"/>
          <w:sz w:val="24"/>
          <w:szCs w:val="24"/>
          <w:lang w:eastAsia="ru-RU"/>
        </w:rPr>
        <w:t>» на возмещение затрат по созданию, модернизации и (или) реконструкции объектов инфраструктуры» (применяется в отношении индустриального парка «Особая экономическая зона промышленно-производственного типа «</w:t>
      </w:r>
      <w:proofErr w:type="spellStart"/>
      <w:r w:rsidRPr="00357F05">
        <w:rPr>
          <w:rFonts w:eastAsiaTheme="minorEastAsia"/>
          <w:sz w:val="24"/>
          <w:szCs w:val="24"/>
          <w:lang w:eastAsia="ru-RU"/>
        </w:rPr>
        <w:t>Алабуга</w:t>
      </w:r>
      <w:proofErr w:type="spellEnd"/>
      <w:r w:rsidRPr="00357F05">
        <w:rPr>
          <w:rFonts w:eastAsiaTheme="minorEastAsia"/>
          <w:sz w:val="24"/>
          <w:szCs w:val="24"/>
          <w:lang w:eastAsia="ru-RU"/>
        </w:rPr>
        <w:t>») (действовало до 05.06.2019);</w:t>
      </w:r>
    </w:p>
    <w:p w14:paraId="1ED2DC54" w14:textId="77777777" w:rsidR="009327A9" w:rsidRPr="00357F05" w:rsidRDefault="009327A9" w:rsidP="009327A9">
      <w:pPr>
        <w:widowControl w:val="0"/>
        <w:spacing w:line="228" w:lineRule="auto"/>
        <w:jc w:val="both"/>
        <w:rPr>
          <w:rFonts w:eastAsiaTheme="minorEastAsia"/>
          <w:sz w:val="24"/>
          <w:szCs w:val="24"/>
          <w:lang w:eastAsia="ru-RU"/>
        </w:rPr>
      </w:pPr>
      <w:r w:rsidRPr="00357F05">
        <w:rPr>
          <w:rFonts w:eastAsiaTheme="minorEastAsia"/>
          <w:sz w:val="24"/>
          <w:szCs w:val="24"/>
          <w:lang w:eastAsia="ru-RU"/>
        </w:rPr>
        <w:t>постановление Кабинета Министров Республики Татарстан от 23.04.2019 № 332 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Федерации».</w:t>
      </w:r>
    </w:p>
    <w:p w14:paraId="1A5B42A8" w14:textId="77777777" w:rsidR="009327A9" w:rsidRPr="00A51421" w:rsidRDefault="009327A9" w:rsidP="009327A9"/>
    <w:p w14:paraId="3A18ED17" w14:textId="77777777" w:rsidR="009327A9" w:rsidRPr="00446BD0" w:rsidRDefault="009327A9" w:rsidP="009327A9">
      <w:pPr>
        <w:widowControl w:val="0"/>
        <w:jc w:val="both"/>
        <w:rPr>
          <w:rFonts w:eastAsia="Calibri"/>
          <w:sz w:val="24"/>
          <w:szCs w:val="24"/>
          <w:lang w:eastAsia="ru-RU"/>
        </w:rPr>
      </w:pPr>
      <w:r w:rsidRPr="00446BD0">
        <w:rPr>
          <w:rFonts w:eastAsia="Calibri"/>
          <w:sz w:val="24"/>
          <w:szCs w:val="24"/>
          <w:lang w:eastAsia="ru-RU"/>
        </w:rPr>
        <w:t>Размер субсидии ________________ рублей.</w:t>
      </w:r>
    </w:p>
    <w:p w14:paraId="694C5ED3" w14:textId="77777777" w:rsidR="009327A9" w:rsidRPr="00446BD0" w:rsidRDefault="009327A9" w:rsidP="009327A9">
      <w:pPr>
        <w:widowControl w:val="0"/>
        <w:jc w:val="both"/>
        <w:rPr>
          <w:rFonts w:eastAsia="Calibri"/>
          <w:sz w:val="24"/>
          <w:szCs w:val="24"/>
          <w:lang w:eastAsia="ru-RU"/>
        </w:rPr>
      </w:pPr>
    </w:p>
    <w:p w14:paraId="31DEABD4" w14:textId="77777777" w:rsidR="009327A9" w:rsidRPr="00446BD0" w:rsidRDefault="009327A9" w:rsidP="009327A9">
      <w:pPr>
        <w:widowControl w:val="0"/>
        <w:jc w:val="both"/>
        <w:rPr>
          <w:rFonts w:eastAsia="Calibri"/>
          <w:sz w:val="24"/>
          <w:szCs w:val="24"/>
          <w:lang w:eastAsia="ru-RU"/>
        </w:rPr>
      </w:pPr>
    </w:p>
    <w:p w14:paraId="4672C26D" w14:textId="77777777" w:rsidR="009327A9" w:rsidRPr="00446BD0" w:rsidRDefault="009327A9" w:rsidP="009327A9">
      <w:pPr>
        <w:widowControl w:val="0"/>
        <w:jc w:val="both"/>
        <w:rPr>
          <w:rFonts w:eastAsia="Calibri"/>
          <w:sz w:val="24"/>
          <w:szCs w:val="24"/>
          <w:lang w:eastAsia="ru-RU"/>
        </w:rPr>
      </w:pPr>
    </w:p>
    <w:p w14:paraId="3B99A458" w14:textId="77777777" w:rsidR="009327A9" w:rsidRPr="00446BD0" w:rsidRDefault="009327A9" w:rsidP="009327A9">
      <w:pPr>
        <w:widowControl w:val="0"/>
        <w:ind w:firstLine="0"/>
        <w:jc w:val="both"/>
        <w:rPr>
          <w:rFonts w:eastAsia="Calibri"/>
          <w:sz w:val="24"/>
          <w:szCs w:val="24"/>
          <w:lang w:eastAsia="ru-RU"/>
        </w:rPr>
      </w:pPr>
      <w:r w:rsidRPr="00446BD0">
        <w:rPr>
          <w:rFonts w:eastAsia="Calibri"/>
          <w:sz w:val="24"/>
          <w:szCs w:val="24"/>
          <w:lang w:eastAsia="ru-RU"/>
        </w:rPr>
        <w:t>Руководитель управляющей компании                 ____________    __________________________________</w:t>
      </w:r>
    </w:p>
    <w:p w14:paraId="10428828" w14:textId="77777777" w:rsidR="009327A9" w:rsidRPr="00446BD0" w:rsidRDefault="009327A9" w:rsidP="009327A9">
      <w:pPr>
        <w:widowControl w:val="0"/>
        <w:ind w:firstLine="0"/>
        <w:jc w:val="both"/>
        <w:rPr>
          <w:rFonts w:eastAsia="Calibri"/>
          <w:sz w:val="24"/>
          <w:szCs w:val="24"/>
          <w:lang w:eastAsia="ru-RU"/>
        </w:rPr>
      </w:pPr>
      <w:r w:rsidRPr="00446BD0"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446BD0">
        <w:rPr>
          <w:rFonts w:eastAsia="Calibri"/>
          <w:sz w:val="20"/>
          <w:szCs w:val="24"/>
          <w:lang w:eastAsia="ru-RU"/>
        </w:rPr>
        <w:t>(</w:t>
      </w:r>
      <w:proofErr w:type="gramStart"/>
      <w:r w:rsidRPr="00446BD0">
        <w:rPr>
          <w:rFonts w:eastAsia="Calibri"/>
          <w:sz w:val="20"/>
          <w:szCs w:val="24"/>
          <w:lang w:eastAsia="ru-RU"/>
        </w:rPr>
        <w:t>подпись)</w:t>
      </w:r>
      <w:r w:rsidRPr="00446BD0">
        <w:rPr>
          <w:rFonts w:eastAsia="Calibri"/>
          <w:sz w:val="24"/>
          <w:szCs w:val="24"/>
          <w:lang w:eastAsia="ru-RU"/>
        </w:rPr>
        <w:t xml:space="preserve">   </w:t>
      </w:r>
      <w:proofErr w:type="gramEnd"/>
      <w:r w:rsidRPr="00446BD0">
        <w:rPr>
          <w:rFonts w:eastAsia="Calibri"/>
          <w:sz w:val="24"/>
          <w:szCs w:val="24"/>
          <w:lang w:eastAsia="ru-RU"/>
        </w:rPr>
        <w:t xml:space="preserve">            </w:t>
      </w:r>
      <w:r w:rsidRPr="00446BD0">
        <w:rPr>
          <w:rFonts w:eastAsia="Calibri"/>
          <w:sz w:val="20"/>
          <w:szCs w:val="24"/>
          <w:lang w:eastAsia="ru-RU"/>
        </w:rPr>
        <w:t>(Ф.И.О. (последнее – при наличии))</w:t>
      </w:r>
    </w:p>
    <w:p w14:paraId="636E253F" w14:textId="77777777" w:rsidR="009327A9" w:rsidRPr="00446BD0" w:rsidRDefault="009327A9" w:rsidP="009327A9">
      <w:pPr>
        <w:widowControl w:val="0"/>
        <w:ind w:firstLine="0"/>
        <w:jc w:val="both"/>
        <w:rPr>
          <w:rFonts w:eastAsia="Calibri"/>
          <w:sz w:val="24"/>
          <w:szCs w:val="24"/>
          <w:lang w:eastAsia="ru-RU"/>
        </w:rPr>
      </w:pPr>
      <w:r w:rsidRPr="00446BD0">
        <w:rPr>
          <w:rFonts w:eastAsia="Calibri"/>
          <w:sz w:val="24"/>
          <w:szCs w:val="24"/>
          <w:lang w:eastAsia="ru-RU"/>
        </w:rPr>
        <w:t>Уполномоченное лицо управляющей компании   ____________   __________________________________</w:t>
      </w:r>
    </w:p>
    <w:p w14:paraId="1397BD01" w14:textId="77777777" w:rsidR="009327A9" w:rsidRPr="00446BD0" w:rsidRDefault="009327A9" w:rsidP="009327A9">
      <w:pPr>
        <w:widowControl w:val="0"/>
        <w:ind w:firstLine="0"/>
        <w:jc w:val="both"/>
        <w:rPr>
          <w:rFonts w:eastAsia="Calibri"/>
          <w:sz w:val="24"/>
          <w:szCs w:val="24"/>
          <w:lang w:eastAsia="ru-RU"/>
        </w:rPr>
      </w:pPr>
      <w:r w:rsidRPr="00446BD0"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446BD0">
        <w:rPr>
          <w:rFonts w:eastAsia="Calibri"/>
          <w:sz w:val="20"/>
          <w:szCs w:val="24"/>
          <w:lang w:eastAsia="ru-RU"/>
        </w:rPr>
        <w:t>(</w:t>
      </w:r>
      <w:proofErr w:type="gramStart"/>
      <w:r w:rsidRPr="00446BD0">
        <w:rPr>
          <w:rFonts w:eastAsia="Calibri"/>
          <w:sz w:val="20"/>
          <w:szCs w:val="24"/>
          <w:lang w:eastAsia="ru-RU"/>
        </w:rPr>
        <w:t>подпись)</w:t>
      </w:r>
      <w:r w:rsidRPr="00446BD0">
        <w:rPr>
          <w:rFonts w:eastAsia="Calibri"/>
          <w:sz w:val="24"/>
          <w:szCs w:val="24"/>
          <w:lang w:eastAsia="ru-RU"/>
        </w:rPr>
        <w:t xml:space="preserve">   </w:t>
      </w:r>
      <w:proofErr w:type="gramEnd"/>
      <w:r w:rsidRPr="00446BD0">
        <w:rPr>
          <w:rFonts w:eastAsia="Calibri"/>
          <w:sz w:val="24"/>
          <w:szCs w:val="24"/>
          <w:lang w:eastAsia="ru-RU"/>
        </w:rPr>
        <w:t xml:space="preserve">            </w:t>
      </w:r>
      <w:r w:rsidRPr="00446BD0">
        <w:rPr>
          <w:rFonts w:eastAsia="Calibri"/>
          <w:sz w:val="20"/>
          <w:szCs w:val="24"/>
          <w:lang w:eastAsia="ru-RU"/>
        </w:rPr>
        <w:t>(Ф.И.О. (последнее – при наличии))</w:t>
      </w:r>
    </w:p>
    <w:p w14:paraId="3F3A7E0B" w14:textId="77777777" w:rsidR="009327A9" w:rsidRPr="00446BD0" w:rsidRDefault="009327A9" w:rsidP="009327A9">
      <w:pPr>
        <w:widowControl w:val="0"/>
        <w:ind w:firstLine="0"/>
        <w:jc w:val="both"/>
        <w:rPr>
          <w:rFonts w:eastAsia="Calibri"/>
          <w:sz w:val="24"/>
          <w:szCs w:val="24"/>
          <w:lang w:eastAsia="ru-RU"/>
        </w:rPr>
      </w:pPr>
      <w:r w:rsidRPr="00446BD0">
        <w:rPr>
          <w:rFonts w:eastAsia="Calibri"/>
          <w:sz w:val="24"/>
          <w:szCs w:val="24"/>
          <w:lang w:eastAsia="ru-RU"/>
        </w:rPr>
        <w:t>М.П. (при наличии)</w:t>
      </w:r>
    </w:p>
    <w:p w14:paraId="42024C0E" w14:textId="77777777" w:rsidR="009327A9" w:rsidRPr="00446BD0" w:rsidRDefault="009327A9" w:rsidP="009327A9">
      <w:pPr>
        <w:widowControl w:val="0"/>
        <w:ind w:firstLine="0"/>
        <w:jc w:val="center"/>
        <w:rPr>
          <w:rFonts w:eastAsia="Calibri"/>
          <w:szCs w:val="28"/>
          <w:lang w:eastAsia="ru-RU"/>
        </w:rPr>
      </w:pPr>
    </w:p>
    <w:p w14:paraId="6D2C89AD" w14:textId="77777777" w:rsidR="009327A9" w:rsidRPr="00446BD0" w:rsidRDefault="009327A9" w:rsidP="009327A9">
      <w:pPr>
        <w:widowControl w:val="0"/>
        <w:ind w:firstLine="0"/>
        <w:jc w:val="center"/>
        <w:rPr>
          <w:rFonts w:eastAsia="Calibri"/>
          <w:szCs w:val="28"/>
        </w:rPr>
      </w:pPr>
      <w:r w:rsidRPr="00446BD0">
        <w:rPr>
          <w:rFonts w:eastAsia="Calibri"/>
          <w:szCs w:val="28"/>
          <w:lang w:eastAsia="ru-RU"/>
        </w:rPr>
        <w:t>_______________________________</w:t>
      </w:r>
    </w:p>
    <w:p w14:paraId="60AAB4D2" w14:textId="77777777" w:rsidR="009327A9" w:rsidRDefault="009327A9" w:rsidP="009327A9">
      <w:pPr>
        <w:rPr>
          <w:color w:val="000000" w:themeColor="text1"/>
          <w:szCs w:val="28"/>
        </w:rPr>
      </w:pPr>
    </w:p>
    <w:p w14:paraId="303E555E" w14:textId="413ECD14" w:rsidR="009327A9" w:rsidRDefault="009327A9" w:rsidP="00DE3075">
      <w:pPr>
        <w:ind w:firstLine="0"/>
        <w:rPr>
          <w:color w:val="000000" w:themeColor="text1"/>
          <w:szCs w:val="28"/>
        </w:rPr>
      </w:pPr>
    </w:p>
    <w:sectPr w:rsidR="009327A9" w:rsidSect="00AB2CEB">
      <w:headerReference w:type="default" r:id="rId9"/>
      <w:pgSz w:w="16838" w:h="11906" w:orient="landscape"/>
      <w:pgMar w:top="1134" w:right="1134" w:bottom="567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0F6DA" w14:textId="77777777" w:rsidR="00BC7E19" w:rsidRDefault="00BC7E19">
      <w:r>
        <w:separator/>
      </w:r>
    </w:p>
  </w:endnote>
  <w:endnote w:type="continuationSeparator" w:id="0">
    <w:p w14:paraId="74877768" w14:textId="77777777" w:rsidR="00BC7E19" w:rsidRDefault="00BC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F25FA" w14:textId="77777777" w:rsidR="00BC7E19" w:rsidRDefault="00BC7E19">
      <w:r>
        <w:separator/>
      </w:r>
    </w:p>
  </w:footnote>
  <w:footnote w:type="continuationSeparator" w:id="0">
    <w:p w14:paraId="687D7B15" w14:textId="77777777" w:rsidR="00BC7E19" w:rsidRDefault="00BC7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CF596" w14:textId="474C2DA0" w:rsidR="006641D9" w:rsidRDefault="006641D9">
    <w:pPr>
      <w:pStyle w:val="af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8977152"/>
      <w:docPartObj>
        <w:docPartGallery w:val="Page Numbers (Top of Page)"/>
        <w:docPartUnique/>
      </w:docPartObj>
    </w:sdtPr>
    <w:sdtEndPr/>
    <w:sdtContent>
      <w:p w14:paraId="0FE7C99D" w14:textId="77777777" w:rsidR="006641D9" w:rsidRDefault="006641D9">
        <w:pPr>
          <w:pStyle w:val="af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DF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87F01"/>
    <w:multiLevelType w:val="hybridMultilevel"/>
    <w:tmpl w:val="55D2E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EB1525"/>
    <w:multiLevelType w:val="hybridMultilevel"/>
    <w:tmpl w:val="B02C3952"/>
    <w:lvl w:ilvl="0" w:tplc="1736F1CC">
      <w:start w:val="1"/>
      <w:numFmt w:val="decimal"/>
      <w:lvlText w:val="%1."/>
      <w:lvlJc w:val="left"/>
      <w:pPr>
        <w:ind w:left="1153" w:hanging="4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1794C"/>
    <w:multiLevelType w:val="hybridMultilevel"/>
    <w:tmpl w:val="6E78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F6BDD"/>
    <w:multiLevelType w:val="hybridMultilevel"/>
    <w:tmpl w:val="BF6630F2"/>
    <w:lvl w:ilvl="0" w:tplc="F8069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C856D3"/>
    <w:multiLevelType w:val="multilevel"/>
    <w:tmpl w:val="3EDE5D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3CC7425"/>
    <w:multiLevelType w:val="multilevel"/>
    <w:tmpl w:val="05ACE10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B4"/>
    <w:rsid w:val="00003B8C"/>
    <w:rsid w:val="00004508"/>
    <w:rsid w:val="00031522"/>
    <w:rsid w:val="000B180C"/>
    <w:rsid w:val="000B2E63"/>
    <w:rsid w:val="000E7550"/>
    <w:rsid w:val="0011583A"/>
    <w:rsid w:val="00151A03"/>
    <w:rsid w:val="00165732"/>
    <w:rsid w:val="00174F91"/>
    <w:rsid w:val="00193827"/>
    <w:rsid w:val="001C6783"/>
    <w:rsid w:val="001F0E59"/>
    <w:rsid w:val="00212A77"/>
    <w:rsid w:val="00223579"/>
    <w:rsid w:val="00247C6C"/>
    <w:rsid w:val="00256F55"/>
    <w:rsid w:val="00282FD1"/>
    <w:rsid w:val="00284FB4"/>
    <w:rsid w:val="0028751A"/>
    <w:rsid w:val="00290692"/>
    <w:rsid w:val="002A1B5B"/>
    <w:rsid w:val="002B3819"/>
    <w:rsid w:val="002F30B6"/>
    <w:rsid w:val="00302F52"/>
    <w:rsid w:val="00303A80"/>
    <w:rsid w:val="003410FB"/>
    <w:rsid w:val="00357EB5"/>
    <w:rsid w:val="00357F05"/>
    <w:rsid w:val="003701EF"/>
    <w:rsid w:val="00380589"/>
    <w:rsid w:val="0039168E"/>
    <w:rsid w:val="00397E30"/>
    <w:rsid w:val="00397EB8"/>
    <w:rsid w:val="003C3773"/>
    <w:rsid w:val="003C40D9"/>
    <w:rsid w:val="003C63AB"/>
    <w:rsid w:val="003D2920"/>
    <w:rsid w:val="003D2D00"/>
    <w:rsid w:val="003E0EFB"/>
    <w:rsid w:val="003E1DFC"/>
    <w:rsid w:val="003E5347"/>
    <w:rsid w:val="004174B1"/>
    <w:rsid w:val="00417E08"/>
    <w:rsid w:val="00430B1C"/>
    <w:rsid w:val="00446BD0"/>
    <w:rsid w:val="00472348"/>
    <w:rsid w:val="00486AEF"/>
    <w:rsid w:val="004A3169"/>
    <w:rsid w:val="004A4A50"/>
    <w:rsid w:val="004B0884"/>
    <w:rsid w:val="004B5527"/>
    <w:rsid w:val="004B6C72"/>
    <w:rsid w:val="004C0C9F"/>
    <w:rsid w:val="004D02FE"/>
    <w:rsid w:val="004D7DD9"/>
    <w:rsid w:val="004F4A4D"/>
    <w:rsid w:val="004F6EB7"/>
    <w:rsid w:val="00503EF6"/>
    <w:rsid w:val="00505F15"/>
    <w:rsid w:val="0053187A"/>
    <w:rsid w:val="005330E9"/>
    <w:rsid w:val="005367A9"/>
    <w:rsid w:val="005424D4"/>
    <w:rsid w:val="005713A2"/>
    <w:rsid w:val="00574A9F"/>
    <w:rsid w:val="00574F52"/>
    <w:rsid w:val="00577032"/>
    <w:rsid w:val="005A1AC9"/>
    <w:rsid w:val="005B7AD9"/>
    <w:rsid w:val="005D2522"/>
    <w:rsid w:val="005D5693"/>
    <w:rsid w:val="005E68EA"/>
    <w:rsid w:val="005F5EE0"/>
    <w:rsid w:val="00602F2A"/>
    <w:rsid w:val="00603CBE"/>
    <w:rsid w:val="00614297"/>
    <w:rsid w:val="00621505"/>
    <w:rsid w:val="00622E8D"/>
    <w:rsid w:val="006279D1"/>
    <w:rsid w:val="00663ACA"/>
    <w:rsid w:val="006641D9"/>
    <w:rsid w:val="00665B96"/>
    <w:rsid w:val="00667373"/>
    <w:rsid w:val="00715DE8"/>
    <w:rsid w:val="0072770A"/>
    <w:rsid w:val="00746688"/>
    <w:rsid w:val="007531EC"/>
    <w:rsid w:val="00755682"/>
    <w:rsid w:val="00764A40"/>
    <w:rsid w:val="00773E5A"/>
    <w:rsid w:val="00792B3A"/>
    <w:rsid w:val="007A2E3F"/>
    <w:rsid w:val="007A651B"/>
    <w:rsid w:val="007B1616"/>
    <w:rsid w:val="007C40DB"/>
    <w:rsid w:val="007D370A"/>
    <w:rsid w:val="0082253E"/>
    <w:rsid w:val="00833698"/>
    <w:rsid w:val="008A6C8B"/>
    <w:rsid w:val="008A7C9D"/>
    <w:rsid w:val="008B32AD"/>
    <w:rsid w:val="008C07EF"/>
    <w:rsid w:val="008C1257"/>
    <w:rsid w:val="008D7ADC"/>
    <w:rsid w:val="008E3D89"/>
    <w:rsid w:val="008E7653"/>
    <w:rsid w:val="00900671"/>
    <w:rsid w:val="0090284E"/>
    <w:rsid w:val="00903ECC"/>
    <w:rsid w:val="009069D8"/>
    <w:rsid w:val="009327A9"/>
    <w:rsid w:val="00935C1D"/>
    <w:rsid w:val="00963DF5"/>
    <w:rsid w:val="00982142"/>
    <w:rsid w:val="0099512B"/>
    <w:rsid w:val="009A1F25"/>
    <w:rsid w:val="009A5561"/>
    <w:rsid w:val="009D6F3C"/>
    <w:rsid w:val="009E391A"/>
    <w:rsid w:val="009F00AA"/>
    <w:rsid w:val="00A05635"/>
    <w:rsid w:val="00A252FA"/>
    <w:rsid w:val="00A42E31"/>
    <w:rsid w:val="00A612CF"/>
    <w:rsid w:val="00AB2CEB"/>
    <w:rsid w:val="00AC0B05"/>
    <w:rsid w:val="00AD220C"/>
    <w:rsid w:val="00B000FB"/>
    <w:rsid w:val="00B20F3A"/>
    <w:rsid w:val="00B356D0"/>
    <w:rsid w:val="00B631B1"/>
    <w:rsid w:val="00B7313B"/>
    <w:rsid w:val="00B92F0B"/>
    <w:rsid w:val="00B979D2"/>
    <w:rsid w:val="00BA453F"/>
    <w:rsid w:val="00BB03F7"/>
    <w:rsid w:val="00BB6933"/>
    <w:rsid w:val="00BC5B42"/>
    <w:rsid w:val="00BC7E19"/>
    <w:rsid w:val="00BD4C42"/>
    <w:rsid w:val="00BE15E8"/>
    <w:rsid w:val="00C05023"/>
    <w:rsid w:val="00C27423"/>
    <w:rsid w:val="00C54C10"/>
    <w:rsid w:val="00C55875"/>
    <w:rsid w:val="00C7013D"/>
    <w:rsid w:val="00C8125A"/>
    <w:rsid w:val="00CC3213"/>
    <w:rsid w:val="00CD42BF"/>
    <w:rsid w:val="00D01DD7"/>
    <w:rsid w:val="00D05ED6"/>
    <w:rsid w:val="00D116F5"/>
    <w:rsid w:val="00D25D63"/>
    <w:rsid w:val="00D3026B"/>
    <w:rsid w:val="00D4417F"/>
    <w:rsid w:val="00D51837"/>
    <w:rsid w:val="00D60D25"/>
    <w:rsid w:val="00D61EAC"/>
    <w:rsid w:val="00D91E64"/>
    <w:rsid w:val="00D94095"/>
    <w:rsid w:val="00DA7574"/>
    <w:rsid w:val="00DC347D"/>
    <w:rsid w:val="00DE3075"/>
    <w:rsid w:val="00DE4222"/>
    <w:rsid w:val="00E00A25"/>
    <w:rsid w:val="00E06BDE"/>
    <w:rsid w:val="00E2779C"/>
    <w:rsid w:val="00E52C73"/>
    <w:rsid w:val="00E8464E"/>
    <w:rsid w:val="00E85865"/>
    <w:rsid w:val="00EE0D5F"/>
    <w:rsid w:val="00EF057E"/>
    <w:rsid w:val="00EF1988"/>
    <w:rsid w:val="00F20C5D"/>
    <w:rsid w:val="00F33D56"/>
    <w:rsid w:val="00F36104"/>
    <w:rsid w:val="00F42BBE"/>
    <w:rsid w:val="00F60E95"/>
    <w:rsid w:val="00FB3C84"/>
    <w:rsid w:val="00FD788F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ABC1"/>
  <w15:docId w15:val="{6206F413-B1D7-4917-A88F-EF736CC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ind w:firstLine="709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basedOn w:val="a0"/>
    <w:uiPriority w:val="99"/>
    <w:unhideWhenUsed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f2">
    <w:name w:val="Верхний колонтитул Знак"/>
    <w:basedOn w:val="a0"/>
    <w:link w:val="af3"/>
    <w:uiPriority w:val="99"/>
    <w:qFormat/>
  </w:style>
  <w:style w:type="character" w:customStyle="1" w:styleId="af4">
    <w:name w:val="Нижний колонтитул Знак"/>
    <w:basedOn w:val="a0"/>
    <w:link w:val="af5"/>
    <w:uiPriority w:val="99"/>
    <w:qFormat/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E140FD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f8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b">
    <w:name w:val="index heading"/>
    <w:basedOn w:val="a4"/>
  </w:style>
  <w:style w:type="paragraph" w:styleId="afc">
    <w:name w:val="No Spacing"/>
    <w:uiPriority w:val="1"/>
    <w:qFormat/>
    <w:pPr>
      <w:ind w:firstLine="709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d">
    <w:name w:val="TOC Heading"/>
    <w:uiPriority w:val="39"/>
    <w:unhideWhenUsed/>
    <w:qFormat/>
    <w:pPr>
      <w:ind w:firstLine="709"/>
    </w:pPr>
  </w:style>
  <w:style w:type="paragraph" w:styleId="afe">
    <w:name w:val="table of figures"/>
    <w:basedOn w:val="a"/>
    <w:next w:val="a"/>
    <w:uiPriority w:val="99"/>
    <w:unhideWhenUsed/>
  </w:style>
  <w:style w:type="paragraph" w:customStyle="1" w:styleId="aff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qFormat/>
    <w:pPr>
      <w:spacing w:beforeAutospacing="1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sid w:val="00E140F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07A62"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Default">
    <w:name w:val="Default"/>
    <w:rsid w:val="00DE4222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16573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9327A9"/>
    <w:pPr>
      <w:widowControl w:val="0"/>
      <w:suppressAutoHyphens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aff3">
    <w:name w:val="Прижатый влево"/>
    <w:basedOn w:val="a"/>
    <w:next w:val="a"/>
    <w:uiPriority w:val="99"/>
    <w:rsid w:val="004D02F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sid w:val="004D02FE"/>
    <w:rPr>
      <w:color w:val="106BBE"/>
    </w:rPr>
  </w:style>
  <w:style w:type="paragraph" w:customStyle="1" w:styleId="aff5">
    <w:name w:val="Нормальный (таблица)"/>
    <w:basedOn w:val="a"/>
    <w:next w:val="a"/>
    <w:uiPriority w:val="99"/>
    <w:rsid w:val="004D02FE"/>
    <w:pPr>
      <w:widowControl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5E17-AAF2-49D1-AA56-D2BDE792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dc:description/>
  <cp:lastModifiedBy>Анжела Климентьевна Бадыгина</cp:lastModifiedBy>
  <cp:revision>7</cp:revision>
  <cp:lastPrinted>2025-08-20T06:43:00Z</cp:lastPrinted>
  <dcterms:created xsi:type="dcterms:W3CDTF">2025-12-16T11:47:00Z</dcterms:created>
  <dcterms:modified xsi:type="dcterms:W3CDTF">2026-01-13T08:21:00Z</dcterms:modified>
  <dc:language>ru-RU</dc:language>
</cp:coreProperties>
</file>