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755" w:leader="none"/>
        </w:tabs>
        <w:spacing w:lineRule="auto" w:line="240" w:before="0" w:after="0"/>
        <w:ind w:hanging="0" w:left="0" w:right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ПРОЕКТ ПОСТАНОВЛЕНИЯ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tabs>
          <w:tab w:val="clear" w:pos="708"/>
          <w:tab w:val="left" w:pos="4755" w:leader="none"/>
        </w:tabs>
        <w:spacing w:lineRule="auto" w:line="240" w:before="0" w:after="0"/>
        <w:ind w:hanging="0" w:left="0" w:right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4252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 внесении изменений в Постановление Исполнительного комитета от </w:t>
      </w:r>
      <w:r>
        <w:rPr>
          <w:sz w:val="28"/>
          <w:szCs w:val="28"/>
          <w:lang w:eastAsia="en-US"/>
        </w:rPr>
        <w:t>25</w:t>
      </w:r>
      <w:r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10</w:t>
      </w:r>
      <w:r>
        <w:rPr>
          <w:sz w:val="28"/>
          <w:szCs w:val="28"/>
          <w:lang w:eastAsia="en-US"/>
        </w:rPr>
        <w:t>.202</w:t>
      </w:r>
      <w:r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5772</w:t>
      </w:r>
      <w:r>
        <w:rPr>
          <w:sz w:val="28"/>
          <w:szCs w:val="28"/>
          <w:lang w:eastAsia="en-US"/>
        </w:rPr>
        <w:t xml:space="preserve"> «Об утверждении муниципальной программы «Повышение безопасности дорожного движения в муниципальном образовании город Набережные Челны  на 2023-2025 годы»</w:t>
      </w:r>
    </w:p>
    <w:p>
      <w:pPr>
        <w:pStyle w:val="Normal"/>
        <w:spacing w:lineRule="auto" w:line="240" w:before="0" w:after="0"/>
        <w:ind w:hanging="0" w:left="0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соответствии с Бюджетным кодексом Российской Федерации, Уставом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40" w:before="0" w:after="0"/>
        <w:ind w:hanging="0" w:left="0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П О С Т А Н О В Л Я Ю:</w:t>
      </w:r>
    </w:p>
    <w:p>
      <w:pPr>
        <w:pStyle w:val="Normal"/>
        <w:spacing w:lineRule="auto" w:line="240" w:before="0" w:after="0"/>
        <w:ind w:hanging="0" w:left="0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 Внести в Постановление Исполнительного комитета от 25.10.2022 № 5772 «Об утверждении муниципальной программы «Повышение безопасности дорожного движения в муниципальном образовании город Набережные Челны на 2023-2025 годы» (в редакции Постановлений Исполнительного комитета от 31.03.2023 № 2593, от 22.12.2023 № 12417,            от 28.08.2024 № 5579, от 23.01.2025 № 360, </w:t>
      </w:r>
      <w:r>
        <w:rPr>
          <w:sz w:val="28"/>
          <w:szCs w:val="28"/>
          <w:lang w:eastAsia="en-US"/>
        </w:rPr>
        <w:t>от 13.03.2025 №1934</w:t>
      </w:r>
      <w:r>
        <w:rPr>
          <w:sz w:val="28"/>
          <w:szCs w:val="28"/>
          <w:lang w:eastAsia="en-US"/>
        </w:rPr>
        <w:t>) следующие изменения:</w:t>
      </w:r>
    </w:p>
    <w:p>
      <w:pPr>
        <w:pStyle w:val="ListParagraph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1) пункт 2 изложить в новой редакции:</w:t>
      </w:r>
    </w:p>
    <w:p>
      <w:pPr>
        <w:pStyle w:val="ListParagraph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«2. Управлению финансов Исполнительного комитета обеспечить финансирование мероприятий по реализации муниципальной программы «Повышение безопасности дорожного движения в муниципальном образовании город Набережные Челны на 2023-2025 годы» за счет средств, предусмотренных в бюджете муниципального образования город Набережные Челны по разделам (подразделам) 0409 «Дорожное хозяйство (дорожные фонды)» в размере </w:t>
      </w:r>
      <w:r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288 984</w:t>
      </w:r>
      <w:r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35</w:t>
      </w:r>
      <w:r>
        <w:rPr>
          <w:sz w:val="28"/>
          <w:szCs w:val="28"/>
          <w:lang w:eastAsia="en-US"/>
        </w:rPr>
        <w:t xml:space="preserve"> тыс. рублей: 2023 год – 597</w:t>
      </w:r>
      <w:r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 xml:space="preserve">662,59 тыс. рублей, 2024 год – 779 712,43 тыс. рублей, 2025 год –                   </w:t>
      </w:r>
      <w:r>
        <w:rPr>
          <w:sz w:val="28"/>
          <w:szCs w:val="28"/>
          <w:lang w:eastAsia="en-US"/>
        </w:rPr>
        <w:t>911 609,33</w:t>
      </w:r>
      <w:r>
        <w:rPr>
          <w:sz w:val="28"/>
          <w:szCs w:val="28"/>
          <w:lang w:eastAsia="en-US"/>
        </w:rPr>
        <w:t xml:space="preserve"> тыс. рублей.»;</w:t>
      </w:r>
    </w:p>
    <w:p>
      <w:pPr>
        <w:pStyle w:val="ListParagraph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2) в приложении:</w:t>
      </w:r>
      <w:bookmarkStart w:id="0" w:name="_GoBack"/>
      <w:bookmarkEnd w:id="0"/>
    </w:p>
    <w:p>
      <w:pPr>
        <w:pStyle w:val="ListParagraph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 в главе 1 в строке «Объемы и Источники финансирования программы с разбивкой по годам»:</w:t>
      </w:r>
    </w:p>
    <w:p>
      <w:pPr>
        <w:pStyle w:val="ListParagraph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графе «2025» число «</w:t>
      </w:r>
      <w:r>
        <w:rPr>
          <w:sz w:val="28"/>
          <w:szCs w:val="28"/>
          <w:lang w:eastAsia="en-US"/>
        </w:rPr>
        <w:t>492 430</w:t>
      </w:r>
      <w:r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0» заменить числом «</w:t>
      </w:r>
      <w:r>
        <w:rPr>
          <w:sz w:val="28"/>
          <w:szCs w:val="28"/>
          <w:lang w:eastAsia="en-US"/>
        </w:rPr>
        <w:t>911 609,33</w:t>
      </w:r>
      <w:r>
        <w:rPr>
          <w:sz w:val="28"/>
          <w:szCs w:val="28"/>
          <w:lang w:eastAsia="en-US"/>
        </w:rPr>
        <w:t>»;</w:t>
      </w:r>
    </w:p>
    <w:p>
      <w:pPr>
        <w:pStyle w:val="ListParagraph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 в главе 3 в строке «Поддержание нормативного технического состояния УДС на достигнутых уровнях»:</w:t>
      </w:r>
    </w:p>
    <w:p>
      <w:pPr>
        <w:pStyle w:val="ListParagraph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столбце «Финансирование и источники финансирования 2025» число «492 430,40» заменить числом «</w:t>
      </w:r>
      <w:r>
        <w:rPr>
          <w:sz w:val="28"/>
          <w:szCs w:val="28"/>
          <w:lang w:eastAsia="en-US"/>
        </w:rPr>
        <w:t>911 609,33</w:t>
      </w:r>
      <w:r>
        <w:rPr>
          <w:sz w:val="28"/>
          <w:szCs w:val="28"/>
          <w:lang w:eastAsia="en-US"/>
        </w:rPr>
        <w:t>»;</w:t>
      </w:r>
    </w:p>
    <w:p>
      <w:pPr>
        <w:pStyle w:val="ListParagraph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 главу 4 изложить в новой редакции:</w:t>
      </w:r>
    </w:p>
    <w:p>
      <w:pPr>
        <w:pStyle w:val="ListParagraph"/>
        <w:spacing w:lineRule="auto" w:line="240" w:before="0" w:after="0"/>
        <w:ind w:firstLine="709" w:left="0" w:right="0"/>
        <w:jc w:val="center"/>
        <w:rPr>
          <w:lang w:eastAsia="en-US"/>
        </w:rPr>
      </w:pPr>
      <w:r>
        <w:rPr>
          <w:lang w:eastAsia="en-US"/>
        </w:rPr>
      </w:r>
    </w:p>
    <w:p>
      <w:pPr>
        <w:pStyle w:val="ListParagraph"/>
        <w:spacing w:lineRule="auto" w:line="240" w:before="0" w:after="0"/>
        <w:ind w:firstLine="709" w:left="0" w:right="0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«Глава 4. Ресурсное обеспечение программы</w:t>
      </w:r>
    </w:p>
    <w:p>
      <w:pPr>
        <w:pStyle w:val="ListParagraph"/>
        <w:spacing w:lineRule="auto" w:line="240" w:before="0" w:after="0"/>
        <w:ind w:firstLine="709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Для реализации мероприятий программы предполагается использование средств муниципального бюджета в размере </w:t>
      </w:r>
      <w:r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288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984</w:t>
      </w:r>
      <w:r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35</w:t>
      </w:r>
      <w:r>
        <w:rPr>
          <w:sz w:val="28"/>
          <w:szCs w:val="28"/>
          <w:lang w:eastAsia="en-US"/>
        </w:rPr>
        <w:t xml:space="preserve"> тыс. рублей: 2023 год – 597</w:t>
      </w:r>
      <w:r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 xml:space="preserve">662,59 тыс. рублей, 2024 год – 779 712,43 тыс. рублей, 2025 год – </w:t>
      </w:r>
      <w:r>
        <w:rPr>
          <w:sz w:val="28"/>
          <w:szCs w:val="28"/>
          <w:lang w:eastAsia="en-US"/>
        </w:rPr>
        <w:t>911 609,33</w:t>
      </w:r>
      <w:r>
        <w:rPr>
          <w:sz w:val="28"/>
          <w:szCs w:val="28"/>
          <w:lang w:eastAsia="en-US"/>
        </w:rPr>
        <w:t xml:space="preserve"> тыс. рублей.».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2. </w:t>
      </w:r>
      <w:r>
        <w:rPr>
          <w:color w:themeColor="text1" w:val="000000"/>
          <w:sz w:val="28"/>
          <w:szCs w:val="28"/>
          <w:lang w:eastAsia="en-US"/>
        </w:rPr>
        <w:t>Управлению делопроизводством Исполнительного комитета обеспечить официальное опубликование настоящего постановления                          и размещение его на официальном портале правовой информации Республики Татарстан (</w:t>
      </w:r>
      <w:hyperlink r:id="rId2">
        <w:r>
          <w:rPr>
            <w:rStyle w:val="Style9"/>
            <w:color w:themeColor="text1" w:val="000000"/>
            <w:sz w:val="28"/>
            <w:szCs w:val="28"/>
            <w:lang w:val="en-US" w:eastAsia="en-US"/>
          </w:rPr>
          <w:t>http</w:t>
        </w:r>
        <w:r>
          <w:rPr>
            <w:rStyle w:val="Style9"/>
            <w:color w:themeColor="text1" w:val="000000"/>
            <w:sz w:val="28"/>
            <w:szCs w:val="28"/>
            <w:lang w:eastAsia="en-US"/>
          </w:rPr>
          <w:t>://</w:t>
        </w:r>
        <w:r>
          <w:rPr>
            <w:rStyle w:val="Style9"/>
            <w:color w:themeColor="text1" w:val="000000"/>
            <w:sz w:val="28"/>
            <w:szCs w:val="28"/>
            <w:lang w:val="en-US" w:eastAsia="en-US"/>
          </w:rPr>
          <w:t>pravo</w:t>
        </w:r>
        <w:r>
          <w:rPr>
            <w:rStyle w:val="Style9"/>
            <w:color w:themeColor="text1" w:val="000000"/>
            <w:sz w:val="28"/>
            <w:szCs w:val="28"/>
            <w:lang w:eastAsia="en-US"/>
          </w:rPr>
          <w:t>.</w:t>
        </w:r>
        <w:r>
          <w:rPr>
            <w:rStyle w:val="Style9"/>
            <w:color w:themeColor="text1" w:val="000000"/>
            <w:sz w:val="28"/>
            <w:szCs w:val="28"/>
            <w:lang w:val="en-US" w:eastAsia="en-US"/>
          </w:rPr>
          <w:t>tatarstan</w:t>
        </w:r>
        <w:r>
          <w:rPr>
            <w:rStyle w:val="Style9"/>
            <w:color w:themeColor="text1" w:val="000000"/>
            <w:sz w:val="28"/>
            <w:szCs w:val="28"/>
            <w:lang w:eastAsia="en-US"/>
          </w:rPr>
          <w:t>.</w:t>
        </w:r>
        <w:r>
          <w:rPr>
            <w:rStyle w:val="Style9"/>
            <w:color w:themeColor="text1" w:val="000000"/>
            <w:sz w:val="28"/>
            <w:szCs w:val="28"/>
            <w:lang w:val="en-US" w:eastAsia="en-US"/>
          </w:rPr>
          <w:t>ru</w:t>
        </w:r>
      </w:hyperlink>
      <w:r>
        <w:rPr>
          <w:color w:themeColor="text1" w:val="000000"/>
          <w:sz w:val="28"/>
          <w:szCs w:val="28"/>
          <w:lang w:eastAsia="en-US"/>
        </w:rPr>
        <w:t>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 Контроль за исполнением настоящего постановления возложить на 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Normal"/>
        <w:spacing w:lineRule="auto" w:line="240" w:before="0" w:after="0"/>
        <w:ind w:hanging="0" w:left="0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8340" w:leader="none"/>
        </w:tabs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Ф.Ш. Салахов</w:t>
      </w:r>
    </w:p>
    <w:p>
      <w:pPr>
        <w:pStyle w:val="Normal"/>
        <w:tabs>
          <w:tab w:val="clear" w:pos="708"/>
          <w:tab w:val="left" w:pos="8340" w:leader="none"/>
        </w:tabs>
        <w:spacing w:lineRule="auto" w:line="240"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40" w:before="0" w:after="0"/>
        <w:ind w:hanging="0" w:left="0" w:right="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27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0628"/>
    <w:rPr>
      <w:rFonts w:ascii="Segoe UI" w:hAnsi="Segoe UI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51192d"/>
    <w:rPr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51192d"/>
    <w:rPr>
      <w:sz w:val="24"/>
      <w:szCs w:val="24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d27a0"/>
    <w:pPr>
      <w:ind w:hanging="0" w:left="708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0628"/>
    <w:pPr/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5119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51192d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LibreOffice/25.2.3.2$Linux_X86_64 LibreOffice_project/520$Build-2</Application>
  <AppVersion>15.0000</AppVersion>
  <Pages>2</Pages>
  <Words>368</Words>
  <Characters>2466</Characters>
  <CharactersWithSpaces>2940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2023-03-14T12:09:00Z</dcterms:created>
  <dc:creator>Тимур Нигматуллин Ирекович</dc:creator>
  <dc:description/>
  <dc:language>ru-RU</dc:language>
  <cp:lastModifiedBy/>
  <cp:lastPrinted>2025-12-30T15:22:48Z</cp:lastPrinted>
  <dcterms:modified xsi:type="dcterms:W3CDTF">2025-12-30T15:39:44Z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