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B207D" w14:textId="1DFB915D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>
        <w:rPr>
          <w:rFonts w:ascii="Times New Roman" w:hAnsi="Times New Roman"/>
          <w:b/>
          <w:sz w:val="24"/>
          <w:szCs w:val="24"/>
        </w:rPr>
        <w:t>0</w:t>
      </w:r>
      <w:r w:rsidR="00183911">
        <w:rPr>
          <w:rFonts w:ascii="Times New Roman" w:hAnsi="Times New Roman"/>
          <w:b/>
          <w:sz w:val="24"/>
          <w:szCs w:val="24"/>
        </w:rPr>
        <w:t>3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18391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183911">
        <w:rPr>
          <w:rFonts w:ascii="Times New Roman" w:hAnsi="Times New Roman"/>
          <w:b/>
          <w:sz w:val="24"/>
          <w:szCs w:val="24"/>
        </w:rPr>
        <w:t>6</w:t>
      </w:r>
    </w:p>
    <w:p w14:paraId="1CAA2751" w14:textId="1CE1F42B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 w:rsidR="00183911">
        <w:rPr>
          <w:rFonts w:ascii="Times New Roman" w:hAnsi="Times New Roman"/>
          <w:b/>
          <w:sz w:val="24"/>
          <w:szCs w:val="24"/>
        </w:rPr>
        <w:t>09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 w:rsidR="0018391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2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 w:rsidR="00183911">
        <w:rPr>
          <w:rFonts w:ascii="Times New Roman" w:hAnsi="Times New Roman"/>
          <w:b/>
          <w:sz w:val="24"/>
          <w:szCs w:val="24"/>
        </w:rPr>
        <w:t>6</w:t>
      </w:r>
    </w:p>
    <w:p w14:paraId="46B30D71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5E1778AC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457D4968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275FC56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335E5C1D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46009B8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05B5F77" w14:textId="77777777" w:rsidR="00E43249" w:rsidRPr="003706ED" w:rsidRDefault="00E43249" w:rsidP="00E43249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6C6A0E67" w14:textId="77777777" w:rsidR="00E43249" w:rsidRPr="003706ED" w:rsidRDefault="00E43249" w:rsidP="00E43249">
      <w:pPr>
        <w:rPr>
          <w:lang w:eastAsia="x-none"/>
        </w:rPr>
      </w:pPr>
    </w:p>
    <w:p w14:paraId="6CBD7B4A" w14:textId="77777777" w:rsidR="00404C4D" w:rsidRPr="00404C4D" w:rsidRDefault="00E43249" w:rsidP="00404C4D">
      <w:pPr>
        <w:pStyle w:val="1"/>
        <w:spacing w:before="0" w:after="0" w:line="264" w:lineRule="auto"/>
        <w:contextualSpacing/>
        <w:rPr>
          <w:rFonts w:ascii="Times New Roman" w:hAnsi="Times New Roman"/>
          <w:color w:val="auto"/>
          <w:sz w:val="28"/>
          <w:szCs w:val="28"/>
          <w:lang w:val="ru-RU"/>
        </w:rPr>
      </w:pPr>
      <w:r w:rsidRPr="006A2B8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404C4D" w:rsidRPr="00404C4D">
        <w:rPr>
          <w:rFonts w:ascii="Times New Roman" w:hAnsi="Times New Roman"/>
          <w:color w:val="auto"/>
          <w:sz w:val="28"/>
          <w:szCs w:val="28"/>
          <w:lang w:val="ru-RU"/>
        </w:rPr>
        <w:t xml:space="preserve">О временном ограничении движения и парковки </w:t>
      </w:r>
    </w:p>
    <w:p w14:paraId="3C2FBEBE" w14:textId="77777777" w:rsidR="00404C4D" w:rsidRPr="00404C4D" w:rsidRDefault="00404C4D" w:rsidP="00404C4D">
      <w:pPr>
        <w:autoSpaceDE w:val="0"/>
        <w:autoSpaceDN w:val="0"/>
        <w:adjustRightInd w:val="0"/>
        <w:spacing w:after="0" w:line="264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4C4D">
        <w:rPr>
          <w:rFonts w:ascii="Times New Roman" w:hAnsi="Times New Roman"/>
          <w:b/>
          <w:bCs/>
          <w:sz w:val="28"/>
          <w:szCs w:val="28"/>
          <w:lang w:eastAsia="x-none"/>
        </w:rPr>
        <w:t>транспортных средств по</w:t>
      </w:r>
      <w:r w:rsidRPr="00404C4D">
        <w:rPr>
          <w:rFonts w:ascii="Times New Roman" w:hAnsi="Times New Roman"/>
          <w:b/>
          <w:bCs/>
          <w:sz w:val="28"/>
          <w:szCs w:val="28"/>
          <w:lang w:val="en-US" w:eastAsia="x-none"/>
        </w:rPr>
        <w:t> </w:t>
      </w:r>
      <w:r w:rsidRPr="00404C4D">
        <w:rPr>
          <w:rFonts w:ascii="Times New Roman" w:hAnsi="Times New Roman"/>
          <w:b/>
          <w:bCs/>
          <w:sz w:val="28"/>
          <w:szCs w:val="28"/>
          <w:lang w:eastAsia="x-none"/>
        </w:rPr>
        <w:t>автомобильным дорогам г.Казани в период подготовки и проведения мероприятий, посвященных празднованию</w:t>
      </w:r>
    </w:p>
    <w:p w14:paraId="0EB5586B" w14:textId="77777777" w:rsidR="00404C4D" w:rsidRPr="00404C4D" w:rsidRDefault="00404C4D" w:rsidP="00404C4D">
      <w:pPr>
        <w:autoSpaceDE w:val="0"/>
        <w:autoSpaceDN w:val="0"/>
        <w:adjustRightInd w:val="0"/>
        <w:spacing w:after="0" w:line="264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4C4D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81-й годовщины Победы в Великой Отечественной войне 1941-1945 годов, Дня России, Дня Республики Татарстан и Дня города Казани, </w:t>
      </w:r>
    </w:p>
    <w:p w14:paraId="5E0DA8BB" w14:textId="77777777" w:rsidR="00404C4D" w:rsidRPr="00404C4D" w:rsidRDefault="00404C4D" w:rsidP="00404C4D">
      <w:pPr>
        <w:autoSpaceDE w:val="0"/>
        <w:autoSpaceDN w:val="0"/>
        <w:adjustRightInd w:val="0"/>
        <w:spacing w:after="0" w:line="264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4C4D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новогодних праздничных мероприятий, 140-летия со дня рождения великого татарского поэта </w:t>
      </w:r>
      <w:proofErr w:type="spellStart"/>
      <w:r w:rsidRPr="00404C4D">
        <w:rPr>
          <w:rFonts w:ascii="Times New Roman" w:hAnsi="Times New Roman"/>
          <w:b/>
          <w:bCs/>
          <w:sz w:val="28"/>
          <w:szCs w:val="28"/>
          <w:lang w:eastAsia="x-none"/>
        </w:rPr>
        <w:t>Г.Тукая</w:t>
      </w:r>
      <w:proofErr w:type="spellEnd"/>
    </w:p>
    <w:p w14:paraId="4D0F000D" w14:textId="77777777" w:rsidR="00404C4D" w:rsidRPr="00404C4D" w:rsidRDefault="00404C4D" w:rsidP="00404C4D">
      <w:pPr>
        <w:autoSpaceDE w:val="0"/>
        <w:autoSpaceDN w:val="0"/>
        <w:adjustRightInd w:val="0"/>
        <w:spacing w:after="0" w:line="264" w:lineRule="auto"/>
        <w:contextualSpacing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5381BEB3" w14:textId="77777777" w:rsidR="00404C4D" w:rsidRPr="00404C4D" w:rsidRDefault="00404C4D" w:rsidP="00404C4D">
      <w:pPr>
        <w:autoSpaceDE w:val="0"/>
        <w:autoSpaceDN w:val="0"/>
        <w:adjustRightInd w:val="0"/>
        <w:spacing w:after="0" w:line="264" w:lineRule="auto"/>
        <w:ind w:firstLine="708"/>
        <w:contextualSpacing/>
        <w:jc w:val="both"/>
        <w:outlineLvl w:val="0"/>
        <w:rPr>
          <w:rFonts w:ascii="Times New Roman" w:hAnsi="Times New Roman"/>
          <w:bCs/>
          <w:sz w:val="28"/>
          <w:szCs w:val="28"/>
          <w:lang w:eastAsia="x-none"/>
        </w:rPr>
      </w:pPr>
      <w:r w:rsidRPr="00404C4D">
        <w:rPr>
          <w:rFonts w:ascii="Times New Roman" w:hAnsi="Times New Roman"/>
          <w:bCs/>
          <w:sz w:val="28"/>
          <w:szCs w:val="28"/>
          <w:lang w:val="x-none" w:eastAsia="ru-RU"/>
        </w:rPr>
        <w:t xml:space="preserve">В целях </w:t>
      </w:r>
      <w:r w:rsidRPr="00404C4D">
        <w:rPr>
          <w:rFonts w:ascii="Times New Roman" w:hAnsi="Times New Roman"/>
          <w:bCs/>
          <w:sz w:val="28"/>
          <w:szCs w:val="28"/>
          <w:lang w:eastAsia="x-none"/>
        </w:rPr>
        <w:t>обеспечения безопасности дорожного движения</w:t>
      </w:r>
      <w:r w:rsidRPr="00404C4D">
        <w:rPr>
          <w:rFonts w:ascii="Times New Roman" w:hAnsi="Times New Roman"/>
          <w:bCs/>
          <w:sz w:val="28"/>
          <w:szCs w:val="28"/>
          <w:lang w:val="x-none" w:eastAsia="x-none"/>
        </w:rPr>
        <w:t xml:space="preserve"> </w:t>
      </w:r>
      <w:r w:rsidRPr="00404C4D">
        <w:rPr>
          <w:rFonts w:ascii="Times New Roman" w:hAnsi="Times New Roman"/>
          <w:bCs/>
          <w:sz w:val="28"/>
          <w:szCs w:val="28"/>
          <w:lang w:eastAsia="x-none"/>
        </w:rPr>
        <w:t xml:space="preserve">в период подготовки и проведения мероприятий, посвященных празднованию 81-й годовщины Победы в Великой Отечественной войне 1941-1945 годов, Дня России, Дня Республики Татарстан и Дня города Казани, новогодних праздничных мероприятий, 140-летия со дня рождения великого татарского поэта </w:t>
      </w:r>
      <w:proofErr w:type="spellStart"/>
      <w:r w:rsidRPr="00404C4D">
        <w:rPr>
          <w:rFonts w:ascii="Times New Roman" w:hAnsi="Times New Roman"/>
          <w:bCs/>
          <w:sz w:val="28"/>
          <w:szCs w:val="28"/>
          <w:lang w:eastAsia="x-none"/>
        </w:rPr>
        <w:t>Г.Тукая</w:t>
      </w:r>
      <w:proofErr w:type="spellEnd"/>
      <w:r w:rsidRPr="00404C4D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404C4D">
        <w:rPr>
          <w:rFonts w:ascii="Times New Roman" w:hAnsi="Times New Roman"/>
          <w:bCs/>
          <w:sz w:val="28"/>
          <w:szCs w:val="28"/>
          <w:lang w:val="x-none" w:eastAsia="ru-RU"/>
        </w:rPr>
        <w:t xml:space="preserve">в соответствии с </w:t>
      </w:r>
      <w:r w:rsidRPr="00404C4D">
        <w:rPr>
          <w:rFonts w:ascii="Times New Roman" w:hAnsi="Times New Roman"/>
          <w:bCs/>
          <w:sz w:val="28"/>
          <w:szCs w:val="28"/>
          <w:lang w:val="x-none" w:eastAsia="x-none"/>
        </w:rPr>
        <w:t xml:space="preserve">Федеральным законом </w:t>
      </w:r>
      <w:hyperlink r:id="rId9" w:history="1">
        <w:r w:rsidRPr="00404C4D">
          <w:rPr>
            <w:rFonts w:ascii="Times New Roman" w:hAnsi="Times New Roman"/>
            <w:bCs/>
            <w:sz w:val="28"/>
            <w:szCs w:val="28"/>
            <w:lang w:val="x-none" w:eastAsia="x-none"/>
          </w:rPr>
          <w:t>от</w:t>
        </w:r>
        <w:r w:rsidRPr="00404C4D">
          <w:rPr>
            <w:rFonts w:ascii="Times New Roman" w:hAnsi="Times New Roman"/>
            <w:bCs/>
            <w:sz w:val="28"/>
            <w:szCs w:val="28"/>
            <w:lang w:eastAsia="x-none"/>
          </w:rPr>
          <w:t> </w:t>
        </w:r>
        <w:r w:rsidRPr="00404C4D">
          <w:rPr>
            <w:rFonts w:ascii="Times New Roman" w:hAnsi="Times New Roman"/>
            <w:bCs/>
            <w:sz w:val="28"/>
            <w:szCs w:val="28"/>
            <w:lang w:val="x-none" w:eastAsia="x-none"/>
          </w:rPr>
          <w:t>06.10.2003 №131-ФЗ</w:t>
        </w:r>
      </w:hyperlink>
      <w:r w:rsidRPr="00404C4D">
        <w:rPr>
          <w:rFonts w:ascii="Times New Roman" w:hAnsi="Times New Roman"/>
          <w:bCs/>
          <w:sz w:val="28"/>
          <w:szCs w:val="28"/>
          <w:lang w:val="x-none" w:eastAsia="x-none"/>
        </w:rPr>
        <w:t xml:space="preserve"> «Об общих принципах организации местного самоуправления в Российской Федерации», </w:t>
      </w:r>
      <w:hyperlink r:id="rId10" w:history="1">
        <w:r w:rsidRPr="00404C4D">
          <w:rPr>
            <w:rFonts w:ascii="Times New Roman" w:hAnsi="Times New Roman"/>
            <w:bCs/>
            <w:sz w:val="28"/>
            <w:szCs w:val="28"/>
            <w:lang w:val="x-none" w:eastAsia="ru-RU"/>
          </w:rPr>
          <w:t>постановлением</w:t>
        </w:r>
      </w:hyperlink>
      <w:r w:rsidRPr="00404C4D">
        <w:rPr>
          <w:rFonts w:ascii="Times New Roman" w:hAnsi="Times New Roman"/>
          <w:bCs/>
          <w:sz w:val="28"/>
          <w:szCs w:val="28"/>
          <w:lang w:val="x-none" w:eastAsia="ru-RU"/>
        </w:rPr>
        <w:t xml:space="preserve"> Кабинета Министров Республики Татарстан от</w:t>
      </w:r>
      <w:r w:rsidRPr="00404C4D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404C4D">
        <w:rPr>
          <w:rFonts w:ascii="Times New Roman" w:hAnsi="Times New Roman"/>
          <w:bCs/>
          <w:sz w:val="28"/>
          <w:szCs w:val="28"/>
          <w:lang w:val="x-none" w:eastAsia="ru-RU"/>
        </w:rPr>
        <w:t>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337DB9E9" w14:textId="77777777" w:rsidR="00404C4D" w:rsidRPr="00404C4D" w:rsidRDefault="00404C4D" w:rsidP="00404C4D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404C4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404C4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404C4D">
        <w:rPr>
          <w:rFonts w:ascii="Times New Roman" w:hAnsi="Times New Roman"/>
          <w:sz w:val="28"/>
          <w:szCs w:val="28"/>
          <w:lang w:eastAsia="ru-RU"/>
        </w:rPr>
        <w:t>:</w:t>
      </w:r>
    </w:p>
    <w:p w14:paraId="7951F429" w14:textId="77777777" w:rsidR="00404C4D" w:rsidRPr="00404C4D" w:rsidRDefault="00404C4D" w:rsidP="00404C4D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sub_11"/>
      <w:bookmarkEnd w:id="0"/>
      <w:r w:rsidRPr="00404C4D">
        <w:rPr>
          <w:rFonts w:ascii="Times New Roman" w:hAnsi="Times New Roman"/>
          <w:sz w:val="28"/>
          <w:szCs w:val="28"/>
          <w:lang w:eastAsia="ru-RU"/>
        </w:rPr>
        <w:t xml:space="preserve">1.1. установить временное ограничение движения и парковки транспортных средств по автомобильным дорогам г.Казани в период </w:t>
      </w:r>
      <w:r w:rsidRPr="00404C4D">
        <w:rPr>
          <w:rFonts w:ascii="Times New Roman" w:hAnsi="Times New Roman"/>
          <w:sz w:val="28"/>
          <w:szCs w:val="28"/>
        </w:rPr>
        <w:t xml:space="preserve">подготовки и проведения мероприятий </w:t>
      </w:r>
      <w:r w:rsidRPr="00404C4D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Pr="00404C4D">
        <w:rPr>
          <w:rFonts w:ascii="Times New Roman" w:hAnsi="Times New Roman"/>
          <w:sz w:val="28"/>
          <w:szCs w:val="28"/>
        </w:rPr>
        <w:t>п</w:t>
      </w:r>
      <w:r w:rsidRPr="00404C4D">
        <w:rPr>
          <w:rFonts w:ascii="Times New Roman" w:hAnsi="Times New Roman"/>
          <w:sz w:val="28"/>
          <w:szCs w:val="28"/>
          <w:lang w:eastAsia="ru-RU"/>
        </w:rPr>
        <w:t>риложениям №1, 2, 3, 4, 5 к настоящему постановлению;</w:t>
      </w:r>
    </w:p>
    <w:p w14:paraId="5810C4E6" w14:textId="77777777" w:rsidR="00404C4D" w:rsidRPr="00404C4D" w:rsidRDefault="00404C4D" w:rsidP="00404C4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4C4D">
        <w:rPr>
          <w:rFonts w:ascii="Times New Roman" w:eastAsia="Times New Roman" w:hAnsi="Times New Roman"/>
          <w:sz w:val="28"/>
          <w:szCs w:val="28"/>
          <w:lang w:val="x-none" w:eastAsia="ru-RU"/>
        </w:rPr>
        <w:lastRenderedPageBreak/>
        <w:t>1.</w:t>
      </w:r>
      <w:r w:rsidRPr="00404C4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04C4D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. Комитету по транспорту Исполнительного комитета г.Казани </w:t>
      </w:r>
      <w:r w:rsidRPr="00404C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04C4D">
        <w:rPr>
          <w:rFonts w:ascii="Times New Roman" w:eastAsia="Times New Roman" w:hAnsi="Times New Roman"/>
          <w:sz w:val="28"/>
          <w:szCs w:val="28"/>
          <w:lang w:val="x-none" w:eastAsia="ru-RU"/>
        </w:rPr>
        <w:t>(</w:t>
      </w:r>
      <w:proofErr w:type="spellStart"/>
      <w:r w:rsidRPr="00404C4D">
        <w:rPr>
          <w:rFonts w:ascii="Times New Roman" w:eastAsia="Times New Roman" w:hAnsi="Times New Roman"/>
          <w:sz w:val="28"/>
          <w:szCs w:val="28"/>
          <w:lang w:eastAsia="ru-RU"/>
        </w:rPr>
        <w:t>А.В.Сидоров</w:t>
      </w:r>
      <w:proofErr w:type="spellEnd"/>
      <w:r w:rsidRPr="00404C4D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14:paraId="165E9D13" w14:textId="77777777" w:rsidR="00404C4D" w:rsidRPr="00404C4D" w:rsidRDefault="00404C4D" w:rsidP="00404C4D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4C4D">
        <w:rPr>
          <w:rFonts w:ascii="Times New Roman" w:hAnsi="Times New Roman"/>
          <w:sz w:val="28"/>
          <w:szCs w:val="28"/>
        </w:rPr>
        <w:t>1.2.1. информировать транспортные предприятия о перекрытии дорог и изменении маршрутов общественного транспорта;</w:t>
      </w:r>
    </w:p>
    <w:p w14:paraId="46BC9C7F" w14:textId="77777777" w:rsidR="00404C4D" w:rsidRPr="00404C4D" w:rsidRDefault="00404C4D" w:rsidP="00404C4D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4C4D">
        <w:rPr>
          <w:rFonts w:ascii="Times New Roman" w:hAnsi="Times New Roman"/>
          <w:sz w:val="28"/>
          <w:szCs w:val="28"/>
        </w:rPr>
        <w:t>1.2.2. разработать схему размещения временных дорожных знаков и организовать мероприятия по установке временных дорожных знаков и зачехлению существующих дорожных знаков;</w:t>
      </w:r>
    </w:p>
    <w:p w14:paraId="4CCC8FA0" w14:textId="77777777" w:rsidR="00404C4D" w:rsidRPr="00404C4D" w:rsidRDefault="00404C4D" w:rsidP="00404C4D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4C4D">
        <w:rPr>
          <w:rFonts w:ascii="Times New Roman" w:hAnsi="Times New Roman"/>
          <w:sz w:val="28"/>
          <w:szCs w:val="28"/>
        </w:rPr>
        <w:t xml:space="preserve">1.2.3. </w:t>
      </w:r>
      <w:proofErr w:type="gramStart"/>
      <w:r w:rsidRPr="00404C4D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404C4D">
        <w:rPr>
          <w:rFonts w:ascii="Times New Roman" w:hAnsi="Times New Roman"/>
          <w:sz w:val="28"/>
          <w:szCs w:val="28"/>
        </w:rPr>
        <w:t xml:space="preserve"> </w:t>
      </w:r>
      <w:r w:rsidRPr="00404C4D">
        <w:rPr>
          <w:rFonts w:ascii="Times New Roman" w:hAnsi="Times New Roman"/>
          <w:bCs/>
          <w:sz w:val="28"/>
          <w:szCs w:val="28"/>
        </w:rPr>
        <w:t>о временном ограничении движения транспортных</w:t>
      </w:r>
      <w:r w:rsidRPr="00404C4D">
        <w:rPr>
          <w:rFonts w:ascii="Times New Roman" w:hAnsi="Times New Roman"/>
          <w:sz w:val="28"/>
          <w:szCs w:val="28"/>
        </w:rPr>
        <w:t xml:space="preserve"> </w:t>
      </w:r>
      <w:r w:rsidRPr="00404C4D">
        <w:rPr>
          <w:rFonts w:ascii="Times New Roman" w:hAnsi="Times New Roman"/>
          <w:bCs/>
          <w:sz w:val="28"/>
          <w:szCs w:val="28"/>
        </w:rPr>
        <w:t xml:space="preserve">средств </w:t>
      </w:r>
      <w:r w:rsidRPr="00404C4D">
        <w:rPr>
          <w:rFonts w:ascii="Times New Roman" w:hAnsi="Times New Roman"/>
          <w:sz w:val="28"/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5EAEBEA5" w14:textId="142B11E0" w:rsidR="00404C4D" w:rsidRPr="00404C4D" w:rsidRDefault="00404C4D" w:rsidP="00404C4D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4C4D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404C4D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 (</w:t>
      </w:r>
      <w:r w:rsidR="0025592D">
        <w:rPr>
          <w:rFonts w:ascii="Times New Roman" w:hAnsi="Times New Roman"/>
          <w:sz w:val="28"/>
          <w:szCs w:val="28"/>
        </w:rPr>
        <w:t>А</w:t>
      </w:r>
      <w:r w:rsidRPr="00404C4D">
        <w:rPr>
          <w:rFonts w:ascii="Times New Roman" w:hAnsi="Times New Roman"/>
          <w:sz w:val="28"/>
          <w:szCs w:val="28"/>
        </w:rPr>
        <w:t>.</w:t>
      </w:r>
      <w:r w:rsidR="0025592D">
        <w:rPr>
          <w:rFonts w:ascii="Times New Roman" w:hAnsi="Times New Roman"/>
          <w:sz w:val="28"/>
          <w:szCs w:val="28"/>
        </w:rPr>
        <w:t>М</w:t>
      </w:r>
      <w:r w:rsidRPr="00404C4D">
        <w:rPr>
          <w:rFonts w:ascii="Times New Roman" w:hAnsi="Times New Roman"/>
          <w:sz w:val="28"/>
          <w:szCs w:val="28"/>
        </w:rPr>
        <w:t>.</w:t>
      </w:r>
      <w:r w:rsidR="0025592D">
        <w:rPr>
          <w:rFonts w:ascii="Times New Roman" w:hAnsi="Times New Roman"/>
          <w:sz w:val="28"/>
          <w:szCs w:val="28"/>
        </w:rPr>
        <w:t>Шайнур</w:t>
      </w:r>
      <w:r w:rsidRPr="00404C4D">
        <w:rPr>
          <w:rFonts w:ascii="Times New Roman" w:hAnsi="Times New Roman"/>
          <w:sz w:val="28"/>
          <w:szCs w:val="28"/>
        </w:rPr>
        <w:t xml:space="preserve">ов) скорректировать график осуществления ремонтно-строительных работ в период проведения мероприятий, провести комплексные работы по благоустройству подъездных путей и мест парковки транспорта при подготовке мероприятий, обеспечить уборку объектов </w:t>
      </w:r>
      <w:bookmarkStart w:id="2" w:name="_GoBack"/>
      <w:bookmarkEnd w:id="2"/>
      <w:r w:rsidRPr="00404C4D">
        <w:rPr>
          <w:rFonts w:ascii="Times New Roman" w:hAnsi="Times New Roman"/>
          <w:sz w:val="28"/>
          <w:szCs w:val="28"/>
        </w:rPr>
        <w:t>улично-дорожной сети, прилегающих к местам проведения мероприятий, после их окончания, согласовать размещение схем перекрытия участков улично-дорожной сети для информирования населения на опорах освещения,  совместно с</w:t>
      </w:r>
      <w:proofErr w:type="gramEnd"/>
      <w:r w:rsidRPr="00404C4D">
        <w:rPr>
          <w:rFonts w:ascii="Times New Roman" w:hAnsi="Times New Roman"/>
          <w:sz w:val="28"/>
          <w:szCs w:val="28"/>
        </w:rPr>
        <w:t xml:space="preserve"> администрациями районов Исполнительного комитета г.Казани (</w:t>
      </w:r>
      <w:proofErr w:type="spellStart"/>
      <w:r w:rsidRPr="00404C4D">
        <w:rPr>
          <w:rFonts w:ascii="Times New Roman" w:hAnsi="Times New Roman"/>
          <w:sz w:val="28"/>
          <w:szCs w:val="28"/>
        </w:rPr>
        <w:t>Р.Х.Шамсутдинов</w:t>
      </w:r>
      <w:proofErr w:type="spellEnd"/>
      <w:r w:rsidRPr="00404C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4C4D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404C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4C4D">
        <w:rPr>
          <w:rFonts w:ascii="Times New Roman" w:hAnsi="Times New Roman"/>
          <w:sz w:val="28"/>
          <w:szCs w:val="28"/>
        </w:rPr>
        <w:t>В.В.Жаворонков</w:t>
      </w:r>
      <w:proofErr w:type="spellEnd"/>
      <w:r w:rsidRPr="00404C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4C4D">
        <w:rPr>
          <w:rFonts w:ascii="Times New Roman" w:hAnsi="Times New Roman"/>
          <w:sz w:val="28"/>
          <w:szCs w:val="28"/>
        </w:rPr>
        <w:t>Р.Р.Фатхутдинов</w:t>
      </w:r>
      <w:proofErr w:type="spellEnd"/>
      <w:r w:rsidRPr="00404C4D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404C4D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404C4D">
        <w:rPr>
          <w:rFonts w:ascii="Times New Roman" w:hAnsi="Times New Roman"/>
          <w:sz w:val="28"/>
          <w:szCs w:val="28"/>
        </w:rPr>
        <w:t xml:space="preserve"> блоками; </w:t>
      </w:r>
    </w:p>
    <w:bookmarkEnd w:id="1"/>
    <w:p w14:paraId="70D4B1C1" w14:textId="77777777" w:rsidR="00404C4D" w:rsidRPr="00404C4D" w:rsidRDefault="00404C4D" w:rsidP="00404C4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C4D">
        <w:rPr>
          <w:rFonts w:ascii="Times New Roman" w:hAnsi="Times New Roman"/>
          <w:sz w:val="28"/>
          <w:szCs w:val="28"/>
          <w:lang w:eastAsia="ru-RU"/>
        </w:rPr>
        <w:t>1.4. о</w:t>
      </w:r>
      <w:r w:rsidRPr="00404C4D">
        <w:rPr>
          <w:rFonts w:ascii="Times New Roman" w:hAnsi="Times New Roman"/>
          <w:color w:val="000000"/>
          <w:sz w:val="28"/>
          <w:szCs w:val="28"/>
        </w:rPr>
        <w:t xml:space="preserve">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404C4D">
        <w:rPr>
          <w:rFonts w:ascii="Times New Roman" w:hAnsi="Times New Roman"/>
          <w:color w:val="000000"/>
          <w:sz w:val="28"/>
          <w:szCs w:val="28"/>
        </w:rPr>
        <w:t>разместить его</w:t>
      </w:r>
      <w:proofErr w:type="gramEnd"/>
      <w:r w:rsidRPr="00404C4D">
        <w:rPr>
          <w:rFonts w:ascii="Times New Roman" w:hAnsi="Times New Roman"/>
          <w:color w:val="000000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04C4D">
        <w:rPr>
          <w:rFonts w:ascii="Times New Roman" w:hAnsi="Times New Roman"/>
          <w:sz w:val="28"/>
          <w:szCs w:val="28"/>
        </w:rPr>
        <w:t>.</w:t>
      </w:r>
    </w:p>
    <w:p w14:paraId="2AB435F2" w14:textId="77777777" w:rsidR="00404C4D" w:rsidRPr="00404C4D" w:rsidRDefault="00404C4D" w:rsidP="00404C4D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4C4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404C4D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404C4D">
        <w:rPr>
          <w:rFonts w:ascii="Times New Roman" w:hAnsi="Times New Roman"/>
          <w:sz w:val="28"/>
          <w:szCs w:val="28"/>
          <w:lang w:eastAsia="ru-RU"/>
        </w:rPr>
        <w:t>:</w:t>
      </w:r>
    </w:p>
    <w:p w14:paraId="5E865011" w14:textId="561C9B77" w:rsidR="00404C4D" w:rsidRPr="00404C4D" w:rsidRDefault="00404C4D" w:rsidP="00404C4D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4C4D">
        <w:rPr>
          <w:rFonts w:ascii="Times New Roman" w:hAnsi="Times New Roman"/>
          <w:sz w:val="28"/>
          <w:szCs w:val="28"/>
        </w:rPr>
        <w:t>2.1. Управлению Министерства внутренних дел Рос</w:t>
      </w:r>
      <w:r w:rsidR="00183911">
        <w:rPr>
          <w:rFonts w:ascii="Times New Roman" w:hAnsi="Times New Roman"/>
          <w:sz w:val="28"/>
          <w:szCs w:val="28"/>
        </w:rPr>
        <w:t>сийской Федерации по г.Казани (</w:t>
      </w:r>
      <w:proofErr w:type="spellStart"/>
      <w:r w:rsidR="00183911">
        <w:rPr>
          <w:rFonts w:ascii="Times New Roman" w:hAnsi="Times New Roman"/>
          <w:sz w:val="28"/>
          <w:szCs w:val="28"/>
        </w:rPr>
        <w:t>Р</w:t>
      </w:r>
      <w:r w:rsidRPr="00404C4D">
        <w:rPr>
          <w:rFonts w:ascii="Times New Roman" w:hAnsi="Times New Roman"/>
          <w:sz w:val="28"/>
          <w:szCs w:val="28"/>
        </w:rPr>
        <w:t>.Д.</w:t>
      </w:r>
      <w:r w:rsidR="00183911">
        <w:rPr>
          <w:rFonts w:ascii="Times New Roman" w:hAnsi="Times New Roman"/>
          <w:sz w:val="28"/>
          <w:szCs w:val="28"/>
        </w:rPr>
        <w:t>Габит</w:t>
      </w:r>
      <w:r w:rsidRPr="00404C4D">
        <w:rPr>
          <w:rFonts w:ascii="Times New Roman" w:hAnsi="Times New Roman"/>
          <w:sz w:val="28"/>
          <w:szCs w:val="28"/>
        </w:rPr>
        <w:t>ов</w:t>
      </w:r>
      <w:proofErr w:type="spellEnd"/>
      <w:r w:rsidRPr="00404C4D">
        <w:rPr>
          <w:rFonts w:ascii="Times New Roman" w:hAnsi="Times New Roman"/>
          <w:sz w:val="28"/>
          <w:szCs w:val="28"/>
        </w:rPr>
        <w:t xml:space="preserve">) организовать охрану общественного порядка, обеспечить </w:t>
      </w:r>
      <w:proofErr w:type="gramStart"/>
      <w:r w:rsidRPr="00404C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04C4D">
        <w:rPr>
          <w:rFonts w:ascii="Times New Roman" w:hAnsi="Times New Roman"/>
          <w:sz w:val="28"/>
          <w:szCs w:val="28"/>
        </w:rPr>
        <w:t xml:space="preserve"> соблюдением безопасности дорожного движения и выполнение распорядительно-регулировочных действий на участках улично-дорожной сети г.Казани в соответствии с приложениями к настоящему постановлению;</w:t>
      </w:r>
    </w:p>
    <w:p w14:paraId="61BA7D22" w14:textId="77777777" w:rsidR="00404C4D" w:rsidRPr="00404C4D" w:rsidRDefault="00404C4D" w:rsidP="00404C4D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4C4D">
        <w:rPr>
          <w:rFonts w:ascii="Times New Roman" w:hAnsi="Times New Roman"/>
          <w:sz w:val="28"/>
          <w:szCs w:val="28"/>
          <w:lang w:eastAsia="ru-RU"/>
        </w:rPr>
        <w:t>2.2. Информационно-аналитическому управлению аппарата Казанской городской Думы (</w:t>
      </w:r>
      <w:proofErr w:type="spellStart"/>
      <w:r w:rsidRPr="00404C4D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404C4D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транспортных средств по автомобильным дорогам г.Казани.</w:t>
      </w:r>
    </w:p>
    <w:p w14:paraId="382F42FD" w14:textId="477975A1" w:rsidR="00FF6A86" w:rsidRPr="00404C4D" w:rsidRDefault="00404C4D" w:rsidP="00404C4D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sub_4"/>
      <w:r w:rsidRPr="00404C4D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</w:t>
      </w:r>
      <w:r w:rsidRPr="00404C4D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404C4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04C4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404C4D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  <w:bookmarkEnd w:id="3"/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716897EA" w:rsidR="005A1031" w:rsidRPr="00CF2103" w:rsidRDefault="00D74B08" w:rsidP="006A2B88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</w:t>
      </w:r>
      <w:r w:rsidR="006A2B88">
        <w:rPr>
          <w:rFonts w:ascii="Times New Roman" w:hAnsi="Times New Roman"/>
          <w:b/>
          <w:sz w:val="28"/>
          <w:szCs w:val="28"/>
        </w:rPr>
        <w:t xml:space="preserve">ь                                                                                         </w:t>
      </w:r>
      <w:proofErr w:type="spellStart"/>
      <w:r w:rsidR="006A2B88">
        <w:rPr>
          <w:rFonts w:ascii="Times New Roman" w:hAnsi="Times New Roman"/>
          <w:b/>
          <w:sz w:val="28"/>
          <w:szCs w:val="28"/>
        </w:rPr>
        <w:t>Р</w:t>
      </w:r>
      <w:r w:rsidR="00B00AB4">
        <w:rPr>
          <w:rFonts w:ascii="Times New Roman" w:hAnsi="Times New Roman"/>
          <w:b/>
          <w:sz w:val="28"/>
          <w:szCs w:val="28"/>
        </w:rPr>
        <w:t>.</w:t>
      </w:r>
      <w:r w:rsidR="006A2B88">
        <w:rPr>
          <w:rFonts w:ascii="Times New Roman" w:hAnsi="Times New Roman"/>
          <w:b/>
          <w:sz w:val="28"/>
          <w:szCs w:val="28"/>
        </w:rPr>
        <w:t>Г</w:t>
      </w:r>
      <w:r w:rsidR="00B00AB4">
        <w:rPr>
          <w:rFonts w:ascii="Times New Roman" w:hAnsi="Times New Roman"/>
          <w:b/>
          <w:sz w:val="28"/>
          <w:szCs w:val="28"/>
        </w:rPr>
        <w:t>.</w:t>
      </w:r>
      <w:r w:rsidR="006A2B88">
        <w:rPr>
          <w:rFonts w:ascii="Times New Roman" w:hAnsi="Times New Roman"/>
          <w:b/>
          <w:sz w:val="28"/>
          <w:szCs w:val="28"/>
        </w:rPr>
        <w:t>Гафар</w:t>
      </w:r>
      <w:r w:rsidR="00B00AB4">
        <w:rPr>
          <w:rFonts w:ascii="Times New Roman" w:hAnsi="Times New Roman"/>
          <w:b/>
          <w:sz w:val="28"/>
          <w:szCs w:val="28"/>
        </w:rPr>
        <w:t>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</w:p>
    <w:sectPr w:rsidR="005A1031" w:rsidRPr="00CF2103" w:rsidSect="00597E31">
      <w:headerReference w:type="defaul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5DB42" w14:textId="77777777" w:rsidR="007745BF" w:rsidRDefault="007745BF" w:rsidP="00B41B4B">
      <w:pPr>
        <w:spacing w:after="0" w:line="240" w:lineRule="auto"/>
      </w:pPr>
      <w:r>
        <w:separator/>
      </w:r>
    </w:p>
  </w:endnote>
  <w:endnote w:type="continuationSeparator" w:id="0">
    <w:p w14:paraId="56A0B575" w14:textId="77777777" w:rsidR="007745BF" w:rsidRDefault="007745BF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935CB" w14:textId="77777777" w:rsidR="007745BF" w:rsidRDefault="007745BF" w:rsidP="00B41B4B">
      <w:pPr>
        <w:spacing w:after="0" w:line="240" w:lineRule="auto"/>
      </w:pPr>
      <w:r>
        <w:separator/>
      </w:r>
    </w:p>
  </w:footnote>
  <w:footnote w:type="continuationSeparator" w:id="0">
    <w:p w14:paraId="6BD0DB11" w14:textId="77777777" w:rsidR="007745BF" w:rsidRDefault="007745BF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21C1CC0B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25592D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41909"/>
    <w:rsid w:val="001666A0"/>
    <w:rsid w:val="0018279C"/>
    <w:rsid w:val="00183616"/>
    <w:rsid w:val="00183911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256D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5592D"/>
    <w:rsid w:val="0026514A"/>
    <w:rsid w:val="00265364"/>
    <w:rsid w:val="002750CB"/>
    <w:rsid w:val="00275B1F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0448"/>
    <w:rsid w:val="003233B2"/>
    <w:rsid w:val="00326162"/>
    <w:rsid w:val="00337820"/>
    <w:rsid w:val="00341ECD"/>
    <w:rsid w:val="003448C8"/>
    <w:rsid w:val="00351E11"/>
    <w:rsid w:val="00353B57"/>
    <w:rsid w:val="00365FDB"/>
    <w:rsid w:val="00396009"/>
    <w:rsid w:val="003D1FE0"/>
    <w:rsid w:val="003D674B"/>
    <w:rsid w:val="003D72A3"/>
    <w:rsid w:val="00404C4D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1F2A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91F70"/>
    <w:rsid w:val="006A2B88"/>
    <w:rsid w:val="006D62B8"/>
    <w:rsid w:val="006D70DD"/>
    <w:rsid w:val="006E11CB"/>
    <w:rsid w:val="006E16A3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745BF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07A7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74109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6BB6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3249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E01C2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34492632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0F90-899B-436C-8A7F-7170EF48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4613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14</cp:revision>
  <cp:lastPrinted>2025-07-29T08:36:00Z</cp:lastPrinted>
  <dcterms:created xsi:type="dcterms:W3CDTF">2025-08-07T13:27:00Z</dcterms:created>
  <dcterms:modified xsi:type="dcterms:W3CDTF">2026-02-03T09:55:00Z</dcterms:modified>
</cp:coreProperties>
</file>