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hanging="0" w:end="55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hanging="0" w:end="55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hanging="0" w:end="55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hanging="0" w:end="5527"/>
        <w:rPr/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от 05.12.2025 № 10208 </w:t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0"/>
        <w:ind w:hanging="0" w:end="5243"/>
        <w:rPr/>
      </w:pPr>
      <w:r>
        <w:rPr>
          <w:rFonts w:ascii="Times New Roman" w:hAnsi="Times New Roman"/>
          <w:sz w:val="28"/>
          <w:szCs w:val="28"/>
        </w:rPr>
        <w:t xml:space="preserve">«Об определении видов обязательных работ и перечня организаций, в которых отбываются наказания в виде обязательных и исправительных работ </w:t>
        <w:br/>
        <w:t>в муниципальном образовании город Набережные Челны»</w:t>
      </w:r>
    </w:p>
    <w:p>
      <w:pPr>
        <w:pStyle w:val="Normal"/>
        <w:spacing w:before="0" w:after="0"/>
        <w:ind w:hanging="0" w:end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hanging="0" w:end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20"/>
        <w:ind w:firstLine="567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В соответствии с Федеральным законом от 23.07.2025 № 219-ФЗ «О внесении изменений в Уголовно-исполнительный кодекс Российской Федерации»,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 w:end="-1"/>
        <w:jc w:val="center"/>
        <w:rPr/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ind w:firstLine="567" w:end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 w:end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 Внести в Постановление Исполнительного комитета от 05.12.2025 № 10208 «Об определении видов обязательных работ и перечня организаций, в которых отбываются наказания в виде обязательных и исправительных работ в муниципальном образовании город Набережные Челны»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1) наименование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«Об определении видов обязательных работ и перечня организаций, в которых отбываются наказания в виде обязательных работ в муниципальном образовании город Набережные Челны»;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2) преамбулу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«В целях исправления лиц, которым назначено уголовное наказание в виде обязательных работ, формирования у них уважительного отношения к нормам, правилам общества, общественно полезному труду, в соответствии со статьей 49 Уголовного кодекса Российской Федерации, статей 25 Уголовно-исполнительного кодекса Российской Федерации, статьей 3.13 Кодекса Российской Федерации об административных правонарушениях, статьей 109.2 Федерального закона от 02.10.2007 № 229-ФЗ «Об исполнительном производстве»;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3) в пункте 1 подпункт 2 признать утратившим силу;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4) приложение № 2 признать утратившим силу.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и его размещение на официальном сайте муниципального образования город Набережные Челны в информационно-телекоммуникационной сети «Интернет» по адресу: http://nabchelny.ru.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Действие настоящего постановления распространяется на правоотношения, возникшие с 20.01.2026.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Салимханова И.А.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Ф.Ш. Салахов</w:t>
      </w:r>
    </w:p>
    <w:sectPr>
      <w:type w:val="nextPage"/>
      <w:pgSz w:w="11906" w:h="16838"/>
      <w:pgMar w:left="1134" w:right="567" w:gutter="0" w:header="0" w:top="30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sz w:val="24"/>
      <w:szCs w:val="24"/>
    </w:rPr>
  </w:style>
  <w:style w:type="character" w:styleId="WW8Num4z0" w:customStyle="1">
    <w:name w:val="WW8Num4z0"/>
    <w:qFormat/>
    <w:rPr>
      <w:sz w:val="28"/>
      <w:szCs w:val="28"/>
    </w:rPr>
  </w:style>
  <w:style w:type="character" w:styleId="WW8Num5z0" w:customStyle="1">
    <w:name w:val="WW8Num5z0"/>
    <w:qFormat/>
    <w:rPr/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Application>LibreOffice/7.6.7.2$Linux_X86_64 LibreOffice_project/60$Build-2</Application>
  <AppVersion>15.0000</AppVersion>
  <Pages>2</Pages>
  <Words>295</Words>
  <Characters>2114</Characters>
  <CharactersWithSpaces>2468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2022-01-24T10:37:00Z</dcterms:created>
  <dc:creator>HafizovAF</dc:creator>
  <dc:description/>
  <dc:language>ru-RU</dc:language>
  <cp:lastModifiedBy/>
  <cp:lastPrinted>2026-02-18T14:58:37Z</cp:lastPrinted>
  <dcterms:modified xsi:type="dcterms:W3CDTF">2026-02-20T11:03:35Z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