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8DF52" w14:textId="77777777" w:rsidR="00C46B64" w:rsidRPr="004A2F14" w:rsidRDefault="00C46B64" w:rsidP="00C46B64">
      <w:pPr>
        <w:autoSpaceDE w:val="0"/>
        <w:autoSpaceDN w:val="0"/>
        <w:adjustRightInd w:val="0"/>
        <w:spacing w:line="288" w:lineRule="auto"/>
        <w:jc w:val="right"/>
        <w:outlineLvl w:val="0"/>
        <w:rPr>
          <w:rFonts w:eastAsia="Calibri" w:cs="Times New Roman"/>
          <w:b/>
          <w:bCs/>
        </w:rPr>
      </w:pPr>
      <w:bookmarkStart w:id="0" w:name="_Hlk129707106"/>
      <w:bookmarkEnd w:id="0"/>
      <w:r w:rsidRPr="004A2F14">
        <w:rPr>
          <w:rFonts w:eastAsia="Calibri" w:cs="Times New Roman"/>
          <w:b/>
          <w:bCs/>
        </w:rPr>
        <w:t>Дата размещения – 0</w:t>
      </w:r>
      <w:r>
        <w:rPr>
          <w:rFonts w:eastAsia="Calibri" w:cs="Times New Roman"/>
          <w:b/>
          <w:bCs/>
        </w:rPr>
        <w:t>5</w:t>
      </w:r>
      <w:r w:rsidRPr="004A2F14">
        <w:rPr>
          <w:rFonts w:eastAsia="Calibri" w:cs="Times New Roman"/>
          <w:b/>
          <w:bCs/>
        </w:rPr>
        <w:t>.03.2026</w:t>
      </w:r>
    </w:p>
    <w:p w14:paraId="59AC3769" w14:textId="77777777" w:rsidR="00C46B64" w:rsidRPr="004A2F14" w:rsidRDefault="00C46B64" w:rsidP="00C46B64">
      <w:pPr>
        <w:autoSpaceDE w:val="0"/>
        <w:autoSpaceDN w:val="0"/>
        <w:adjustRightInd w:val="0"/>
        <w:spacing w:line="288" w:lineRule="auto"/>
        <w:jc w:val="right"/>
        <w:outlineLvl w:val="0"/>
        <w:rPr>
          <w:rFonts w:eastAsia="Calibri" w:cs="Times New Roman"/>
          <w:b/>
          <w:bCs/>
        </w:rPr>
      </w:pPr>
      <w:r w:rsidRPr="004A2F14">
        <w:rPr>
          <w:rFonts w:eastAsia="Calibri" w:cs="Times New Roman"/>
          <w:b/>
          <w:bCs/>
        </w:rPr>
        <w:t>Дата истечения срока проведения независимой антикоррупционной экспертизы (не менее 5 рабочих дней с даты размещения) – 1</w:t>
      </w:r>
      <w:r>
        <w:rPr>
          <w:rFonts w:eastAsia="Calibri" w:cs="Times New Roman"/>
          <w:b/>
          <w:bCs/>
        </w:rPr>
        <w:t>3</w:t>
      </w:r>
      <w:r w:rsidRPr="004A2F14">
        <w:rPr>
          <w:rFonts w:eastAsia="Calibri" w:cs="Times New Roman"/>
          <w:b/>
          <w:bCs/>
        </w:rPr>
        <w:t>.03.2026</w:t>
      </w:r>
    </w:p>
    <w:p w14:paraId="3ED6A344" w14:textId="77777777" w:rsidR="00C46B64" w:rsidRPr="004A2F14" w:rsidRDefault="00C46B64" w:rsidP="00C46B64">
      <w:pPr>
        <w:autoSpaceDE w:val="0"/>
        <w:autoSpaceDN w:val="0"/>
        <w:adjustRightInd w:val="0"/>
        <w:spacing w:line="288" w:lineRule="auto"/>
        <w:jc w:val="right"/>
        <w:outlineLvl w:val="0"/>
        <w:rPr>
          <w:rFonts w:eastAsia="Calibri" w:cs="Times New Roman"/>
          <w:b/>
          <w:bCs/>
        </w:rPr>
      </w:pPr>
      <w:r w:rsidRPr="004A2F14">
        <w:rPr>
          <w:rFonts w:eastAsia="Calibri" w:cs="Times New Roman"/>
          <w:b/>
          <w:bCs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14:paraId="4B4245AA" w14:textId="77777777" w:rsidR="00C46B64" w:rsidRPr="004A2F14" w:rsidRDefault="00C46B64" w:rsidP="00C46B64">
      <w:pPr>
        <w:autoSpaceDE w:val="0"/>
        <w:autoSpaceDN w:val="0"/>
        <w:adjustRightInd w:val="0"/>
        <w:spacing w:line="288" w:lineRule="auto"/>
        <w:jc w:val="right"/>
        <w:outlineLvl w:val="0"/>
        <w:rPr>
          <w:rFonts w:eastAsia="Calibri" w:cs="Times New Roman"/>
          <w:b/>
          <w:bCs/>
          <w:lang w:val="en-US"/>
        </w:rPr>
      </w:pPr>
      <w:r w:rsidRPr="004A2F14">
        <w:rPr>
          <w:rFonts w:eastAsia="Calibri" w:cs="Times New Roman"/>
          <w:b/>
          <w:bCs/>
          <w:lang w:val="en-US"/>
        </w:rPr>
        <w:t xml:space="preserve">e-mail – </w:t>
      </w:r>
      <w:r w:rsidRPr="004A2F14">
        <w:rPr>
          <w:rFonts w:eastAsia="Calibri" w:cs="Times New Roman"/>
          <w:b/>
          <w:lang w:val="en-US"/>
        </w:rPr>
        <w:t>Danila.Politov@tatar.ru</w:t>
      </w:r>
      <w:r w:rsidRPr="004A2F14">
        <w:rPr>
          <w:rFonts w:eastAsia="Calibri" w:cs="Times New Roman"/>
          <w:b/>
          <w:bCs/>
          <w:lang w:val="en-US"/>
        </w:rPr>
        <w:t xml:space="preserve"> </w:t>
      </w:r>
    </w:p>
    <w:p w14:paraId="48775C0E" w14:textId="77777777" w:rsidR="00C46B64" w:rsidRPr="004A2F14" w:rsidRDefault="00C46B64" w:rsidP="00C46B64">
      <w:pPr>
        <w:keepNext/>
        <w:spacing w:line="288" w:lineRule="auto"/>
        <w:jc w:val="right"/>
        <w:outlineLvl w:val="0"/>
        <w:rPr>
          <w:rFonts w:eastAsia="Calibri" w:cs="Times New Roman"/>
          <w:b/>
          <w:bCs/>
        </w:rPr>
      </w:pPr>
      <w:r w:rsidRPr="004A2F14">
        <w:rPr>
          <w:rFonts w:eastAsia="Calibri"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26136200" w14:textId="77777777" w:rsidR="00C46B64" w:rsidRPr="004A2F14" w:rsidRDefault="00C46B64" w:rsidP="00C46B64">
      <w:pPr>
        <w:widowControl w:val="0"/>
        <w:spacing w:line="288" w:lineRule="auto"/>
        <w:jc w:val="right"/>
        <w:rPr>
          <w:rFonts w:eastAsia="Times New Roman" w:cs="Times New Roman"/>
          <w:b/>
          <w:bCs/>
          <w:sz w:val="29"/>
          <w:szCs w:val="28"/>
          <w:lang w:eastAsia="ru-RU"/>
        </w:rPr>
      </w:pPr>
      <w:r w:rsidRPr="004A2F14">
        <w:rPr>
          <w:rFonts w:eastAsia="Times New Roman" w:cs="Times New Roman"/>
          <w:b/>
          <w:bCs/>
          <w:sz w:val="29"/>
          <w:szCs w:val="28"/>
          <w:lang w:eastAsia="ru-RU"/>
        </w:rPr>
        <w:t xml:space="preserve">                                        ИК МО г.Казани" Д.С.Политова</w:t>
      </w:r>
    </w:p>
    <w:p w14:paraId="50A35677" w14:textId="77777777" w:rsidR="00C46B64" w:rsidRPr="004A2F14" w:rsidRDefault="00C46B64" w:rsidP="00C46B64">
      <w:pPr>
        <w:tabs>
          <w:tab w:val="left" w:pos="0"/>
          <w:tab w:val="left" w:pos="284"/>
        </w:tabs>
        <w:spacing w:line="288" w:lineRule="auto"/>
        <w:jc w:val="center"/>
        <w:rPr>
          <w:rFonts w:eastAsia="Calibri" w:cs="Times New Roman"/>
          <w:b/>
          <w:color w:val="000000"/>
        </w:rPr>
      </w:pPr>
    </w:p>
    <w:p w14:paraId="2539037A" w14:textId="77777777" w:rsidR="00C46B64" w:rsidRDefault="00C46B64" w:rsidP="00C46B64">
      <w:pPr>
        <w:tabs>
          <w:tab w:val="left" w:pos="0"/>
          <w:tab w:val="left" w:pos="284"/>
        </w:tabs>
        <w:spacing w:line="288" w:lineRule="auto"/>
        <w:jc w:val="center"/>
        <w:rPr>
          <w:rFonts w:eastAsia="Calibri" w:cs="Times New Roman"/>
          <w:b/>
          <w:color w:val="000000"/>
        </w:rPr>
      </w:pPr>
      <w:r w:rsidRPr="004A2F14">
        <w:rPr>
          <w:rFonts w:eastAsia="Calibri" w:cs="Times New Roman"/>
          <w:b/>
          <w:color w:val="000000"/>
        </w:rPr>
        <w:t>Проект постановления Исполнительного комитета г.Казани</w:t>
      </w:r>
    </w:p>
    <w:p w14:paraId="1747168C" w14:textId="77777777" w:rsidR="00C46B64" w:rsidRPr="004A2F14" w:rsidRDefault="00C46B64" w:rsidP="00C46B64">
      <w:pPr>
        <w:tabs>
          <w:tab w:val="left" w:pos="0"/>
          <w:tab w:val="left" w:pos="284"/>
        </w:tabs>
        <w:spacing w:line="288" w:lineRule="auto"/>
        <w:jc w:val="center"/>
        <w:rPr>
          <w:rFonts w:eastAsia="Calibri" w:cs="Times New Roman"/>
          <w:b/>
          <w:color w:val="000000"/>
        </w:rPr>
      </w:pPr>
    </w:p>
    <w:p w14:paraId="2FCAF761" w14:textId="77777777" w:rsidR="00C46B64" w:rsidRPr="00C46B64" w:rsidRDefault="00C46B64" w:rsidP="00C46B64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eastAsia="Times New Roman" w:cs="Times New Roman"/>
          <w:b/>
          <w:szCs w:val="28"/>
          <w:lang w:eastAsia="ru-RU"/>
        </w:rPr>
      </w:pPr>
      <w:bookmarkStart w:id="1" w:name="_GoBack"/>
      <w:r w:rsidRPr="00C46B64">
        <w:rPr>
          <w:rFonts w:eastAsia="Times New Roman" w:cs="Times New Roman"/>
          <w:b/>
          <w:szCs w:val="28"/>
          <w:lang w:eastAsia="ru-RU"/>
        </w:rPr>
        <w:t>О внесении изменений в проект планировки территории,</w:t>
      </w:r>
    </w:p>
    <w:p w14:paraId="188115FD" w14:textId="77777777" w:rsidR="00C46B64" w:rsidRPr="00C46B64" w:rsidRDefault="00C46B64" w:rsidP="00C46B64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eastAsia="Times New Roman" w:cs="Times New Roman"/>
          <w:b/>
          <w:szCs w:val="28"/>
          <w:lang w:eastAsia="ru-RU"/>
        </w:rPr>
      </w:pPr>
      <w:r w:rsidRPr="00C46B64">
        <w:rPr>
          <w:rFonts w:eastAsia="Times New Roman" w:cs="Times New Roman"/>
          <w:b/>
          <w:szCs w:val="28"/>
          <w:lang w:eastAsia="ru-RU"/>
        </w:rPr>
        <w:t>ограниченной улицами Степана Халтурина, Краснококшайская,</w:t>
      </w:r>
    </w:p>
    <w:p w14:paraId="2B3544E8" w14:textId="77777777" w:rsidR="00C46B64" w:rsidRPr="00C46B64" w:rsidRDefault="00C46B64" w:rsidP="00C46B64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eastAsia="Times New Roman" w:cs="Times New Roman"/>
          <w:b/>
          <w:szCs w:val="28"/>
          <w:lang w:eastAsia="ru-RU"/>
        </w:rPr>
      </w:pPr>
      <w:r w:rsidRPr="00C46B64">
        <w:rPr>
          <w:rFonts w:eastAsia="Times New Roman" w:cs="Times New Roman"/>
          <w:b/>
          <w:szCs w:val="28"/>
          <w:lang w:eastAsia="ru-RU"/>
        </w:rPr>
        <w:t xml:space="preserve">Большая Крыловка и старым руслом реки Казанки, </w:t>
      </w:r>
    </w:p>
    <w:p w14:paraId="35A14263" w14:textId="77777777" w:rsidR="00C46B64" w:rsidRPr="00C46B64" w:rsidRDefault="00C46B64" w:rsidP="00C46B64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eastAsia="Times New Roman" w:cs="Times New Roman"/>
          <w:b/>
          <w:szCs w:val="28"/>
          <w:lang w:eastAsia="ru-RU"/>
        </w:rPr>
      </w:pPr>
      <w:r w:rsidRPr="00C46B64">
        <w:rPr>
          <w:rFonts w:eastAsia="Times New Roman" w:cs="Times New Roman"/>
          <w:b/>
          <w:szCs w:val="28"/>
          <w:lang w:eastAsia="ru-RU"/>
        </w:rPr>
        <w:t xml:space="preserve">утвержденный постановлением Исполнительного комитета </w:t>
      </w:r>
    </w:p>
    <w:p w14:paraId="067C9C19" w14:textId="77777777" w:rsidR="00C46B64" w:rsidRPr="00C46B64" w:rsidRDefault="00C46B64" w:rsidP="00C46B64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eastAsia="Times New Roman" w:cs="Times New Roman"/>
          <w:b/>
          <w:szCs w:val="28"/>
          <w:lang w:eastAsia="ru-RU"/>
        </w:rPr>
      </w:pPr>
      <w:r w:rsidRPr="00C46B64">
        <w:rPr>
          <w:rFonts w:eastAsia="Times New Roman" w:cs="Times New Roman"/>
          <w:b/>
          <w:szCs w:val="28"/>
          <w:lang w:eastAsia="ru-RU"/>
        </w:rPr>
        <w:t>г.Казани от 29.12.2016 №5415</w:t>
      </w:r>
    </w:p>
    <w:bookmarkEnd w:id="1"/>
    <w:p w14:paraId="757D0D2C" w14:textId="77777777" w:rsidR="00C46B64" w:rsidRPr="00C46B64" w:rsidRDefault="00C46B64" w:rsidP="00C46B64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eastAsia="Times New Roman" w:cs="Times New Roman"/>
          <w:szCs w:val="28"/>
          <w:lang w:eastAsia="ru-RU"/>
        </w:rPr>
      </w:pPr>
    </w:p>
    <w:p w14:paraId="596F43A0" w14:textId="77777777" w:rsidR="00C46B64" w:rsidRPr="00C46B64" w:rsidRDefault="00C46B64" w:rsidP="00C46B64">
      <w:pPr>
        <w:spacing w:line="288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C46B64">
        <w:rPr>
          <w:rFonts w:eastAsia="Times New Roman" w:cs="Times New Roman"/>
          <w:szCs w:val="28"/>
          <w:lang w:eastAsia="ru-RU"/>
        </w:rPr>
        <w:t xml:space="preserve">В соответствии со статьями 42, 45, 46 Градостроительного кодекса Российской Федерации, согласно постановлению Правительства Российской Федерации от 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 </w:t>
      </w:r>
      <w:r w:rsidRPr="00C46B64">
        <w:rPr>
          <w:rFonts w:eastAsia="Times New Roman" w:cs="Times New Roman"/>
          <w:b/>
          <w:szCs w:val="28"/>
          <w:lang w:eastAsia="ru-RU"/>
        </w:rPr>
        <w:t>постановляю</w:t>
      </w:r>
      <w:r w:rsidRPr="00C46B64">
        <w:rPr>
          <w:rFonts w:eastAsia="Times New Roman" w:cs="Times New Roman"/>
          <w:szCs w:val="28"/>
          <w:lang w:eastAsia="ru-RU"/>
        </w:rPr>
        <w:t>:</w:t>
      </w:r>
    </w:p>
    <w:p w14:paraId="1C8227AB" w14:textId="77777777" w:rsidR="00C46B64" w:rsidRPr="00C46B64" w:rsidRDefault="00C46B64" w:rsidP="00C46B64">
      <w:pPr>
        <w:spacing w:line="288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C46B64">
        <w:rPr>
          <w:rFonts w:eastAsia="Times New Roman" w:cs="Times New Roman"/>
          <w:szCs w:val="28"/>
          <w:lang w:eastAsia="ru-RU"/>
        </w:rPr>
        <w:t xml:space="preserve">1. </w:t>
      </w:r>
      <w:r w:rsidRPr="00C46B64">
        <w:rPr>
          <w:rFonts w:eastAsia="Times New Roman" w:cs="Times New Roman"/>
          <w:szCs w:val="28"/>
        </w:rPr>
        <w:t>Внести изменения в проект планировки территории, ограниченной улицами Степана Халтурина, Краснококшайская, Большая Крыловка и старым руслом реки Казанки, утвержденный постановлением Исполнительного комитета г.Казани от 29.12.2016 №5415 (с учетом изменений, внесенных в него постановлениями Исполнительного комитета г.Казани от 10.10.2022 №3446,</w:t>
      </w:r>
      <w:r w:rsidRPr="00C46B64">
        <w:rPr>
          <w:rFonts w:eastAsia="Times New Roman" w:cs="Times New Roman"/>
          <w:szCs w:val="28"/>
        </w:rPr>
        <w:br/>
      </w:r>
      <w:r w:rsidRPr="00C46B64">
        <w:rPr>
          <w:rFonts w:eastAsia="Times New Roman" w:cs="Times New Roman"/>
          <w:szCs w:val="28"/>
        </w:rPr>
        <w:lastRenderedPageBreak/>
        <w:t xml:space="preserve">от 22.09.2023 №2823 и от 16.08.2024 №3373), </w:t>
      </w:r>
      <w:r w:rsidRPr="00C46B64">
        <w:rPr>
          <w:rFonts w:eastAsia="Times New Roman" w:cs="Times New Roman"/>
          <w:szCs w:val="28"/>
          <w:lang w:eastAsia="ru-RU"/>
        </w:rPr>
        <w:t>путем утверждения отдельных частей проекта планировки согласно приложению к настоящему постановлению.</w:t>
      </w:r>
    </w:p>
    <w:p w14:paraId="48389D18" w14:textId="77777777" w:rsidR="00C46B64" w:rsidRPr="00C46B64" w:rsidRDefault="00C46B64" w:rsidP="00C46B64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C46B64">
        <w:rPr>
          <w:rFonts w:eastAsia="Times New Roman" w:cs="Times New Roman"/>
          <w:szCs w:val="28"/>
          <w:lang w:eastAsia="ru-RU"/>
        </w:rPr>
        <w:t>2. Опубликовать настоящее постановление, за исключением перечня координат характерных точек устанавливаемых красных линий (материалы для служебного пользования),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3EEF709E" w14:textId="77777777" w:rsidR="00C46B64" w:rsidRPr="00C46B64" w:rsidRDefault="00C46B64" w:rsidP="00C46B64">
      <w:pPr>
        <w:spacing w:line="288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C46B64">
        <w:rPr>
          <w:rFonts w:eastAsia="Times New Roman" w:cs="Times New Roman"/>
          <w:szCs w:val="28"/>
          <w:lang w:eastAsia="ru-RU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02C04182" w14:textId="77777777" w:rsidR="00C46B64" w:rsidRPr="00C46B64" w:rsidRDefault="00C46B64" w:rsidP="00C46B64">
      <w:pPr>
        <w:spacing w:line="288" w:lineRule="auto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C46B64">
        <w:rPr>
          <w:rFonts w:eastAsia="Times New Roman" w:cs="Times New Roman"/>
          <w:szCs w:val="28"/>
          <w:lang w:eastAsia="ru-RU"/>
        </w:rPr>
        <w:t>4.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249DBF1E" w14:textId="77777777" w:rsidR="00C46B64" w:rsidRPr="00C46B64" w:rsidRDefault="00C46B64" w:rsidP="00C46B64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</w:p>
    <w:p w14:paraId="52B99FCA" w14:textId="77777777" w:rsidR="00C46B64" w:rsidRPr="00C46B64" w:rsidRDefault="00C46B64" w:rsidP="00C46B64">
      <w:pPr>
        <w:tabs>
          <w:tab w:val="left" w:pos="7938"/>
          <w:tab w:val="left" w:pos="9639"/>
        </w:tabs>
        <w:spacing w:line="240" w:lineRule="auto"/>
        <w:jc w:val="center"/>
        <w:rPr>
          <w:rFonts w:eastAsia="Times New Roman" w:cs="Times New Roman"/>
          <w:sz w:val="26"/>
          <w:szCs w:val="26"/>
          <w:lang w:eastAsia="ru-RU"/>
        </w:rPr>
      </w:pPr>
      <w:r w:rsidRPr="00C46B64">
        <w:rPr>
          <w:rFonts w:eastAsia="Times New Roman" w:cs="Times New Roman"/>
          <w:b/>
          <w:sz w:val="29"/>
          <w:szCs w:val="28"/>
          <w:lang w:eastAsia="ru-RU"/>
        </w:rPr>
        <w:t>___________________</w:t>
      </w:r>
    </w:p>
    <w:p w14:paraId="3633FA93" w14:textId="77777777" w:rsidR="00C46B64" w:rsidRPr="00C46B64" w:rsidRDefault="00C46B64" w:rsidP="00C46B64">
      <w:pPr>
        <w:widowControl w:val="0"/>
        <w:tabs>
          <w:tab w:val="left" w:pos="7938"/>
        </w:tabs>
        <w:spacing w:line="276" w:lineRule="auto"/>
        <w:contextualSpacing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2FE7770F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5E219A2A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1914D252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1A4D1329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6FF864F0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2EAFFDB0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22326531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358D1187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11D3D39C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7A8C5DB4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4EB6E3FF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4B3F050B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41AA9D4E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01698DB8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5B442F24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32B6C37B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69564231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65213710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16F5B781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59C5DBCC" w14:textId="77777777" w:rsidR="00C46B64" w:rsidRDefault="00C46B64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</w:p>
    <w:p w14:paraId="3D248EB1" w14:textId="0C209A23" w:rsidR="00DA75E1" w:rsidRPr="009D5EE8" w:rsidRDefault="00456922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  <w:r w:rsidRPr="009D5EE8">
        <w:rPr>
          <w:color w:val="000000" w:themeColor="text1"/>
          <w:szCs w:val="28"/>
          <w:lang w:eastAsia="ru-RU"/>
        </w:rPr>
        <w:lastRenderedPageBreak/>
        <w:t xml:space="preserve">Приложение </w:t>
      </w:r>
    </w:p>
    <w:p w14:paraId="40B3BA0D" w14:textId="77777777" w:rsidR="00DA75E1" w:rsidRPr="009D5EE8" w:rsidRDefault="00706551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  <w:r w:rsidRPr="009D5EE8">
        <w:rPr>
          <w:color w:val="000000" w:themeColor="text1"/>
          <w:szCs w:val="28"/>
          <w:lang w:eastAsia="ru-RU"/>
        </w:rPr>
        <w:t xml:space="preserve">к постановлению </w:t>
      </w:r>
    </w:p>
    <w:p w14:paraId="56E8486A" w14:textId="3E82F311" w:rsidR="004E3F65" w:rsidRPr="009D5EE8" w:rsidRDefault="00706551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  <w:r w:rsidRPr="009D5EE8">
        <w:rPr>
          <w:color w:val="000000" w:themeColor="text1"/>
          <w:szCs w:val="28"/>
          <w:lang w:eastAsia="ru-RU"/>
        </w:rPr>
        <w:t xml:space="preserve">Исполнительного комитета </w:t>
      </w:r>
    </w:p>
    <w:p w14:paraId="2A45B8A5" w14:textId="77777777" w:rsidR="004E3F65" w:rsidRPr="009D5EE8" w:rsidRDefault="00706551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  <w:r w:rsidRPr="009D5EE8">
        <w:rPr>
          <w:color w:val="000000" w:themeColor="text1"/>
          <w:szCs w:val="28"/>
          <w:lang w:eastAsia="ru-RU"/>
        </w:rPr>
        <w:t>г.Казани</w:t>
      </w:r>
    </w:p>
    <w:p w14:paraId="773F8560" w14:textId="7D728D13" w:rsidR="00E637D6" w:rsidRPr="009D5EE8" w:rsidRDefault="00706551" w:rsidP="0033162F">
      <w:pPr>
        <w:spacing w:line="276" w:lineRule="auto"/>
        <w:ind w:left="6237"/>
        <w:rPr>
          <w:color w:val="000000" w:themeColor="text1"/>
          <w:szCs w:val="28"/>
          <w:lang w:eastAsia="ru-RU"/>
        </w:rPr>
      </w:pPr>
      <w:r w:rsidRPr="009D5EE8">
        <w:rPr>
          <w:color w:val="000000" w:themeColor="text1"/>
          <w:szCs w:val="28"/>
          <w:lang w:eastAsia="ru-RU"/>
        </w:rPr>
        <w:t>от__________№_________</w:t>
      </w:r>
    </w:p>
    <w:p w14:paraId="1049DA54" w14:textId="7C498F9F" w:rsidR="004E3F65" w:rsidRPr="009D5EE8" w:rsidRDefault="004E3F65" w:rsidP="0033162F">
      <w:pPr>
        <w:spacing w:line="276" w:lineRule="auto"/>
        <w:rPr>
          <w:color w:val="000000" w:themeColor="text1"/>
          <w:szCs w:val="28"/>
          <w:lang w:eastAsia="ru-RU"/>
        </w:rPr>
      </w:pPr>
    </w:p>
    <w:p w14:paraId="0225FEE2" w14:textId="5290B6E7" w:rsidR="002D5DB1" w:rsidRPr="009D5EE8" w:rsidRDefault="00053696" w:rsidP="002D5DB1">
      <w:pPr>
        <w:pStyle w:val="1"/>
        <w:spacing w:line="276" w:lineRule="auto"/>
        <w:contextualSpacing/>
        <w:rPr>
          <w:rFonts w:eastAsia="Times New Roman"/>
          <w:color w:val="000000" w:themeColor="text1"/>
          <w:szCs w:val="28"/>
          <w:lang w:eastAsia="ru-RU"/>
        </w:rPr>
      </w:pPr>
      <w:r w:rsidRPr="009D5EE8">
        <w:rPr>
          <w:color w:val="000000" w:themeColor="text1"/>
          <w:szCs w:val="28"/>
        </w:rPr>
        <w:t>Изменени</w:t>
      </w:r>
      <w:r w:rsidR="00D03633" w:rsidRPr="009D5EE8">
        <w:rPr>
          <w:color w:val="000000" w:themeColor="text1"/>
          <w:szCs w:val="28"/>
        </w:rPr>
        <w:t>е</w:t>
      </w:r>
      <w:r w:rsidRPr="009D5EE8">
        <w:rPr>
          <w:color w:val="000000" w:themeColor="text1"/>
          <w:szCs w:val="28"/>
        </w:rPr>
        <w:t xml:space="preserve">, </w:t>
      </w:r>
      <w:r w:rsidR="002D5DB1" w:rsidRPr="009D5EE8">
        <w:rPr>
          <w:color w:val="000000" w:themeColor="text1"/>
          <w:szCs w:val="28"/>
        </w:rPr>
        <w:t>вноси</w:t>
      </w:r>
      <w:r w:rsidR="002D5DB1" w:rsidRPr="009D5EE8">
        <w:rPr>
          <w:color w:val="000000" w:themeColor="text1"/>
        </w:rPr>
        <w:t>мые</w:t>
      </w:r>
      <w:r w:rsidR="002D5DB1" w:rsidRPr="009D5EE8">
        <w:rPr>
          <w:color w:val="000000" w:themeColor="text1"/>
          <w:szCs w:val="28"/>
        </w:rPr>
        <w:t xml:space="preserve"> </w:t>
      </w:r>
      <w:r w:rsidR="002D5DB1" w:rsidRPr="009D5EE8">
        <w:rPr>
          <w:rFonts w:eastAsia="Times New Roman"/>
          <w:color w:val="000000" w:themeColor="text1"/>
          <w:szCs w:val="28"/>
          <w:lang w:eastAsia="ru-RU"/>
        </w:rPr>
        <w:t>в проект планировки территории,</w:t>
      </w:r>
      <w:r w:rsidR="002D5DB1" w:rsidRPr="009D5EE8">
        <w:rPr>
          <w:color w:val="000000" w:themeColor="text1"/>
        </w:rPr>
        <w:t xml:space="preserve"> </w:t>
      </w:r>
      <w:r w:rsidR="002D5DB1" w:rsidRPr="009D5EE8">
        <w:rPr>
          <w:rFonts w:eastAsia="Times New Roman"/>
          <w:color w:val="000000" w:themeColor="text1"/>
          <w:szCs w:val="28"/>
          <w:lang w:eastAsia="ru-RU"/>
        </w:rPr>
        <w:t>ограниченной улицами Степана Халтурина, Краснококшайская,</w:t>
      </w:r>
    </w:p>
    <w:p w14:paraId="15DAAE29" w14:textId="06AFE2F8" w:rsidR="00B56D3D" w:rsidRPr="009D5EE8" w:rsidRDefault="002D5DB1" w:rsidP="002D5DB1">
      <w:pPr>
        <w:pStyle w:val="1"/>
        <w:spacing w:line="276" w:lineRule="auto"/>
        <w:contextualSpacing/>
        <w:rPr>
          <w:rFonts w:eastAsia="Times New Roman"/>
          <w:color w:val="000000" w:themeColor="text1"/>
          <w:szCs w:val="28"/>
          <w:lang w:eastAsia="ru-RU"/>
        </w:rPr>
      </w:pPr>
      <w:r w:rsidRPr="009D5EE8">
        <w:rPr>
          <w:rFonts w:eastAsia="Times New Roman"/>
          <w:color w:val="000000" w:themeColor="text1"/>
          <w:szCs w:val="28"/>
          <w:lang w:eastAsia="ru-RU"/>
        </w:rPr>
        <w:t>Большая Крыловка и старым руслом реки Казанки</w:t>
      </w:r>
      <w:r w:rsidR="00053696" w:rsidRPr="009D5EE8">
        <w:rPr>
          <w:rFonts w:eastAsia="Times New Roman"/>
          <w:color w:val="000000" w:themeColor="text1"/>
          <w:szCs w:val="28"/>
          <w:lang w:eastAsia="ru-RU"/>
        </w:rPr>
        <w:t xml:space="preserve">, </w:t>
      </w:r>
    </w:p>
    <w:p w14:paraId="536677DC" w14:textId="77777777" w:rsidR="0033162F" w:rsidRPr="009D5EE8" w:rsidRDefault="00BD6DBC" w:rsidP="0033162F">
      <w:pPr>
        <w:pStyle w:val="1"/>
        <w:spacing w:line="276" w:lineRule="auto"/>
        <w:contextualSpacing/>
        <w:rPr>
          <w:rFonts w:eastAsia="Times New Roman"/>
          <w:color w:val="000000" w:themeColor="text1"/>
          <w:szCs w:val="28"/>
          <w:lang w:eastAsia="ru-RU"/>
        </w:rPr>
      </w:pPr>
      <w:r w:rsidRPr="009D5EE8">
        <w:rPr>
          <w:rFonts w:eastAsia="Times New Roman"/>
          <w:color w:val="000000" w:themeColor="text1"/>
          <w:szCs w:val="28"/>
          <w:lang w:eastAsia="ru-RU"/>
        </w:rPr>
        <w:t>утвержденный постановлением</w:t>
      </w:r>
      <w:r w:rsidR="0033162F" w:rsidRPr="009D5EE8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Pr="009D5EE8">
        <w:rPr>
          <w:rFonts w:eastAsia="Times New Roman"/>
          <w:color w:val="000000" w:themeColor="text1"/>
          <w:szCs w:val="28"/>
          <w:lang w:eastAsia="ru-RU"/>
        </w:rPr>
        <w:t xml:space="preserve">Исполнительного комитета г.Казани </w:t>
      </w:r>
    </w:p>
    <w:p w14:paraId="59F4DB20" w14:textId="19F9C4C4" w:rsidR="00053696" w:rsidRPr="009D5EE8" w:rsidRDefault="00BD6DBC" w:rsidP="0033162F">
      <w:pPr>
        <w:pStyle w:val="1"/>
        <w:spacing w:line="276" w:lineRule="auto"/>
        <w:contextualSpacing/>
        <w:rPr>
          <w:rFonts w:eastAsia="Times New Roman"/>
          <w:color w:val="000000" w:themeColor="text1"/>
          <w:szCs w:val="28"/>
          <w:lang w:eastAsia="ru-RU"/>
        </w:rPr>
      </w:pPr>
      <w:r w:rsidRPr="009D5EE8">
        <w:rPr>
          <w:rFonts w:eastAsia="Times New Roman"/>
          <w:color w:val="000000" w:themeColor="text1"/>
          <w:szCs w:val="28"/>
          <w:lang w:eastAsia="ru-RU"/>
        </w:rPr>
        <w:t>от 2</w:t>
      </w:r>
      <w:r w:rsidR="002D5DB1" w:rsidRPr="009D5EE8">
        <w:rPr>
          <w:rFonts w:eastAsia="Times New Roman"/>
          <w:color w:val="000000" w:themeColor="text1"/>
          <w:szCs w:val="28"/>
          <w:lang w:eastAsia="ru-RU"/>
        </w:rPr>
        <w:t>9</w:t>
      </w:r>
      <w:r w:rsidRPr="009D5EE8">
        <w:rPr>
          <w:rFonts w:eastAsia="Times New Roman"/>
          <w:color w:val="000000" w:themeColor="text1"/>
          <w:szCs w:val="28"/>
          <w:lang w:eastAsia="ru-RU"/>
        </w:rPr>
        <w:t>.</w:t>
      </w:r>
      <w:r w:rsidR="002D5DB1" w:rsidRPr="009D5EE8">
        <w:rPr>
          <w:rFonts w:eastAsia="Times New Roman"/>
          <w:color w:val="000000" w:themeColor="text1"/>
          <w:szCs w:val="28"/>
          <w:lang w:eastAsia="ru-RU"/>
        </w:rPr>
        <w:t>12</w:t>
      </w:r>
      <w:r w:rsidRPr="009D5EE8">
        <w:rPr>
          <w:rFonts w:eastAsia="Times New Roman"/>
          <w:color w:val="000000" w:themeColor="text1"/>
          <w:szCs w:val="28"/>
          <w:lang w:eastAsia="ru-RU"/>
        </w:rPr>
        <w:t>.201</w:t>
      </w:r>
      <w:r w:rsidR="002D5DB1" w:rsidRPr="009D5EE8">
        <w:rPr>
          <w:rFonts w:eastAsia="Times New Roman"/>
          <w:color w:val="000000" w:themeColor="text1"/>
          <w:szCs w:val="28"/>
          <w:lang w:eastAsia="ru-RU"/>
        </w:rPr>
        <w:t>6</w:t>
      </w:r>
      <w:r w:rsidRPr="009D5EE8">
        <w:rPr>
          <w:rFonts w:eastAsia="Times New Roman"/>
          <w:color w:val="000000" w:themeColor="text1"/>
          <w:szCs w:val="28"/>
          <w:lang w:eastAsia="ru-RU"/>
        </w:rPr>
        <w:t xml:space="preserve"> №</w:t>
      </w:r>
      <w:r w:rsidR="002D5DB1" w:rsidRPr="009D5EE8">
        <w:rPr>
          <w:rFonts w:eastAsia="Times New Roman"/>
          <w:color w:val="000000" w:themeColor="text1"/>
          <w:szCs w:val="28"/>
          <w:lang w:eastAsia="ru-RU"/>
        </w:rPr>
        <w:t>5415</w:t>
      </w:r>
    </w:p>
    <w:p w14:paraId="47263234" w14:textId="77777777" w:rsidR="00B56D3D" w:rsidRPr="009D5EE8" w:rsidRDefault="00B56D3D" w:rsidP="0033162F">
      <w:pPr>
        <w:spacing w:line="276" w:lineRule="auto"/>
        <w:contextualSpacing/>
        <w:rPr>
          <w:color w:val="000000" w:themeColor="text1"/>
          <w:szCs w:val="28"/>
          <w:lang w:eastAsia="ru-RU"/>
        </w:rPr>
      </w:pPr>
    </w:p>
    <w:p w14:paraId="02E530EA" w14:textId="74C8A386" w:rsidR="00BF5512" w:rsidRPr="009D5EE8" w:rsidRDefault="00F77A41" w:rsidP="0033162F">
      <w:pPr>
        <w:spacing w:line="276" w:lineRule="auto"/>
        <w:ind w:firstLine="709"/>
        <w:rPr>
          <w:color w:val="000000" w:themeColor="text1"/>
        </w:rPr>
      </w:pPr>
      <w:r w:rsidRPr="009D5EE8">
        <w:rPr>
          <w:color w:val="000000" w:themeColor="text1"/>
        </w:rPr>
        <w:t>1. В Положении о размещении объектов капитального строительства регионального и местного значения,</w:t>
      </w:r>
      <w:r w:rsidR="006A1835" w:rsidRPr="006A1835">
        <w:t xml:space="preserve"> </w:t>
      </w:r>
      <w:r w:rsidR="006A1835" w:rsidRPr="006A1835">
        <w:rPr>
          <w:color w:val="000000" w:themeColor="text1"/>
        </w:rPr>
        <w:t>а также о</w:t>
      </w:r>
      <w:r w:rsidRPr="009D5EE8">
        <w:rPr>
          <w:color w:val="000000" w:themeColor="text1"/>
        </w:rPr>
        <w:t xml:space="preserve">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  <w:r w:rsidR="00BF5512" w:rsidRPr="009D5EE8">
        <w:rPr>
          <w:color w:val="000000" w:themeColor="text1"/>
        </w:rPr>
        <w:t>:</w:t>
      </w:r>
    </w:p>
    <w:p w14:paraId="12B99CAA" w14:textId="74CD30F8" w:rsidR="00BF5512" w:rsidRPr="009D5EE8" w:rsidRDefault="00BF5512" w:rsidP="00BF5512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 xml:space="preserve">1.1. в разделе </w:t>
      </w:r>
      <w:r w:rsidR="008107CA" w:rsidRPr="009D5EE8">
        <w:rPr>
          <w:color w:val="000000" w:themeColor="text1"/>
        </w:rPr>
        <w:t>3</w:t>
      </w:r>
      <w:r w:rsidRPr="009D5EE8">
        <w:rPr>
          <w:color w:val="000000" w:themeColor="text1"/>
        </w:rPr>
        <w:t xml:space="preserve"> «</w:t>
      </w:r>
      <w:r w:rsidR="008107CA" w:rsidRPr="009D5EE8">
        <w:rPr>
          <w:color w:val="000000" w:themeColor="text1"/>
        </w:rPr>
        <w:t>Характеристика нового жилищного строительства</w:t>
      </w:r>
      <w:r w:rsidRPr="009D5EE8">
        <w:rPr>
          <w:color w:val="000000" w:themeColor="text1"/>
        </w:rPr>
        <w:t>.»:</w:t>
      </w:r>
    </w:p>
    <w:p w14:paraId="302EFFE0" w14:textId="69524393" w:rsidR="00BF5512" w:rsidRPr="009D5EE8" w:rsidRDefault="00BF5512" w:rsidP="00BF5512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 xml:space="preserve">1.1.1. </w:t>
      </w:r>
      <w:r w:rsidR="008107CA" w:rsidRPr="009D5EE8">
        <w:rPr>
          <w:color w:val="000000" w:themeColor="text1"/>
        </w:rPr>
        <w:t>в первом абзаце число «</w:t>
      </w:r>
      <w:r w:rsidR="008107CA" w:rsidRPr="009D5EE8">
        <w:rPr>
          <w:bCs/>
          <w:color w:val="000000" w:themeColor="text1"/>
          <w:szCs w:val="28"/>
        </w:rPr>
        <w:t>93826,0» заменить на число «</w:t>
      </w:r>
      <w:r w:rsidR="00A32203" w:rsidRPr="009D5EE8">
        <w:rPr>
          <w:bCs/>
          <w:color w:val="000000" w:themeColor="text1"/>
          <w:szCs w:val="28"/>
        </w:rPr>
        <w:t>146826,4</w:t>
      </w:r>
      <w:r w:rsidR="008107CA" w:rsidRPr="009D5EE8">
        <w:rPr>
          <w:bCs/>
          <w:color w:val="000000" w:themeColor="text1"/>
          <w:szCs w:val="28"/>
        </w:rPr>
        <w:t>»</w:t>
      </w:r>
      <w:r w:rsidRPr="009D5EE8">
        <w:rPr>
          <w:color w:val="000000" w:themeColor="text1"/>
        </w:rPr>
        <w:t xml:space="preserve"> </w:t>
      </w:r>
    </w:p>
    <w:p w14:paraId="2C2C7690" w14:textId="77777777" w:rsidR="00741C4E" w:rsidRPr="009D5EE8" w:rsidRDefault="00BF5512" w:rsidP="008107CA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1.1.</w:t>
      </w:r>
      <w:r w:rsidR="008107CA" w:rsidRPr="009D5EE8">
        <w:rPr>
          <w:color w:val="000000" w:themeColor="text1"/>
        </w:rPr>
        <w:t>2. таблицу 1</w:t>
      </w:r>
      <w:r w:rsidR="00741C4E" w:rsidRPr="009D5EE8">
        <w:rPr>
          <w:color w:val="000000" w:themeColor="text1"/>
        </w:rPr>
        <w:t>:</w:t>
      </w:r>
    </w:p>
    <w:p w14:paraId="167C95AB" w14:textId="10E46CFD" w:rsidR="008107CA" w:rsidRPr="009D5EE8" w:rsidRDefault="00741C4E" w:rsidP="008107CA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1.1.2.1</w:t>
      </w:r>
      <w:r w:rsidR="008107CA" w:rsidRPr="009D5EE8">
        <w:rPr>
          <w:color w:val="000000" w:themeColor="text1"/>
        </w:rPr>
        <w:t xml:space="preserve"> </w:t>
      </w:r>
      <w:r w:rsidRPr="009D5EE8">
        <w:rPr>
          <w:color w:val="000000" w:themeColor="text1"/>
        </w:rPr>
        <w:t>дополнить строками в следующего содержания</w:t>
      </w:r>
      <w:r w:rsidR="008107CA" w:rsidRPr="009D5EE8">
        <w:rPr>
          <w:color w:val="000000" w:themeColor="text1"/>
        </w:rPr>
        <w:t xml:space="preserve">:   </w:t>
      </w:r>
    </w:p>
    <w:p w14:paraId="58D4AEFE" w14:textId="45A834E6" w:rsidR="002D213F" w:rsidRPr="009D5EE8" w:rsidRDefault="002D213F" w:rsidP="002D213F">
      <w:pPr>
        <w:tabs>
          <w:tab w:val="left" w:pos="9724"/>
        </w:tabs>
        <w:ind w:right="-1" w:firstLine="720"/>
        <w:jc w:val="right"/>
        <w:rPr>
          <w:bCs/>
          <w:color w:val="000000" w:themeColor="text1"/>
          <w:szCs w:val="28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938"/>
        <w:gridCol w:w="2035"/>
        <w:gridCol w:w="1134"/>
        <w:gridCol w:w="1211"/>
        <w:gridCol w:w="1298"/>
        <w:gridCol w:w="1109"/>
        <w:gridCol w:w="936"/>
        <w:gridCol w:w="967"/>
      </w:tblGrid>
      <w:tr w:rsidR="009D5EE8" w:rsidRPr="009D5EE8" w14:paraId="79DE7CC1" w14:textId="77777777" w:rsidTr="00E450F7">
        <w:trPr>
          <w:trHeight w:val="1113"/>
          <w:jc w:val="center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DAFE9" w14:textId="4039DC7A" w:rsidR="008107CA" w:rsidRPr="009D5EE8" w:rsidRDefault="008107CA" w:rsidP="00E450F7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№ участ-ков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23864" w14:textId="77777777" w:rsidR="008107CA" w:rsidRPr="009D5EE8" w:rsidRDefault="008107CA" w:rsidP="00E450F7">
            <w:pPr>
              <w:spacing w:line="276" w:lineRule="auto"/>
              <w:ind w:hanging="18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Адрес площадки нового жилищного строительства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A1763" w14:textId="77777777" w:rsidR="008107CA" w:rsidRPr="009D5EE8" w:rsidRDefault="008107CA" w:rsidP="00E450F7">
            <w:pPr>
              <w:spacing w:line="276" w:lineRule="auto"/>
              <w:ind w:hanging="9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Коли-чество этажей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378BB" w14:textId="77777777" w:rsidR="006A1835" w:rsidRPr="006A1835" w:rsidRDefault="006A1835" w:rsidP="006A1835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A1835">
              <w:rPr>
                <w:rFonts w:cs="Times New Roman"/>
                <w:color w:val="000000" w:themeColor="text1"/>
                <w:sz w:val="24"/>
                <w:szCs w:val="24"/>
              </w:rPr>
              <w:t>Площадь</w:t>
            </w:r>
          </w:p>
          <w:p w14:paraId="211B7E38" w14:textId="77777777" w:rsidR="006A1835" w:rsidRPr="006A1835" w:rsidRDefault="006A1835" w:rsidP="006A1835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A1835">
              <w:rPr>
                <w:rFonts w:cs="Times New Roman"/>
                <w:color w:val="000000" w:themeColor="text1"/>
                <w:sz w:val="24"/>
                <w:szCs w:val="24"/>
              </w:rPr>
              <w:t>жилого</w:t>
            </w:r>
          </w:p>
          <w:p w14:paraId="36C5ED7B" w14:textId="77777777" w:rsidR="006A1835" w:rsidRPr="006A1835" w:rsidRDefault="006A1835" w:rsidP="006A1835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A1835">
              <w:rPr>
                <w:rFonts w:cs="Times New Roman"/>
                <w:color w:val="000000" w:themeColor="text1"/>
                <w:sz w:val="24"/>
                <w:szCs w:val="24"/>
              </w:rPr>
              <w:t>фонда по</w:t>
            </w:r>
          </w:p>
          <w:p w14:paraId="623457EE" w14:textId="77777777" w:rsidR="006A1835" w:rsidRPr="006A1835" w:rsidRDefault="006A1835" w:rsidP="006A1835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A1835">
              <w:rPr>
                <w:rFonts w:cs="Times New Roman"/>
                <w:color w:val="000000" w:themeColor="text1"/>
                <w:sz w:val="24"/>
                <w:szCs w:val="24"/>
              </w:rPr>
              <w:t>СП</w:t>
            </w:r>
          </w:p>
          <w:p w14:paraId="0D1E33E9" w14:textId="77777777" w:rsidR="006A1835" w:rsidRPr="006A1835" w:rsidRDefault="006A1835" w:rsidP="006A1835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A1835">
              <w:rPr>
                <w:rFonts w:cs="Times New Roman"/>
                <w:color w:val="000000" w:themeColor="text1"/>
                <w:sz w:val="24"/>
                <w:szCs w:val="24"/>
              </w:rPr>
              <w:t>54.13330.</w:t>
            </w:r>
          </w:p>
          <w:p w14:paraId="5ABA1B14" w14:textId="77777777" w:rsidR="006A1835" w:rsidRPr="006A1835" w:rsidRDefault="006A1835" w:rsidP="006A1835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A1835">
              <w:rPr>
                <w:rFonts w:cs="Times New Roman"/>
                <w:color w:val="000000" w:themeColor="text1"/>
                <w:sz w:val="24"/>
                <w:szCs w:val="24"/>
              </w:rPr>
              <w:t>2022**,</w:t>
            </w:r>
          </w:p>
          <w:p w14:paraId="5900209B" w14:textId="30ADB944" w:rsidR="008107CA" w:rsidRPr="009D5EE8" w:rsidRDefault="006A1835" w:rsidP="006A1835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A1835">
              <w:rPr>
                <w:rFonts w:cs="Times New Roman"/>
                <w:color w:val="000000" w:themeColor="text1"/>
                <w:sz w:val="24"/>
                <w:szCs w:val="24"/>
              </w:rPr>
              <w:t>кв.м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EFCCDF" w14:textId="77777777" w:rsidR="008107CA" w:rsidRPr="009D5EE8" w:rsidRDefault="008107CA" w:rsidP="00E450F7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Площадь жилого фонда по приказу Минстроя России от 04.04.2022  №239/пр ***, кв.м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37CCD" w14:textId="77777777" w:rsidR="008107CA" w:rsidRPr="009D5EE8" w:rsidRDefault="008107CA" w:rsidP="00E450F7">
            <w:pPr>
              <w:spacing w:line="276" w:lineRule="auto"/>
              <w:ind w:firstLine="5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6B278CA0" w14:textId="77777777" w:rsidR="008107CA" w:rsidRPr="009D5EE8" w:rsidRDefault="008107CA" w:rsidP="00E450F7">
            <w:pPr>
              <w:spacing w:line="276" w:lineRule="auto"/>
              <w:ind w:firstLine="5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Коли-чест-</w:t>
            </w:r>
          </w:p>
          <w:p w14:paraId="674AD341" w14:textId="77777777" w:rsidR="008107CA" w:rsidRPr="009D5EE8" w:rsidRDefault="008107CA" w:rsidP="00E450F7">
            <w:pPr>
              <w:spacing w:line="276" w:lineRule="auto"/>
              <w:ind w:firstLine="5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во</w:t>
            </w:r>
          </w:p>
          <w:p w14:paraId="3C974BA4" w14:textId="77777777" w:rsidR="008107CA" w:rsidRPr="009D5EE8" w:rsidRDefault="008107CA" w:rsidP="00E450F7">
            <w:pPr>
              <w:spacing w:line="276" w:lineRule="auto"/>
              <w:ind w:firstLine="5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квар-тир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A30E" w14:textId="77777777" w:rsidR="008107CA" w:rsidRPr="009D5EE8" w:rsidRDefault="008107CA" w:rsidP="00E450F7">
            <w:pPr>
              <w:spacing w:line="276" w:lineRule="auto"/>
              <w:ind w:firstLine="5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3EA506B6" w14:textId="77777777" w:rsidR="008107CA" w:rsidRPr="009D5EE8" w:rsidRDefault="008107CA" w:rsidP="00E450F7">
            <w:pPr>
              <w:spacing w:line="276" w:lineRule="auto"/>
              <w:ind w:firstLine="5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Обес-печен-ность (кв.м/ чел.)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FF378D" w14:textId="77777777" w:rsidR="008107CA" w:rsidRPr="009D5EE8" w:rsidRDefault="008107CA" w:rsidP="00E450F7">
            <w:pPr>
              <w:spacing w:line="276" w:lineRule="auto"/>
              <w:ind w:firstLine="5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Насе-ление</w:t>
            </w:r>
          </w:p>
          <w:p w14:paraId="69030858" w14:textId="77777777" w:rsidR="008107CA" w:rsidRPr="009D5EE8" w:rsidRDefault="008107CA" w:rsidP="00E450F7">
            <w:pPr>
              <w:spacing w:line="276" w:lineRule="auto"/>
              <w:ind w:firstLine="5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(чел.)</w:t>
            </w:r>
          </w:p>
          <w:p w14:paraId="3463F5EE" w14:textId="77777777" w:rsidR="008107CA" w:rsidRPr="009D5EE8" w:rsidRDefault="008107CA" w:rsidP="00E450F7">
            <w:pPr>
              <w:spacing w:line="276" w:lineRule="auto"/>
              <w:ind w:firstLine="5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9D5EE8" w:rsidRPr="009D5EE8" w14:paraId="30191514" w14:textId="77777777" w:rsidTr="00E450F7">
        <w:trPr>
          <w:trHeight w:val="293"/>
          <w:jc w:val="center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4FB63" w14:textId="77777777" w:rsidR="008107CA" w:rsidRPr="009D5EE8" w:rsidRDefault="008107CA" w:rsidP="00E450F7">
            <w:pPr>
              <w:spacing w:line="276" w:lineRule="auto"/>
              <w:ind w:firstLine="14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CE7CC" w14:textId="77777777" w:rsidR="008107CA" w:rsidRPr="009D5EE8" w:rsidRDefault="008107CA" w:rsidP="00E450F7">
            <w:pPr>
              <w:spacing w:line="276" w:lineRule="auto"/>
              <w:ind w:hanging="18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546FE" w14:textId="77777777" w:rsidR="008107CA" w:rsidRPr="009D5EE8" w:rsidRDefault="008107CA" w:rsidP="00E450F7">
            <w:pPr>
              <w:spacing w:line="276" w:lineRule="auto"/>
              <w:ind w:hanging="9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21357F" w14:textId="77777777" w:rsidR="008107CA" w:rsidRPr="009D5EE8" w:rsidRDefault="008107CA" w:rsidP="00E450F7">
            <w:pPr>
              <w:spacing w:line="276" w:lineRule="auto"/>
              <w:ind w:firstLine="5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E1DF6" w14:textId="77777777" w:rsidR="008107CA" w:rsidRPr="009D5EE8" w:rsidRDefault="008107CA" w:rsidP="00E450F7">
            <w:pPr>
              <w:spacing w:line="276" w:lineRule="auto"/>
              <w:ind w:firstLine="5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0B29" w14:textId="77777777" w:rsidR="008107CA" w:rsidRPr="009D5EE8" w:rsidRDefault="008107CA" w:rsidP="00E450F7">
            <w:pPr>
              <w:spacing w:line="276" w:lineRule="auto"/>
              <w:ind w:firstLine="5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8DE7E" w14:textId="77777777" w:rsidR="008107CA" w:rsidRPr="009D5EE8" w:rsidRDefault="008107CA" w:rsidP="00E450F7">
            <w:pPr>
              <w:spacing w:line="276" w:lineRule="auto"/>
              <w:ind w:firstLine="52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C3CE6" w14:textId="77777777" w:rsidR="008107CA" w:rsidRPr="009D5EE8" w:rsidRDefault="008107CA" w:rsidP="00E450F7">
            <w:pPr>
              <w:spacing w:line="276" w:lineRule="auto"/>
              <w:ind w:firstLine="52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 xml:space="preserve">     8</w:t>
            </w:r>
          </w:p>
        </w:tc>
      </w:tr>
      <w:tr w:rsidR="009D5EE8" w:rsidRPr="009D5EE8" w14:paraId="56EB4E6C" w14:textId="77777777" w:rsidTr="00177B5B">
        <w:trPr>
          <w:trHeight w:val="293"/>
          <w:jc w:val="center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A6BB8" w14:textId="304C74D5" w:rsidR="00177B5B" w:rsidRPr="009D5EE8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«6*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37CB2" w14:textId="68CCA2BD" w:rsidR="00177B5B" w:rsidRPr="009D5EE8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Жилой комплекс (</w:t>
            </w:r>
            <w:r w:rsidR="006E001D">
              <w:rPr>
                <w:rFonts w:cs="Times New Roman"/>
                <w:color w:val="000000" w:themeColor="text1"/>
                <w:sz w:val="24"/>
                <w:szCs w:val="24"/>
              </w:rPr>
              <w:t>9</w:t>
            </w:r>
            <w:r w:rsidR="004D26D3" w:rsidRPr="009D5EE8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корпусов)</w:t>
            </w:r>
          </w:p>
          <w:p w14:paraId="3B134850" w14:textId="784DD07D" w:rsidR="00177B5B" w:rsidRPr="009D5EE8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с подземной парковкой вдоль старого русло реки Казанки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9F010" w14:textId="59E429E8" w:rsidR="00177B5B" w:rsidRPr="009D5EE8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B8F31" w14:textId="763D5E63" w:rsidR="00177B5B" w:rsidRPr="00076FE1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76FE1">
              <w:rPr>
                <w:rFonts w:cs="Times New Roman"/>
                <w:color w:val="000000" w:themeColor="text1"/>
                <w:sz w:val="24"/>
                <w:szCs w:val="24"/>
              </w:rPr>
              <w:t>35428,4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54E6" w14:textId="7CD1ABE2" w:rsidR="00177B5B" w:rsidRPr="00076FE1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76FE1">
              <w:rPr>
                <w:rFonts w:cs="Times New Roman"/>
                <w:color w:val="000000" w:themeColor="text1"/>
                <w:sz w:val="24"/>
                <w:szCs w:val="24"/>
              </w:rPr>
              <w:t>38971,24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2A60A" w14:textId="05C016CF" w:rsidR="00177B5B" w:rsidRPr="00076FE1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76FE1">
              <w:rPr>
                <w:rFonts w:cs="Times New Roman"/>
                <w:color w:val="000000" w:themeColor="text1"/>
                <w:sz w:val="24"/>
                <w:szCs w:val="24"/>
              </w:rPr>
              <w:t>385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8A718" w14:textId="537C58A6" w:rsidR="00177B5B" w:rsidRPr="00076FE1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76FE1">
              <w:rPr>
                <w:rFonts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F3F47" w14:textId="5A42CE3B" w:rsidR="00177B5B" w:rsidRPr="00076FE1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76FE1">
              <w:rPr>
                <w:rFonts w:cs="Times New Roman"/>
                <w:color w:val="000000" w:themeColor="text1"/>
                <w:sz w:val="24"/>
                <w:szCs w:val="24"/>
              </w:rPr>
              <w:t>118</w:t>
            </w:r>
            <w:r w:rsidR="004D26D3" w:rsidRPr="00076FE1">
              <w:rPr>
                <w:rFonts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9D5EE8" w:rsidRPr="009D5EE8" w14:paraId="51A5DF29" w14:textId="77777777" w:rsidTr="00177B5B">
        <w:trPr>
          <w:trHeight w:val="830"/>
          <w:jc w:val="center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C77F4" w14:textId="05148B21" w:rsidR="00177B5B" w:rsidRPr="009D5EE8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7*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282A3" w14:textId="4F9C0F01" w:rsidR="00177B5B" w:rsidRPr="009D5EE8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 xml:space="preserve">Жилой фонд приспособление существующей </w:t>
            </w: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застройки</w:t>
            </w:r>
            <w:r w:rsidR="00A174F4" w:rsidRPr="009D5EE8">
              <w:rPr>
                <w:color w:val="000000" w:themeColor="text1"/>
              </w:rPr>
              <w:t xml:space="preserve"> </w:t>
            </w:r>
            <w:r w:rsidR="00A174F4" w:rsidRPr="009D5EE8">
              <w:rPr>
                <w:rFonts w:cs="Times New Roman"/>
                <w:color w:val="000000" w:themeColor="text1"/>
                <w:sz w:val="24"/>
                <w:szCs w:val="24"/>
              </w:rPr>
              <w:t>территории фабрики Алафузова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5A8D7F" w14:textId="5227BAAE" w:rsidR="00177B5B" w:rsidRPr="009D5EE8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F2F25E" w14:textId="7B78E646" w:rsidR="00177B5B" w:rsidRPr="009D5EE8" w:rsidRDefault="00177B5B" w:rsidP="00177B5B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17572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8C096" w14:textId="4FA6D9E1" w:rsidR="00177B5B" w:rsidRPr="009D5EE8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19329,2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1C6C" w14:textId="367EAFFA" w:rsidR="00177B5B" w:rsidRPr="009D5EE8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н.у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C4496" w14:textId="116C7918" w:rsidR="00177B5B" w:rsidRPr="009D5EE8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FF0CE" w14:textId="389280C0" w:rsidR="00177B5B" w:rsidRPr="009D5EE8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58</w:t>
            </w:r>
            <w:r w:rsidR="004D26D3" w:rsidRPr="009D5EE8">
              <w:rPr>
                <w:rFonts w:cs="Times New Roman"/>
                <w:color w:val="000000" w:themeColor="text1"/>
                <w:sz w:val="24"/>
                <w:szCs w:val="24"/>
              </w:rPr>
              <w:t>6</w:t>
            </w: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</w:tbl>
    <w:p w14:paraId="2DE8E70D" w14:textId="491FDA82" w:rsidR="008107CA" w:rsidRPr="009D5EE8" w:rsidRDefault="00791FC1" w:rsidP="00177B5B">
      <w:pPr>
        <w:spacing w:line="264" w:lineRule="auto"/>
        <w:rPr>
          <w:color w:val="000000" w:themeColor="text1"/>
        </w:rPr>
      </w:pPr>
      <w:r w:rsidRPr="009D5EE8">
        <w:rPr>
          <w:color w:val="000000" w:themeColor="text1"/>
        </w:rPr>
        <w:lastRenderedPageBreak/>
        <w:t>1.1.2.2 строку строку 6 «ВСЕГО» заменить строкой следующего содержания: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107"/>
        <w:gridCol w:w="1211"/>
        <w:gridCol w:w="1298"/>
        <w:gridCol w:w="1109"/>
        <w:gridCol w:w="936"/>
        <w:gridCol w:w="967"/>
      </w:tblGrid>
      <w:tr w:rsidR="009D5EE8" w:rsidRPr="009D5EE8" w14:paraId="72FE8697" w14:textId="77777777" w:rsidTr="00E450F7">
        <w:trPr>
          <w:trHeight w:hRule="exact" w:val="417"/>
          <w:jc w:val="center"/>
        </w:trPr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A4C2F" w14:textId="101F8026" w:rsidR="00177B5B" w:rsidRPr="009D5EE8" w:rsidRDefault="00177B5B" w:rsidP="00177B5B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«ВСЕГО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A2551E" w14:textId="2CE380AF" w:rsidR="00177B5B" w:rsidRPr="00076FE1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76FE1">
              <w:rPr>
                <w:rFonts w:cs="Times New Roman"/>
                <w:color w:val="000000" w:themeColor="text1"/>
                <w:sz w:val="24"/>
                <w:szCs w:val="24"/>
              </w:rPr>
              <w:t>146826,4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C955D" w14:textId="77777777" w:rsidR="00177B5B" w:rsidRPr="00076FE1" w:rsidRDefault="00177B5B" w:rsidP="00177B5B">
            <w:pPr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76FE1">
              <w:rPr>
                <w:rFonts w:cs="Times New Roman"/>
                <w:color w:val="000000" w:themeColor="text1"/>
                <w:sz w:val="24"/>
                <w:szCs w:val="24"/>
              </w:rPr>
              <w:t>161506,44</w:t>
            </w:r>
          </w:p>
          <w:p w14:paraId="3C0F6118" w14:textId="77777777" w:rsidR="00177B5B" w:rsidRPr="00076FE1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99D4" w14:textId="5E864E42" w:rsidR="00177B5B" w:rsidRPr="00076FE1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76FE1">
              <w:rPr>
                <w:rFonts w:cs="Times New Roman"/>
                <w:color w:val="000000" w:themeColor="text1"/>
                <w:sz w:val="24"/>
                <w:szCs w:val="24"/>
              </w:rPr>
              <w:t>2012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3820" w14:textId="63410DB3" w:rsidR="00177B5B" w:rsidRPr="00076FE1" w:rsidRDefault="00177B5B" w:rsidP="00177B5B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76FE1">
              <w:rPr>
                <w:rFonts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02DC" w14:textId="4C197FF7" w:rsidR="00177B5B" w:rsidRPr="00076FE1" w:rsidRDefault="00177B5B" w:rsidP="00177B5B">
            <w:pPr>
              <w:spacing w:line="276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76FE1">
              <w:rPr>
                <w:rFonts w:cs="Times New Roman"/>
                <w:color w:val="000000" w:themeColor="text1"/>
                <w:sz w:val="24"/>
                <w:szCs w:val="24"/>
              </w:rPr>
              <w:t>537</w:t>
            </w:r>
            <w:r w:rsidR="004D26D3" w:rsidRPr="00076FE1">
              <w:rPr>
                <w:rFonts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</w:tbl>
    <w:p w14:paraId="3ECE6681" w14:textId="77777777" w:rsidR="00177B5B" w:rsidRPr="009D5EE8" w:rsidRDefault="00177B5B" w:rsidP="00177B5B">
      <w:pPr>
        <w:spacing w:line="240" w:lineRule="auto"/>
        <w:ind w:firstLine="709"/>
        <w:rPr>
          <w:color w:val="000000" w:themeColor="text1"/>
          <w:sz w:val="24"/>
          <w:szCs w:val="24"/>
        </w:rPr>
      </w:pPr>
      <w:r w:rsidRPr="009D5EE8">
        <w:rPr>
          <w:color w:val="000000" w:themeColor="text1"/>
          <w:sz w:val="24"/>
          <w:szCs w:val="24"/>
        </w:rPr>
        <w:t xml:space="preserve">Примечание: </w:t>
      </w:r>
    </w:p>
    <w:p w14:paraId="4B61277C" w14:textId="3415B3BD" w:rsidR="00177B5B" w:rsidRDefault="00177B5B" w:rsidP="00A174F4">
      <w:pPr>
        <w:suppressAutoHyphens/>
        <w:spacing w:line="240" w:lineRule="auto"/>
        <w:ind w:firstLine="708"/>
        <w:rPr>
          <w:rFonts w:cs="Times New Roman"/>
          <w:iCs/>
          <w:color w:val="000000" w:themeColor="text1"/>
          <w:sz w:val="24"/>
          <w:szCs w:val="24"/>
        </w:rPr>
      </w:pPr>
      <w:r w:rsidRPr="009D5EE8">
        <w:rPr>
          <w:iCs/>
          <w:color w:val="000000" w:themeColor="text1"/>
          <w:sz w:val="24"/>
          <w:szCs w:val="24"/>
        </w:rPr>
        <w:t>П</w:t>
      </w:r>
      <w:r w:rsidRPr="009D5EE8">
        <w:rPr>
          <w:rFonts w:cs="Times New Roman"/>
          <w:iCs/>
          <w:color w:val="000000" w:themeColor="text1"/>
          <w:sz w:val="24"/>
          <w:szCs w:val="24"/>
        </w:rPr>
        <w:t>араметры объектов могут уточняться на этапе дальнейшего про</w:t>
      </w:r>
      <w:r w:rsidR="00A174F4" w:rsidRPr="009D5EE8">
        <w:rPr>
          <w:rFonts w:cs="Times New Roman"/>
          <w:iCs/>
          <w:color w:val="000000" w:themeColor="text1"/>
          <w:sz w:val="24"/>
          <w:szCs w:val="24"/>
        </w:rPr>
        <w:t>ектирования (в меньшую сторону)</w:t>
      </w:r>
      <w:r w:rsidRPr="009D5EE8">
        <w:rPr>
          <w:rFonts w:cs="Times New Roman"/>
          <w:iCs/>
          <w:color w:val="000000" w:themeColor="text1"/>
          <w:sz w:val="24"/>
          <w:szCs w:val="24"/>
        </w:rPr>
        <w:t>»</w:t>
      </w:r>
    </w:p>
    <w:p w14:paraId="288F52AB" w14:textId="13A927DE" w:rsidR="006F23AC" w:rsidRDefault="006F23AC" w:rsidP="00A174F4">
      <w:pPr>
        <w:suppressAutoHyphens/>
        <w:spacing w:line="240" w:lineRule="auto"/>
        <w:ind w:firstLine="708"/>
        <w:rPr>
          <w:color w:val="000000" w:themeColor="text1"/>
        </w:rPr>
      </w:pPr>
      <w:r w:rsidRPr="006F23AC">
        <w:rPr>
          <w:color w:val="000000" w:themeColor="text1"/>
        </w:rPr>
        <w:t xml:space="preserve">1.1.3 </w:t>
      </w:r>
      <w:r>
        <w:rPr>
          <w:color w:val="000000" w:themeColor="text1"/>
        </w:rPr>
        <w:t>дополнить абзацем следующего содержания:</w:t>
      </w:r>
    </w:p>
    <w:p w14:paraId="0FC44E26" w14:textId="69EC684F" w:rsidR="006F23AC" w:rsidRPr="006F23AC" w:rsidRDefault="006F23AC" w:rsidP="00A174F4">
      <w:pPr>
        <w:suppressAutoHyphens/>
        <w:spacing w:line="240" w:lineRule="auto"/>
        <w:ind w:firstLine="708"/>
        <w:rPr>
          <w:color w:val="000000" w:themeColor="text1"/>
        </w:rPr>
      </w:pPr>
      <w:r>
        <w:rPr>
          <w:color w:val="000000" w:themeColor="text1"/>
        </w:rPr>
        <w:t>«</w:t>
      </w:r>
      <w:r w:rsidRPr="006F23AC">
        <w:rPr>
          <w:color w:val="000000" w:themeColor="text1"/>
        </w:rPr>
        <w:t xml:space="preserve">Минимальный процент использования первого этажа на территории фабрики Алафузовых под общественно-деловую функцию принимается от </w:t>
      </w:r>
      <w:r w:rsidR="00A463F1">
        <w:rPr>
          <w:color w:val="000000" w:themeColor="text1"/>
        </w:rPr>
        <w:t>5</w:t>
      </w:r>
      <w:r w:rsidRPr="006F23AC">
        <w:rPr>
          <w:color w:val="000000" w:themeColor="text1"/>
        </w:rPr>
        <w:t>%, до 100% (при условии соблюдения требований по обеспечению жителей местами общего пользования и санитарных норм к жилым помещениям). В связи с этим в многоквартирных жилых домах, выходящих фасадами на территории общего пользования, выделенные красными линиями либо линиями регулирования застройки, возможно использование полностью или частично первый этажа как под общественно-деловую функцию.</w:t>
      </w:r>
      <w:r>
        <w:rPr>
          <w:color w:val="000000" w:themeColor="text1"/>
        </w:rPr>
        <w:t>»</w:t>
      </w:r>
    </w:p>
    <w:p w14:paraId="3628E122" w14:textId="56684393" w:rsidR="00791FC1" w:rsidRDefault="00E450F7" w:rsidP="00E450F7">
      <w:pPr>
        <w:spacing w:line="264" w:lineRule="auto"/>
        <w:ind w:firstLine="708"/>
        <w:rPr>
          <w:color w:val="000000" w:themeColor="text1"/>
        </w:rPr>
      </w:pPr>
      <w:r>
        <w:rPr>
          <w:color w:val="000000" w:themeColor="text1"/>
        </w:rPr>
        <w:t>1.1.</w:t>
      </w:r>
      <w:r w:rsidR="006F23AC">
        <w:rPr>
          <w:color w:val="000000" w:themeColor="text1"/>
        </w:rPr>
        <w:t>4</w:t>
      </w:r>
      <w:r>
        <w:rPr>
          <w:color w:val="000000" w:themeColor="text1"/>
        </w:rPr>
        <w:t xml:space="preserve"> дополнить таблицей </w:t>
      </w:r>
      <w:r w:rsidR="006A1835">
        <w:rPr>
          <w:color w:val="000000" w:themeColor="text1"/>
        </w:rPr>
        <w:t xml:space="preserve">1.1 </w:t>
      </w:r>
      <w:r>
        <w:rPr>
          <w:color w:val="000000" w:themeColor="text1"/>
        </w:rPr>
        <w:t>«</w:t>
      </w:r>
      <w:r w:rsidRPr="00E450F7">
        <w:rPr>
          <w:color w:val="000000" w:themeColor="text1"/>
        </w:rPr>
        <w:t>Плотность и параметры застройки территории, характеристики ОКС</w:t>
      </w:r>
      <w:r>
        <w:rPr>
          <w:color w:val="000000" w:themeColor="text1"/>
        </w:rPr>
        <w:t>» следующего содержания:</w:t>
      </w:r>
    </w:p>
    <w:p w14:paraId="68DE6419" w14:textId="77777777" w:rsidR="00187C84" w:rsidRDefault="00E450F7" w:rsidP="00E450F7">
      <w:pPr>
        <w:ind w:firstLine="709"/>
        <w:jc w:val="center"/>
        <w:rPr>
          <w:rFonts w:eastAsia="Calibri" w:cs="Times New Roman"/>
          <w:iCs/>
          <w:kern w:val="32"/>
          <w:szCs w:val="28"/>
          <w:lang w:eastAsia="ru-RU"/>
        </w:rPr>
        <w:sectPr w:rsidR="00187C84" w:rsidSect="00F86311">
          <w:headerReference w:type="default" r:id="rId8"/>
          <w:pgSz w:w="11906" w:h="16838" w:code="9"/>
          <w:pgMar w:top="1134" w:right="1134" w:bottom="1134" w:left="1134" w:header="454" w:footer="454" w:gutter="0"/>
          <w:cols w:space="708"/>
          <w:titlePg/>
          <w:docGrid w:linePitch="381"/>
        </w:sectPr>
      </w:pPr>
      <w:r>
        <w:rPr>
          <w:color w:val="000000" w:themeColor="text1"/>
        </w:rPr>
        <w:t>«</w:t>
      </w:r>
      <w:r w:rsidRPr="00A16A7F">
        <w:rPr>
          <w:rFonts w:eastAsia="Calibri" w:cs="Times New Roman"/>
          <w:iCs/>
          <w:kern w:val="32"/>
          <w:szCs w:val="28"/>
          <w:lang w:eastAsia="ru-RU"/>
        </w:rPr>
        <w:t>Плотность и параметры застройки территории, характеристики ОКС</w:t>
      </w:r>
    </w:p>
    <w:p w14:paraId="4B1F27FD" w14:textId="6882C073" w:rsidR="00187C84" w:rsidRPr="009C7092" w:rsidRDefault="00187C84" w:rsidP="00187C84">
      <w:pPr>
        <w:ind w:left="360" w:right="-1" w:firstLine="6870"/>
        <w:jc w:val="right"/>
        <w:rPr>
          <w:szCs w:val="28"/>
        </w:rPr>
      </w:pPr>
      <w:r w:rsidRPr="009C7092">
        <w:rPr>
          <w:szCs w:val="28"/>
        </w:rPr>
        <w:lastRenderedPageBreak/>
        <w:t xml:space="preserve">Таблица </w:t>
      </w:r>
      <w:r>
        <w:rPr>
          <w:szCs w:val="28"/>
        </w:rPr>
        <w:t>1</w:t>
      </w:r>
      <w:r w:rsidRPr="009C7092">
        <w:rPr>
          <w:szCs w:val="28"/>
        </w:rPr>
        <w:t>.</w:t>
      </w:r>
      <w:r>
        <w:rPr>
          <w:szCs w:val="28"/>
        </w:rPr>
        <w:t>1</w:t>
      </w:r>
    </w:p>
    <w:tbl>
      <w:tblPr>
        <w:tblW w:w="15165" w:type="dxa"/>
        <w:tblLayout w:type="fixed"/>
        <w:tblLook w:val="04A0" w:firstRow="1" w:lastRow="0" w:firstColumn="1" w:lastColumn="0" w:noHBand="0" w:noVBand="1"/>
      </w:tblPr>
      <w:tblGrid>
        <w:gridCol w:w="705"/>
        <w:gridCol w:w="1984"/>
        <w:gridCol w:w="710"/>
        <w:gridCol w:w="851"/>
        <w:gridCol w:w="1559"/>
        <w:gridCol w:w="709"/>
        <w:gridCol w:w="850"/>
        <w:gridCol w:w="993"/>
        <w:gridCol w:w="992"/>
        <w:gridCol w:w="992"/>
        <w:gridCol w:w="709"/>
        <w:gridCol w:w="850"/>
        <w:gridCol w:w="992"/>
        <w:gridCol w:w="2269"/>
      </w:tblGrid>
      <w:tr w:rsidR="00E450F7" w:rsidRPr="00A16A7F" w14:paraId="579CC3E4" w14:textId="77777777" w:rsidTr="00E450F7">
        <w:trPr>
          <w:cantSplit/>
          <w:trHeight w:val="3164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F15EC63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№ зоны на чертеже планировки территории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1A65E2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Вид зоны размещения ОКС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C379B9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Площадь зоны размещения, (га)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219A54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Коды видов разрешенного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2A667A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Значение объектов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AA279F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Площадь земельных участков</w:t>
            </w:r>
          </w:p>
          <w:p w14:paraId="47BEB54F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(кв. м мин/макс)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3E7A87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Calibri" w:cs="Times New Roman"/>
                <w:iCs/>
                <w:color w:val="000000"/>
                <w:kern w:val="32"/>
                <w:sz w:val="20"/>
                <w:szCs w:val="20"/>
                <w:lang w:val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Максимальная этажность ОКС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EF7D49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Суммарная поэтажная площадь здания в габаритах наружных стен (тыс. кв. 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A63742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Максимальная общая площадь здания (тыс. кв. 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A29B5F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 xml:space="preserve">Максимальная общая площадь жилищного фонда (квартир), </w:t>
            </w:r>
          </w:p>
          <w:p w14:paraId="6B2F4E6C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Calibri" w:cs="Times New Roman"/>
                <w:iCs/>
                <w:color w:val="000000"/>
                <w:kern w:val="32"/>
                <w:sz w:val="20"/>
                <w:szCs w:val="20"/>
                <w:lang w:val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(тыс. кв. 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E066F2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 xml:space="preserve">Численность населения, </w:t>
            </w:r>
          </w:p>
          <w:p w14:paraId="0BDA0000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(человек)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4F2C7B" w14:textId="77777777" w:rsidR="00187C84" w:rsidRPr="00A16A7F" w:rsidRDefault="00187C84" w:rsidP="00187C8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 xml:space="preserve">Общая площадь встроенно-пристроенных помещений общественного назначения, </w:t>
            </w:r>
          </w:p>
          <w:p w14:paraId="351A53B3" w14:textId="2A6A5F0D" w:rsidR="00E450F7" w:rsidRDefault="00187C84" w:rsidP="00187C8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(тыс. кв. м)</w:t>
            </w:r>
          </w:p>
          <w:p w14:paraId="0FCBD444" w14:textId="7B062084" w:rsidR="00187C84" w:rsidRPr="00A16A7F" w:rsidRDefault="00187C84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Calibri" w:cs="Times New Roman"/>
                <w:iCs/>
                <w:color w:val="000000"/>
                <w:kern w:val="32"/>
                <w:sz w:val="20"/>
                <w:szCs w:val="20"/>
                <w:lang w:val="x-non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99AE7F5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168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 xml:space="preserve">Максимальная плотность жилищного фонда (квартир), </w:t>
            </w:r>
          </w:p>
          <w:p w14:paraId="66C15EC5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left="113" w:right="113"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(тыс. кв. м/га)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5D9152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left="113" w:right="113" w:firstLine="709"/>
              <w:jc w:val="center"/>
              <w:rPr>
                <w:rFonts w:eastAsia="Calibri" w:cs="Times New Roman"/>
                <w:iCs/>
                <w:color w:val="000000"/>
                <w:kern w:val="32"/>
                <w:sz w:val="20"/>
                <w:szCs w:val="20"/>
                <w:lang w:val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Описание размещаемых объектов</w:t>
            </w:r>
          </w:p>
        </w:tc>
      </w:tr>
      <w:tr w:rsidR="00E450F7" w:rsidRPr="00A16A7F" w14:paraId="7857E6DE" w14:textId="77777777" w:rsidTr="00E450F7">
        <w:trPr>
          <w:trHeight w:val="567"/>
        </w:trPr>
        <w:tc>
          <w:tcPr>
            <w:tcW w:w="151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D826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Существующие зоны</w:t>
            </w:r>
          </w:p>
        </w:tc>
      </w:tr>
      <w:tr w:rsidR="00E450F7" w:rsidRPr="00A16A7F" w14:paraId="551C648F" w14:textId="77777777" w:rsidTr="00E450F7">
        <w:trPr>
          <w:trHeight w:val="567"/>
        </w:trPr>
        <w:tc>
          <w:tcPr>
            <w:tcW w:w="151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0D446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iCs/>
                <w:color w:val="000000"/>
                <w:kern w:val="32"/>
                <w:sz w:val="20"/>
                <w:szCs w:val="20"/>
                <w:lang w:val="x-none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Объекты общественно-делового назначения</w:t>
            </w:r>
          </w:p>
        </w:tc>
      </w:tr>
      <w:tr w:rsidR="00E450F7" w:rsidRPr="00A16A7F" w14:paraId="59460A30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AA7B4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7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0717D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Объекты общественно-делового назначения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EC517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 w:rsidRPr="00A16A7F"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0,</w:t>
            </w: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BE6C9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</w:t>
            </w: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 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18849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1524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B788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1113C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EB1C0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5E852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E55E6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236AB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7F6FE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B42F2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3FB21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iCs/>
                <w:color w:val="000000"/>
                <w:kern w:val="32"/>
                <w:sz w:val="20"/>
                <w:szCs w:val="20"/>
                <w:lang w:val="x-none"/>
              </w:rPr>
            </w:pPr>
            <w:r w:rsidRPr="002944A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Объект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</w:t>
            </w:r>
            <w:r w:rsidRPr="002944A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оздоровительного комплекса, баня № 5</w:t>
            </w:r>
          </w:p>
        </w:tc>
      </w:tr>
      <w:tr w:rsidR="00E450F7" w:rsidRPr="00A16A7F" w14:paraId="4DE04FCF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1AE2C" w14:textId="77777777" w:rsidR="00E450F7" w:rsidRPr="00C8201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C8201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7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3CCEA" w14:textId="77777777" w:rsidR="00E450F7" w:rsidRPr="00C82017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C8201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Объекты общественно-делового назначения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8FB76" w14:textId="77777777" w:rsidR="00E450F7" w:rsidRPr="00C8201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C8201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0,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3982A" w14:textId="77777777" w:rsidR="00E450F7" w:rsidRPr="00C82017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C8201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3.3, 3.1.1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 2.7.1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142E0" w14:textId="77777777" w:rsidR="00E450F7" w:rsidRPr="00C82017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C8201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F4705" w14:textId="77777777" w:rsidR="00E450F7" w:rsidRPr="00C82017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C8201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454C5" w14:textId="77777777" w:rsidR="00E450F7" w:rsidRPr="00C82017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4EE20" w14:textId="77777777" w:rsidR="00E450F7" w:rsidRPr="0095395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FEBF6" w14:textId="77777777" w:rsidR="00E450F7" w:rsidRPr="0095395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C07E5" w14:textId="77777777" w:rsidR="00E450F7" w:rsidRPr="00C8201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C8201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7B9A1" w14:textId="77777777" w:rsidR="00E450F7" w:rsidRPr="00C8201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C8201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91C5E" w14:textId="77777777" w:rsidR="00E450F7" w:rsidRPr="00C8201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C8201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23BE8" w14:textId="77777777" w:rsidR="00E450F7" w:rsidRPr="00C8201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C8201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11391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Парковка для </w:t>
            </w:r>
          </w:p>
          <w:p w14:paraId="071864D1" w14:textId="77777777" w:rsidR="00E450F7" w:rsidRPr="002944A9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</w:pPr>
            <w:r w:rsidRPr="00C8201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оздоровительного комплекса, баня № 5</w:t>
            </w:r>
          </w:p>
        </w:tc>
      </w:tr>
      <w:tr w:rsidR="00E450F7" w:rsidRPr="00A16A7F" w14:paraId="5D68CDB4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2A6A5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5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D7BE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Объекты общественно-делового назначения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458A7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 w:rsidRPr="00A16A7F"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0,</w:t>
            </w: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A0D8F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2944A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4.2,3.3,</w:t>
            </w:r>
          </w:p>
          <w:p w14:paraId="6F96E968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2944A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4.4,</w:t>
            </w:r>
          </w:p>
          <w:p w14:paraId="0B853F68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2944A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E3FBE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1007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39245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1113C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F1D9C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BA85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359C7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822DB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DCCE7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A8D3D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93666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Торговый объект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 объект обслуживания</w:t>
            </w:r>
          </w:p>
        </w:tc>
      </w:tr>
      <w:tr w:rsidR="00E450F7" w:rsidRPr="00A16A7F" w14:paraId="3382E36D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86CE7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1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68CB9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Объекты общественно-делового назначения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14E87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 w:rsidRPr="00A16A7F"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0,</w:t>
            </w: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692A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2944A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4.2,3.3,</w:t>
            </w:r>
          </w:p>
          <w:p w14:paraId="6F3514BF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FF0000"/>
                <w:kern w:val="32"/>
                <w:sz w:val="20"/>
                <w:szCs w:val="20"/>
                <w:lang w:eastAsia="ru-RU"/>
              </w:rPr>
            </w:pPr>
            <w:r w:rsidRPr="002944A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9CED5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FF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AD81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FF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CE576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ru-RU"/>
              </w:rPr>
            </w:pPr>
            <w:r w:rsidRPr="001113C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BB129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FF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8752B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FF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3D573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val="x-none"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08D05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val="x-none"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ED68D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val="x-none"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9C1FA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FF0000"/>
                <w:kern w:val="32"/>
                <w:sz w:val="20"/>
                <w:szCs w:val="20"/>
                <w:lang w:val="x-none"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37D17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iCs/>
                <w:color w:val="FF0000"/>
                <w:kern w:val="32"/>
                <w:sz w:val="20"/>
                <w:szCs w:val="20"/>
              </w:rPr>
            </w:pPr>
            <w:r w:rsidRPr="007704F8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Торговый объект, объект обслуживания</w:t>
            </w:r>
          </w:p>
        </w:tc>
      </w:tr>
      <w:tr w:rsidR="00E450F7" w:rsidRPr="00A16A7F" w14:paraId="52733D60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BA10B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1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DF1AC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Объекты общественно-делового назначения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D22B0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 w:rsidRPr="00A16A7F"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0,</w:t>
            </w: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86D31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2944A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4.2,3.3,</w:t>
            </w:r>
          </w:p>
          <w:p w14:paraId="62E1AD91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2944A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3.8.1,</w:t>
            </w:r>
          </w:p>
          <w:p w14:paraId="06CC796F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2944A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B3E0F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8C221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C4F6B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1113C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F9722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5D655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C52B1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D4C03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9BE5E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90D97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B4AD9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7704F8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Торговый объект, объект обслуживания</w:t>
            </w:r>
          </w:p>
        </w:tc>
      </w:tr>
      <w:tr w:rsidR="00E450F7" w:rsidRPr="00A16A7F" w14:paraId="514B1CBB" w14:textId="77777777" w:rsidTr="00E450F7">
        <w:trPr>
          <w:trHeight w:val="567"/>
        </w:trPr>
        <w:tc>
          <w:tcPr>
            <w:tcW w:w="151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65DD9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lastRenderedPageBreak/>
              <w:t>О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бъект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ы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культурно-досугового назначения</w:t>
            </w:r>
          </w:p>
        </w:tc>
      </w:tr>
      <w:tr w:rsidR="00E450F7" w:rsidRPr="00A16A7F" w14:paraId="06AB164F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A160A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C4AE2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0B01A7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Объекты культурно-досугового назначения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1A45C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0,66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B123F" w14:textId="77777777" w:rsidR="00E450F7" w:rsidRPr="000B01A7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3.6.1,</w:t>
            </w:r>
          </w:p>
          <w:p w14:paraId="29A7D6E6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C117E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E3BE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8C91D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1113C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83640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6117D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9B2E4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09D6F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8589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3CD48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72E60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Клуб для детей и подростков - Созвездие-Йолдызлык;</w:t>
            </w:r>
          </w:p>
        </w:tc>
      </w:tr>
      <w:tr w:rsidR="00E450F7" w:rsidRPr="00A16A7F" w14:paraId="0D73735E" w14:textId="77777777" w:rsidTr="00E450F7">
        <w:trPr>
          <w:trHeight w:val="567"/>
        </w:trPr>
        <w:tc>
          <w:tcPr>
            <w:tcW w:w="151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38ADF" w14:textId="6E9F1941" w:rsidR="00E450F7" w:rsidRPr="007704F8" w:rsidRDefault="00E450F7" w:rsidP="00187C8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З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елен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ые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насаждени</w:t>
            </w:r>
            <w:r w:rsidR="00187C84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я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общего пользования</w:t>
            </w:r>
          </w:p>
        </w:tc>
      </w:tr>
      <w:tr w:rsidR="00E450F7" w:rsidRPr="00A16A7F" w14:paraId="52F36803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956C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Calibri" w:cs="Times New Roman"/>
                <w:iCs/>
                <w:color w:val="000000" w:themeColor="text1"/>
                <w:kern w:val="32"/>
                <w:sz w:val="20"/>
                <w:szCs w:val="20"/>
              </w:rPr>
              <w:t>1</w:t>
            </w:r>
            <w:r>
              <w:rPr>
                <w:rFonts w:eastAsia="Calibri" w:cs="Times New Roman"/>
                <w:iCs/>
                <w:color w:val="000000" w:themeColor="text1"/>
                <w:kern w:val="32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1386" w14:textId="09E85B6C" w:rsidR="00E450F7" w:rsidRPr="001D025B" w:rsidRDefault="00E450F7" w:rsidP="00187C84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З</w:t>
            </w:r>
            <w:r w:rsidR="00187C84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е</w:t>
            </w: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леные </w:t>
            </w:r>
            <w:r w:rsidR="00187C84"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на</w:t>
            </w:r>
            <w:r w:rsidR="00187C84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саждения</w:t>
            </w: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 общего пользования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BB380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0.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21BB4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12.0.2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,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</w:t>
            </w: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12.0.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1, 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D98F1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11324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831C1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9A59C" w14:textId="77777777" w:rsidR="00E450F7" w:rsidRPr="0095395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32C1C" w14:textId="77777777" w:rsidR="00E450F7" w:rsidRPr="0095395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0113B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1BD02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CAE86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01861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428F0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Бульвар</w:t>
            </w:r>
          </w:p>
        </w:tc>
      </w:tr>
      <w:tr w:rsidR="00E450F7" w:rsidRPr="00A16A7F" w14:paraId="2DDC4A82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A1959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Calibri" w:cs="Times New Roman"/>
                <w:iCs/>
                <w:color w:val="000000" w:themeColor="text1"/>
                <w:kern w:val="32"/>
                <w:sz w:val="20"/>
                <w:szCs w:val="20"/>
              </w:rPr>
              <w:t>1</w:t>
            </w:r>
            <w:r>
              <w:rPr>
                <w:rFonts w:eastAsia="Calibri" w:cs="Times New Roman"/>
                <w:iCs/>
                <w:color w:val="000000" w:themeColor="text1"/>
                <w:kern w:val="32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5880" w14:textId="08A79E1F" w:rsidR="00E450F7" w:rsidRPr="001D025B" w:rsidRDefault="00E450F7" w:rsidP="00187C84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З</w:t>
            </w:r>
            <w:r w:rsidR="00187C84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е</w:t>
            </w: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леные </w:t>
            </w:r>
            <w:r w:rsidR="00187C84"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на</w:t>
            </w:r>
            <w:r w:rsidR="00187C84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саждения</w:t>
            </w: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 общего пользования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F194A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0.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A1036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12.0.2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,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</w:t>
            </w: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12.0.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1, 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CC9C6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588D1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EBC9B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63165" w14:textId="77777777" w:rsidR="00E450F7" w:rsidRPr="0095395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B42D" w14:textId="77777777" w:rsidR="00E450F7" w:rsidRPr="0095395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9FCEF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94DD2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B2178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FCA91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AEB93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Сквер</w:t>
            </w:r>
          </w:p>
        </w:tc>
      </w:tr>
      <w:tr w:rsidR="00E450F7" w:rsidRPr="00A16A7F" w14:paraId="1B216E94" w14:textId="77777777" w:rsidTr="00E450F7">
        <w:trPr>
          <w:trHeight w:val="567"/>
        </w:trPr>
        <w:tc>
          <w:tcPr>
            <w:tcW w:w="151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32A79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бъект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ы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инженерной инфраструктуры</w:t>
            </w:r>
          </w:p>
        </w:tc>
      </w:tr>
      <w:tr w:rsidR="00E450F7" w:rsidRPr="00A16A7F" w14:paraId="0EBFEB20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BD8BD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116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B49C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бъект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ы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инженерной инфраструктуры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B9885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0.008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6E39C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6A17A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D9BF1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41F21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AFFC4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2E6AE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8914E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B2CFC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99C9B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9D713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CDBF9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Котельная</w:t>
            </w:r>
          </w:p>
        </w:tc>
      </w:tr>
      <w:tr w:rsidR="00E450F7" w:rsidRPr="00A16A7F" w14:paraId="26C736D7" w14:textId="77777777" w:rsidTr="00E450F7">
        <w:trPr>
          <w:trHeight w:val="567"/>
        </w:trPr>
        <w:tc>
          <w:tcPr>
            <w:tcW w:w="151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BF447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бъект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ы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улично-дорожной сети</w:t>
            </w:r>
          </w:p>
        </w:tc>
      </w:tr>
      <w:tr w:rsidR="00E450F7" w:rsidRPr="00A16A7F" w14:paraId="15A7B45F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F9113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D5DDD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бъект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ы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улично-дорожной сети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6F0ED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0.28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5A7DC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12.0.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1, 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59531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92C6D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A3135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E8F67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03165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B466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C9C8C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E8B7E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A1213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50AC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Местная проезд</w:t>
            </w:r>
          </w:p>
        </w:tc>
      </w:tr>
      <w:tr w:rsidR="00E450F7" w:rsidRPr="00A16A7F" w14:paraId="1410F52F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6AD7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112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9B24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бъект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ы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улично-дорожной сети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6702C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0.35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A1563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12.0.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1, 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342CB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38B1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9BB10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A29B6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ED6E0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62C36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AEF7A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0FB0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89C9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2BC5D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DB39E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Магистральная улица районного значения</w:t>
            </w:r>
          </w:p>
        </w:tc>
      </w:tr>
      <w:tr w:rsidR="00E450F7" w:rsidRPr="00A16A7F" w14:paraId="176CC7F8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AC4CB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118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C8CD7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бъект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ы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улично-дорожной сети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3FFED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0.03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0FA0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12.0.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1, 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A2F83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D8BE1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C2808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86F6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E4CDC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73DF5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B606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3CBBC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D70C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A2A1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683FD1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Местная проезд</w:t>
            </w:r>
          </w:p>
        </w:tc>
      </w:tr>
      <w:tr w:rsidR="00E450F7" w:rsidRPr="00A16A7F" w14:paraId="0E5306DF" w14:textId="77777777" w:rsidTr="00E450F7">
        <w:trPr>
          <w:trHeight w:val="567"/>
        </w:trPr>
        <w:tc>
          <w:tcPr>
            <w:tcW w:w="151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02187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x-none" w:eastAsia="x-none"/>
              </w:rPr>
              <w:t>Планируемые зоны</w:t>
            </w:r>
          </w:p>
        </w:tc>
      </w:tr>
      <w:tr w:rsidR="00E450F7" w:rsidRPr="00A16A7F" w14:paraId="5870A364" w14:textId="77777777" w:rsidTr="00E450F7">
        <w:trPr>
          <w:trHeight w:val="567"/>
        </w:trPr>
        <w:tc>
          <w:tcPr>
            <w:tcW w:w="151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B4FC9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Жилые зоны</w:t>
            </w:r>
          </w:p>
        </w:tc>
      </w:tr>
      <w:tr w:rsidR="00E450F7" w:rsidRPr="00A16A7F" w14:paraId="1B7C9F60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91734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C2AF6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С</w:t>
            </w:r>
            <w:r w:rsidRPr="00425DE4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реднеэтажн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ая</w:t>
            </w:r>
            <w:r w:rsidRPr="00425DE4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 жил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ая</w:t>
            </w:r>
            <w:r w:rsidRPr="00425DE4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 застройк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а</w:t>
            </w:r>
            <w:r w:rsidRPr="00425DE4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 (от пяти до восьми этажей, включая мансардный)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90FFD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5,96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7109C" w14:textId="77777777" w:rsidR="00E450F7" w:rsidRPr="00425DE4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425DE4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2.5, 2.7,</w:t>
            </w:r>
          </w:p>
          <w:p w14:paraId="32451740" w14:textId="77777777" w:rsidR="00E450F7" w:rsidRPr="00425DE4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425DE4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3.6.1, 3.5, 4.7,3.3, </w:t>
            </w:r>
            <w:r w:rsidRPr="00425DE4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lastRenderedPageBreak/>
              <w:t>4.6, 4.4, 3.1.2, 4.10, 12.0.2, 12.0.1,</w:t>
            </w:r>
          </w:p>
          <w:p w14:paraId="1F99BF47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425DE4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D624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lastRenderedPageBreak/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0AA1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B9D61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15261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2194C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14C14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076FE1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53004*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08270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1772*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0777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1837,41*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00E9C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8,99*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D6138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С</w:t>
            </w:r>
            <w:r w:rsidRPr="00425DE4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реднеэтажн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ая</w:t>
            </w:r>
            <w:r w:rsidRPr="00425DE4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 жил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ая</w:t>
            </w:r>
            <w:r w:rsidRPr="00425DE4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 застройк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а</w:t>
            </w:r>
            <w:r w:rsidRPr="00425DE4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 </w:t>
            </w: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со встроенно-пристроенными нежилыми помещениями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68178692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lastRenderedPageBreak/>
              <w:t>Образовательная гильдия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69927816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Аудитория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3315D728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Детский центр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67EBFA56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Гильдия креативных индустрий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62EFA928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Гильдия сообществ + проектная гильдия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1F393D4C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Бутик-отель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71F1574F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Апарт комплекс с двором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52AF7592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Wellness Spa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303E5641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Ресторан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627FCAE3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Кафе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5B97470C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Апартаменты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558D765E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Магазин, офисы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2F02DA47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Площадь</w:t>
            </w:r>
          </w:p>
        </w:tc>
      </w:tr>
      <w:tr w:rsidR="00E450F7" w:rsidRPr="00A16A7F" w14:paraId="32934ACC" w14:textId="77777777" w:rsidTr="00E450F7">
        <w:trPr>
          <w:trHeight w:val="567"/>
        </w:trPr>
        <w:tc>
          <w:tcPr>
            <w:tcW w:w="151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AE797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lastRenderedPageBreak/>
              <w:t>Объекты общественно-делового назначения</w:t>
            </w:r>
          </w:p>
        </w:tc>
      </w:tr>
      <w:tr w:rsidR="00E450F7" w:rsidRPr="00A16A7F" w14:paraId="760DBAA1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93DC3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7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50E3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Объекты общественно-делового назначения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2CF4A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 w:rsidRPr="00A16A7F"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0,</w:t>
            </w: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6ED8D" w14:textId="77777777" w:rsidR="00E450F7" w:rsidRPr="008C2EAA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8C2EAA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3.6.1, 3.5,  4.6, 3.1.2,  4.10,3.1.1</w:t>
            </w:r>
          </w:p>
          <w:p w14:paraId="3813FF62" w14:textId="77777777" w:rsidR="00E450F7" w:rsidRPr="008C2EAA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8C2EAA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12.0.2, </w:t>
            </w:r>
          </w:p>
          <w:p w14:paraId="72391F2D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8C2EAA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12.0.1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DF39E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7A806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5CDC9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1113C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48F88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32361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2B4F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76545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4CD4D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D685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67419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Дом Котелова. Музей с книжным центром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;</w:t>
            </w:r>
          </w:p>
          <w:p w14:paraId="0F20BD60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Сад-руина</w:t>
            </w:r>
          </w:p>
        </w:tc>
      </w:tr>
      <w:tr w:rsidR="00E450F7" w:rsidRPr="00A16A7F" w14:paraId="72C93B7A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9985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72D81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Объекты общественно-делового назначения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96B75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 w:rsidRPr="00A16A7F"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0,</w:t>
            </w: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26D1" w14:textId="77777777" w:rsidR="00E450F7" w:rsidRPr="00A1520C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3.6.1, 3.3,</w:t>
            </w:r>
          </w:p>
          <w:p w14:paraId="5BEA0C6C" w14:textId="77777777" w:rsidR="00E450F7" w:rsidRPr="00A1520C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4.4, 3.1.2, 4.10, </w:t>
            </w:r>
          </w:p>
          <w:p w14:paraId="3CEB7123" w14:textId="77777777" w:rsidR="00E450F7" w:rsidRPr="00A1520C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12.0.2,</w:t>
            </w:r>
          </w:p>
          <w:p w14:paraId="2F6026C1" w14:textId="77777777" w:rsidR="00E450F7" w:rsidRPr="00A1520C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12.0.1,</w:t>
            </w:r>
          </w:p>
          <w:p w14:paraId="16BB8831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47D9E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3EA9E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C8F88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1113C9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B2FF7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C1595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A16A7F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E2E7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16F5E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A2C82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A5C61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6D777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ru-RU"/>
              </w:rPr>
              <w:t>Открытые фонды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,</w:t>
            </w:r>
          </w:p>
          <w:p w14:paraId="6784F573" w14:textId="77777777" w:rsidR="00E450F7" w:rsidRPr="00A1520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A1520C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Магазин, офисы</w:t>
            </w:r>
          </w:p>
        </w:tc>
      </w:tr>
      <w:tr w:rsidR="00E450F7" w:rsidRPr="00A16A7F" w14:paraId="509F7749" w14:textId="77777777" w:rsidTr="00E450F7">
        <w:trPr>
          <w:trHeight w:val="567"/>
        </w:trPr>
        <w:tc>
          <w:tcPr>
            <w:tcW w:w="151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BBD72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1D025B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Образовательные организации</w:t>
            </w:r>
          </w:p>
        </w:tc>
      </w:tr>
      <w:tr w:rsidR="00E450F7" w:rsidRPr="00A16A7F" w14:paraId="0F7C67F5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0031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41504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Образовательные организации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723A6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1,72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F9869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3.5.1, 3.1.1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6A66C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B5282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8ED77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AB676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AA9A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BB8B4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en-US"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9944E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en-US"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B2FAE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en-US"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FAA8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en-US"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CCDB5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Школ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а</w:t>
            </w: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 на 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720</w:t>
            </w: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 места</w:t>
            </w:r>
          </w:p>
        </w:tc>
      </w:tr>
      <w:tr w:rsidR="00E450F7" w:rsidRPr="00A16A7F" w14:paraId="5C46D07A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CD542" w14:textId="77777777" w:rsidR="00E450F7" w:rsidRPr="00D20362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en-US" w:eastAsia="ru-RU"/>
              </w:rPr>
              <w:lastRenderedPageBreak/>
              <w:t>1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E01BF" w14:textId="77777777" w:rsidR="00E450F7" w:rsidRPr="001D025B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Образовательные организации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5BBC7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1,04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18E66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3.5.1, 3.1.1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08F02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B2328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090CC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F9EB9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91D62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val="x-none"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9344F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en-US"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89057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en-US"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4B0C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en-US"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E580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val="en-US"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626AE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Детского сада на 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260</w:t>
            </w: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 мест</w:t>
            </w:r>
          </w:p>
        </w:tc>
      </w:tr>
      <w:tr w:rsidR="00E450F7" w:rsidRPr="00A16A7F" w14:paraId="03D34FD1" w14:textId="77777777" w:rsidTr="00E450F7">
        <w:trPr>
          <w:trHeight w:val="567"/>
        </w:trPr>
        <w:tc>
          <w:tcPr>
            <w:tcW w:w="151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8CE69" w14:textId="0622D428" w:rsidR="00E450F7" w:rsidRPr="007704F8" w:rsidRDefault="00E450F7" w:rsidP="00187C8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З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елен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ые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насаждени</w:t>
            </w:r>
            <w:r w:rsidR="00187C84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я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общего пользования</w:t>
            </w:r>
          </w:p>
        </w:tc>
      </w:tr>
      <w:tr w:rsidR="00E450F7" w:rsidRPr="00A16A7F" w14:paraId="6ED16921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9A4D8" w14:textId="77777777" w:rsidR="00E450F7" w:rsidRPr="001D025B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Calibri" w:cs="Times New Roman"/>
                <w:iCs/>
                <w:color w:val="000000" w:themeColor="text1"/>
                <w:kern w:val="32"/>
                <w:sz w:val="20"/>
                <w:szCs w:val="20"/>
              </w:rPr>
              <w:t>1</w:t>
            </w:r>
            <w:r>
              <w:rPr>
                <w:rFonts w:eastAsia="Calibri" w:cs="Times New Roman"/>
                <w:iCs/>
                <w:color w:val="000000" w:themeColor="text1"/>
                <w:kern w:val="32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5DAD7" w14:textId="455BC19B" w:rsidR="00E450F7" w:rsidRPr="001D025B" w:rsidRDefault="00187C84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З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е</w:t>
            </w: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леные на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саждения</w:t>
            </w: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 общего пользования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6B49" w14:textId="77777777" w:rsidR="00E450F7" w:rsidRPr="00A16A7F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0.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588B1" w14:textId="77777777" w:rsidR="00E450F7" w:rsidRPr="002944A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12.0.2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,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</w:t>
            </w: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12.0.</w:t>
            </w: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 xml:space="preserve">1, </w:t>
            </w:r>
            <w:r w:rsidRPr="000B01A7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9B87B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719C7" w14:textId="77777777" w:rsidR="00E450F7" w:rsidRPr="00A16A7F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4D1FF" w14:textId="77777777" w:rsidR="00E450F7" w:rsidRPr="001113C9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8C9EC" w14:textId="77777777" w:rsidR="00E450F7" w:rsidRPr="0095395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75BF8" w14:textId="77777777" w:rsidR="00E450F7" w:rsidRPr="0095395C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00F09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DB339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15B36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507BA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62DA2" w14:textId="77777777" w:rsidR="00E450F7" w:rsidRPr="007704F8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Бульвар</w:t>
            </w:r>
          </w:p>
        </w:tc>
      </w:tr>
      <w:tr w:rsidR="00E450F7" w:rsidRPr="00A16A7F" w14:paraId="0C6A5C17" w14:textId="77777777" w:rsidTr="00E450F7">
        <w:trPr>
          <w:trHeight w:val="567"/>
        </w:trPr>
        <w:tc>
          <w:tcPr>
            <w:tcW w:w="151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B098D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бъект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ы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инженерной инфраструктуры</w:t>
            </w:r>
          </w:p>
        </w:tc>
      </w:tr>
      <w:tr w:rsidR="00E450F7" w:rsidRPr="00A16A7F" w14:paraId="3AB4C7BA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B8730" w14:textId="77777777" w:rsidR="00E450F7" w:rsidRPr="00B73BFE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Calibri" w:cs="Times New Roman"/>
                <w:iCs/>
                <w:color w:val="000000" w:themeColor="text1"/>
                <w:kern w:val="32"/>
                <w:sz w:val="20"/>
                <w:szCs w:val="20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119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E3C6A" w14:textId="77777777" w:rsidR="00E450F7" w:rsidRPr="00B73BFE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бъект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ы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инженерной инфраструктуры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091A3" w14:textId="77777777" w:rsidR="00E450F7" w:rsidRPr="00B73BFE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0.02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FFFF8" w14:textId="77777777" w:rsidR="00E450F7" w:rsidRPr="00B73BFE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B9A32" w14:textId="77777777" w:rsidR="00E450F7" w:rsidRPr="00B73BFE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7467B" w14:textId="77777777" w:rsidR="00E450F7" w:rsidRPr="00B73BFE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C01D" w14:textId="77777777" w:rsidR="00E450F7" w:rsidRPr="00B73BFE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F3CB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BC17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6963F" w14:textId="77777777" w:rsidR="00E450F7" w:rsidRPr="00B73BFE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ECB33" w14:textId="77777777" w:rsidR="00E450F7" w:rsidRPr="00B73BFE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634FA" w14:textId="77777777" w:rsidR="00E450F7" w:rsidRPr="00B73BFE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B1F4D" w14:textId="77777777" w:rsidR="00E450F7" w:rsidRPr="00B73BFE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CCDEC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Котельная</w:t>
            </w:r>
          </w:p>
        </w:tc>
      </w:tr>
      <w:tr w:rsidR="00E450F7" w:rsidRPr="00A16A7F" w14:paraId="66D84BE2" w14:textId="77777777" w:rsidTr="00E450F7">
        <w:trPr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F011D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120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A8783" w14:textId="77777777" w:rsidR="00E450F7" w:rsidRDefault="00E450F7" w:rsidP="00E450F7">
            <w:pPr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О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бъект</w:t>
            </w: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ы</w:t>
            </w:r>
            <w:r w:rsidRPr="00DB3785"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 xml:space="preserve"> инженерной инфраструктуры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D5521" w14:textId="77777777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</w:pPr>
            <w:r>
              <w:rPr>
                <w:rFonts w:eastAsia="Times New Roman" w:cs="Times New Roman"/>
                <w:iCs/>
                <w:kern w:val="32"/>
                <w:sz w:val="20"/>
                <w:szCs w:val="20"/>
                <w:lang w:eastAsia="x-none"/>
              </w:rPr>
              <w:t>0.03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790BA" w14:textId="77777777" w:rsidR="00E450F7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82330" w14:textId="77777777" w:rsidR="00E450F7" w:rsidRPr="00B73BFE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Объект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AA655" w14:textId="77777777" w:rsidR="00E450F7" w:rsidRPr="00B73BFE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BBFB4" w14:textId="77777777" w:rsidR="00E450F7" w:rsidRPr="00B11E93" w:rsidRDefault="00E450F7" w:rsidP="00E450F7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63867" w14:textId="77777777" w:rsidR="00E450F7" w:rsidRPr="00B11E93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EA35B" w14:textId="77777777" w:rsidR="00E450F7" w:rsidRPr="00B11E93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</w:pPr>
            <w:r w:rsidRPr="00B11E93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ru-RU"/>
              </w:rPr>
              <w:t>Н.у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DAF07" w14:textId="77777777" w:rsidR="00E450F7" w:rsidRPr="00B73BFE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078A3" w14:textId="77777777" w:rsidR="00E450F7" w:rsidRPr="00B73BFE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0B790" w14:textId="77777777" w:rsidR="00E450F7" w:rsidRPr="00B73BFE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11EA" w14:textId="77777777" w:rsidR="00E450F7" w:rsidRPr="00B73BFE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</w:pPr>
            <w:r w:rsidRPr="00B73BFE">
              <w:rPr>
                <w:rFonts w:eastAsia="Times New Roman" w:cs="Times New Roman"/>
                <w:iCs/>
                <w:color w:val="000000" w:themeColor="text1"/>
                <w:kern w:val="32"/>
                <w:sz w:val="20"/>
                <w:szCs w:val="20"/>
                <w:lang w:eastAsia="x-none"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F088F" w14:textId="6E037695" w:rsidR="00E450F7" w:rsidRDefault="00E450F7" w:rsidP="00E450F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kern w:val="32"/>
                <w:sz w:val="20"/>
                <w:szCs w:val="20"/>
                <w:lang w:eastAsia="ru-RU"/>
              </w:rPr>
              <w:t>ЛОС»</w:t>
            </w:r>
          </w:p>
        </w:tc>
      </w:tr>
    </w:tbl>
    <w:p w14:paraId="209662F5" w14:textId="77777777" w:rsidR="00E450F7" w:rsidRDefault="00E450F7" w:rsidP="00177B5B">
      <w:pPr>
        <w:spacing w:line="264" w:lineRule="auto"/>
        <w:rPr>
          <w:color w:val="000000" w:themeColor="text1"/>
        </w:rPr>
        <w:sectPr w:rsidR="00E450F7" w:rsidSect="00E450F7">
          <w:pgSz w:w="16838" w:h="11906" w:orient="landscape" w:code="9"/>
          <w:pgMar w:top="1134" w:right="1134" w:bottom="1134" w:left="1134" w:header="454" w:footer="454" w:gutter="0"/>
          <w:cols w:space="708"/>
          <w:titlePg/>
          <w:docGrid w:linePitch="381"/>
        </w:sectPr>
      </w:pPr>
    </w:p>
    <w:p w14:paraId="56D35C60" w14:textId="77777777" w:rsidR="001D61D2" w:rsidRPr="009D5EE8" w:rsidRDefault="00BF5512" w:rsidP="001D61D2">
      <w:pPr>
        <w:spacing w:line="264" w:lineRule="auto"/>
        <w:ind w:firstLine="708"/>
        <w:rPr>
          <w:color w:val="000000" w:themeColor="text1"/>
          <w:szCs w:val="28"/>
        </w:rPr>
      </w:pPr>
      <w:r w:rsidRPr="009D5EE8">
        <w:rPr>
          <w:color w:val="000000" w:themeColor="text1"/>
        </w:rPr>
        <w:lastRenderedPageBreak/>
        <w:t xml:space="preserve"> </w:t>
      </w:r>
      <w:r w:rsidR="008107CA" w:rsidRPr="009D5EE8">
        <w:rPr>
          <w:color w:val="000000" w:themeColor="text1"/>
        </w:rPr>
        <w:t xml:space="preserve">1.2. в </w:t>
      </w:r>
      <w:r w:rsidR="008107CA" w:rsidRPr="009D5EE8">
        <w:rPr>
          <w:color w:val="000000" w:themeColor="text1"/>
          <w:szCs w:val="28"/>
        </w:rPr>
        <w:t>разделе 4 «Характеристика социально-бытового и культурного строительства.»</w:t>
      </w:r>
      <w:r w:rsidR="001D61D2" w:rsidRPr="009D5EE8">
        <w:rPr>
          <w:color w:val="000000" w:themeColor="text1"/>
          <w:szCs w:val="28"/>
        </w:rPr>
        <w:t xml:space="preserve"> </w:t>
      </w:r>
      <w:r w:rsidR="006358C0" w:rsidRPr="009D5EE8">
        <w:rPr>
          <w:color w:val="000000" w:themeColor="text1"/>
          <w:szCs w:val="28"/>
        </w:rPr>
        <w:t xml:space="preserve">в </w:t>
      </w:r>
      <w:r w:rsidR="002D213F" w:rsidRPr="009D5EE8">
        <w:rPr>
          <w:color w:val="000000" w:themeColor="text1"/>
          <w:szCs w:val="28"/>
        </w:rPr>
        <w:t>таблиц</w:t>
      </w:r>
      <w:r w:rsidR="006358C0" w:rsidRPr="009D5EE8">
        <w:rPr>
          <w:color w:val="000000" w:themeColor="text1"/>
          <w:szCs w:val="28"/>
        </w:rPr>
        <w:t>е</w:t>
      </w:r>
      <w:r w:rsidR="002D213F" w:rsidRPr="009D5EE8">
        <w:rPr>
          <w:color w:val="000000" w:themeColor="text1"/>
          <w:szCs w:val="28"/>
        </w:rPr>
        <w:t xml:space="preserve"> 2</w:t>
      </w:r>
      <w:r w:rsidR="001D61D2" w:rsidRPr="009D5EE8">
        <w:rPr>
          <w:color w:val="000000" w:themeColor="text1"/>
          <w:szCs w:val="28"/>
        </w:rPr>
        <w:t>:</w:t>
      </w:r>
    </w:p>
    <w:p w14:paraId="226B3B0F" w14:textId="274EB629" w:rsidR="008107CA" w:rsidRPr="009D5EE8" w:rsidRDefault="001D61D2" w:rsidP="001D61D2">
      <w:pPr>
        <w:spacing w:line="264" w:lineRule="auto"/>
        <w:ind w:firstLine="708"/>
        <w:rPr>
          <w:color w:val="000000" w:themeColor="text1"/>
          <w:szCs w:val="28"/>
        </w:rPr>
      </w:pPr>
      <w:r w:rsidRPr="009D5EE8">
        <w:rPr>
          <w:color w:val="000000" w:themeColor="text1"/>
          <w:szCs w:val="28"/>
        </w:rPr>
        <w:t>1.2.</w:t>
      </w:r>
      <w:r w:rsidR="00A174F4" w:rsidRPr="009D5EE8">
        <w:rPr>
          <w:color w:val="000000" w:themeColor="text1"/>
          <w:szCs w:val="28"/>
        </w:rPr>
        <w:t>1</w:t>
      </w:r>
      <w:r w:rsidRPr="009D5EE8">
        <w:rPr>
          <w:color w:val="000000" w:themeColor="text1"/>
          <w:szCs w:val="28"/>
        </w:rPr>
        <w:t>.</w:t>
      </w:r>
      <w:r w:rsidR="002D213F" w:rsidRPr="009D5EE8">
        <w:rPr>
          <w:color w:val="000000" w:themeColor="text1"/>
          <w:szCs w:val="28"/>
        </w:rPr>
        <w:t xml:space="preserve"> </w:t>
      </w:r>
      <w:r w:rsidR="006358C0" w:rsidRPr="009D5EE8">
        <w:rPr>
          <w:color w:val="000000" w:themeColor="text1"/>
          <w:szCs w:val="28"/>
        </w:rPr>
        <w:t>раздел «Детские дошкольные учреждения» дополнить строкой 6</w:t>
      </w:r>
      <w:r w:rsidR="002D213F" w:rsidRPr="009D5EE8">
        <w:rPr>
          <w:color w:val="000000" w:themeColor="text1"/>
          <w:szCs w:val="28"/>
        </w:rPr>
        <w:t xml:space="preserve"> следующе</w:t>
      </w:r>
      <w:r w:rsidR="006358C0" w:rsidRPr="009D5EE8">
        <w:rPr>
          <w:color w:val="000000" w:themeColor="text1"/>
          <w:szCs w:val="28"/>
        </w:rPr>
        <w:t>го</w:t>
      </w:r>
      <w:r w:rsidR="002D213F" w:rsidRPr="009D5EE8">
        <w:rPr>
          <w:color w:val="000000" w:themeColor="text1"/>
          <w:szCs w:val="28"/>
        </w:rPr>
        <w:t xml:space="preserve"> </w:t>
      </w:r>
      <w:r w:rsidR="006358C0" w:rsidRPr="009D5EE8">
        <w:rPr>
          <w:color w:val="000000" w:themeColor="text1"/>
          <w:szCs w:val="28"/>
        </w:rPr>
        <w:t>содержания</w:t>
      </w:r>
      <w:r w:rsidR="002D213F" w:rsidRPr="009D5EE8">
        <w:rPr>
          <w:color w:val="000000" w:themeColor="text1"/>
          <w:szCs w:val="28"/>
        </w:rPr>
        <w:t>:</w:t>
      </w:r>
      <w:r w:rsidR="002D213F" w:rsidRPr="009D5EE8">
        <w:rPr>
          <w:color w:val="000000" w:themeColor="text1"/>
        </w:rPr>
        <w:t xml:space="preserve">  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6"/>
        <w:gridCol w:w="5086"/>
        <w:gridCol w:w="993"/>
        <w:gridCol w:w="992"/>
        <w:gridCol w:w="1276"/>
      </w:tblGrid>
      <w:tr w:rsidR="009D5EE8" w:rsidRPr="009D5EE8" w14:paraId="634EF896" w14:textId="77777777" w:rsidTr="002C50AE">
        <w:trPr>
          <w:trHeight w:val="606"/>
        </w:trPr>
        <w:tc>
          <w:tcPr>
            <w:tcW w:w="0" w:type="auto"/>
            <w:shd w:val="clear" w:color="auto" w:fill="auto"/>
            <w:noWrap/>
            <w:textDirection w:val="btLr"/>
            <w:vAlign w:val="center"/>
          </w:tcPr>
          <w:p w14:paraId="118F9A12" w14:textId="77777777" w:rsidR="002D213F" w:rsidRPr="009D5EE8" w:rsidRDefault="002D213F" w:rsidP="00E450F7">
            <w:pPr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Обозначение</w:t>
            </w:r>
          </w:p>
          <w:p w14:paraId="4D164E20" w14:textId="77777777" w:rsidR="002D213F" w:rsidRPr="009D5EE8" w:rsidRDefault="002D213F" w:rsidP="00E450F7">
            <w:pPr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по генплану</w:t>
            </w:r>
          </w:p>
        </w:tc>
        <w:tc>
          <w:tcPr>
            <w:tcW w:w="5086" w:type="dxa"/>
            <w:shd w:val="clear" w:color="auto" w:fill="auto"/>
            <w:noWrap/>
            <w:vAlign w:val="center"/>
          </w:tcPr>
          <w:p w14:paraId="6BBFF432" w14:textId="77777777" w:rsidR="002D213F" w:rsidRPr="009D5EE8" w:rsidRDefault="002D213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3E080273" w14:textId="77777777" w:rsidR="002D213F" w:rsidRPr="009D5EE8" w:rsidRDefault="002D213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5452B8FD" w14:textId="77777777" w:rsidR="002D213F" w:rsidRPr="009D5EE8" w:rsidRDefault="002D213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048F9921" w14:textId="77777777" w:rsidR="002D213F" w:rsidRPr="009D5EE8" w:rsidRDefault="002D213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13F24AF4" w14:textId="77777777" w:rsidR="002D213F" w:rsidRPr="009D5EE8" w:rsidRDefault="002D213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Наименование</w:t>
            </w:r>
          </w:p>
          <w:p w14:paraId="51321C73" w14:textId="77777777" w:rsidR="002D213F" w:rsidRPr="009D5EE8" w:rsidRDefault="002D213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14:paraId="0A7A4F42" w14:textId="77777777" w:rsidR="002D213F" w:rsidRPr="009D5EE8" w:rsidRDefault="002D213F" w:rsidP="00E450F7">
            <w:pPr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Единица измерения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14:paraId="113F4489" w14:textId="77777777" w:rsidR="002D213F" w:rsidRPr="009D5EE8" w:rsidRDefault="002D213F" w:rsidP="00E450F7">
            <w:pPr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Вместимость по проекту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</w:tcPr>
          <w:p w14:paraId="43350008" w14:textId="77777777" w:rsidR="002D213F" w:rsidRPr="009D5EE8" w:rsidRDefault="002D213F" w:rsidP="00E450F7">
            <w:pPr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Площадь земельного участка ( га)</w:t>
            </w:r>
          </w:p>
        </w:tc>
      </w:tr>
      <w:tr w:rsidR="009D5EE8" w:rsidRPr="009D5EE8" w14:paraId="17538D5A" w14:textId="77777777" w:rsidTr="002C50AE">
        <w:trPr>
          <w:trHeight w:val="55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A38FD8" w14:textId="77777777" w:rsidR="002D213F" w:rsidRPr="009D5EE8" w:rsidRDefault="002D213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8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D24D41" w14:textId="77777777" w:rsidR="002D213F" w:rsidRPr="009D5EE8" w:rsidRDefault="002D213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EA6CCA" w14:textId="77777777" w:rsidR="002D213F" w:rsidRPr="009D5EE8" w:rsidRDefault="002D213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5C415F" w14:textId="77777777" w:rsidR="002D213F" w:rsidRPr="009D5EE8" w:rsidRDefault="002D213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44B7FE" w14:textId="77777777" w:rsidR="002D213F" w:rsidRPr="009D5EE8" w:rsidRDefault="002D213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  <w:tr w:rsidR="009D5EE8" w:rsidRPr="009D5EE8" w14:paraId="2FF89373" w14:textId="77777777" w:rsidTr="002C50AE">
        <w:trPr>
          <w:trHeight w:val="78"/>
        </w:trPr>
        <w:tc>
          <w:tcPr>
            <w:tcW w:w="0" w:type="auto"/>
            <w:tcBorders>
              <w:right w:val="nil"/>
            </w:tcBorders>
            <w:shd w:val="clear" w:color="auto" w:fill="auto"/>
            <w:noWrap/>
            <w:vAlign w:val="center"/>
          </w:tcPr>
          <w:p w14:paraId="3EC673D6" w14:textId="77777777" w:rsidR="002D213F" w:rsidRPr="009D5EE8" w:rsidRDefault="002D213F" w:rsidP="00E450F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8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56B2CE" w14:textId="77777777" w:rsidR="002D213F" w:rsidRPr="009D5EE8" w:rsidRDefault="002D213F" w:rsidP="00E450F7">
            <w:pPr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 xml:space="preserve">Детские дошкольные учреждения 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F166F6A" w14:textId="77777777" w:rsidR="002D213F" w:rsidRPr="009D5EE8" w:rsidRDefault="002D213F" w:rsidP="00E450F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BD0288" w14:textId="77777777" w:rsidR="002D213F" w:rsidRPr="009D5EE8" w:rsidRDefault="002D213F" w:rsidP="00E450F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noWrap/>
            <w:vAlign w:val="center"/>
          </w:tcPr>
          <w:p w14:paraId="2017111F" w14:textId="77777777" w:rsidR="002D213F" w:rsidRPr="009D5EE8" w:rsidRDefault="002D213F" w:rsidP="00E450F7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9D5EE8" w:rsidRPr="009D5EE8" w14:paraId="7AA6D6AF" w14:textId="77777777" w:rsidTr="002C50AE">
        <w:trPr>
          <w:trHeight w:val="78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63976C" w14:textId="3FE09439" w:rsidR="002D213F" w:rsidRPr="009D5EE8" w:rsidRDefault="006358C0" w:rsidP="001D61D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5EE8">
              <w:rPr>
                <w:color w:val="000000" w:themeColor="text1"/>
                <w:sz w:val="24"/>
                <w:szCs w:val="24"/>
              </w:rPr>
              <w:t>«</w:t>
            </w:r>
            <w:r w:rsidR="002D213F" w:rsidRPr="009D5EE8">
              <w:rPr>
                <w:color w:val="000000" w:themeColor="text1"/>
                <w:sz w:val="24"/>
                <w:szCs w:val="24"/>
              </w:rPr>
              <w:t>Д-</w:t>
            </w:r>
            <w:r w:rsidR="00E625FA" w:rsidRPr="009D5EE8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0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B4F262" w14:textId="31AB33B6" w:rsidR="002D213F" w:rsidRPr="009D5EE8" w:rsidRDefault="002D213F" w:rsidP="001D61D2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9D5EE8">
              <w:rPr>
                <w:color w:val="000000" w:themeColor="text1"/>
                <w:sz w:val="24"/>
                <w:szCs w:val="24"/>
              </w:rPr>
              <w:t>Детское дошкольное учреждение</w:t>
            </w:r>
            <w:r w:rsidR="00E625FA" w:rsidRPr="009D5EE8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E625FA" w:rsidRPr="009D5EE8">
              <w:rPr>
                <w:color w:val="000000" w:themeColor="text1"/>
                <w:sz w:val="24"/>
                <w:szCs w:val="24"/>
              </w:rPr>
              <w:t>№</w:t>
            </w:r>
            <w:r w:rsidR="00E06837" w:rsidRPr="009D5EE8">
              <w:rPr>
                <w:color w:val="000000" w:themeColor="text1"/>
                <w:sz w:val="24"/>
                <w:szCs w:val="24"/>
              </w:rPr>
              <w:t>6</w:t>
            </w:r>
            <w:r w:rsidRPr="009D5EE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E625FA" w:rsidRPr="009D5EE8">
              <w:rPr>
                <w:color w:val="000000" w:themeColor="text1"/>
                <w:sz w:val="24"/>
                <w:szCs w:val="24"/>
              </w:rPr>
              <w:t>(Реконструкция)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C385DF" w14:textId="77777777" w:rsidR="002D213F" w:rsidRPr="009D5EE8" w:rsidRDefault="002D213F" w:rsidP="001D61D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5EE8">
              <w:rPr>
                <w:color w:val="000000" w:themeColor="text1"/>
                <w:sz w:val="24"/>
                <w:szCs w:val="24"/>
              </w:rPr>
              <w:t>Мест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3A7E9" w14:textId="30635792" w:rsidR="002D213F" w:rsidRPr="009D5EE8" w:rsidRDefault="00E625FA" w:rsidP="001D61D2">
            <w:pPr>
              <w:ind w:left="374"/>
              <w:jc w:val="center"/>
              <w:rPr>
                <w:color w:val="000000" w:themeColor="text1"/>
                <w:sz w:val="24"/>
                <w:szCs w:val="24"/>
              </w:rPr>
            </w:pPr>
            <w:r w:rsidRPr="009D5EE8">
              <w:rPr>
                <w:color w:val="000000" w:themeColor="text1"/>
                <w:sz w:val="24"/>
                <w:szCs w:val="24"/>
              </w:rPr>
              <w:t>260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7D5EB4" w14:textId="53F062CE" w:rsidR="002D213F" w:rsidRPr="009D5EE8" w:rsidRDefault="00177B5B" w:rsidP="00177B5B">
            <w:pPr>
              <w:ind w:left="374" w:hanging="199"/>
              <w:jc w:val="center"/>
              <w:rPr>
                <w:color w:val="000000" w:themeColor="text1"/>
                <w:sz w:val="24"/>
                <w:szCs w:val="24"/>
              </w:rPr>
            </w:pPr>
            <w:r w:rsidRPr="009D5EE8">
              <w:rPr>
                <w:color w:val="000000" w:themeColor="text1"/>
                <w:sz w:val="24"/>
                <w:szCs w:val="24"/>
              </w:rPr>
              <w:t>1</w:t>
            </w:r>
            <w:r w:rsidR="002D213F" w:rsidRPr="009D5EE8">
              <w:rPr>
                <w:color w:val="000000" w:themeColor="text1"/>
                <w:sz w:val="24"/>
                <w:szCs w:val="24"/>
              </w:rPr>
              <w:t>,</w:t>
            </w:r>
            <w:r w:rsidRPr="009D5EE8">
              <w:rPr>
                <w:color w:val="000000" w:themeColor="text1"/>
                <w:sz w:val="24"/>
                <w:szCs w:val="24"/>
              </w:rPr>
              <w:t>04</w:t>
            </w:r>
            <w:r w:rsidR="002C50AE" w:rsidRPr="009D5EE8">
              <w:rPr>
                <w:color w:val="000000" w:themeColor="text1"/>
                <w:sz w:val="24"/>
                <w:szCs w:val="24"/>
              </w:rPr>
              <w:t>»</w:t>
            </w:r>
          </w:p>
        </w:tc>
      </w:tr>
    </w:tbl>
    <w:p w14:paraId="52085EDA" w14:textId="0131C7D8" w:rsidR="00A174F4" w:rsidRPr="009D5EE8" w:rsidRDefault="00A174F4" w:rsidP="00A174F4">
      <w:pPr>
        <w:spacing w:line="264" w:lineRule="auto"/>
        <w:ind w:firstLine="708"/>
        <w:rPr>
          <w:color w:val="000000" w:themeColor="text1"/>
          <w:szCs w:val="28"/>
        </w:rPr>
      </w:pPr>
      <w:r w:rsidRPr="009D5EE8">
        <w:rPr>
          <w:color w:val="000000" w:themeColor="text1"/>
          <w:szCs w:val="28"/>
        </w:rPr>
        <w:t>1.2.2. в разделе «Предприятия торговли, общественного питания и бытового обслуживания» строки ОМИ-1, ОМИ-2, ОМИ-3 заменить строками следующего содержания: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9"/>
        <w:gridCol w:w="5249"/>
        <w:gridCol w:w="787"/>
        <w:gridCol w:w="786"/>
        <w:gridCol w:w="1350"/>
      </w:tblGrid>
      <w:tr w:rsidR="009D5EE8" w:rsidRPr="009D5EE8" w14:paraId="67AC990A" w14:textId="77777777" w:rsidTr="002C50AE">
        <w:trPr>
          <w:trHeight w:val="606"/>
        </w:trPr>
        <w:tc>
          <w:tcPr>
            <w:tcW w:w="0" w:type="auto"/>
            <w:shd w:val="clear" w:color="auto" w:fill="auto"/>
            <w:noWrap/>
            <w:textDirection w:val="btLr"/>
            <w:vAlign w:val="center"/>
          </w:tcPr>
          <w:p w14:paraId="761DB79D" w14:textId="77777777" w:rsidR="00CA0C4F" w:rsidRPr="009D5EE8" w:rsidRDefault="00CA0C4F" w:rsidP="00E450F7">
            <w:pPr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Обозначение</w:t>
            </w:r>
          </w:p>
          <w:p w14:paraId="6D19E8C2" w14:textId="77777777" w:rsidR="00CA0C4F" w:rsidRPr="009D5EE8" w:rsidRDefault="00CA0C4F" w:rsidP="00E450F7">
            <w:pPr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по генплану</w:t>
            </w:r>
          </w:p>
        </w:tc>
        <w:tc>
          <w:tcPr>
            <w:tcW w:w="4960" w:type="dxa"/>
            <w:shd w:val="clear" w:color="auto" w:fill="auto"/>
            <w:noWrap/>
            <w:vAlign w:val="center"/>
          </w:tcPr>
          <w:p w14:paraId="16035BE1" w14:textId="77777777" w:rsidR="00CA0C4F" w:rsidRPr="009D5EE8" w:rsidRDefault="00CA0C4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19E894E4" w14:textId="77777777" w:rsidR="00CA0C4F" w:rsidRPr="009D5EE8" w:rsidRDefault="00CA0C4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0AA4B39E" w14:textId="77777777" w:rsidR="00CA0C4F" w:rsidRPr="009D5EE8" w:rsidRDefault="00CA0C4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6B8B5E22" w14:textId="77777777" w:rsidR="00CA0C4F" w:rsidRPr="009D5EE8" w:rsidRDefault="00CA0C4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5CA71EDC" w14:textId="77777777" w:rsidR="00CA0C4F" w:rsidRPr="009D5EE8" w:rsidRDefault="00CA0C4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Наименование</w:t>
            </w:r>
          </w:p>
          <w:p w14:paraId="1257B5F7" w14:textId="77777777" w:rsidR="00CA0C4F" w:rsidRPr="009D5EE8" w:rsidRDefault="00CA0C4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49EC889D" w14:textId="77777777" w:rsidR="00CA0C4F" w:rsidRPr="009D5EE8" w:rsidRDefault="00CA0C4F" w:rsidP="00E450F7">
            <w:pPr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Единица измерения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1241DE9B" w14:textId="77777777" w:rsidR="00CA0C4F" w:rsidRPr="009D5EE8" w:rsidRDefault="00CA0C4F" w:rsidP="00E450F7">
            <w:pPr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Вместимость по проекту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</w:tcPr>
          <w:p w14:paraId="0405A58C" w14:textId="77777777" w:rsidR="00CA0C4F" w:rsidRPr="009D5EE8" w:rsidRDefault="00CA0C4F" w:rsidP="00E450F7">
            <w:pPr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Площадь земельного участка ( га)</w:t>
            </w:r>
          </w:p>
        </w:tc>
      </w:tr>
      <w:tr w:rsidR="009D5EE8" w:rsidRPr="009D5EE8" w14:paraId="7A064A89" w14:textId="77777777" w:rsidTr="002C50AE">
        <w:trPr>
          <w:trHeight w:val="55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7802C7" w14:textId="77777777" w:rsidR="00CA0C4F" w:rsidRPr="009D5EE8" w:rsidRDefault="00CA0C4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0F6696" w14:textId="77777777" w:rsidR="00CA0C4F" w:rsidRPr="009D5EE8" w:rsidRDefault="00CA0C4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DF373E" w14:textId="77777777" w:rsidR="00CA0C4F" w:rsidRPr="009D5EE8" w:rsidRDefault="00CA0C4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5752EA" w14:textId="77777777" w:rsidR="00CA0C4F" w:rsidRPr="009D5EE8" w:rsidRDefault="00CA0C4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14AB8D" w14:textId="77777777" w:rsidR="00CA0C4F" w:rsidRPr="009D5EE8" w:rsidRDefault="00CA0C4F" w:rsidP="00E450F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  <w:tr w:rsidR="009D5EE8" w:rsidRPr="009D5EE8" w14:paraId="7EC794EC" w14:textId="77777777" w:rsidTr="00E450F7">
        <w:trPr>
          <w:trHeight w:val="78"/>
        </w:trPr>
        <w:tc>
          <w:tcPr>
            <w:tcW w:w="9351" w:type="dxa"/>
            <w:gridSpan w:val="5"/>
            <w:shd w:val="clear" w:color="auto" w:fill="auto"/>
            <w:noWrap/>
            <w:vAlign w:val="center"/>
          </w:tcPr>
          <w:p w14:paraId="2206ED3A" w14:textId="79F706F1" w:rsidR="002C50AE" w:rsidRPr="009D5EE8" w:rsidRDefault="002C50AE" w:rsidP="00E450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5EE8">
              <w:rPr>
                <w:b/>
                <w:color w:val="000000" w:themeColor="text1"/>
                <w:sz w:val="24"/>
                <w:szCs w:val="24"/>
              </w:rPr>
              <w:t>«Объекты на территории фабрики Алафузовых</w:t>
            </w:r>
          </w:p>
        </w:tc>
      </w:tr>
      <w:tr w:rsidR="009D5EE8" w:rsidRPr="009D5EE8" w14:paraId="5824BDC7" w14:textId="77777777" w:rsidTr="002C50AE">
        <w:trPr>
          <w:trHeight w:val="1408"/>
        </w:trPr>
        <w:tc>
          <w:tcPr>
            <w:tcW w:w="0" w:type="auto"/>
            <w:tcBorders>
              <w:bottom w:val="single" w:sz="4" w:space="0" w:color="auto"/>
            </w:tcBorders>
          </w:tcPr>
          <w:p w14:paraId="26BD307C" w14:textId="14D24C5B" w:rsidR="00170AE2" w:rsidRPr="009D5EE8" w:rsidRDefault="00170AE2" w:rsidP="00170AE2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 xml:space="preserve">1, 3, 2, </w:t>
            </w:r>
          </w:p>
          <w:p w14:paraId="616A8544" w14:textId="04E0338C" w:rsidR="00170AE2" w:rsidRPr="009D5EE8" w:rsidRDefault="00170AE2" w:rsidP="00170AE2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2.1, 4, 5</w:t>
            </w:r>
          </w:p>
          <w:p w14:paraId="626309E2" w14:textId="5E62F4BB" w:rsidR="00170AE2" w:rsidRPr="009D5EE8" w:rsidRDefault="00170AE2" w:rsidP="00170AE2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6, 7, 8, 9</w:t>
            </w:r>
          </w:p>
          <w:p w14:paraId="73A97265" w14:textId="7F5AE81F" w:rsidR="00170AE2" w:rsidRPr="009D5EE8" w:rsidRDefault="00170AE2" w:rsidP="00170AE2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10, 11, 13</w:t>
            </w:r>
          </w:p>
          <w:p w14:paraId="49A90D2E" w14:textId="63E868C3" w:rsidR="00170AE2" w:rsidRPr="009D5EE8" w:rsidRDefault="00170AE2" w:rsidP="00170AE2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>12, 14</w:t>
            </w:r>
          </w:p>
        </w:tc>
        <w:tc>
          <w:tcPr>
            <w:tcW w:w="4960" w:type="dxa"/>
            <w:tcBorders>
              <w:bottom w:val="single" w:sz="4" w:space="0" w:color="auto"/>
            </w:tcBorders>
          </w:tcPr>
          <w:p w14:paraId="756B89D4" w14:textId="73D42C9F" w:rsidR="00170AE2" w:rsidRPr="009D5EE8" w:rsidRDefault="00170AE2" w:rsidP="00CA0C4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9D5EE8">
              <w:rPr>
                <w:rFonts w:cs="Times New Roman"/>
                <w:color w:val="000000" w:themeColor="text1"/>
                <w:sz w:val="24"/>
                <w:szCs w:val="24"/>
              </w:rPr>
              <w:t xml:space="preserve">Объекты общественно-делового назначения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C1DC7A" w14:textId="7CF74416" w:rsidR="00170AE2" w:rsidRPr="009D5EE8" w:rsidRDefault="00170AE2" w:rsidP="00CA0C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5EE8">
              <w:rPr>
                <w:color w:val="000000" w:themeColor="text1"/>
                <w:sz w:val="24"/>
                <w:szCs w:val="24"/>
              </w:rPr>
              <w:t>-</w:t>
            </w:r>
          </w:p>
          <w:p w14:paraId="39938E57" w14:textId="31A89BDA" w:rsidR="00170AE2" w:rsidRPr="009D5EE8" w:rsidRDefault="00170AE2" w:rsidP="00CA0C4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C8710D" w14:textId="572C45B4" w:rsidR="00170AE2" w:rsidRPr="009D5EE8" w:rsidRDefault="00170AE2" w:rsidP="00CA0C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5EE8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A5EA92" w14:textId="72FD5EC5" w:rsidR="00170AE2" w:rsidRPr="009D5EE8" w:rsidRDefault="00170AE2" w:rsidP="00CA0C4F">
            <w:pPr>
              <w:ind w:left="374" w:hanging="199"/>
              <w:jc w:val="center"/>
              <w:rPr>
                <w:color w:val="000000" w:themeColor="text1"/>
                <w:sz w:val="24"/>
                <w:szCs w:val="24"/>
              </w:rPr>
            </w:pPr>
            <w:r w:rsidRPr="009D5EE8">
              <w:rPr>
                <w:color w:val="000000" w:themeColor="text1"/>
                <w:sz w:val="24"/>
                <w:szCs w:val="24"/>
              </w:rPr>
              <w:t>3,68»</w:t>
            </w:r>
          </w:p>
        </w:tc>
      </w:tr>
    </w:tbl>
    <w:p w14:paraId="3A2B6CDD" w14:textId="77777777" w:rsidR="00491A85" w:rsidRPr="009D5EE8" w:rsidRDefault="00491A85" w:rsidP="00A94D0B">
      <w:pPr>
        <w:spacing w:line="264" w:lineRule="auto"/>
        <w:ind w:firstLine="708"/>
        <w:rPr>
          <w:color w:val="000000" w:themeColor="text1"/>
        </w:rPr>
      </w:pPr>
    </w:p>
    <w:p w14:paraId="26D8A638" w14:textId="2384559F" w:rsidR="00241F0D" w:rsidRDefault="00241F0D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 xml:space="preserve">1.3. раздел </w:t>
      </w:r>
      <w:r w:rsidR="00A94D0B" w:rsidRPr="009D5EE8">
        <w:rPr>
          <w:color w:val="000000" w:themeColor="text1"/>
        </w:rPr>
        <w:t>5. «Характеристики развития системы транспортного обслуживания» дополнить подразделом 5.6 следующего содержания:</w:t>
      </w:r>
    </w:p>
    <w:p w14:paraId="396BADC1" w14:textId="5C48C07B" w:rsidR="002606EF" w:rsidRPr="009D5EE8" w:rsidRDefault="00D31A08" w:rsidP="00D31A08">
      <w:pPr>
        <w:spacing w:line="264" w:lineRule="auto"/>
        <w:ind w:firstLine="708"/>
        <w:rPr>
          <w:color w:val="000000" w:themeColor="text1"/>
        </w:rPr>
      </w:pPr>
      <w:r>
        <w:rPr>
          <w:color w:val="000000" w:themeColor="text1"/>
        </w:rPr>
        <w:t xml:space="preserve">«Для реорганизуемой территории </w:t>
      </w:r>
      <w:r w:rsidRPr="00D31A08">
        <w:rPr>
          <w:color w:val="000000" w:themeColor="text1"/>
        </w:rPr>
        <w:t>фабрики Алафузовых</w:t>
      </w:r>
      <w:r>
        <w:rPr>
          <w:color w:val="000000" w:themeColor="text1"/>
        </w:rPr>
        <w:t xml:space="preserve"> планируется </w:t>
      </w:r>
      <w:r w:rsidR="00064893">
        <w:rPr>
          <w:color w:val="000000" w:themeColor="text1"/>
        </w:rPr>
        <w:t>ориентировочно</w:t>
      </w:r>
      <w:r>
        <w:rPr>
          <w:color w:val="000000" w:themeColor="text1"/>
        </w:rPr>
        <w:t xml:space="preserve"> 1123</w:t>
      </w:r>
      <w:r w:rsidRPr="00D31A08">
        <w:rPr>
          <w:color w:val="000000" w:themeColor="text1"/>
        </w:rPr>
        <w:t xml:space="preserve"> машино-мест</w:t>
      </w:r>
      <w:r>
        <w:rPr>
          <w:color w:val="000000" w:themeColor="text1"/>
        </w:rPr>
        <w:t xml:space="preserve"> (количество мест уточняется на последующих этапах проектирования)</w:t>
      </w:r>
      <w:r w:rsidRPr="00D31A08">
        <w:rPr>
          <w:color w:val="000000" w:themeColor="text1"/>
        </w:rPr>
        <w:t xml:space="preserve">. Стоянка автомобилей может быть встроенной, встроенно-пристроенной, подземной и (или) на поверхности </w:t>
      </w:r>
      <w:r w:rsidRPr="00D31A08">
        <w:rPr>
          <w:color w:val="000000" w:themeColor="text1"/>
        </w:rPr>
        <w:lastRenderedPageBreak/>
        <w:t>земельного участка, при этом минимальное количество парковочных мест на поверхности земельного участка не регламентируется.»;</w:t>
      </w:r>
    </w:p>
    <w:p w14:paraId="43C1FB1F" w14:textId="6F5EA7F1" w:rsidR="00A94D0B" w:rsidRPr="009D5EE8" w:rsidRDefault="00A94D0B" w:rsidP="00BF5512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1.4. раздел 6. «Характеристика развития системы инженерно-технического обеспечения.»:</w:t>
      </w:r>
    </w:p>
    <w:p w14:paraId="65CE2386" w14:textId="41E6250E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1.4.</w:t>
      </w:r>
      <w:r w:rsidR="00791469">
        <w:rPr>
          <w:color w:val="000000" w:themeColor="text1"/>
        </w:rPr>
        <w:t>1. подраздел 6.1. «Водоснабжение</w:t>
      </w:r>
      <w:r w:rsidRPr="009D5EE8">
        <w:rPr>
          <w:color w:val="000000" w:themeColor="text1"/>
        </w:rPr>
        <w:t xml:space="preserve">» дополнить абзацами следующего содержания: </w:t>
      </w:r>
    </w:p>
    <w:p w14:paraId="12B7C603" w14:textId="77777777" w:rsidR="00A66A14" w:rsidRPr="009D5EE8" w:rsidRDefault="00A174F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«</w:t>
      </w:r>
      <w:r w:rsidR="00A66A14" w:rsidRPr="009D5EE8">
        <w:rPr>
          <w:color w:val="000000" w:themeColor="text1"/>
        </w:rPr>
        <w:t>Общая расчетная нагрузка проекта на водоснабжение с учетом нагрузки рассматриваемой территории составляет 2027,12 м</w:t>
      </w:r>
      <w:r w:rsidR="00A66A14" w:rsidRPr="009D5EE8">
        <w:rPr>
          <w:color w:val="000000" w:themeColor="text1"/>
          <w:vertAlign w:val="superscript"/>
        </w:rPr>
        <w:t>3</w:t>
      </w:r>
      <w:r w:rsidR="00A66A14" w:rsidRPr="009D5EE8">
        <w:rPr>
          <w:color w:val="000000" w:themeColor="text1"/>
        </w:rPr>
        <w:t>/сут.</w:t>
      </w:r>
    </w:p>
    <w:p w14:paraId="7B9FE292" w14:textId="3035B4F5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 xml:space="preserve">На основании расчетов суммарный расчетный расход воды на хозяйственно-питьевые нужды территории объекта: Фабрика Алафузовых. Международный социально-культурный центр», расположенного на территории бывшего Казанского Льнокомбината по ул. Гладилова составит 495,83 м3/сут (82,73 м3/ч). </w:t>
      </w:r>
    </w:p>
    <w:p w14:paraId="3FC3F420" w14:textId="77777777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Подключение к централизованной системе холодного водоснабжения проектируемого международного социально-культурного центра предусмотрено к водопроводу Ø900мм по ул.Энгельса.</w:t>
      </w:r>
    </w:p>
    <w:p w14:paraId="5B79377B" w14:textId="77777777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Для обеспечения бесперебойной подачи воды на хозяйственно-питьевые, противопожарные нужды предусматривается строительство кольцевых сетей водопровода Ø315мм – 850м.</w:t>
      </w:r>
    </w:p>
    <w:p w14:paraId="54524AF1" w14:textId="77777777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Проектом предлагается вынос и демонтаж существующих сетей водоснабжения, попадающих в зону строительства проектируемых объектов:</w:t>
      </w:r>
    </w:p>
    <w:p w14:paraId="7411D08C" w14:textId="77777777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- демонтаж существующих сетей водовода Ø50-200мм – 760м.;</w:t>
      </w:r>
    </w:p>
    <w:p w14:paraId="6A7A7242" w14:textId="77777777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 xml:space="preserve">- демонтаж и переподключение к Ø315мм водопровода Ø219мм – 320м </w:t>
      </w:r>
    </w:p>
    <w:p w14:paraId="767E414A" w14:textId="6B6E7948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- демонтаж и перекладка сетей водоснабжения Ø125-2</w:t>
      </w:r>
      <w:r w:rsidR="00F36624">
        <w:rPr>
          <w:color w:val="000000" w:themeColor="text1"/>
        </w:rPr>
        <w:t>00мм на Ø315мм по ул. Гладилова</w:t>
      </w:r>
      <w:r w:rsidRPr="009D5EE8">
        <w:rPr>
          <w:color w:val="000000" w:themeColor="text1"/>
        </w:rPr>
        <w:t>»</w:t>
      </w:r>
      <w:r w:rsidR="00F36624">
        <w:rPr>
          <w:color w:val="000000" w:themeColor="text1"/>
        </w:rPr>
        <w:t>.</w:t>
      </w:r>
    </w:p>
    <w:p w14:paraId="649BA2A0" w14:textId="77777777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 xml:space="preserve">1.4.2. подраздел 6.2 «Водоотведение. Хозяйственно-бытовая канализация» дополнить абзацами следующего содержания: </w:t>
      </w:r>
    </w:p>
    <w:p w14:paraId="409AD6EC" w14:textId="77777777" w:rsidR="00A66A1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«</w:t>
      </w:r>
      <w:r w:rsidR="00A66A14" w:rsidRPr="009D5EE8">
        <w:rPr>
          <w:color w:val="000000" w:themeColor="text1"/>
        </w:rPr>
        <w:t>Общая расчетная нагрузка проекта на водоотведение с учетом нагрузки рассматриваемой территории составляет 1977,12 м3/сут.</w:t>
      </w:r>
    </w:p>
    <w:p w14:paraId="41BABFF2" w14:textId="0F33E757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На основании расчетов количество отводимых хозяйственно-бытовых стоков с территории проектируемого международного социально-культурного центра составит 445,83 м3/сут (80,65 м3/ч).</w:t>
      </w:r>
    </w:p>
    <w:p w14:paraId="34628F5D" w14:textId="77777777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Подключение к централизованной системе водоотведения объекта «Фабрика Алафузовых. Международный социально-культурный центр», расположенного на территории бывшего Казанского Льнокомбината по ул. Гладилова предусмотрено в самотечный канализационный коллектор Ø1000мм вблизи здания №1 по ул. Энгельса.</w:t>
      </w:r>
    </w:p>
    <w:p w14:paraId="4422C491" w14:textId="77777777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Проектом предусмотрены сети водоотведения Ø160-400мм с дальнейшим подключением к ранее запроектированным сетям утвержденного проекта планировки территории Ø500мм.</w:t>
      </w:r>
    </w:p>
    <w:p w14:paraId="04DBCA18" w14:textId="2E43F2AB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lastRenderedPageBreak/>
        <w:t>Проектом также предусмотрен вынос сетей хозяйственно-бытовой к</w:t>
      </w:r>
      <w:r w:rsidR="00F36624">
        <w:rPr>
          <w:color w:val="000000" w:themeColor="text1"/>
        </w:rPr>
        <w:t>анализации Ø1000мм с зоны парка</w:t>
      </w:r>
      <w:r w:rsidRPr="009D5EE8">
        <w:rPr>
          <w:color w:val="000000" w:themeColor="text1"/>
        </w:rPr>
        <w:t>»</w:t>
      </w:r>
    </w:p>
    <w:p w14:paraId="7EE49EE8" w14:textId="77777777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 xml:space="preserve">1.4.3 подраздел 6.3 «Дождевая канализация» дополнить абзацами следующего содержания: </w:t>
      </w:r>
    </w:p>
    <w:p w14:paraId="4A0E189A" w14:textId="77777777" w:rsidR="00A66A1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«</w:t>
      </w:r>
      <w:r w:rsidR="00A66A14" w:rsidRPr="009D5EE8">
        <w:rPr>
          <w:color w:val="000000" w:themeColor="text1"/>
        </w:rPr>
        <w:t xml:space="preserve">Общая расчетная нагрузка проекта на отвод дождевых стоков с учетом нагрузки рассматриваемой территории составляет 2976,94 л/с. </w:t>
      </w:r>
    </w:p>
    <w:p w14:paraId="23B12038" w14:textId="19D299E0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На основании расчетов расход дождевых стоков от проектируемой территории международного социально-культурного центра составляет 318,68 л/с.</w:t>
      </w:r>
    </w:p>
    <w:p w14:paraId="5D2DDA96" w14:textId="77777777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Водоотведение дождевых и талых вод с рассматриваемой территории объекта «Фабрика Алафузовых. Международный социально-культурный центр», расположенного на территории бывшего Казанского Льнокомбината по ул. Гладилова предусмотрено строительство закрытых сетей дождевой канализации Ø400-500мм с дальнейшей очисткой стоков в проектируемых локальных очистных сооружениях (ЛОС) с выпуском очищенных стоков в пруд Адмиралтейский.</w:t>
      </w:r>
    </w:p>
    <w:p w14:paraId="7ABBF2B6" w14:textId="77777777" w:rsidR="00962C69" w:rsidRPr="00962C69" w:rsidRDefault="00962C69" w:rsidP="00962C69">
      <w:pPr>
        <w:spacing w:line="264" w:lineRule="auto"/>
        <w:ind w:firstLine="708"/>
      </w:pPr>
      <w:r w:rsidRPr="00962C69">
        <w:t>В качестве ЛОС принята комплексная моноблочная система очистки под-земного исполнения. Общая производительность проектируемых ЛОС – 320 л/с.</w:t>
      </w:r>
    </w:p>
    <w:p w14:paraId="175B1D97" w14:textId="77777777" w:rsidR="00962C69" w:rsidRDefault="00962C69" w:rsidP="00962C69">
      <w:pPr>
        <w:spacing w:line="264" w:lineRule="auto"/>
        <w:ind w:firstLine="708"/>
      </w:pPr>
      <w:r w:rsidRPr="00962C69">
        <w:t>При строительстве школы, во избежание подтопления территории, про-ектом предлагается обязательное переустройство лотков поверхностного водо-отвода с территории театра «Созвездие Йолдызлык» в закрытую систему дож-девой канализации Ø400мм с дальнейшим отводом сетей в проектируемые ЛОС.</w:t>
      </w:r>
    </w:p>
    <w:p w14:paraId="5EBDD806" w14:textId="43618903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FE65D9">
        <w:rPr>
          <w:color w:val="000000" w:themeColor="text1"/>
        </w:rPr>
        <w:t xml:space="preserve">Очистку дождевых и талых стоков предусмотрены в соответствии Сан-Пин </w:t>
      </w:r>
      <w:r w:rsidR="00187C84" w:rsidRPr="00FE65D9">
        <w:rPr>
          <w:color w:val="000000" w:themeColor="text1"/>
        </w:rPr>
        <w:t>2.1.3684-21</w:t>
      </w:r>
      <w:r w:rsidRPr="00FE65D9">
        <w:rPr>
          <w:color w:val="000000" w:themeColor="text1"/>
        </w:rPr>
        <w:t xml:space="preserve"> </w:t>
      </w:r>
      <w:r w:rsidRPr="009D5EE8">
        <w:rPr>
          <w:color w:val="000000" w:themeColor="text1"/>
        </w:rPr>
        <w:t xml:space="preserve">«Санитарно-эпидемиологические требования к содержанию территорий городских и сельских поселений, к водным объектам, питьевой во-де и питьевому водоснабжению, атмосферному воздуху, почвам, жилым поме-щениям, эксплуатации производственных, общественных помещений, органи-зации и проведению санитарно-противоэпидемических </w:t>
      </w:r>
      <w:r w:rsidR="00F36624">
        <w:rPr>
          <w:color w:val="000000" w:themeColor="text1"/>
        </w:rPr>
        <w:t>(профилактических) ме-роприятий</w:t>
      </w:r>
      <w:r w:rsidRPr="009D5EE8">
        <w:rPr>
          <w:color w:val="000000" w:themeColor="text1"/>
        </w:rPr>
        <w:t>»</w:t>
      </w:r>
      <w:r w:rsidR="00F36624">
        <w:rPr>
          <w:color w:val="000000" w:themeColor="text1"/>
        </w:rPr>
        <w:t>.</w:t>
      </w:r>
    </w:p>
    <w:p w14:paraId="341540C9" w14:textId="77777777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 xml:space="preserve">1.4.4 подраздел 6.4 «Теплоснабжение» дополнить абзацами следующего содержания: </w:t>
      </w:r>
    </w:p>
    <w:p w14:paraId="235A2352" w14:textId="59CB17AD" w:rsidR="00A66A14" w:rsidRPr="009D5EE8" w:rsidRDefault="00A66A1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«Общая расчетная нагрузка проекта на теплоснабжение с учетом нагрузки рассматрива</w:t>
      </w:r>
      <w:r w:rsidR="00E739ED">
        <w:rPr>
          <w:color w:val="000000" w:themeColor="text1"/>
        </w:rPr>
        <w:t>емой территории составляет 53,45</w:t>
      </w:r>
      <w:r w:rsidRPr="009D5EE8">
        <w:rPr>
          <w:color w:val="000000" w:themeColor="text1"/>
        </w:rPr>
        <w:t xml:space="preserve"> МВт.</w:t>
      </w:r>
    </w:p>
    <w:p w14:paraId="5409D60E" w14:textId="11005BAB" w:rsidR="00A66A14" w:rsidRPr="009D5EE8" w:rsidRDefault="00A66A1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Потребность в тепле территории объекта «Фабрика Алафузовых. Международный социально-культурный центр», расположенного на территории бывшего Казанского Льнокомбината по ул. Гладилова составит 8,</w:t>
      </w:r>
      <w:r w:rsidR="00962C69">
        <w:rPr>
          <w:color w:val="000000" w:themeColor="text1"/>
        </w:rPr>
        <w:t>55</w:t>
      </w:r>
      <w:r w:rsidRPr="009D5EE8">
        <w:rPr>
          <w:color w:val="000000" w:themeColor="text1"/>
        </w:rPr>
        <w:t xml:space="preserve"> МВт (7,</w:t>
      </w:r>
      <w:r w:rsidR="00962C69">
        <w:rPr>
          <w:color w:val="000000" w:themeColor="text1"/>
        </w:rPr>
        <w:t>352</w:t>
      </w:r>
      <w:r w:rsidRPr="009D5EE8">
        <w:rPr>
          <w:color w:val="000000" w:themeColor="text1"/>
        </w:rPr>
        <w:t xml:space="preserve"> Гкал/час).</w:t>
      </w:r>
    </w:p>
    <w:p w14:paraId="1865CC0D" w14:textId="77777777" w:rsidR="00A66A14" w:rsidRPr="009D5EE8" w:rsidRDefault="00A66A1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Теплоснабжение территории предусматривается от собственной котельной, мощностью 8,7 МВт. Параметры теплоносителя 110º - 70 ℃.</w:t>
      </w:r>
    </w:p>
    <w:p w14:paraId="1451D6F5" w14:textId="57E3A86E" w:rsidR="00A66A14" w:rsidRPr="009D5EE8" w:rsidRDefault="00A66A1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 xml:space="preserve">Проектом предусмотрено строительство трубопровода </w:t>
      </w:r>
      <w:r w:rsidR="00962C69" w:rsidRPr="009D5EE8">
        <w:rPr>
          <w:color w:val="000000" w:themeColor="text1"/>
        </w:rPr>
        <w:t>Ø</w:t>
      </w:r>
      <w:r w:rsidRPr="009D5EE8">
        <w:rPr>
          <w:color w:val="000000" w:themeColor="text1"/>
        </w:rPr>
        <w:t xml:space="preserve">159мм – протяженностью 125 метров, </w:t>
      </w:r>
      <w:r w:rsidR="00962C69" w:rsidRPr="009D5EE8">
        <w:rPr>
          <w:color w:val="000000" w:themeColor="text1"/>
        </w:rPr>
        <w:t>Ø</w:t>
      </w:r>
      <w:r w:rsidRPr="009D5EE8">
        <w:rPr>
          <w:color w:val="000000" w:themeColor="text1"/>
        </w:rPr>
        <w:t>219мм – протяженностью 210 метров.</w:t>
      </w:r>
    </w:p>
    <w:p w14:paraId="5BA341A1" w14:textId="77777777" w:rsidR="00A66A14" w:rsidRPr="009D5EE8" w:rsidRDefault="00A66A1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lastRenderedPageBreak/>
        <w:t>Тепловые сети предусматриваются двухтрубные бесканальной прокладки из пенополиуретана с полиэтиленовой оболочкой, оснащенные системой ОДК».</w:t>
      </w:r>
    </w:p>
    <w:p w14:paraId="194711B1" w14:textId="2119A6C4" w:rsidR="00A174F4" w:rsidRPr="009D5EE8" w:rsidRDefault="00A174F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 xml:space="preserve">1.4.5 подраздел 6.5 «Электроснабжение» дополнить абзацами следующего содержания: </w:t>
      </w:r>
    </w:p>
    <w:p w14:paraId="6142FA49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t>«</w:t>
      </w:r>
      <w:r w:rsidRPr="00962C69">
        <w:rPr>
          <w:color w:val="000000"/>
          <w:szCs w:val="28"/>
        </w:rPr>
        <w:t>Общая расчетная нагрузка проекта на электроснабжение с учетом нагрузки рассматриваемой территории составляет 14270,7 кВт.</w:t>
      </w:r>
    </w:p>
    <w:p w14:paraId="6188B9BB" w14:textId="77777777" w:rsidR="00962C69" w:rsidRPr="00962C69" w:rsidRDefault="00962C69" w:rsidP="00962C69">
      <w:pPr>
        <w:pStyle w:val="af1"/>
        <w:ind w:firstLine="708"/>
        <w:jc w:val="both"/>
        <w:rPr>
          <w:color w:val="000000"/>
          <w:sz w:val="28"/>
          <w:szCs w:val="28"/>
        </w:rPr>
      </w:pPr>
      <w:r w:rsidRPr="00962C69">
        <w:rPr>
          <w:color w:val="000000"/>
          <w:sz w:val="28"/>
          <w:szCs w:val="28"/>
        </w:rPr>
        <w:t>Электроснабжение территории объекта «Фабрика Алафузовых. Международный социально-культурный центр», расположенного на территории бывшего Казанского Льнокомбината по ул. Гладилова предусматривается от новых РТП и БКПТ (центр питания - ПС Заречье ф.14, ф.29).</w:t>
      </w:r>
    </w:p>
    <w:p w14:paraId="554A1466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Электроснабжение существующего Детского сада №2 (Д-1) предусматри-вается от существующей ТП-1722. Электроснабжение пристроя для детского сада, при необходимости, предусматривается от проектируемой БКТП-3.</w:t>
      </w:r>
    </w:p>
    <w:p w14:paraId="15FD6240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Электроснабжение жилых корпусов, и новой общественной застройки предусматривается от РТП-1, БКТП-1, БКТП-2, БКТП-3.</w:t>
      </w:r>
    </w:p>
    <w:p w14:paraId="34AEF8E2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С учетом разработанных планировочных решений по застройке терри-тории предусматриваются следующие мероприятия:</w:t>
      </w:r>
    </w:p>
    <w:p w14:paraId="378EC274" w14:textId="6259A5D4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- перекладка участка ВЛ-0,4 кВ ТП-1</w:t>
      </w:r>
      <w:r w:rsidR="00791469">
        <w:rPr>
          <w:color w:val="000000"/>
          <w:szCs w:val="28"/>
        </w:rPr>
        <w:t>722 (ВЛ-0,4 кВ ТП1722 Л-1) в ка</w:t>
      </w:r>
      <w:r w:rsidRPr="00962C69">
        <w:rPr>
          <w:color w:val="000000"/>
          <w:szCs w:val="28"/>
        </w:rPr>
        <w:t>бель – 100м;</w:t>
      </w:r>
    </w:p>
    <w:p w14:paraId="7AC6B97F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- демонтаж сетей КЛ 0,4 кВ, попадающих под проектируемую застройку - 60м;</w:t>
      </w:r>
    </w:p>
    <w:p w14:paraId="34C749C7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- перекладка сетей КЛ 6 кВ – 400м;</w:t>
      </w:r>
    </w:p>
    <w:p w14:paraId="5C662EE2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- демонтаж сетей КЛ 6 кВ, попадающих под проектируемую застройку - 1400м;</w:t>
      </w:r>
    </w:p>
    <w:p w14:paraId="57217AE7" w14:textId="5CCD53A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 xml:space="preserve">- перекладка транзитных сетей КЛ 0,4 </w:t>
      </w:r>
      <w:r w:rsidR="00791469">
        <w:rPr>
          <w:color w:val="000000"/>
          <w:szCs w:val="28"/>
        </w:rPr>
        <w:t>кВ (территории сущ. детского са</w:t>
      </w:r>
      <w:r w:rsidRPr="00962C69">
        <w:rPr>
          <w:color w:val="000000"/>
          <w:szCs w:val="28"/>
        </w:rPr>
        <w:t>да) 100м;</w:t>
      </w:r>
    </w:p>
    <w:p w14:paraId="3A74D1DA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- перекладка транзитных сетей КЛ 6 кВ (территории сущ. детского сада) 400м;</w:t>
      </w:r>
    </w:p>
    <w:p w14:paraId="2EA35B2F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- строительство КЛ 6 кВ – 3200м;</w:t>
      </w:r>
    </w:p>
    <w:p w14:paraId="4BEDDC63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- строительство РТП-1 2×1600 кВ·А;</w:t>
      </w:r>
    </w:p>
    <w:p w14:paraId="7F2C9249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- строительство БКТП-1 2×1600 кВ·А;</w:t>
      </w:r>
    </w:p>
    <w:p w14:paraId="6BF4EFEE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- строительство БКТП-2 2×1000 кВ·А;</w:t>
      </w:r>
    </w:p>
    <w:p w14:paraId="2EA56F94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- строительство БКТП-3 2×630 кВ·А;</w:t>
      </w:r>
    </w:p>
    <w:p w14:paraId="1BB64CD2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- установка ВРУ-0,4 кВ;</w:t>
      </w:r>
    </w:p>
    <w:p w14:paraId="3BADD5C7" w14:textId="77777777" w:rsidR="00962C69" w:rsidRPr="00962C69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t>- установка защитного отключения, заземления, защиту от работы в неполнофазном режиме трехфазных токоприемников (защиту от перенапряже-ния однофазных токоприемников) на вводе 0,4 кВ;</w:t>
      </w:r>
    </w:p>
    <w:p w14:paraId="16EF03B2" w14:textId="769244B2" w:rsidR="00962C69" w:rsidRPr="00394EB6" w:rsidRDefault="00962C69" w:rsidP="00962C69">
      <w:pPr>
        <w:spacing w:line="288" w:lineRule="auto"/>
        <w:ind w:firstLine="709"/>
        <w:rPr>
          <w:color w:val="000000"/>
          <w:szCs w:val="28"/>
        </w:rPr>
      </w:pPr>
      <w:r w:rsidRPr="00962C69">
        <w:rPr>
          <w:color w:val="000000"/>
          <w:szCs w:val="28"/>
        </w:rPr>
        <w:lastRenderedPageBreak/>
        <w:t>- установка агрегатов бесперебойного питаний для отдельных токопри-емников, в работе которых возникает сбой при технологических посадках и кратковременных перерывах напряжения в сети внешнего электроснабжения».</w:t>
      </w:r>
    </w:p>
    <w:p w14:paraId="7B90EA21" w14:textId="31D662B6" w:rsidR="00A174F4" w:rsidRPr="009D5EE8" w:rsidRDefault="00A174F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1.4.6 подраздел 6.6 «</w:t>
      </w:r>
      <w:r w:rsidR="00F2672E">
        <w:rPr>
          <w:color w:val="000000" w:themeColor="text1"/>
        </w:rPr>
        <w:t>Газоснабжение</w:t>
      </w:r>
      <w:r w:rsidRPr="009D5EE8">
        <w:rPr>
          <w:color w:val="000000" w:themeColor="text1"/>
        </w:rPr>
        <w:t xml:space="preserve">» дополнить абзацами следующего содержания: </w:t>
      </w:r>
    </w:p>
    <w:p w14:paraId="1F62E9B5" w14:textId="77777777" w:rsidR="00A66A14" w:rsidRPr="009D5EE8" w:rsidRDefault="00A66A1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«Общая расчетная нагрузка проекта на газоснабжение с учетом нагрузки рассматриваемой территории составляет 1327,55 м3/ч.</w:t>
      </w:r>
    </w:p>
    <w:p w14:paraId="30AC78D5" w14:textId="77777777" w:rsidR="00A66A14" w:rsidRPr="009D5EE8" w:rsidRDefault="00A66A1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Точкой подключения к сетям газоснабжения принимается газопровод среднего давления Ø150мм.</w:t>
      </w:r>
    </w:p>
    <w:p w14:paraId="63A44012" w14:textId="77777777" w:rsidR="00A66A14" w:rsidRPr="009D5EE8" w:rsidRDefault="00A66A1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Для газоснабжения проектируемых объектов предусматриваются следующие мероприятия:</w:t>
      </w:r>
    </w:p>
    <w:p w14:paraId="2F3AD153" w14:textId="77777777" w:rsidR="00A66A14" w:rsidRPr="009D5EE8" w:rsidRDefault="00A66A1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- демонтаж газопровода среднего давления Ø150мм – 200м;</w:t>
      </w:r>
    </w:p>
    <w:p w14:paraId="7E7D2E5F" w14:textId="77777777" w:rsidR="00A66A14" w:rsidRPr="009D5EE8" w:rsidRDefault="00A66A1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- демонтаж газопровода среднего давления Ø219мм – 120м;</w:t>
      </w:r>
    </w:p>
    <w:p w14:paraId="2368EED2" w14:textId="77777777" w:rsidR="00A66A14" w:rsidRPr="009D5EE8" w:rsidRDefault="00A66A1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 xml:space="preserve">- демонтаж газорегуляторного пункта, расположенного в северо-западной части проектируемой территории; </w:t>
      </w:r>
    </w:p>
    <w:p w14:paraId="0B9EAEF5" w14:textId="77777777" w:rsidR="00A66A14" w:rsidRPr="009D5EE8" w:rsidRDefault="00A66A1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- строительство газопроводов среднего давления (0,005 МПа &lt;Ру≤ 0,3 МПа) для газоснабжения котельной – 400мм.</w:t>
      </w:r>
    </w:p>
    <w:p w14:paraId="68741085" w14:textId="77777777" w:rsidR="00A66A14" w:rsidRPr="009D5EE8" w:rsidRDefault="00A66A1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Газопровод среднего давления от места врезки до котельной запроектирован подземным из полиэтиленовых труб ПЭ100ГАЗ SDR-11 по ГОСТ Р58121.2-2018 на глубине 1,5 м, предусматривается прокладка армированной сигнальной ленты».</w:t>
      </w:r>
    </w:p>
    <w:p w14:paraId="2B84BC80" w14:textId="47AAA81D" w:rsidR="00A174F4" w:rsidRPr="009D5EE8" w:rsidRDefault="00A174F4" w:rsidP="00A66A1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 xml:space="preserve">1.4.7 подраздел 6.7 «Сети связи» дополнить абзацами следующего содержания: </w:t>
      </w:r>
    </w:p>
    <w:p w14:paraId="1E4031CD" w14:textId="77777777" w:rsidR="00A174F4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«Для обеспечения телефонной связью (местной, внутризоновой, междугородной, международной), оказания услуг передачи данных, доступа в интернет, проектом планировки территории предусмотрена прокладка волоконно-оптического кабеля от точки подключения до телекоммуникационного шкафа на территории проекта и распределением до потребителей (до трех операторов в одном канале).</w:t>
      </w:r>
    </w:p>
    <w:p w14:paraId="209E3B81" w14:textId="103E468B" w:rsidR="00A94D0B" w:rsidRPr="009D5EE8" w:rsidRDefault="00A174F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От точки подключения запроектирована прокладка волоконно-оптического кабеля, который по вновь оборудованному вводу будет заведен во вновь устанавливаемый телекоммуникационный шкаф. Марку, количество ОВ и тип оконечных устройств необходимо определить рабочим проектом.»</w:t>
      </w:r>
    </w:p>
    <w:p w14:paraId="4024EB8F" w14:textId="66FA8823" w:rsidR="00484D84" w:rsidRPr="009D5EE8" w:rsidRDefault="00484D84" w:rsidP="00A174F4">
      <w:pPr>
        <w:spacing w:line="264" w:lineRule="auto"/>
        <w:ind w:firstLine="708"/>
        <w:rPr>
          <w:color w:val="000000" w:themeColor="text1"/>
        </w:rPr>
      </w:pPr>
      <w:r w:rsidRPr="009D5EE8">
        <w:rPr>
          <w:color w:val="000000" w:themeColor="text1"/>
        </w:rPr>
        <w:t>1.5 дополнить разделом 8 Положение об очередности планируемого развития территории</w:t>
      </w:r>
    </w:p>
    <w:p w14:paraId="0D14F58C" w14:textId="77777777" w:rsidR="00484D84" w:rsidRPr="009D5EE8" w:rsidRDefault="00484D84" w:rsidP="00A174F4">
      <w:pPr>
        <w:spacing w:line="264" w:lineRule="auto"/>
        <w:ind w:firstLine="708"/>
        <w:rPr>
          <w:color w:val="000000" w:themeColor="text1"/>
        </w:rPr>
      </w:pPr>
    </w:p>
    <w:p w14:paraId="71A48B34" w14:textId="77777777" w:rsidR="00795681" w:rsidRPr="009D5EE8" w:rsidRDefault="00795681" w:rsidP="00A174F4">
      <w:pPr>
        <w:spacing w:line="264" w:lineRule="auto"/>
        <w:ind w:firstLine="708"/>
        <w:rPr>
          <w:color w:val="000000" w:themeColor="text1"/>
        </w:rPr>
        <w:sectPr w:rsidR="00795681" w:rsidRPr="009D5EE8" w:rsidSect="00F86311">
          <w:pgSz w:w="11906" w:h="16838" w:code="9"/>
          <w:pgMar w:top="1134" w:right="1134" w:bottom="1134" w:left="1134" w:header="454" w:footer="454" w:gutter="0"/>
          <w:cols w:space="708"/>
          <w:titlePg/>
          <w:docGrid w:linePitch="381"/>
        </w:sectPr>
      </w:pPr>
    </w:p>
    <w:p w14:paraId="19340734" w14:textId="7D60005A" w:rsidR="00795681" w:rsidRPr="009D5EE8" w:rsidRDefault="00484D84" w:rsidP="00795681">
      <w:pPr>
        <w:pStyle w:val="1"/>
        <w:spacing w:line="288" w:lineRule="auto"/>
        <w:rPr>
          <w:color w:val="000000" w:themeColor="text1"/>
          <w:sz w:val="26"/>
        </w:rPr>
      </w:pPr>
      <w:r w:rsidRPr="009D5EE8">
        <w:rPr>
          <w:color w:val="000000" w:themeColor="text1"/>
          <w:sz w:val="26"/>
        </w:rPr>
        <w:lastRenderedPageBreak/>
        <w:t>8</w:t>
      </w:r>
      <w:r w:rsidR="00795681" w:rsidRPr="009D5EE8">
        <w:rPr>
          <w:color w:val="000000" w:themeColor="text1"/>
          <w:sz w:val="26"/>
        </w:rPr>
        <w:t>. Положение об очередности планируемого развития территории</w:t>
      </w:r>
    </w:p>
    <w:tbl>
      <w:tblPr>
        <w:tblStyle w:val="af3"/>
        <w:tblW w:w="14560" w:type="dxa"/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1006"/>
        <w:gridCol w:w="837"/>
        <w:gridCol w:w="740"/>
        <w:gridCol w:w="1144"/>
        <w:gridCol w:w="809"/>
        <w:gridCol w:w="768"/>
        <w:gridCol w:w="1075"/>
        <w:gridCol w:w="1134"/>
        <w:gridCol w:w="851"/>
        <w:gridCol w:w="720"/>
        <w:gridCol w:w="1059"/>
        <w:gridCol w:w="1144"/>
        <w:gridCol w:w="904"/>
        <w:gridCol w:w="673"/>
      </w:tblGrid>
      <w:tr w:rsidR="009D5EE8" w:rsidRPr="009D5EE8" w14:paraId="414BE77B" w14:textId="77777777" w:rsidTr="005B3E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  <w:vMerge w:val="restart"/>
            <w:vAlign w:val="center"/>
          </w:tcPr>
          <w:p w14:paraId="7C05125B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bookmarkStart w:id="2" w:name="_Hlk212906702"/>
            <w:r w:rsidRPr="009D5EE8">
              <w:rPr>
                <w:color w:val="000000" w:themeColor="text1"/>
                <w:sz w:val="20"/>
              </w:rPr>
              <w:t>Этап</w:t>
            </w:r>
          </w:p>
        </w:tc>
        <w:tc>
          <w:tcPr>
            <w:tcW w:w="1134" w:type="dxa"/>
            <w:vMerge w:val="restart"/>
            <w:vAlign w:val="center"/>
          </w:tcPr>
          <w:p w14:paraId="699E1D4D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Наименование ОКС</w:t>
            </w:r>
          </w:p>
        </w:tc>
        <w:tc>
          <w:tcPr>
            <w:tcW w:w="2583" w:type="dxa"/>
            <w:gridSpan w:val="3"/>
            <w:vAlign w:val="center"/>
          </w:tcPr>
          <w:p w14:paraId="71D6F0B5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Объекты капитального строительства жилого и коммерческого назначения</w:t>
            </w:r>
          </w:p>
        </w:tc>
        <w:tc>
          <w:tcPr>
            <w:tcW w:w="2721" w:type="dxa"/>
            <w:gridSpan w:val="3"/>
            <w:vAlign w:val="center"/>
          </w:tcPr>
          <w:p w14:paraId="5DDD3282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 xml:space="preserve">Объекты инженерной инфраструктуры </w:t>
            </w:r>
          </w:p>
        </w:tc>
        <w:tc>
          <w:tcPr>
            <w:tcW w:w="3780" w:type="dxa"/>
            <w:gridSpan w:val="4"/>
            <w:vAlign w:val="center"/>
          </w:tcPr>
          <w:p w14:paraId="09E78EA7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 xml:space="preserve">Объекты транспортной инфраструктуры </w:t>
            </w:r>
          </w:p>
        </w:tc>
        <w:tc>
          <w:tcPr>
            <w:tcW w:w="3780" w:type="dxa"/>
            <w:gridSpan w:val="4"/>
            <w:vAlign w:val="center"/>
          </w:tcPr>
          <w:p w14:paraId="135865F3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 xml:space="preserve">Объекты социальной инфраструктуры </w:t>
            </w:r>
          </w:p>
        </w:tc>
      </w:tr>
      <w:tr w:rsidR="009D5EE8" w:rsidRPr="009D5EE8" w14:paraId="4B701F62" w14:textId="77777777" w:rsidTr="005B3EA1">
        <w:tc>
          <w:tcPr>
            <w:tcW w:w="562" w:type="dxa"/>
            <w:vMerge/>
            <w:vAlign w:val="center"/>
          </w:tcPr>
          <w:p w14:paraId="17FC291C" w14:textId="77777777" w:rsidR="00795681" w:rsidRPr="009D5EE8" w:rsidRDefault="00795681" w:rsidP="00E450F7">
            <w:pPr>
              <w:rPr>
                <w:color w:val="000000" w:themeColor="text1"/>
              </w:rPr>
            </w:pPr>
          </w:p>
        </w:tc>
        <w:tc>
          <w:tcPr>
            <w:tcW w:w="1134" w:type="dxa"/>
            <w:vMerge/>
            <w:vAlign w:val="center"/>
          </w:tcPr>
          <w:p w14:paraId="3FC1DF54" w14:textId="77777777" w:rsidR="00795681" w:rsidRPr="009D5EE8" w:rsidRDefault="00795681" w:rsidP="00E450F7">
            <w:pPr>
              <w:rPr>
                <w:color w:val="000000" w:themeColor="text1"/>
              </w:rPr>
            </w:pPr>
          </w:p>
        </w:tc>
        <w:tc>
          <w:tcPr>
            <w:tcW w:w="1006" w:type="dxa"/>
            <w:vAlign w:val="center"/>
          </w:tcPr>
          <w:p w14:paraId="0BA17049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Архит.-строитель. Проектирование (максимальные сроки(лет)</w:t>
            </w:r>
          </w:p>
        </w:tc>
        <w:tc>
          <w:tcPr>
            <w:tcW w:w="837" w:type="dxa"/>
            <w:vAlign w:val="center"/>
          </w:tcPr>
          <w:p w14:paraId="4B5D6108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Строительство (максимальные сроки(лет)</w:t>
            </w:r>
          </w:p>
        </w:tc>
        <w:tc>
          <w:tcPr>
            <w:tcW w:w="740" w:type="dxa"/>
            <w:vAlign w:val="center"/>
          </w:tcPr>
          <w:p w14:paraId="586058CE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Снос (максимальные сроки(лет)</w:t>
            </w:r>
          </w:p>
        </w:tc>
        <w:tc>
          <w:tcPr>
            <w:tcW w:w="1144" w:type="dxa"/>
            <w:vAlign w:val="center"/>
          </w:tcPr>
          <w:p w14:paraId="033BBC11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Архит.-строитель. Проектирование (максимальные сроки(лет)</w:t>
            </w:r>
          </w:p>
        </w:tc>
        <w:tc>
          <w:tcPr>
            <w:tcW w:w="809" w:type="dxa"/>
            <w:vAlign w:val="center"/>
          </w:tcPr>
          <w:p w14:paraId="25AA9ADD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Строительство (максимальные сроки(лет)</w:t>
            </w:r>
          </w:p>
        </w:tc>
        <w:tc>
          <w:tcPr>
            <w:tcW w:w="768" w:type="dxa"/>
            <w:vAlign w:val="center"/>
          </w:tcPr>
          <w:p w14:paraId="1D03DD17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Снос (максимальные сроки(лет)</w:t>
            </w:r>
          </w:p>
        </w:tc>
        <w:tc>
          <w:tcPr>
            <w:tcW w:w="1075" w:type="dxa"/>
            <w:vAlign w:val="center"/>
          </w:tcPr>
          <w:p w14:paraId="38458CCE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Наименование объекта (максимальные сроки(лет)</w:t>
            </w:r>
          </w:p>
        </w:tc>
        <w:tc>
          <w:tcPr>
            <w:tcW w:w="1134" w:type="dxa"/>
            <w:vAlign w:val="center"/>
          </w:tcPr>
          <w:p w14:paraId="5F377F52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Архит.-строитель. Проектирование (максимальные сроки(лет)</w:t>
            </w:r>
          </w:p>
        </w:tc>
        <w:tc>
          <w:tcPr>
            <w:tcW w:w="851" w:type="dxa"/>
            <w:vAlign w:val="center"/>
          </w:tcPr>
          <w:p w14:paraId="6F1C4760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Строительство (максимальные сроки(лет)</w:t>
            </w:r>
          </w:p>
        </w:tc>
        <w:tc>
          <w:tcPr>
            <w:tcW w:w="720" w:type="dxa"/>
            <w:vAlign w:val="center"/>
          </w:tcPr>
          <w:p w14:paraId="2AEB1EDE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Снос (максимальные сроки(лет)</w:t>
            </w:r>
          </w:p>
        </w:tc>
        <w:tc>
          <w:tcPr>
            <w:tcW w:w="1059" w:type="dxa"/>
            <w:vAlign w:val="center"/>
          </w:tcPr>
          <w:p w14:paraId="190C0131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Наименование объекта (максимальные сроки(лет)</w:t>
            </w:r>
          </w:p>
        </w:tc>
        <w:tc>
          <w:tcPr>
            <w:tcW w:w="1144" w:type="dxa"/>
            <w:vAlign w:val="center"/>
          </w:tcPr>
          <w:p w14:paraId="7C9686C5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Архит.-строитель. Проектирование (максимальные сроки(лет)</w:t>
            </w:r>
          </w:p>
        </w:tc>
        <w:tc>
          <w:tcPr>
            <w:tcW w:w="904" w:type="dxa"/>
            <w:vAlign w:val="center"/>
          </w:tcPr>
          <w:p w14:paraId="35BD28D5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Строительство (максимальные сроки(лет)</w:t>
            </w:r>
          </w:p>
        </w:tc>
        <w:tc>
          <w:tcPr>
            <w:tcW w:w="673" w:type="dxa"/>
            <w:vAlign w:val="center"/>
          </w:tcPr>
          <w:p w14:paraId="34D43132" w14:textId="77777777" w:rsidR="00795681" w:rsidRPr="009D5EE8" w:rsidRDefault="0079568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Снос (максимальные сроки(лет)</w:t>
            </w:r>
          </w:p>
        </w:tc>
      </w:tr>
      <w:tr w:rsidR="004D7A01" w:rsidRPr="009D5EE8" w14:paraId="0AD01A81" w14:textId="77777777" w:rsidTr="005B3EA1">
        <w:tc>
          <w:tcPr>
            <w:tcW w:w="562" w:type="dxa"/>
            <w:vMerge w:val="restart"/>
            <w:vAlign w:val="center"/>
          </w:tcPr>
          <w:p w14:paraId="2770D2BD" w14:textId="50126E7B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2E5151DC" w14:textId="0D8C127E" w:rsidR="004D7A01" w:rsidRPr="009D5EE8" w:rsidRDefault="004D7A01" w:rsidP="00EA261A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 xml:space="preserve">ЖК-15.7; ЖК-15.8; ЖК-15.9; </w:t>
            </w:r>
          </w:p>
        </w:tc>
        <w:tc>
          <w:tcPr>
            <w:tcW w:w="1006" w:type="dxa"/>
            <w:vAlign w:val="center"/>
          </w:tcPr>
          <w:p w14:paraId="00BE3D6B" w14:textId="0883C917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2028</w:t>
            </w:r>
          </w:p>
        </w:tc>
        <w:tc>
          <w:tcPr>
            <w:tcW w:w="837" w:type="dxa"/>
            <w:vAlign w:val="center"/>
          </w:tcPr>
          <w:p w14:paraId="1D46D2D8" w14:textId="6297417B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2030*</w:t>
            </w:r>
          </w:p>
        </w:tc>
        <w:tc>
          <w:tcPr>
            <w:tcW w:w="740" w:type="dxa"/>
            <w:vMerge w:val="restart"/>
            <w:vAlign w:val="center"/>
          </w:tcPr>
          <w:p w14:paraId="411358F3" w14:textId="35C006BA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2027</w:t>
            </w:r>
          </w:p>
        </w:tc>
        <w:tc>
          <w:tcPr>
            <w:tcW w:w="1144" w:type="dxa"/>
            <w:vAlign w:val="center"/>
          </w:tcPr>
          <w:p w14:paraId="1E483543" w14:textId="57256921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2028</w:t>
            </w:r>
          </w:p>
        </w:tc>
        <w:tc>
          <w:tcPr>
            <w:tcW w:w="809" w:type="dxa"/>
            <w:vAlign w:val="center"/>
          </w:tcPr>
          <w:p w14:paraId="5330185E" w14:textId="567C3D1B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2030*</w:t>
            </w:r>
          </w:p>
        </w:tc>
        <w:tc>
          <w:tcPr>
            <w:tcW w:w="768" w:type="dxa"/>
            <w:vMerge w:val="restart"/>
            <w:vAlign w:val="center"/>
          </w:tcPr>
          <w:p w14:paraId="77239D7F" w14:textId="4BFB5C45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2027</w:t>
            </w:r>
          </w:p>
        </w:tc>
        <w:tc>
          <w:tcPr>
            <w:tcW w:w="1075" w:type="dxa"/>
            <w:vAlign w:val="center"/>
          </w:tcPr>
          <w:p w14:paraId="2C5DF8B0" w14:textId="77777777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местные проезды</w:t>
            </w:r>
          </w:p>
        </w:tc>
        <w:tc>
          <w:tcPr>
            <w:tcW w:w="1134" w:type="dxa"/>
            <w:vAlign w:val="center"/>
          </w:tcPr>
          <w:p w14:paraId="2C1A52FA" w14:textId="0A9D994A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2028</w:t>
            </w:r>
          </w:p>
        </w:tc>
        <w:tc>
          <w:tcPr>
            <w:tcW w:w="851" w:type="dxa"/>
            <w:vAlign w:val="center"/>
          </w:tcPr>
          <w:p w14:paraId="08EE0EE6" w14:textId="4FEC9CAB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2030</w:t>
            </w:r>
          </w:p>
        </w:tc>
        <w:tc>
          <w:tcPr>
            <w:tcW w:w="720" w:type="dxa"/>
            <w:vMerge w:val="restart"/>
            <w:vAlign w:val="center"/>
          </w:tcPr>
          <w:p w14:paraId="2FBE4B5F" w14:textId="77777777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059" w:type="dxa"/>
            <w:vAlign w:val="center"/>
          </w:tcPr>
          <w:p w14:paraId="325E4FBB" w14:textId="1F0891F6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Д-6 на 260 мест</w:t>
            </w:r>
          </w:p>
        </w:tc>
        <w:tc>
          <w:tcPr>
            <w:tcW w:w="1144" w:type="dxa"/>
            <w:vAlign w:val="center"/>
          </w:tcPr>
          <w:p w14:paraId="67259911" w14:textId="02BF3C75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2028*</w:t>
            </w:r>
          </w:p>
        </w:tc>
        <w:tc>
          <w:tcPr>
            <w:tcW w:w="904" w:type="dxa"/>
            <w:vAlign w:val="center"/>
          </w:tcPr>
          <w:p w14:paraId="286DFCBD" w14:textId="4ECCAF1A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2030*</w:t>
            </w:r>
          </w:p>
        </w:tc>
        <w:tc>
          <w:tcPr>
            <w:tcW w:w="673" w:type="dxa"/>
            <w:vMerge w:val="restart"/>
            <w:vAlign w:val="center"/>
          </w:tcPr>
          <w:p w14:paraId="1E85B727" w14:textId="77777777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</w:tr>
      <w:tr w:rsidR="004D7A01" w:rsidRPr="009D5EE8" w14:paraId="3C982DEE" w14:textId="77777777" w:rsidTr="005B3EA1">
        <w:tc>
          <w:tcPr>
            <w:tcW w:w="562" w:type="dxa"/>
            <w:vMerge/>
            <w:vAlign w:val="center"/>
          </w:tcPr>
          <w:p w14:paraId="6C957757" w14:textId="77777777" w:rsidR="004D7A01" w:rsidRPr="009D5EE8" w:rsidRDefault="004D7A01" w:rsidP="00E450F7">
            <w:pPr>
              <w:rPr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3D103273" w14:textId="77777777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 xml:space="preserve">1; 3; </w:t>
            </w:r>
          </w:p>
          <w:p w14:paraId="316C4AB5" w14:textId="2846169E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2.1; 5</w:t>
            </w:r>
            <w:r w:rsidR="002E3AC9">
              <w:rPr>
                <w:color w:val="000000" w:themeColor="text1"/>
                <w:sz w:val="20"/>
              </w:rPr>
              <w:t xml:space="preserve"> 17</w:t>
            </w:r>
          </w:p>
        </w:tc>
        <w:tc>
          <w:tcPr>
            <w:tcW w:w="1006" w:type="dxa"/>
            <w:vAlign w:val="center"/>
          </w:tcPr>
          <w:p w14:paraId="227ACEEF" w14:textId="495468CE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2028</w:t>
            </w:r>
          </w:p>
        </w:tc>
        <w:tc>
          <w:tcPr>
            <w:tcW w:w="837" w:type="dxa"/>
            <w:vAlign w:val="center"/>
          </w:tcPr>
          <w:p w14:paraId="5C615DBF" w14:textId="517F0712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2030*</w:t>
            </w:r>
          </w:p>
        </w:tc>
        <w:tc>
          <w:tcPr>
            <w:tcW w:w="740" w:type="dxa"/>
            <w:vMerge/>
            <w:vAlign w:val="center"/>
          </w:tcPr>
          <w:p w14:paraId="1E5647B3" w14:textId="77777777" w:rsidR="004D7A01" w:rsidRPr="009D5EE8" w:rsidRDefault="004D7A01" w:rsidP="00E450F7">
            <w:pPr>
              <w:rPr>
                <w:color w:val="000000" w:themeColor="text1"/>
              </w:rPr>
            </w:pPr>
          </w:p>
        </w:tc>
        <w:tc>
          <w:tcPr>
            <w:tcW w:w="1144" w:type="dxa"/>
            <w:vAlign w:val="center"/>
          </w:tcPr>
          <w:p w14:paraId="6F09534C" w14:textId="614A90B7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2028</w:t>
            </w:r>
          </w:p>
        </w:tc>
        <w:tc>
          <w:tcPr>
            <w:tcW w:w="809" w:type="dxa"/>
            <w:vAlign w:val="center"/>
          </w:tcPr>
          <w:p w14:paraId="53CD906E" w14:textId="5332CB97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2030*</w:t>
            </w:r>
          </w:p>
        </w:tc>
        <w:tc>
          <w:tcPr>
            <w:tcW w:w="768" w:type="dxa"/>
            <w:vMerge/>
            <w:vAlign w:val="center"/>
          </w:tcPr>
          <w:p w14:paraId="102AB5B0" w14:textId="77777777" w:rsidR="004D7A01" w:rsidRPr="009D5EE8" w:rsidRDefault="004D7A01" w:rsidP="00E450F7">
            <w:pPr>
              <w:rPr>
                <w:color w:val="000000" w:themeColor="text1"/>
              </w:rPr>
            </w:pPr>
          </w:p>
        </w:tc>
        <w:tc>
          <w:tcPr>
            <w:tcW w:w="1075" w:type="dxa"/>
            <w:vAlign w:val="center"/>
          </w:tcPr>
          <w:p w14:paraId="5188DFBA" w14:textId="7E953FCE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AFBC4A8" w14:textId="77777777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851" w:type="dxa"/>
            <w:vAlign w:val="center"/>
          </w:tcPr>
          <w:p w14:paraId="77B40B96" w14:textId="77777777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720" w:type="dxa"/>
            <w:vMerge/>
            <w:vAlign w:val="center"/>
          </w:tcPr>
          <w:p w14:paraId="512D804A" w14:textId="77777777" w:rsidR="004D7A01" w:rsidRPr="009D5EE8" w:rsidRDefault="004D7A01" w:rsidP="00E450F7">
            <w:pPr>
              <w:rPr>
                <w:color w:val="000000" w:themeColor="text1"/>
              </w:rPr>
            </w:pPr>
          </w:p>
        </w:tc>
        <w:tc>
          <w:tcPr>
            <w:tcW w:w="1059" w:type="dxa"/>
            <w:vAlign w:val="center"/>
          </w:tcPr>
          <w:p w14:paraId="599F6807" w14:textId="77777777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17 (парк)</w:t>
            </w:r>
          </w:p>
        </w:tc>
        <w:tc>
          <w:tcPr>
            <w:tcW w:w="1144" w:type="dxa"/>
            <w:vAlign w:val="center"/>
          </w:tcPr>
          <w:p w14:paraId="5366C9E1" w14:textId="0C3A3E96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2028*</w:t>
            </w:r>
          </w:p>
        </w:tc>
        <w:tc>
          <w:tcPr>
            <w:tcW w:w="904" w:type="dxa"/>
            <w:vAlign w:val="center"/>
          </w:tcPr>
          <w:p w14:paraId="295BA7D0" w14:textId="4C3AA9AE" w:rsidR="004D7A01" w:rsidRPr="009D5EE8" w:rsidRDefault="004D7A0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2030**</w:t>
            </w:r>
          </w:p>
        </w:tc>
        <w:tc>
          <w:tcPr>
            <w:tcW w:w="673" w:type="dxa"/>
            <w:vMerge/>
            <w:vAlign w:val="center"/>
          </w:tcPr>
          <w:p w14:paraId="3C419FB1" w14:textId="77777777" w:rsidR="004D7A01" w:rsidRPr="009D5EE8" w:rsidRDefault="004D7A01" w:rsidP="00E450F7">
            <w:pPr>
              <w:rPr>
                <w:color w:val="000000" w:themeColor="text1"/>
              </w:rPr>
            </w:pPr>
          </w:p>
        </w:tc>
      </w:tr>
      <w:tr w:rsidR="004D7A01" w:rsidRPr="009D5EE8" w14:paraId="3D3A6CFA" w14:textId="77777777" w:rsidTr="005B3EA1">
        <w:tc>
          <w:tcPr>
            <w:tcW w:w="562" w:type="dxa"/>
            <w:vMerge/>
            <w:vAlign w:val="center"/>
          </w:tcPr>
          <w:p w14:paraId="061BF31C" w14:textId="77777777" w:rsidR="004D7A01" w:rsidRPr="009D5EE8" w:rsidRDefault="004D7A01" w:rsidP="004D7A01">
            <w:pPr>
              <w:rPr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794A33B0" w14:textId="00689F32" w:rsidR="004D7A01" w:rsidRPr="009D5EE8" w:rsidRDefault="004D7A01" w:rsidP="004D7A01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ЛОС</w:t>
            </w:r>
          </w:p>
        </w:tc>
        <w:tc>
          <w:tcPr>
            <w:tcW w:w="1006" w:type="dxa"/>
            <w:vAlign w:val="center"/>
          </w:tcPr>
          <w:p w14:paraId="2EADE1D2" w14:textId="77777777" w:rsidR="004D7A01" w:rsidRPr="009D5EE8" w:rsidRDefault="004D7A01" w:rsidP="004D7A01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837" w:type="dxa"/>
            <w:vAlign w:val="center"/>
          </w:tcPr>
          <w:p w14:paraId="5FBD0AEE" w14:textId="77777777" w:rsidR="004D7A01" w:rsidRPr="009D5EE8" w:rsidRDefault="004D7A01" w:rsidP="004D7A01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740" w:type="dxa"/>
            <w:vAlign w:val="center"/>
          </w:tcPr>
          <w:p w14:paraId="72593DE6" w14:textId="77777777" w:rsidR="004D7A01" w:rsidRPr="009D5EE8" w:rsidRDefault="004D7A01" w:rsidP="004D7A01">
            <w:pPr>
              <w:rPr>
                <w:color w:val="000000" w:themeColor="text1"/>
              </w:rPr>
            </w:pPr>
          </w:p>
        </w:tc>
        <w:tc>
          <w:tcPr>
            <w:tcW w:w="1144" w:type="dxa"/>
            <w:vAlign w:val="center"/>
          </w:tcPr>
          <w:p w14:paraId="64A8A0E8" w14:textId="0AA5FDB3" w:rsidR="004D7A01" w:rsidRPr="009D5EE8" w:rsidRDefault="004D7A01" w:rsidP="004D7A01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2028</w:t>
            </w:r>
          </w:p>
        </w:tc>
        <w:tc>
          <w:tcPr>
            <w:tcW w:w="809" w:type="dxa"/>
            <w:vAlign w:val="center"/>
          </w:tcPr>
          <w:p w14:paraId="3431C3F7" w14:textId="1D02689D" w:rsidR="004D7A01" w:rsidRPr="009D5EE8" w:rsidRDefault="004D7A01" w:rsidP="004D7A01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2030*</w:t>
            </w:r>
          </w:p>
        </w:tc>
        <w:tc>
          <w:tcPr>
            <w:tcW w:w="768" w:type="dxa"/>
            <w:vMerge/>
            <w:vAlign w:val="center"/>
          </w:tcPr>
          <w:p w14:paraId="7437B2D8" w14:textId="77777777" w:rsidR="004D7A01" w:rsidRPr="009D5EE8" w:rsidRDefault="004D7A01" w:rsidP="004D7A01">
            <w:pPr>
              <w:rPr>
                <w:color w:val="000000" w:themeColor="text1"/>
              </w:rPr>
            </w:pPr>
          </w:p>
        </w:tc>
        <w:tc>
          <w:tcPr>
            <w:tcW w:w="1075" w:type="dxa"/>
            <w:vAlign w:val="center"/>
          </w:tcPr>
          <w:p w14:paraId="17D4F9B0" w14:textId="77777777" w:rsidR="004D7A01" w:rsidRPr="009D5EE8" w:rsidRDefault="004D7A01" w:rsidP="004D7A01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607B9A18" w14:textId="77777777" w:rsidR="004D7A01" w:rsidRPr="009D5EE8" w:rsidRDefault="004D7A01" w:rsidP="004D7A01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851" w:type="dxa"/>
            <w:vAlign w:val="center"/>
          </w:tcPr>
          <w:p w14:paraId="00D37DAA" w14:textId="77777777" w:rsidR="004D7A01" w:rsidRPr="009D5EE8" w:rsidRDefault="004D7A01" w:rsidP="004D7A01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720" w:type="dxa"/>
            <w:vAlign w:val="center"/>
          </w:tcPr>
          <w:p w14:paraId="4C88884C" w14:textId="77777777" w:rsidR="004D7A01" w:rsidRPr="009D5EE8" w:rsidRDefault="004D7A01" w:rsidP="004D7A01">
            <w:pPr>
              <w:rPr>
                <w:color w:val="000000" w:themeColor="text1"/>
              </w:rPr>
            </w:pPr>
          </w:p>
        </w:tc>
        <w:tc>
          <w:tcPr>
            <w:tcW w:w="1059" w:type="dxa"/>
            <w:vAlign w:val="center"/>
          </w:tcPr>
          <w:p w14:paraId="2CE1A587" w14:textId="77777777" w:rsidR="004D7A01" w:rsidRPr="009D5EE8" w:rsidRDefault="004D7A01" w:rsidP="004D7A01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144" w:type="dxa"/>
            <w:vAlign w:val="center"/>
          </w:tcPr>
          <w:p w14:paraId="6797E9C8" w14:textId="77777777" w:rsidR="004D7A01" w:rsidRPr="009D5EE8" w:rsidRDefault="004D7A01" w:rsidP="004D7A01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04" w:type="dxa"/>
            <w:vAlign w:val="center"/>
          </w:tcPr>
          <w:p w14:paraId="49F09145" w14:textId="77777777" w:rsidR="004D7A01" w:rsidRPr="009D5EE8" w:rsidRDefault="004D7A01" w:rsidP="004D7A01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673" w:type="dxa"/>
            <w:vAlign w:val="center"/>
          </w:tcPr>
          <w:p w14:paraId="2D01E852" w14:textId="77777777" w:rsidR="004D7A01" w:rsidRPr="009D5EE8" w:rsidRDefault="004D7A01" w:rsidP="004D7A01">
            <w:pPr>
              <w:rPr>
                <w:color w:val="000000" w:themeColor="text1"/>
              </w:rPr>
            </w:pPr>
          </w:p>
        </w:tc>
      </w:tr>
      <w:tr w:rsidR="009D5EE8" w:rsidRPr="009D5EE8" w14:paraId="1A83CFCD" w14:textId="77777777" w:rsidTr="005B3EA1">
        <w:tc>
          <w:tcPr>
            <w:tcW w:w="562" w:type="dxa"/>
            <w:vMerge w:val="restart"/>
            <w:vAlign w:val="center"/>
          </w:tcPr>
          <w:p w14:paraId="3526DB21" w14:textId="0451C580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2EB14865" w14:textId="10E8F189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ЖК-15.4; ЖК-15.5;</w:t>
            </w:r>
          </w:p>
          <w:p w14:paraId="62332880" w14:textId="65543363" w:rsidR="00C23D0D" w:rsidRPr="009D5EE8" w:rsidRDefault="00C23D0D" w:rsidP="00EA261A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ЖК-15.6</w:t>
            </w:r>
          </w:p>
        </w:tc>
        <w:tc>
          <w:tcPr>
            <w:tcW w:w="1006" w:type="dxa"/>
            <w:vAlign w:val="center"/>
          </w:tcPr>
          <w:p w14:paraId="5FA5A039" w14:textId="7CD8F57F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2033</w:t>
            </w:r>
          </w:p>
        </w:tc>
        <w:tc>
          <w:tcPr>
            <w:tcW w:w="837" w:type="dxa"/>
            <w:vAlign w:val="center"/>
          </w:tcPr>
          <w:p w14:paraId="70008FDC" w14:textId="543077EA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2035*</w:t>
            </w:r>
          </w:p>
        </w:tc>
        <w:tc>
          <w:tcPr>
            <w:tcW w:w="740" w:type="dxa"/>
            <w:vMerge w:val="restart"/>
            <w:vAlign w:val="center"/>
          </w:tcPr>
          <w:p w14:paraId="609BCD00" w14:textId="47E370E5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2022</w:t>
            </w:r>
          </w:p>
        </w:tc>
        <w:tc>
          <w:tcPr>
            <w:tcW w:w="1144" w:type="dxa"/>
            <w:vAlign w:val="center"/>
          </w:tcPr>
          <w:p w14:paraId="5414705C" w14:textId="42371325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2033</w:t>
            </w:r>
          </w:p>
        </w:tc>
        <w:tc>
          <w:tcPr>
            <w:tcW w:w="809" w:type="dxa"/>
            <w:vAlign w:val="center"/>
          </w:tcPr>
          <w:p w14:paraId="2F2760D3" w14:textId="317E987C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2035*</w:t>
            </w:r>
          </w:p>
        </w:tc>
        <w:tc>
          <w:tcPr>
            <w:tcW w:w="768" w:type="dxa"/>
            <w:vMerge w:val="restart"/>
            <w:vAlign w:val="center"/>
          </w:tcPr>
          <w:p w14:paraId="14BA4B9B" w14:textId="28C63808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2022</w:t>
            </w:r>
          </w:p>
        </w:tc>
        <w:tc>
          <w:tcPr>
            <w:tcW w:w="1075" w:type="dxa"/>
            <w:vAlign w:val="center"/>
          </w:tcPr>
          <w:p w14:paraId="49F341B0" w14:textId="77777777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местные проезды</w:t>
            </w:r>
          </w:p>
        </w:tc>
        <w:tc>
          <w:tcPr>
            <w:tcW w:w="1134" w:type="dxa"/>
            <w:vAlign w:val="center"/>
          </w:tcPr>
          <w:p w14:paraId="142BE89D" w14:textId="48785C68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2033</w:t>
            </w:r>
          </w:p>
        </w:tc>
        <w:tc>
          <w:tcPr>
            <w:tcW w:w="851" w:type="dxa"/>
            <w:vAlign w:val="center"/>
          </w:tcPr>
          <w:p w14:paraId="7387832F" w14:textId="3AFAED4E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2035</w:t>
            </w:r>
          </w:p>
        </w:tc>
        <w:tc>
          <w:tcPr>
            <w:tcW w:w="720" w:type="dxa"/>
            <w:vMerge w:val="restart"/>
            <w:vAlign w:val="center"/>
          </w:tcPr>
          <w:p w14:paraId="30C08C19" w14:textId="77777777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059" w:type="dxa"/>
            <w:vAlign w:val="center"/>
          </w:tcPr>
          <w:p w14:paraId="65CB75D1" w14:textId="499CD231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Ш-1 на 720 мест</w:t>
            </w:r>
            <w:r w:rsidR="00F15150">
              <w:rPr>
                <w:color w:val="000000" w:themeColor="text1"/>
                <w:sz w:val="20"/>
              </w:rPr>
              <w:t>***</w:t>
            </w:r>
          </w:p>
        </w:tc>
        <w:tc>
          <w:tcPr>
            <w:tcW w:w="1144" w:type="dxa"/>
            <w:vAlign w:val="center"/>
          </w:tcPr>
          <w:p w14:paraId="4973D1DB" w14:textId="18F349B1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2035*</w:t>
            </w:r>
          </w:p>
        </w:tc>
        <w:tc>
          <w:tcPr>
            <w:tcW w:w="904" w:type="dxa"/>
            <w:vAlign w:val="center"/>
          </w:tcPr>
          <w:p w14:paraId="7B468CDB" w14:textId="18B7404B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2035**</w:t>
            </w:r>
          </w:p>
        </w:tc>
        <w:tc>
          <w:tcPr>
            <w:tcW w:w="673" w:type="dxa"/>
            <w:vMerge w:val="restart"/>
            <w:vAlign w:val="center"/>
          </w:tcPr>
          <w:p w14:paraId="5C96A6A4" w14:textId="09CDC433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2033**</w:t>
            </w:r>
          </w:p>
        </w:tc>
      </w:tr>
      <w:tr w:rsidR="009D5EE8" w:rsidRPr="009D5EE8" w14:paraId="595C40F2" w14:textId="77777777" w:rsidTr="005B3EA1">
        <w:trPr>
          <w:trHeight w:val="346"/>
        </w:trPr>
        <w:tc>
          <w:tcPr>
            <w:tcW w:w="562" w:type="dxa"/>
            <w:vMerge/>
            <w:vAlign w:val="center"/>
          </w:tcPr>
          <w:p w14:paraId="4DC7A65E" w14:textId="77777777" w:rsidR="00C23D0D" w:rsidRPr="009D5EE8" w:rsidRDefault="00C23D0D" w:rsidP="00E450F7">
            <w:pPr>
              <w:rPr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7F463524" w14:textId="69E3B34A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 xml:space="preserve">2; 6; 8; 9; 10; 11; </w:t>
            </w:r>
            <w:r w:rsidR="002E3AC9">
              <w:rPr>
                <w:color w:val="000000" w:themeColor="text1"/>
                <w:sz w:val="20"/>
              </w:rPr>
              <w:t>7; 12</w:t>
            </w:r>
          </w:p>
        </w:tc>
        <w:tc>
          <w:tcPr>
            <w:tcW w:w="1006" w:type="dxa"/>
            <w:vAlign w:val="center"/>
          </w:tcPr>
          <w:p w14:paraId="4371B3D8" w14:textId="3406AD49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2033</w:t>
            </w:r>
          </w:p>
        </w:tc>
        <w:tc>
          <w:tcPr>
            <w:tcW w:w="837" w:type="dxa"/>
            <w:vAlign w:val="center"/>
          </w:tcPr>
          <w:p w14:paraId="7C0D326B" w14:textId="1F7EDFFE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2035*</w:t>
            </w:r>
          </w:p>
        </w:tc>
        <w:tc>
          <w:tcPr>
            <w:tcW w:w="740" w:type="dxa"/>
            <w:vMerge/>
            <w:vAlign w:val="center"/>
          </w:tcPr>
          <w:p w14:paraId="2154219E" w14:textId="77777777" w:rsidR="00C23D0D" w:rsidRPr="009D5EE8" w:rsidRDefault="00C23D0D" w:rsidP="00E450F7">
            <w:pPr>
              <w:rPr>
                <w:color w:val="000000" w:themeColor="text1"/>
              </w:rPr>
            </w:pPr>
          </w:p>
        </w:tc>
        <w:tc>
          <w:tcPr>
            <w:tcW w:w="1144" w:type="dxa"/>
            <w:vAlign w:val="center"/>
          </w:tcPr>
          <w:p w14:paraId="339A6FDC" w14:textId="7D0F4E96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2033</w:t>
            </w:r>
          </w:p>
        </w:tc>
        <w:tc>
          <w:tcPr>
            <w:tcW w:w="809" w:type="dxa"/>
            <w:vAlign w:val="center"/>
          </w:tcPr>
          <w:p w14:paraId="46C20D02" w14:textId="37FC8501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2035*</w:t>
            </w:r>
          </w:p>
        </w:tc>
        <w:tc>
          <w:tcPr>
            <w:tcW w:w="768" w:type="dxa"/>
            <w:vMerge/>
            <w:vAlign w:val="center"/>
          </w:tcPr>
          <w:p w14:paraId="1D79E783" w14:textId="77777777" w:rsidR="00C23D0D" w:rsidRPr="009D5EE8" w:rsidRDefault="00C23D0D" w:rsidP="00E450F7">
            <w:pPr>
              <w:rPr>
                <w:color w:val="000000" w:themeColor="text1"/>
              </w:rPr>
            </w:pPr>
          </w:p>
        </w:tc>
        <w:tc>
          <w:tcPr>
            <w:tcW w:w="1075" w:type="dxa"/>
            <w:vAlign w:val="center"/>
          </w:tcPr>
          <w:p w14:paraId="68B341A3" w14:textId="77777777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3FE9FB22" w14:textId="77777777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851" w:type="dxa"/>
            <w:vAlign w:val="center"/>
          </w:tcPr>
          <w:p w14:paraId="0E5416EE" w14:textId="77777777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720" w:type="dxa"/>
            <w:vMerge/>
            <w:vAlign w:val="center"/>
          </w:tcPr>
          <w:p w14:paraId="4B005831" w14:textId="77777777" w:rsidR="00C23D0D" w:rsidRPr="009D5EE8" w:rsidRDefault="00C23D0D" w:rsidP="00E450F7">
            <w:pPr>
              <w:rPr>
                <w:color w:val="000000" w:themeColor="text1"/>
              </w:rPr>
            </w:pPr>
          </w:p>
        </w:tc>
        <w:tc>
          <w:tcPr>
            <w:tcW w:w="1059" w:type="dxa"/>
            <w:vAlign w:val="center"/>
          </w:tcPr>
          <w:p w14:paraId="67441E53" w14:textId="77777777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18,19,20 (парк)</w:t>
            </w:r>
          </w:p>
        </w:tc>
        <w:tc>
          <w:tcPr>
            <w:tcW w:w="1144" w:type="dxa"/>
            <w:vAlign w:val="center"/>
          </w:tcPr>
          <w:p w14:paraId="3B4C3DC7" w14:textId="13BB304C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2033**</w:t>
            </w:r>
          </w:p>
        </w:tc>
        <w:tc>
          <w:tcPr>
            <w:tcW w:w="904" w:type="dxa"/>
            <w:vAlign w:val="center"/>
          </w:tcPr>
          <w:p w14:paraId="76EADD25" w14:textId="70B1ACDF" w:rsidR="00C23D0D" w:rsidRPr="009D5EE8" w:rsidRDefault="00C23D0D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2035**</w:t>
            </w:r>
          </w:p>
        </w:tc>
        <w:tc>
          <w:tcPr>
            <w:tcW w:w="673" w:type="dxa"/>
            <w:vMerge/>
            <w:vAlign w:val="center"/>
          </w:tcPr>
          <w:p w14:paraId="2B32DD30" w14:textId="77777777" w:rsidR="00C23D0D" w:rsidRPr="009D5EE8" w:rsidRDefault="00C23D0D" w:rsidP="00E450F7">
            <w:pPr>
              <w:rPr>
                <w:color w:val="000000" w:themeColor="text1"/>
              </w:rPr>
            </w:pPr>
          </w:p>
        </w:tc>
      </w:tr>
      <w:tr w:rsidR="009D5EE8" w:rsidRPr="009D5EE8" w14:paraId="03203FBF" w14:textId="77777777" w:rsidTr="005B3EA1">
        <w:tc>
          <w:tcPr>
            <w:tcW w:w="562" w:type="dxa"/>
            <w:vMerge/>
            <w:vAlign w:val="center"/>
          </w:tcPr>
          <w:p w14:paraId="43345AD5" w14:textId="77777777" w:rsidR="00C23D0D" w:rsidRPr="009D5EE8" w:rsidRDefault="00C23D0D" w:rsidP="00C23D0D">
            <w:pPr>
              <w:rPr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4A8D6BD4" w14:textId="5C1E59F9" w:rsidR="00C23D0D" w:rsidRPr="009D5EE8" w:rsidRDefault="00C23D0D" w:rsidP="00C23D0D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16</w:t>
            </w:r>
          </w:p>
        </w:tc>
        <w:tc>
          <w:tcPr>
            <w:tcW w:w="1006" w:type="dxa"/>
            <w:vAlign w:val="center"/>
          </w:tcPr>
          <w:p w14:paraId="2E6E84AD" w14:textId="4233BD67" w:rsidR="00C23D0D" w:rsidRPr="009D5EE8" w:rsidRDefault="00C23D0D" w:rsidP="00C23D0D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2033</w:t>
            </w:r>
          </w:p>
        </w:tc>
        <w:tc>
          <w:tcPr>
            <w:tcW w:w="837" w:type="dxa"/>
            <w:vAlign w:val="center"/>
          </w:tcPr>
          <w:p w14:paraId="60E4A076" w14:textId="55F5DE40" w:rsidR="00C23D0D" w:rsidRPr="009D5EE8" w:rsidRDefault="00C23D0D" w:rsidP="00C23D0D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2035*</w:t>
            </w:r>
          </w:p>
        </w:tc>
        <w:tc>
          <w:tcPr>
            <w:tcW w:w="740" w:type="dxa"/>
            <w:vMerge/>
            <w:vAlign w:val="center"/>
          </w:tcPr>
          <w:p w14:paraId="3DECB0E0" w14:textId="77777777" w:rsidR="00C23D0D" w:rsidRPr="009D5EE8" w:rsidRDefault="00C23D0D" w:rsidP="00C23D0D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144" w:type="dxa"/>
            <w:vAlign w:val="center"/>
          </w:tcPr>
          <w:p w14:paraId="3C4A4B54" w14:textId="12E23777" w:rsidR="00C23D0D" w:rsidRPr="009D5EE8" w:rsidRDefault="00C23D0D" w:rsidP="00C23D0D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2033</w:t>
            </w:r>
          </w:p>
        </w:tc>
        <w:tc>
          <w:tcPr>
            <w:tcW w:w="809" w:type="dxa"/>
            <w:vAlign w:val="center"/>
          </w:tcPr>
          <w:p w14:paraId="0938BA13" w14:textId="0B768E6D" w:rsidR="00C23D0D" w:rsidRPr="009D5EE8" w:rsidRDefault="00C23D0D" w:rsidP="00C23D0D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2035*</w:t>
            </w:r>
          </w:p>
        </w:tc>
        <w:tc>
          <w:tcPr>
            <w:tcW w:w="768" w:type="dxa"/>
            <w:vMerge/>
            <w:vAlign w:val="center"/>
          </w:tcPr>
          <w:p w14:paraId="6047153C" w14:textId="77777777" w:rsidR="00C23D0D" w:rsidRPr="009D5EE8" w:rsidRDefault="00C23D0D" w:rsidP="00C23D0D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075" w:type="dxa"/>
            <w:vAlign w:val="center"/>
          </w:tcPr>
          <w:p w14:paraId="220690B1" w14:textId="77777777" w:rsidR="00C23D0D" w:rsidRPr="009D5EE8" w:rsidRDefault="00C23D0D" w:rsidP="00C23D0D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70E98D5F" w14:textId="77777777" w:rsidR="00C23D0D" w:rsidRPr="009D5EE8" w:rsidRDefault="00C23D0D" w:rsidP="00C23D0D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851" w:type="dxa"/>
            <w:vAlign w:val="center"/>
          </w:tcPr>
          <w:p w14:paraId="4AE162C2" w14:textId="77777777" w:rsidR="00C23D0D" w:rsidRPr="009D5EE8" w:rsidRDefault="00C23D0D" w:rsidP="00C23D0D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720" w:type="dxa"/>
            <w:vMerge/>
            <w:vAlign w:val="center"/>
          </w:tcPr>
          <w:p w14:paraId="43968006" w14:textId="77777777" w:rsidR="00C23D0D" w:rsidRPr="009D5EE8" w:rsidRDefault="00C23D0D" w:rsidP="00C23D0D">
            <w:pPr>
              <w:rPr>
                <w:color w:val="000000" w:themeColor="text1"/>
              </w:rPr>
            </w:pPr>
          </w:p>
        </w:tc>
        <w:tc>
          <w:tcPr>
            <w:tcW w:w="1059" w:type="dxa"/>
            <w:vAlign w:val="center"/>
          </w:tcPr>
          <w:p w14:paraId="7FBA2DF5" w14:textId="77777777" w:rsidR="00C23D0D" w:rsidRPr="009D5EE8" w:rsidRDefault="00C23D0D" w:rsidP="00C23D0D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144" w:type="dxa"/>
            <w:vAlign w:val="center"/>
          </w:tcPr>
          <w:p w14:paraId="248210A8" w14:textId="77777777" w:rsidR="00C23D0D" w:rsidRPr="009D5EE8" w:rsidRDefault="00C23D0D" w:rsidP="00C23D0D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04" w:type="dxa"/>
            <w:vAlign w:val="center"/>
          </w:tcPr>
          <w:p w14:paraId="2CC5D23A" w14:textId="77777777" w:rsidR="00C23D0D" w:rsidRPr="009D5EE8" w:rsidRDefault="00C23D0D" w:rsidP="00C23D0D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673" w:type="dxa"/>
            <w:vMerge/>
            <w:vAlign w:val="center"/>
          </w:tcPr>
          <w:p w14:paraId="3C1EC2B4" w14:textId="77777777" w:rsidR="00C23D0D" w:rsidRPr="009D5EE8" w:rsidRDefault="00C23D0D" w:rsidP="00C23D0D">
            <w:pPr>
              <w:rPr>
                <w:color w:val="000000" w:themeColor="text1"/>
              </w:rPr>
            </w:pPr>
          </w:p>
        </w:tc>
      </w:tr>
      <w:tr w:rsidR="009D5EE8" w:rsidRPr="009D5EE8" w14:paraId="1D8CFA60" w14:textId="77777777" w:rsidTr="005B3EA1">
        <w:tc>
          <w:tcPr>
            <w:tcW w:w="562" w:type="dxa"/>
            <w:vMerge w:val="restart"/>
            <w:vAlign w:val="center"/>
          </w:tcPr>
          <w:p w14:paraId="073A3963" w14:textId="70C266B2" w:rsidR="00A862B1" w:rsidRPr="009D5EE8" w:rsidRDefault="00A862B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5FB84AE1" w14:textId="17C98539" w:rsidR="00A862B1" w:rsidRPr="009D5EE8" w:rsidRDefault="005B3EA1" w:rsidP="00FB1F50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ЖК-</w:t>
            </w:r>
            <w:r w:rsidR="00A862B1" w:rsidRPr="009D5EE8">
              <w:rPr>
                <w:color w:val="000000" w:themeColor="text1"/>
                <w:sz w:val="20"/>
              </w:rPr>
              <w:t xml:space="preserve">15.1; </w:t>
            </w:r>
            <w:r w:rsidRPr="009D5EE8">
              <w:rPr>
                <w:color w:val="000000" w:themeColor="text1"/>
                <w:sz w:val="20"/>
              </w:rPr>
              <w:t>ЖК-</w:t>
            </w:r>
            <w:r w:rsidR="00A862B1" w:rsidRPr="009D5EE8">
              <w:rPr>
                <w:color w:val="000000" w:themeColor="text1"/>
                <w:sz w:val="20"/>
              </w:rPr>
              <w:t xml:space="preserve">15.2; </w:t>
            </w:r>
            <w:r w:rsidRPr="009D5EE8">
              <w:rPr>
                <w:color w:val="000000" w:themeColor="text1"/>
                <w:sz w:val="20"/>
              </w:rPr>
              <w:t>ЖК-</w:t>
            </w:r>
            <w:r w:rsidR="00A862B1" w:rsidRPr="009D5EE8">
              <w:rPr>
                <w:color w:val="000000" w:themeColor="text1"/>
                <w:sz w:val="20"/>
              </w:rPr>
              <w:t xml:space="preserve">15.3, </w:t>
            </w:r>
          </w:p>
        </w:tc>
        <w:tc>
          <w:tcPr>
            <w:tcW w:w="1006" w:type="dxa"/>
            <w:vAlign w:val="center"/>
          </w:tcPr>
          <w:p w14:paraId="3C1D8840" w14:textId="760101FC" w:rsidR="00A862B1" w:rsidRPr="009D5EE8" w:rsidRDefault="00851649" w:rsidP="00E450F7">
            <w:pPr>
              <w:jc w:val="center"/>
              <w:rPr>
                <w:color w:val="000000" w:themeColor="text1"/>
              </w:rPr>
            </w:pPr>
            <w:r w:rsidRPr="009D5EE8">
              <w:rPr>
                <w:color w:val="000000" w:themeColor="text1"/>
                <w:sz w:val="20"/>
              </w:rPr>
              <w:t>2038</w:t>
            </w:r>
          </w:p>
        </w:tc>
        <w:tc>
          <w:tcPr>
            <w:tcW w:w="837" w:type="dxa"/>
            <w:vAlign w:val="center"/>
          </w:tcPr>
          <w:p w14:paraId="5400C6BB" w14:textId="3553A7E2" w:rsidR="00A862B1" w:rsidRPr="009D5EE8" w:rsidRDefault="00851649" w:rsidP="00E450F7">
            <w:pPr>
              <w:jc w:val="center"/>
              <w:rPr>
                <w:color w:val="000000" w:themeColor="text1"/>
              </w:rPr>
            </w:pPr>
            <w:r w:rsidRPr="009D5EE8">
              <w:rPr>
                <w:color w:val="000000" w:themeColor="text1"/>
                <w:sz w:val="20"/>
              </w:rPr>
              <w:t>2040</w:t>
            </w:r>
            <w:r w:rsidR="00A862B1" w:rsidRPr="009D5EE8">
              <w:rPr>
                <w:color w:val="000000" w:themeColor="text1"/>
                <w:sz w:val="20"/>
              </w:rPr>
              <w:t>*</w:t>
            </w:r>
          </w:p>
        </w:tc>
        <w:tc>
          <w:tcPr>
            <w:tcW w:w="740" w:type="dxa"/>
            <w:vMerge w:val="restart"/>
            <w:vAlign w:val="center"/>
          </w:tcPr>
          <w:p w14:paraId="3CD4D8B6" w14:textId="3E36531D" w:rsidR="00A862B1" w:rsidRPr="009D5EE8" w:rsidRDefault="00851649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2037</w:t>
            </w:r>
          </w:p>
        </w:tc>
        <w:tc>
          <w:tcPr>
            <w:tcW w:w="1144" w:type="dxa"/>
            <w:vAlign w:val="center"/>
          </w:tcPr>
          <w:p w14:paraId="4C8AA3B8" w14:textId="0D6E85ED" w:rsidR="00A862B1" w:rsidRPr="009D5EE8" w:rsidRDefault="00851649" w:rsidP="00E450F7">
            <w:pPr>
              <w:jc w:val="center"/>
              <w:rPr>
                <w:color w:val="000000" w:themeColor="text1"/>
              </w:rPr>
            </w:pPr>
            <w:r w:rsidRPr="009D5EE8">
              <w:rPr>
                <w:color w:val="000000" w:themeColor="text1"/>
                <w:sz w:val="20"/>
              </w:rPr>
              <w:t>2038</w:t>
            </w:r>
          </w:p>
        </w:tc>
        <w:tc>
          <w:tcPr>
            <w:tcW w:w="809" w:type="dxa"/>
            <w:vAlign w:val="center"/>
          </w:tcPr>
          <w:p w14:paraId="7DB7AF5E" w14:textId="1CB5E853" w:rsidR="00A862B1" w:rsidRPr="009D5EE8" w:rsidRDefault="00851649" w:rsidP="00E450F7">
            <w:pPr>
              <w:jc w:val="center"/>
              <w:rPr>
                <w:color w:val="000000" w:themeColor="text1"/>
              </w:rPr>
            </w:pPr>
            <w:r w:rsidRPr="009D5EE8">
              <w:rPr>
                <w:color w:val="000000" w:themeColor="text1"/>
                <w:sz w:val="20"/>
              </w:rPr>
              <w:t>2040</w:t>
            </w:r>
            <w:r w:rsidR="00A862B1" w:rsidRPr="009D5EE8">
              <w:rPr>
                <w:color w:val="000000" w:themeColor="text1"/>
                <w:sz w:val="20"/>
              </w:rPr>
              <w:t>*</w:t>
            </w:r>
          </w:p>
        </w:tc>
        <w:tc>
          <w:tcPr>
            <w:tcW w:w="768" w:type="dxa"/>
            <w:vMerge w:val="restart"/>
            <w:vAlign w:val="center"/>
          </w:tcPr>
          <w:p w14:paraId="0ACFAE13" w14:textId="46CA6A37" w:rsidR="00A862B1" w:rsidRPr="009D5EE8" w:rsidRDefault="00851649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2037</w:t>
            </w:r>
          </w:p>
        </w:tc>
        <w:tc>
          <w:tcPr>
            <w:tcW w:w="1075" w:type="dxa"/>
            <w:vAlign w:val="center"/>
          </w:tcPr>
          <w:p w14:paraId="5C55CB5E" w14:textId="77777777" w:rsidR="00A862B1" w:rsidRPr="009D5EE8" w:rsidRDefault="00A862B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местные проезды</w:t>
            </w:r>
          </w:p>
        </w:tc>
        <w:tc>
          <w:tcPr>
            <w:tcW w:w="1134" w:type="dxa"/>
            <w:vAlign w:val="center"/>
          </w:tcPr>
          <w:p w14:paraId="6267C564" w14:textId="049D8D47" w:rsidR="00A862B1" w:rsidRPr="009D5EE8" w:rsidRDefault="00851649" w:rsidP="00E450F7">
            <w:pPr>
              <w:jc w:val="center"/>
              <w:rPr>
                <w:color w:val="000000" w:themeColor="text1"/>
              </w:rPr>
            </w:pPr>
            <w:r w:rsidRPr="009D5EE8">
              <w:rPr>
                <w:color w:val="000000" w:themeColor="text1"/>
                <w:sz w:val="20"/>
              </w:rPr>
              <w:t>2038</w:t>
            </w:r>
          </w:p>
        </w:tc>
        <w:tc>
          <w:tcPr>
            <w:tcW w:w="851" w:type="dxa"/>
            <w:vAlign w:val="center"/>
          </w:tcPr>
          <w:p w14:paraId="420C6AEA" w14:textId="14B0913D" w:rsidR="00A862B1" w:rsidRPr="009D5EE8" w:rsidRDefault="00851649" w:rsidP="00E450F7">
            <w:pPr>
              <w:jc w:val="center"/>
              <w:rPr>
                <w:color w:val="000000" w:themeColor="text1"/>
              </w:rPr>
            </w:pPr>
            <w:r w:rsidRPr="009D5EE8">
              <w:rPr>
                <w:color w:val="000000" w:themeColor="text1"/>
                <w:sz w:val="20"/>
              </w:rPr>
              <w:t>2040</w:t>
            </w:r>
          </w:p>
        </w:tc>
        <w:tc>
          <w:tcPr>
            <w:tcW w:w="720" w:type="dxa"/>
            <w:vMerge w:val="restart"/>
            <w:vAlign w:val="center"/>
          </w:tcPr>
          <w:p w14:paraId="716E67D3" w14:textId="77777777" w:rsidR="00A862B1" w:rsidRPr="009D5EE8" w:rsidRDefault="00A862B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059" w:type="dxa"/>
            <w:vMerge w:val="restart"/>
            <w:vAlign w:val="center"/>
          </w:tcPr>
          <w:p w14:paraId="06B0E073" w14:textId="77777777" w:rsidR="00A862B1" w:rsidRPr="009D5EE8" w:rsidRDefault="00A862B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Д-1 на 100 мест;</w:t>
            </w:r>
          </w:p>
          <w:p w14:paraId="7EBE4D4F" w14:textId="77777777" w:rsidR="00A862B1" w:rsidRPr="009D5EE8" w:rsidRDefault="00A862B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Д-2 на 50 мест;</w:t>
            </w:r>
          </w:p>
          <w:p w14:paraId="24871ED2" w14:textId="77777777" w:rsidR="00A862B1" w:rsidRPr="009D5EE8" w:rsidRDefault="00A862B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lastRenderedPageBreak/>
              <w:t>Д-4 на 75 мест;</w:t>
            </w:r>
          </w:p>
          <w:p w14:paraId="3391FB2B" w14:textId="1EAA9F4F" w:rsidR="00A862B1" w:rsidRPr="009D5EE8" w:rsidRDefault="00A862B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Д-5 на 80 мест</w:t>
            </w:r>
          </w:p>
        </w:tc>
        <w:tc>
          <w:tcPr>
            <w:tcW w:w="1144" w:type="dxa"/>
            <w:vMerge w:val="restart"/>
            <w:vAlign w:val="center"/>
          </w:tcPr>
          <w:p w14:paraId="025D81A8" w14:textId="47679899" w:rsidR="00A862B1" w:rsidRPr="009D5EE8" w:rsidRDefault="00851649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lastRenderedPageBreak/>
              <w:t>2038</w:t>
            </w:r>
            <w:r w:rsidR="00A862B1" w:rsidRPr="009D5EE8">
              <w:rPr>
                <w:color w:val="000000" w:themeColor="text1"/>
                <w:sz w:val="20"/>
              </w:rPr>
              <w:t>**</w:t>
            </w:r>
          </w:p>
        </w:tc>
        <w:tc>
          <w:tcPr>
            <w:tcW w:w="904" w:type="dxa"/>
            <w:vMerge w:val="restart"/>
            <w:vAlign w:val="center"/>
          </w:tcPr>
          <w:p w14:paraId="5843C61F" w14:textId="023B7D7B" w:rsidR="00A862B1" w:rsidRPr="009D5EE8" w:rsidRDefault="00851649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2040</w:t>
            </w:r>
            <w:r w:rsidR="00A862B1" w:rsidRPr="009D5EE8">
              <w:rPr>
                <w:color w:val="000000" w:themeColor="text1"/>
                <w:sz w:val="20"/>
              </w:rPr>
              <w:t>**</w:t>
            </w:r>
          </w:p>
        </w:tc>
        <w:tc>
          <w:tcPr>
            <w:tcW w:w="673" w:type="dxa"/>
            <w:vMerge w:val="restart"/>
            <w:vAlign w:val="center"/>
          </w:tcPr>
          <w:p w14:paraId="3B148707" w14:textId="1F0ED6D5" w:rsidR="00A862B1" w:rsidRPr="009D5EE8" w:rsidRDefault="00851649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2038</w:t>
            </w:r>
            <w:r w:rsidR="00A862B1" w:rsidRPr="009D5EE8">
              <w:rPr>
                <w:color w:val="000000" w:themeColor="text1"/>
                <w:sz w:val="20"/>
              </w:rPr>
              <w:t>**</w:t>
            </w:r>
          </w:p>
        </w:tc>
      </w:tr>
      <w:tr w:rsidR="009D5EE8" w:rsidRPr="009D5EE8" w14:paraId="33E3C73D" w14:textId="77777777" w:rsidTr="005B3EA1">
        <w:trPr>
          <w:trHeight w:val="70"/>
        </w:trPr>
        <w:tc>
          <w:tcPr>
            <w:tcW w:w="562" w:type="dxa"/>
            <w:vMerge/>
            <w:vAlign w:val="center"/>
          </w:tcPr>
          <w:p w14:paraId="446DFEC1" w14:textId="77777777" w:rsidR="00A862B1" w:rsidRPr="009D5EE8" w:rsidRDefault="00A862B1" w:rsidP="00E450F7">
            <w:pPr>
              <w:rPr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4AD30FB3" w14:textId="34E615B8" w:rsidR="00A862B1" w:rsidRPr="009D5EE8" w:rsidRDefault="00A862B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  <w:r w:rsidRPr="009D5EE8">
              <w:rPr>
                <w:color w:val="000000" w:themeColor="text1"/>
                <w:sz w:val="20"/>
              </w:rPr>
              <w:t>13; 14</w:t>
            </w:r>
          </w:p>
        </w:tc>
        <w:tc>
          <w:tcPr>
            <w:tcW w:w="1006" w:type="dxa"/>
            <w:vAlign w:val="center"/>
          </w:tcPr>
          <w:p w14:paraId="1E0E1AD9" w14:textId="3834C2B7" w:rsidR="00A862B1" w:rsidRPr="009D5EE8" w:rsidRDefault="00851649" w:rsidP="00E450F7">
            <w:pPr>
              <w:jc w:val="center"/>
              <w:rPr>
                <w:color w:val="000000" w:themeColor="text1"/>
              </w:rPr>
            </w:pPr>
            <w:r w:rsidRPr="009D5EE8">
              <w:rPr>
                <w:color w:val="000000" w:themeColor="text1"/>
                <w:sz w:val="20"/>
              </w:rPr>
              <w:t>2038</w:t>
            </w:r>
          </w:p>
        </w:tc>
        <w:tc>
          <w:tcPr>
            <w:tcW w:w="837" w:type="dxa"/>
            <w:vAlign w:val="center"/>
          </w:tcPr>
          <w:p w14:paraId="1E28C1FD" w14:textId="4BF04A8C" w:rsidR="00A862B1" w:rsidRPr="009D5EE8" w:rsidRDefault="00851649" w:rsidP="00E450F7">
            <w:pPr>
              <w:jc w:val="center"/>
              <w:rPr>
                <w:color w:val="000000" w:themeColor="text1"/>
              </w:rPr>
            </w:pPr>
            <w:r w:rsidRPr="009D5EE8">
              <w:rPr>
                <w:color w:val="000000" w:themeColor="text1"/>
                <w:sz w:val="20"/>
              </w:rPr>
              <w:t>2040</w:t>
            </w:r>
            <w:r w:rsidR="00A862B1" w:rsidRPr="009D5EE8">
              <w:rPr>
                <w:color w:val="000000" w:themeColor="text1"/>
                <w:sz w:val="20"/>
              </w:rPr>
              <w:t>*</w:t>
            </w:r>
          </w:p>
        </w:tc>
        <w:tc>
          <w:tcPr>
            <w:tcW w:w="740" w:type="dxa"/>
            <w:vMerge/>
            <w:vAlign w:val="center"/>
          </w:tcPr>
          <w:p w14:paraId="1CA6C182" w14:textId="77777777" w:rsidR="00A862B1" w:rsidRPr="009D5EE8" w:rsidRDefault="00A862B1" w:rsidP="00E450F7">
            <w:pPr>
              <w:rPr>
                <w:color w:val="000000" w:themeColor="text1"/>
              </w:rPr>
            </w:pPr>
          </w:p>
        </w:tc>
        <w:tc>
          <w:tcPr>
            <w:tcW w:w="1144" w:type="dxa"/>
            <w:vAlign w:val="center"/>
          </w:tcPr>
          <w:p w14:paraId="445A4D5A" w14:textId="37714DD4" w:rsidR="00A862B1" w:rsidRPr="009D5EE8" w:rsidRDefault="00851649" w:rsidP="00E450F7">
            <w:pPr>
              <w:jc w:val="center"/>
              <w:rPr>
                <w:color w:val="000000" w:themeColor="text1"/>
              </w:rPr>
            </w:pPr>
            <w:r w:rsidRPr="009D5EE8">
              <w:rPr>
                <w:color w:val="000000" w:themeColor="text1"/>
                <w:sz w:val="20"/>
              </w:rPr>
              <w:t>2038</w:t>
            </w:r>
          </w:p>
        </w:tc>
        <w:tc>
          <w:tcPr>
            <w:tcW w:w="809" w:type="dxa"/>
            <w:vAlign w:val="center"/>
          </w:tcPr>
          <w:p w14:paraId="57564737" w14:textId="4A8CD8EF" w:rsidR="00A862B1" w:rsidRPr="009D5EE8" w:rsidRDefault="00851649" w:rsidP="00E450F7">
            <w:pPr>
              <w:jc w:val="center"/>
              <w:rPr>
                <w:color w:val="000000" w:themeColor="text1"/>
              </w:rPr>
            </w:pPr>
            <w:r w:rsidRPr="009D5EE8">
              <w:rPr>
                <w:color w:val="000000" w:themeColor="text1"/>
                <w:sz w:val="20"/>
              </w:rPr>
              <w:t>2040</w:t>
            </w:r>
            <w:r w:rsidR="00A862B1" w:rsidRPr="009D5EE8">
              <w:rPr>
                <w:color w:val="000000" w:themeColor="text1"/>
                <w:sz w:val="20"/>
              </w:rPr>
              <w:t>*</w:t>
            </w:r>
          </w:p>
        </w:tc>
        <w:tc>
          <w:tcPr>
            <w:tcW w:w="768" w:type="dxa"/>
            <w:vMerge/>
            <w:vAlign w:val="center"/>
          </w:tcPr>
          <w:p w14:paraId="23F6FACC" w14:textId="77777777" w:rsidR="00A862B1" w:rsidRPr="009D5EE8" w:rsidRDefault="00A862B1" w:rsidP="00E450F7">
            <w:pPr>
              <w:rPr>
                <w:color w:val="000000" w:themeColor="text1"/>
              </w:rPr>
            </w:pPr>
          </w:p>
        </w:tc>
        <w:tc>
          <w:tcPr>
            <w:tcW w:w="1075" w:type="dxa"/>
            <w:vAlign w:val="center"/>
          </w:tcPr>
          <w:p w14:paraId="55003A93" w14:textId="77777777" w:rsidR="00A862B1" w:rsidRPr="009D5EE8" w:rsidRDefault="00A862B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4D40AC6" w14:textId="77777777" w:rsidR="00A862B1" w:rsidRPr="009D5EE8" w:rsidRDefault="00A862B1" w:rsidP="00E450F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55ADFA96" w14:textId="77777777" w:rsidR="00A862B1" w:rsidRPr="009D5EE8" w:rsidRDefault="00A862B1" w:rsidP="00E450F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20" w:type="dxa"/>
            <w:vMerge/>
            <w:vAlign w:val="center"/>
          </w:tcPr>
          <w:p w14:paraId="0E73303A" w14:textId="77777777" w:rsidR="00A862B1" w:rsidRPr="009D5EE8" w:rsidRDefault="00A862B1" w:rsidP="00E450F7">
            <w:pPr>
              <w:rPr>
                <w:color w:val="000000" w:themeColor="text1"/>
              </w:rPr>
            </w:pPr>
          </w:p>
        </w:tc>
        <w:tc>
          <w:tcPr>
            <w:tcW w:w="1059" w:type="dxa"/>
            <w:vMerge/>
            <w:vAlign w:val="center"/>
          </w:tcPr>
          <w:p w14:paraId="740DCB7A" w14:textId="77777777" w:rsidR="00A862B1" w:rsidRPr="009D5EE8" w:rsidRDefault="00A862B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144" w:type="dxa"/>
            <w:vMerge/>
            <w:vAlign w:val="center"/>
          </w:tcPr>
          <w:p w14:paraId="5044002E" w14:textId="77777777" w:rsidR="00A862B1" w:rsidRPr="009D5EE8" w:rsidRDefault="00A862B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04" w:type="dxa"/>
            <w:vMerge/>
            <w:vAlign w:val="center"/>
          </w:tcPr>
          <w:p w14:paraId="5BC7BE19" w14:textId="77777777" w:rsidR="00A862B1" w:rsidRPr="009D5EE8" w:rsidRDefault="00A862B1" w:rsidP="00E450F7">
            <w:pPr>
              <w:spacing w:before="60" w:line="276" w:lineRule="auto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673" w:type="dxa"/>
            <w:vMerge/>
            <w:vAlign w:val="center"/>
          </w:tcPr>
          <w:p w14:paraId="18D4B9AC" w14:textId="77777777" w:rsidR="00A862B1" w:rsidRPr="009D5EE8" w:rsidRDefault="00A862B1" w:rsidP="00E450F7">
            <w:pPr>
              <w:rPr>
                <w:color w:val="000000" w:themeColor="text1"/>
              </w:rPr>
            </w:pPr>
          </w:p>
        </w:tc>
      </w:tr>
    </w:tbl>
    <w:p w14:paraId="3D796640" w14:textId="2AC98EE2" w:rsidR="00053083" w:rsidRPr="009D5EE8" w:rsidRDefault="00053083" w:rsidP="00053083">
      <w:pPr>
        <w:spacing w:before="60" w:line="240" w:lineRule="auto"/>
        <w:ind w:firstLine="709"/>
        <w:rPr>
          <w:rFonts w:cs="Times New Roman"/>
          <w:color w:val="000000" w:themeColor="text1"/>
        </w:rPr>
      </w:pPr>
      <w:bookmarkStart w:id="3" w:name="_Hlk212446870"/>
      <w:bookmarkEnd w:id="2"/>
      <w:r w:rsidRPr="009D5EE8">
        <w:rPr>
          <w:rFonts w:cs="Times New Roman"/>
          <w:color w:val="000000" w:themeColor="text1"/>
        </w:rPr>
        <w:lastRenderedPageBreak/>
        <w:t>Примечание:</w:t>
      </w:r>
    </w:p>
    <w:p w14:paraId="755467B5" w14:textId="77777777" w:rsidR="00053083" w:rsidRPr="009D5EE8" w:rsidRDefault="00053083" w:rsidP="00053083">
      <w:pPr>
        <w:spacing w:before="60" w:line="240" w:lineRule="auto"/>
        <w:ind w:firstLine="709"/>
        <w:rPr>
          <w:rFonts w:cs="Times New Roman"/>
          <w:color w:val="000000" w:themeColor="text1"/>
        </w:rPr>
      </w:pPr>
      <w:r w:rsidRPr="009D5EE8">
        <w:rPr>
          <w:rFonts w:cs="Times New Roman"/>
          <w:color w:val="000000" w:themeColor="text1"/>
        </w:rPr>
        <w:t>* может уточняться в разрешении на строительство</w:t>
      </w:r>
    </w:p>
    <w:p w14:paraId="28895C12" w14:textId="77777777" w:rsidR="00F15150" w:rsidRDefault="00053083" w:rsidP="00F15150">
      <w:pPr>
        <w:spacing w:before="60" w:line="240" w:lineRule="auto"/>
        <w:ind w:firstLine="709"/>
        <w:rPr>
          <w:rFonts w:cs="Times New Roman"/>
          <w:color w:val="000000" w:themeColor="text1"/>
        </w:rPr>
      </w:pPr>
      <w:r w:rsidRPr="009D5EE8">
        <w:rPr>
          <w:rFonts w:cs="Times New Roman"/>
          <w:color w:val="000000" w:themeColor="text1"/>
        </w:rPr>
        <w:t>** может уточняться с учетом сроков формирования государственных и муниципальных программ</w:t>
      </w:r>
      <w:r w:rsidR="00F15150" w:rsidRPr="00F15150">
        <w:rPr>
          <w:rFonts w:cs="Times New Roman"/>
          <w:color w:val="000000" w:themeColor="text1"/>
        </w:rPr>
        <w:t xml:space="preserve"> </w:t>
      </w:r>
    </w:p>
    <w:p w14:paraId="341AD308" w14:textId="2B26F765" w:rsidR="00F15150" w:rsidRPr="009D5EE8" w:rsidRDefault="00F15150" w:rsidP="00F15150">
      <w:pPr>
        <w:spacing w:before="60" w:line="240" w:lineRule="auto"/>
        <w:ind w:firstLine="709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***после утверждения внесения изменений в «Г</w:t>
      </w:r>
      <w:r w:rsidRPr="00033F5A">
        <w:rPr>
          <w:rFonts w:cs="Times New Roman"/>
          <w:color w:val="000000" w:themeColor="text1"/>
        </w:rPr>
        <w:t>раницы объединенной зоны охраны объектов культурного наследия, расположенных на территории б</w:t>
      </w:r>
      <w:r>
        <w:rPr>
          <w:rFonts w:cs="Times New Roman"/>
          <w:color w:val="000000" w:themeColor="text1"/>
        </w:rPr>
        <w:t>ывшей адмиралтейской слободы г.К</w:t>
      </w:r>
      <w:r w:rsidRPr="00033F5A">
        <w:rPr>
          <w:rFonts w:cs="Times New Roman"/>
          <w:color w:val="000000" w:themeColor="text1"/>
        </w:rPr>
        <w:t>азани, а также режим использования земель и требования к градостроительным регламентам в границах данной зоны</w:t>
      </w:r>
      <w:r>
        <w:rPr>
          <w:rFonts w:cs="Times New Roman"/>
          <w:color w:val="000000" w:themeColor="text1"/>
        </w:rPr>
        <w:t>»</w:t>
      </w:r>
      <w:r w:rsidRPr="00033F5A">
        <w:rPr>
          <w:rFonts w:cs="Times New Roman"/>
          <w:color w:val="000000" w:themeColor="text1"/>
        </w:rPr>
        <w:t xml:space="preserve"> </w:t>
      </w:r>
      <w:r w:rsidR="00187C84" w:rsidRPr="00187C84">
        <w:rPr>
          <w:rFonts w:cs="Times New Roman"/>
          <w:color w:val="000000" w:themeColor="text1"/>
        </w:rPr>
        <w:t xml:space="preserve">утвержденные постановлением </w:t>
      </w:r>
      <w:r w:rsidRPr="00033F5A">
        <w:rPr>
          <w:rFonts w:cs="Times New Roman"/>
          <w:color w:val="000000" w:themeColor="text1"/>
        </w:rPr>
        <w:t>Кабинета Министров</w:t>
      </w:r>
      <w:r>
        <w:rPr>
          <w:rFonts w:cs="Times New Roman"/>
          <w:color w:val="000000" w:themeColor="text1"/>
        </w:rPr>
        <w:t xml:space="preserve"> </w:t>
      </w:r>
      <w:r w:rsidRPr="00033F5A">
        <w:rPr>
          <w:rFonts w:cs="Times New Roman"/>
          <w:color w:val="000000" w:themeColor="text1"/>
        </w:rPr>
        <w:t>Республики Татарстан</w:t>
      </w:r>
      <w:r>
        <w:rPr>
          <w:rFonts w:cs="Times New Roman"/>
          <w:color w:val="000000" w:themeColor="text1"/>
        </w:rPr>
        <w:t xml:space="preserve"> </w:t>
      </w:r>
      <w:r w:rsidRPr="00033F5A">
        <w:rPr>
          <w:rFonts w:cs="Times New Roman"/>
          <w:color w:val="000000" w:themeColor="text1"/>
        </w:rPr>
        <w:t>от 20 августа 2020 г. N 715</w:t>
      </w:r>
    </w:p>
    <w:p w14:paraId="7316AF86" w14:textId="77777777" w:rsidR="00053083" w:rsidRDefault="00053083" w:rsidP="00053083">
      <w:pPr>
        <w:spacing w:before="60" w:line="240" w:lineRule="auto"/>
        <w:ind w:firstLine="709"/>
        <w:rPr>
          <w:rFonts w:cs="Times New Roman"/>
          <w:color w:val="000000" w:themeColor="text1"/>
        </w:rPr>
      </w:pPr>
      <w:r w:rsidRPr="009D5EE8">
        <w:rPr>
          <w:rFonts w:cs="Times New Roman"/>
          <w:color w:val="000000" w:themeColor="text1"/>
        </w:rPr>
        <w:t>Начало освоения первой очереди возможно после:</w:t>
      </w:r>
    </w:p>
    <w:p w14:paraId="4858AA21" w14:textId="77777777" w:rsidR="00053083" w:rsidRPr="009D5EE8" w:rsidRDefault="00053083" w:rsidP="00053083">
      <w:pPr>
        <w:spacing w:before="60" w:line="240" w:lineRule="auto"/>
        <w:ind w:firstLine="709"/>
        <w:rPr>
          <w:rFonts w:cs="Times New Roman"/>
          <w:color w:val="000000" w:themeColor="text1"/>
        </w:rPr>
      </w:pPr>
      <w:r w:rsidRPr="009D5EE8">
        <w:rPr>
          <w:rFonts w:cs="Times New Roman"/>
          <w:color w:val="000000" w:themeColor="text1"/>
        </w:rPr>
        <w:t>- после утверждения настоящего проекта планировки территории</w:t>
      </w:r>
    </w:p>
    <w:p w14:paraId="0C8396F9" w14:textId="77777777" w:rsidR="00053083" w:rsidRPr="009D5EE8" w:rsidRDefault="00053083" w:rsidP="00053083">
      <w:pPr>
        <w:spacing w:before="60" w:line="240" w:lineRule="auto"/>
        <w:ind w:firstLine="709"/>
        <w:rPr>
          <w:rFonts w:cs="Times New Roman"/>
          <w:color w:val="000000" w:themeColor="text1"/>
        </w:rPr>
      </w:pPr>
      <w:r w:rsidRPr="009D5EE8">
        <w:rPr>
          <w:rFonts w:cs="Times New Roman"/>
          <w:color w:val="000000" w:themeColor="text1"/>
        </w:rPr>
        <w:t xml:space="preserve">- приведения градостроительного регламента в соответствие с планируемым использованием для земельных участков, предназначенных для размещения жилых многоквартирных домов и объектов общественно-делового назначения; </w:t>
      </w:r>
    </w:p>
    <w:p w14:paraId="2F437FE9" w14:textId="77777777" w:rsidR="00053083" w:rsidRPr="009D5EE8" w:rsidRDefault="00053083" w:rsidP="00053083">
      <w:pPr>
        <w:spacing w:before="60" w:line="240" w:lineRule="auto"/>
        <w:ind w:firstLine="709"/>
        <w:rPr>
          <w:rFonts w:cs="Times New Roman"/>
          <w:color w:val="000000" w:themeColor="text1"/>
        </w:rPr>
      </w:pPr>
      <w:r w:rsidRPr="009D5EE8">
        <w:rPr>
          <w:rFonts w:cs="Times New Roman"/>
          <w:color w:val="000000" w:themeColor="text1"/>
        </w:rPr>
        <w:t>- разработки и утверждения проекта межевания для образования участков под детское дошкольное учреждение и многоквартирные жилые дома и объекты общественно-делового назначения - образования земельных участков;</w:t>
      </w:r>
    </w:p>
    <w:p w14:paraId="4B8EE2FD" w14:textId="77777777" w:rsidR="00053083" w:rsidRPr="009D5EE8" w:rsidRDefault="00053083" w:rsidP="00053083">
      <w:pPr>
        <w:spacing w:before="60" w:line="240" w:lineRule="auto"/>
        <w:ind w:firstLine="709"/>
        <w:rPr>
          <w:rFonts w:cs="Times New Roman"/>
          <w:color w:val="000000" w:themeColor="text1"/>
        </w:rPr>
      </w:pPr>
      <w:r w:rsidRPr="009D5EE8">
        <w:rPr>
          <w:rFonts w:cs="Times New Roman"/>
          <w:color w:val="000000" w:themeColor="text1"/>
        </w:rPr>
        <w:t xml:space="preserve">Отсчет сроков реализации второго и третьего этапов начинается после реализации каждого предшествующего этапа. </w:t>
      </w:r>
    </w:p>
    <w:p w14:paraId="43A6D97A" w14:textId="77777777" w:rsidR="00053083" w:rsidRPr="009D5EE8" w:rsidRDefault="00053083" w:rsidP="00053083">
      <w:pPr>
        <w:spacing w:before="60" w:line="240" w:lineRule="auto"/>
        <w:ind w:firstLine="709"/>
        <w:rPr>
          <w:rFonts w:cs="Times New Roman"/>
          <w:color w:val="000000" w:themeColor="text1"/>
        </w:rPr>
      </w:pPr>
      <w:r w:rsidRPr="009D5EE8">
        <w:rPr>
          <w:rFonts w:cs="Times New Roman"/>
          <w:color w:val="000000" w:themeColor="text1"/>
        </w:rPr>
        <w:t>Также, начало реализации каждого этапа возможно ранее указанных сроков в случае досрочного завершения предыдущего этапа.</w:t>
      </w:r>
    </w:p>
    <w:bookmarkEnd w:id="3"/>
    <w:p w14:paraId="72F207CA" w14:textId="77777777" w:rsidR="00053083" w:rsidRPr="009D5EE8" w:rsidRDefault="00053083" w:rsidP="00053083">
      <w:pPr>
        <w:rPr>
          <w:rFonts w:eastAsia="Calibri" w:cs="Times New Roman"/>
          <w:iCs/>
          <w:color w:val="000000" w:themeColor="text1"/>
          <w:sz w:val="22"/>
        </w:rPr>
      </w:pPr>
    </w:p>
    <w:p w14:paraId="6DB378F3" w14:textId="253893BA" w:rsidR="00795681" w:rsidRPr="009D5EE8" w:rsidRDefault="00795681" w:rsidP="00795681">
      <w:pPr>
        <w:spacing w:line="264" w:lineRule="auto"/>
        <w:ind w:firstLine="708"/>
        <w:rPr>
          <w:color w:val="000000" w:themeColor="text1"/>
        </w:rPr>
        <w:sectPr w:rsidR="00795681" w:rsidRPr="009D5EE8" w:rsidSect="00795681">
          <w:pgSz w:w="16838" w:h="11906" w:orient="landscape" w:code="9"/>
          <w:pgMar w:top="1134" w:right="1134" w:bottom="1134" w:left="1134" w:header="454" w:footer="454" w:gutter="0"/>
          <w:cols w:space="708"/>
          <w:titlePg/>
          <w:docGrid w:linePitch="381"/>
        </w:sectPr>
      </w:pPr>
    </w:p>
    <w:p w14:paraId="0AF0DB2D" w14:textId="51466324" w:rsidR="009B104F" w:rsidRPr="009D5EE8" w:rsidRDefault="009B104F" w:rsidP="0033162F">
      <w:pPr>
        <w:spacing w:line="276" w:lineRule="auto"/>
        <w:ind w:firstLine="709"/>
        <w:rPr>
          <w:color w:val="000000" w:themeColor="text1"/>
        </w:rPr>
      </w:pPr>
      <w:r w:rsidRPr="009D5EE8">
        <w:rPr>
          <w:color w:val="000000" w:themeColor="text1"/>
        </w:rPr>
        <w:lastRenderedPageBreak/>
        <w:t>2. 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изложить согласно приложению №1 к настоящим изменениям.</w:t>
      </w:r>
    </w:p>
    <w:p w14:paraId="67F4E3EB" w14:textId="35881A0F" w:rsidR="009B104F" w:rsidRPr="009D5EE8" w:rsidRDefault="009B104F" w:rsidP="0033162F">
      <w:pPr>
        <w:spacing w:line="276" w:lineRule="auto"/>
        <w:ind w:firstLine="709"/>
        <w:rPr>
          <w:color w:val="000000" w:themeColor="text1"/>
        </w:rPr>
      </w:pPr>
      <w:r w:rsidRPr="009D5EE8">
        <w:rPr>
          <w:color w:val="000000" w:themeColor="text1"/>
        </w:rPr>
        <w:t xml:space="preserve"> 3. Фрагмент чертежа Проекта планировки с указанием красных линий, линий, обозначающих дороги, улицы, проезды, линии связи, объектов инженерной и транспортной инфраструктур изложить согласно приложению №2 к настоящим изменениям</w:t>
      </w:r>
      <w:r w:rsidR="005F0CB1" w:rsidRPr="009D5EE8">
        <w:rPr>
          <w:color w:val="000000" w:themeColor="text1"/>
        </w:rPr>
        <w:t>.</w:t>
      </w:r>
    </w:p>
    <w:p w14:paraId="00EB1E1C" w14:textId="318E5887" w:rsidR="003854C6" w:rsidRPr="009D5EE8" w:rsidRDefault="005F0CB1" w:rsidP="003854C6">
      <w:pPr>
        <w:spacing w:line="276" w:lineRule="auto"/>
        <w:ind w:firstLine="709"/>
        <w:rPr>
          <w:color w:val="000000" w:themeColor="text1"/>
        </w:rPr>
      </w:pPr>
      <w:r w:rsidRPr="009D5EE8">
        <w:rPr>
          <w:color w:val="000000" w:themeColor="text1"/>
        </w:rPr>
        <w:t>4. Фрагмент чертежа Проекта</w:t>
      </w:r>
      <w:r w:rsidRPr="009D5EE8">
        <w:rPr>
          <w:color w:val="000000" w:themeColor="text1"/>
          <w:szCs w:val="28"/>
        </w:rPr>
        <w:t xml:space="preserve"> планировки с указанием красных линий с координатами поворотных точек</w:t>
      </w:r>
      <w:r w:rsidR="008855B6" w:rsidRPr="009D5EE8">
        <w:rPr>
          <w:color w:val="000000" w:themeColor="text1"/>
        </w:rPr>
        <w:t xml:space="preserve"> изложить согласно приложению №3 к настоящим изменениям</w:t>
      </w:r>
      <w:r w:rsidR="003854C6">
        <w:rPr>
          <w:color w:val="000000" w:themeColor="text1"/>
        </w:rPr>
        <w:t>, дополнив п</w:t>
      </w:r>
      <w:r w:rsidR="003854C6" w:rsidRPr="003854C6">
        <w:rPr>
          <w:color w:val="000000" w:themeColor="text1"/>
        </w:rPr>
        <w:t>еречне</w:t>
      </w:r>
      <w:r w:rsidR="003854C6">
        <w:rPr>
          <w:color w:val="000000" w:themeColor="text1"/>
        </w:rPr>
        <w:t>м</w:t>
      </w:r>
      <w:r w:rsidR="003854C6" w:rsidRPr="003854C6">
        <w:rPr>
          <w:color w:val="000000" w:themeColor="text1"/>
        </w:rPr>
        <w:t xml:space="preserve"> координат характерных точек устанавливаемых красных линий согласно приложению №4 к настоящим изменениям.</w:t>
      </w:r>
    </w:p>
    <w:p w14:paraId="4C14535B" w14:textId="35654BF2" w:rsidR="005F0CB1" w:rsidRPr="003854C6" w:rsidRDefault="005F0CB1" w:rsidP="003854C6">
      <w:pPr>
        <w:spacing w:line="288" w:lineRule="auto"/>
        <w:ind w:firstLine="709"/>
        <w:rPr>
          <w:szCs w:val="28"/>
        </w:rPr>
      </w:pPr>
      <w:r w:rsidRPr="009D5EE8">
        <w:rPr>
          <w:color w:val="000000" w:themeColor="text1"/>
          <w:szCs w:val="28"/>
        </w:rPr>
        <w:t xml:space="preserve">Чертеж Проекта планировки с указанием красных линий с координатами поворотных точек является документом служебного пользования и не подлежит публикации </w:t>
      </w:r>
      <w:r w:rsidR="003854C6" w:rsidRPr="00212DF8">
        <w:rPr>
          <w:szCs w:val="28"/>
        </w:rPr>
        <w:t>в сетевом издании «Муниципальные правовые акты и иная официальная информация» (www.docskzn.ru) и разме</w:t>
      </w:r>
      <w:r w:rsidR="003854C6">
        <w:rPr>
          <w:szCs w:val="28"/>
        </w:rPr>
        <w:t>щению</w:t>
      </w:r>
      <w:r w:rsidR="003854C6" w:rsidRPr="00212DF8">
        <w:rPr>
          <w:szCs w:val="28"/>
        </w:rPr>
        <w:t xml:space="preserve">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770F2BF5" w14:textId="60C31A55" w:rsidR="00C46B64" w:rsidRDefault="00020E16" w:rsidP="009B104F">
      <w:pPr>
        <w:spacing w:line="288" w:lineRule="auto"/>
        <w:rPr>
          <w:b/>
          <w:color w:val="000000" w:themeColor="text1"/>
          <w:sz w:val="26"/>
          <w:szCs w:val="26"/>
        </w:rPr>
      </w:pPr>
      <w:r w:rsidRPr="009D5EE8">
        <w:rPr>
          <w:rFonts w:cs="Times New Roman"/>
          <w:bCs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5705DC" wp14:editId="2432E133">
                <wp:simplePos x="0" y="0"/>
                <wp:positionH relativeFrom="column">
                  <wp:posOffset>1847850</wp:posOffset>
                </wp:positionH>
                <wp:positionV relativeFrom="paragraph">
                  <wp:posOffset>462915</wp:posOffset>
                </wp:positionV>
                <wp:extent cx="1908313" cy="0"/>
                <wp:effectExtent l="0" t="0" r="3492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3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AA9B2" id="Прямая соединительная линия 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pt,36.45pt" to="295.7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E694gEAANkDAAAOAAAAZHJzL2Uyb0RvYy54bWysU82O0zAQviPxDpbvNMmuVC1R0z3sCi4I&#10;Kn4ewOvYjYX/ZJumvQFnpD4Cr8ABpJV24RmcN2LsplkECCHExZnxzPfNfOPJ4nyrJNow54XRDa5m&#10;JUZMU9MKvW7wq5ePHpxh5APRLZFGswbvmMfny/v3Fr2t2YnpjGyZQ0Cifd3bBnch2LooPO2YIn5m&#10;LNMQ5MYpEsB166J1pAd2JYuTspwXvXGtdYYy7+H28hDEy8zPOaPhGeeeBSQbDL2FfLp8XqWzWC5I&#10;vXbEdoKObZB/6EIRoaHoRHVJAkFvnPiFSgnqjDc8zKhRheFcUJY1gJqq/EnNi45YlrXAcLydxuT/&#10;Hy19ulk5JNoGzzHSRMETxY/D22Efb+OnYY+Gd/Fb/BI/x+v4NV4P78G+GT6AnYLxZrzeo3maZG99&#10;DYQXeuVGz9uVS2PZcqfSFwSjbZ7+bpo+2wZE4bJ6WJ6dVqcY0WOsuANa58NjZhRKRoOl0GkwpCab&#10;Jz5AMUg9poCTGjmUzlbYSZaSpX7OOIhNxTI6rxm7kA5tCCxI+7pKMoArZyYIF1JOoPLPoDE3wVhe&#10;vb8FTtm5otFhAiqhjftd1bA9tsoP+UfVB61J9pVpd/kh8jhgf7KycdfTgv7oZ/jdH7n8DgAA//8D&#10;AFBLAwQUAAYACAAAACEAo3YPSN4AAAAJAQAADwAAAGRycy9kb3ducmV2LnhtbEyPwU7DMBBE70j8&#10;g7VI3KiTSC0kxKmqSghxQTSFuxtvk7T2OrKdNPw9RhzocXZGs2/K9Ww0m9D53pKAdJEAQ2qs6qkV&#10;8Ll/eXgC5oMkJbUlFPCNHtbV7U0pC2UvtMOpDi2LJeQLKaALYSg4902HRvqFHZCid7TOyBCla7ly&#10;8hLLjeZZkqy4kT3FD50ccNthc65HI0C/uemr3bYbP77uVvXp45i97ych7u/mzTOwgHP4D8MvfkSH&#10;KjId7EjKMy0gy9O4JQh4zHJgMbDM0yWww9+BVyW/XlD9AAAA//8DAFBLAQItABQABgAIAAAAIQC2&#10;gziS/gAAAOEBAAATAAAAAAAAAAAAAAAAAAAAAABbQ29udGVudF9UeXBlc10ueG1sUEsBAi0AFAAG&#10;AAgAAAAhADj9If/WAAAAlAEAAAsAAAAAAAAAAAAAAAAALwEAAF9yZWxzLy5yZWxzUEsBAi0AFAAG&#10;AAgAAAAhAHhQTr3iAQAA2QMAAA4AAAAAAAAAAAAAAAAALgIAAGRycy9lMm9Eb2MueG1sUEsBAi0A&#10;FAAGAAgAAAAhAKN2D0jeAAAACQ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972383" w:rsidRPr="009D5EE8">
        <w:rPr>
          <w:rFonts w:ascii="TimesNewRomanPSMT" w:eastAsia="Times New Roman" w:hAnsi="TimesNewRomanPSMT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E409CD" wp14:editId="73ECBF0D">
                <wp:simplePos x="0" y="0"/>
                <wp:positionH relativeFrom="margin">
                  <wp:posOffset>2038328</wp:posOffset>
                </wp:positionH>
                <wp:positionV relativeFrom="paragraph">
                  <wp:posOffset>8401926</wp:posOffset>
                </wp:positionV>
                <wp:extent cx="2101933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9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line w14:anchorId="69E472A7" id="Прямая соединительная линия 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0.5pt,661.55pt" to="326pt,6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QD/QEAAKoDAAAOAAAAZHJzL2Uyb0RvYy54bWysU82O0zAQviPxDpbvNP0RqyVquoetlguC&#10;SiwPMOs4jSX/yWOa9gackfYReAUOIK20wDMkb8TY7ZYCN0QOztiT+Wa+z1/mF1uj2UYGVM5WfDIa&#10;cyatcLWy64q/ub56cs4ZRrA1aGdlxXcS+cXi8aN550s5da3TtQyMQCyWna94G6MviwJFKw3gyHlp&#10;Kdm4YCDSNqyLOkBH6EYX0/H4rOhcqH1wQiLS6XKf5IuM3zRSxFdNgzIyXXGaLeY15PUmrcViDuU6&#10;gG+VOIwB/zCFAWWp6RFqCRHY26D+gjJKBIeuiSPhTOGaRgmZORCbyfgPNq9b8DJzIXHQH2XC/wcr&#10;Xm5Wgama7o4zC4auqP80vBtu+2/95+GWDe/7H/3X/kt/13/v74YPFN8PHylOyf7+cHzLJknJzmNJ&#10;gJd2FQ479KuQZNk2waQ3EWbbrP7uqL7cRibocDoZT57NZpyJh1zxq9AHjM+lMywFFdfKJmGghM0L&#10;jNSMPn34JB1bd6W0zperLesqfjZ7StcvgCzWaIgUGk+k0a45A70m74oYMiI6repUnXBwh5c6sA2Q&#10;fch1teuuaVzONGCkBHHITyJPE/xWmsZZArb74pzau82oSJbXylT8/LRa29RRZtMeSCVB9xKm6MbV&#10;u6xskXZkiNz0YN7kuNM9xae/2OInAAAA//8DAFBLAwQUAAYACAAAACEAmkVc6t4AAAANAQAADwAA&#10;AGRycy9kb3ducmV2LnhtbEyPzU7DMBCE70i8g7VI3KiTWBQU4lSoqAduJQWJoxtvfiBeR7HThrdn&#10;OSA47sxo9ptis7hBnHAKvScN6SoBgVR721Or4fWwu7kHEaIhawZPqOELA2zKy4vC5Naf6QVPVWwF&#10;l1DIjYYuxjGXMtQdOhNWfkRir/GTM5HPqZV2Mmcud4PMkmQtnemJP3RmxG2H9Wc1Ow3zftsk/U4t&#10;H++qkvPz3f7tqWm1vr5aHh9ARFziXxh+8BkdSmY6+plsEIMGlaW8JbKhMpWC4Mj6NmPp+CvJspD/&#10;V5TfAAAA//8DAFBLAQItABQABgAIAAAAIQC2gziS/gAAAOEBAAATAAAAAAAAAAAAAAAAAAAAAABb&#10;Q29udGVudF9UeXBlc10ueG1sUEsBAi0AFAAGAAgAAAAhADj9If/WAAAAlAEAAAsAAAAAAAAAAAAA&#10;AAAALwEAAF9yZWxzLy5yZWxzUEsBAi0AFAAGAAgAAAAhAHKA9AP9AQAAqgMAAA4AAAAAAAAAAAAA&#10;AAAALgIAAGRycy9lMm9Eb2MueG1sUEsBAi0AFAAGAAgAAAAhAJpFXOreAAAADQEAAA8AAAAAAAAA&#10;AAAAAAAAVwQAAGRycy9kb3ducmV2LnhtbFBLBQYAAAAABAAEAPMAAABi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37D62185" w14:textId="523BD557" w:rsidR="00C46B64" w:rsidRDefault="00C46B64" w:rsidP="00C46B64">
      <w:pPr>
        <w:rPr>
          <w:sz w:val="26"/>
          <w:szCs w:val="26"/>
        </w:rPr>
      </w:pPr>
    </w:p>
    <w:p w14:paraId="5C74420C" w14:textId="52579B6A" w:rsidR="00C46B64" w:rsidRDefault="00C46B64" w:rsidP="00C46B64">
      <w:pPr>
        <w:rPr>
          <w:sz w:val="26"/>
          <w:szCs w:val="26"/>
        </w:rPr>
      </w:pPr>
    </w:p>
    <w:p w14:paraId="05F201D6" w14:textId="66A61EA5" w:rsidR="00011CE6" w:rsidRDefault="00C46B64" w:rsidP="00C46B64">
      <w:pPr>
        <w:tabs>
          <w:tab w:val="left" w:pos="552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14:paraId="0DF27C55" w14:textId="3E4505EC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7900F1DE" w14:textId="09934CB8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72F2E9A9" w14:textId="7A886B25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5E8363AD" w14:textId="25E1E9E6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66D6E53C" w14:textId="26DA3524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1C3572BB" w14:textId="5D622F80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1AC5399D" w14:textId="2A864E38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7D7382CC" w14:textId="6ECDE937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6C78D83E" w14:textId="6686EFC0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61A87728" w14:textId="27A18CEB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7BA7EE7B" w14:textId="355D410C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559548D1" w14:textId="5CFBE2CD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2F9CCD34" w14:textId="5B60E89D" w:rsidR="00C46B64" w:rsidRDefault="00C46B64" w:rsidP="00C46B64">
      <w:pPr>
        <w:tabs>
          <w:tab w:val="left" w:pos="5520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pict w14:anchorId="5D227B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5pt;height:681.5pt">
            <v:imagedata r:id="rId9" o:title="2.1 Приложение"/>
          </v:shape>
        </w:pict>
      </w:r>
    </w:p>
    <w:p w14:paraId="2FC8C5A6" w14:textId="2A127B79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2217A0C2" w14:textId="3682F52C" w:rsidR="00C46B64" w:rsidRDefault="00C46B64" w:rsidP="00C46B64">
      <w:pPr>
        <w:tabs>
          <w:tab w:val="left" w:pos="5520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pict w14:anchorId="2ACBEB3F">
          <v:shape id="_x0000_i1027" type="#_x0000_t75" style="width:481.65pt;height:681.5pt">
            <v:imagedata r:id="rId10" o:title="2.2 Приложение"/>
          </v:shape>
        </w:pict>
      </w:r>
    </w:p>
    <w:p w14:paraId="59046B1B" w14:textId="354B4704" w:rsidR="00C46B64" w:rsidRDefault="00C46B64" w:rsidP="00C46B64">
      <w:pPr>
        <w:tabs>
          <w:tab w:val="left" w:pos="5520"/>
        </w:tabs>
        <w:rPr>
          <w:sz w:val="26"/>
          <w:szCs w:val="26"/>
        </w:rPr>
      </w:pPr>
    </w:p>
    <w:p w14:paraId="23F0359A" w14:textId="238190FE" w:rsidR="00C46B64" w:rsidRPr="00C46B64" w:rsidRDefault="00C46B64" w:rsidP="00C46B64">
      <w:pPr>
        <w:tabs>
          <w:tab w:val="left" w:pos="5520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pict w14:anchorId="0FE6893F">
          <v:shape id="_x0000_i1029" type="#_x0000_t75" style="width:481.65pt;height:681.5pt">
            <v:imagedata r:id="rId11" o:title="2.3 Приложение"/>
          </v:shape>
        </w:pict>
      </w:r>
    </w:p>
    <w:sectPr w:rsidR="00C46B64" w:rsidRPr="00C46B64" w:rsidSect="00F86311">
      <w:pgSz w:w="11906" w:h="16838" w:code="9"/>
      <w:pgMar w:top="1134" w:right="1134" w:bottom="1134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D9FE9" w14:textId="77777777" w:rsidR="00F45208" w:rsidRDefault="00F45208" w:rsidP="007E2B2F">
      <w:pPr>
        <w:spacing w:line="240" w:lineRule="auto"/>
      </w:pPr>
      <w:r>
        <w:separator/>
      </w:r>
    </w:p>
  </w:endnote>
  <w:endnote w:type="continuationSeparator" w:id="0">
    <w:p w14:paraId="7F9F1154" w14:textId="77777777" w:rsidR="00F45208" w:rsidRDefault="00F45208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 Semilight"/>
    <w:panose1 w:val="00000000000000000000"/>
    <w:charset w:val="80"/>
    <w:family w:val="auto"/>
    <w:notTrueType/>
    <w:pitch w:val="default"/>
    <w:sig w:usb0="00000000" w:usb1="080F0000" w:usb2="00000010" w:usb3="00000000" w:csb0="0012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BD926" w14:textId="77777777" w:rsidR="00F45208" w:rsidRDefault="00F45208" w:rsidP="007E2B2F">
      <w:pPr>
        <w:spacing w:line="240" w:lineRule="auto"/>
      </w:pPr>
      <w:r>
        <w:separator/>
      </w:r>
    </w:p>
  </w:footnote>
  <w:footnote w:type="continuationSeparator" w:id="0">
    <w:p w14:paraId="3DD19A3A" w14:textId="77777777" w:rsidR="00F45208" w:rsidRDefault="00F45208" w:rsidP="007E2B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1482545"/>
      <w:docPartObj>
        <w:docPartGallery w:val="Page Numbers (Top of Page)"/>
        <w:docPartUnique/>
      </w:docPartObj>
    </w:sdtPr>
    <w:sdtEndPr>
      <w:rPr>
        <w:rFonts w:cs="Times New Roman"/>
        <w:sz w:val="24"/>
        <w:szCs w:val="24"/>
      </w:rPr>
    </w:sdtEndPr>
    <w:sdtContent>
      <w:p w14:paraId="287059DB" w14:textId="037BF41C" w:rsidR="006A1835" w:rsidRPr="00D978DA" w:rsidRDefault="006A1835">
        <w:pPr>
          <w:pStyle w:val="a6"/>
          <w:jc w:val="center"/>
          <w:rPr>
            <w:rFonts w:cs="Times New Roman"/>
            <w:sz w:val="24"/>
            <w:szCs w:val="24"/>
          </w:rPr>
        </w:pPr>
        <w:r w:rsidRPr="00D978DA">
          <w:rPr>
            <w:rFonts w:cs="Times New Roman"/>
            <w:sz w:val="24"/>
            <w:szCs w:val="24"/>
          </w:rPr>
          <w:fldChar w:fldCharType="begin"/>
        </w:r>
        <w:r w:rsidRPr="00D978DA">
          <w:rPr>
            <w:rFonts w:cs="Times New Roman"/>
            <w:sz w:val="24"/>
            <w:szCs w:val="24"/>
          </w:rPr>
          <w:instrText>PAGE   \* MERGEFORMAT</w:instrText>
        </w:r>
        <w:r w:rsidRPr="00D978DA">
          <w:rPr>
            <w:rFonts w:cs="Times New Roman"/>
            <w:sz w:val="24"/>
            <w:szCs w:val="24"/>
          </w:rPr>
          <w:fldChar w:fldCharType="separate"/>
        </w:r>
        <w:r w:rsidR="00C46B64">
          <w:rPr>
            <w:rFonts w:cs="Times New Roman"/>
            <w:noProof/>
            <w:sz w:val="24"/>
            <w:szCs w:val="24"/>
          </w:rPr>
          <w:t>2</w:t>
        </w:r>
        <w:r w:rsidRPr="00D978DA">
          <w:rPr>
            <w:rFonts w:cs="Times New Roman"/>
            <w:sz w:val="24"/>
            <w:szCs w:val="24"/>
          </w:rPr>
          <w:fldChar w:fldCharType="end"/>
        </w:r>
      </w:p>
    </w:sdtContent>
  </w:sdt>
  <w:p w14:paraId="6F56EE49" w14:textId="77777777" w:rsidR="006A1835" w:rsidRPr="00D978DA" w:rsidRDefault="006A1835" w:rsidP="00DD2E72">
    <w:pPr>
      <w:pStyle w:val="a6"/>
      <w:rPr>
        <w:rFonts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54057"/>
    <w:multiLevelType w:val="multilevel"/>
    <w:tmpl w:val="325437D8"/>
    <w:lvl w:ilvl="0">
      <w:start w:val="1"/>
      <w:numFmt w:val="decimal"/>
      <w:lvlText w:val="%1"/>
      <w:lvlJc w:val="left"/>
      <w:pPr>
        <w:ind w:left="615" w:hanging="61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1324" w:hanging="61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eastAsiaTheme="minorHAnsi" w:hint="default"/>
      </w:rPr>
    </w:lvl>
  </w:abstractNum>
  <w:abstractNum w:abstractNumId="1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FA74A07"/>
    <w:multiLevelType w:val="multilevel"/>
    <w:tmpl w:val="FBEC57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81F1F4B"/>
    <w:multiLevelType w:val="multilevel"/>
    <w:tmpl w:val="68B451A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796A"/>
    <w:rsid w:val="000108BF"/>
    <w:rsid w:val="00011CE6"/>
    <w:rsid w:val="00020E16"/>
    <w:rsid w:val="00030EA6"/>
    <w:rsid w:val="00033F5A"/>
    <w:rsid w:val="00050C16"/>
    <w:rsid w:val="00053083"/>
    <w:rsid w:val="00053696"/>
    <w:rsid w:val="00064893"/>
    <w:rsid w:val="00065C45"/>
    <w:rsid w:val="00076FE1"/>
    <w:rsid w:val="000A0BEE"/>
    <w:rsid w:val="000A5026"/>
    <w:rsid w:val="000A7B83"/>
    <w:rsid w:val="000B0B76"/>
    <w:rsid w:val="000B24A1"/>
    <w:rsid w:val="000D771B"/>
    <w:rsid w:val="000E25A6"/>
    <w:rsid w:val="000F3EDD"/>
    <w:rsid w:val="000F62BE"/>
    <w:rsid w:val="00111C7E"/>
    <w:rsid w:val="00130035"/>
    <w:rsid w:val="00130B28"/>
    <w:rsid w:val="00132CB4"/>
    <w:rsid w:val="00170AE2"/>
    <w:rsid w:val="0017562A"/>
    <w:rsid w:val="00177B5B"/>
    <w:rsid w:val="00187C84"/>
    <w:rsid w:val="00193BFA"/>
    <w:rsid w:val="001A5850"/>
    <w:rsid w:val="001A7EA2"/>
    <w:rsid w:val="001B58AC"/>
    <w:rsid w:val="001C50C1"/>
    <w:rsid w:val="001D3D82"/>
    <w:rsid w:val="001D61D2"/>
    <w:rsid w:val="001E603F"/>
    <w:rsid w:val="001F4B0E"/>
    <w:rsid w:val="00203C12"/>
    <w:rsid w:val="00212B5E"/>
    <w:rsid w:val="00226220"/>
    <w:rsid w:val="0023750D"/>
    <w:rsid w:val="00241F0D"/>
    <w:rsid w:val="00250E16"/>
    <w:rsid w:val="00253B6D"/>
    <w:rsid w:val="002606EF"/>
    <w:rsid w:val="00261489"/>
    <w:rsid w:val="002748A6"/>
    <w:rsid w:val="00275C8A"/>
    <w:rsid w:val="00277BD2"/>
    <w:rsid w:val="002911D8"/>
    <w:rsid w:val="002A541B"/>
    <w:rsid w:val="002B74C4"/>
    <w:rsid w:val="002C50AE"/>
    <w:rsid w:val="002D213F"/>
    <w:rsid w:val="002D3ADC"/>
    <w:rsid w:val="002D5DB1"/>
    <w:rsid w:val="002E3AC9"/>
    <w:rsid w:val="002E7692"/>
    <w:rsid w:val="002F68CE"/>
    <w:rsid w:val="002F6B74"/>
    <w:rsid w:val="002F7D3F"/>
    <w:rsid w:val="00300C0F"/>
    <w:rsid w:val="00302783"/>
    <w:rsid w:val="003029DD"/>
    <w:rsid w:val="003115A3"/>
    <w:rsid w:val="00312118"/>
    <w:rsid w:val="003221E7"/>
    <w:rsid w:val="00327BC9"/>
    <w:rsid w:val="0033162F"/>
    <w:rsid w:val="00363145"/>
    <w:rsid w:val="00384DBA"/>
    <w:rsid w:val="003854C6"/>
    <w:rsid w:val="00396EFE"/>
    <w:rsid w:val="003A6E03"/>
    <w:rsid w:val="003C6C35"/>
    <w:rsid w:val="003E6ED6"/>
    <w:rsid w:val="00426650"/>
    <w:rsid w:val="00433582"/>
    <w:rsid w:val="00447681"/>
    <w:rsid w:val="00453C66"/>
    <w:rsid w:val="00456922"/>
    <w:rsid w:val="00476AD6"/>
    <w:rsid w:val="00480E42"/>
    <w:rsid w:val="00484D84"/>
    <w:rsid w:val="00491A85"/>
    <w:rsid w:val="00497C24"/>
    <w:rsid w:val="004A41CB"/>
    <w:rsid w:val="004B3549"/>
    <w:rsid w:val="004B66BA"/>
    <w:rsid w:val="004B6BD8"/>
    <w:rsid w:val="004D26D3"/>
    <w:rsid w:val="004D41F2"/>
    <w:rsid w:val="004D6D48"/>
    <w:rsid w:val="004D7A01"/>
    <w:rsid w:val="004E1000"/>
    <w:rsid w:val="004E1B68"/>
    <w:rsid w:val="004E3963"/>
    <w:rsid w:val="004E3F65"/>
    <w:rsid w:val="004F0634"/>
    <w:rsid w:val="005022B7"/>
    <w:rsid w:val="00542215"/>
    <w:rsid w:val="00565311"/>
    <w:rsid w:val="00566D8D"/>
    <w:rsid w:val="005753A5"/>
    <w:rsid w:val="00576CC4"/>
    <w:rsid w:val="005910C8"/>
    <w:rsid w:val="00592DBA"/>
    <w:rsid w:val="00595B2E"/>
    <w:rsid w:val="005B2215"/>
    <w:rsid w:val="005B3D83"/>
    <w:rsid w:val="005B3EA1"/>
    <w:rsid w:val="005B66B6"/>
    <w:rsid w:val="005D707C"/>
    <w:rsid w:val="005D77C5"/>
    <w:rsid w:val="005F0CB1"/>
    <w:rsid w:val="00601106"/>
    <w:rsid w:val="00606BB2"/>
    <w:rsid w:val="00624629"/>
    <w:rsid w:val="00626CD8"/>
    <w:rsid w:val="006358C0"/>
    <w:rsid w:val="006440EA"/>
    <w:rsid w:val="0065611E"/>
    <w:rsid w:val="00660D69"/>
    <w:rsid w:val="00666EEE"/>
    <w:rsid w:val="00672583"/>
    <w:rsid w:val="00675F6D"/>
    <w:rsid w:val="006A1835"/>
    <w:rsid w:val="006E001D"/>
    <w:rsid w:val="006E13E9"/>
    <w:rsid w:val="006E33B9"/>
    <w:rsid w:val="006E626A"/>
    <w:rsid w:val="006E7E60"/>
    <w:rsid w:val="006F23AC"/>
    <w:rsid w:val="007031D2"/>
    <w:rsid w:val="00706551"/>
    <w:rsid w:val="007123D9"/>
    <w:rsid w:val="00740C3F"/>
    <w:rsid w:val="00741C4E"/>
    <w:rsid w:val="00743AC0"/>
    <w:rsid w:val="0075399E"/>
    <w:rsid w:val="007612FD"/>
    <w:rsid w:val="00765F5E"/>
    <w:rsid w:val="0077266A"/>
    <w:rsid w:val="00773598"/>
    <w:rsid w:val="00791469"/>
    <w:rsid w:val="00791FC1"/>
    <w:rsid w:val="0079264C"/>
    <w:rsid w:val="00794003"/>
    <w:rsid w:val="00795681"/>
    <w:rsid w:val="007E2B2F"/>
    <w:rsid w:val="007E4FAE"/>
    <w:rsid w:val="007F0A1F"/>
    <w:rsid w:val="008035BF"/>
    <w:rsid w:val="00804DCE"/>
    <w:rsid w:val="008107CA"/>
    <w:rsid w:val="00815123"/>
    <w:rsid w:val="00817006"/>
    <w:rsid w:val="0082356F"/>
    <w:rsid w:val="00837666"/>
    <w:rsid w:val="00845608"/>
    <w:rsid w:val="00851649"/>
    <w:rsid w:val="0085386F"/>
    <w:rsid w:val="00856582"/>
    <w:rsid w:val="00876F01"/>
    <w:rsid w:val="008837C5"/>
    <w:rsid w:val="00883917"/>
    <w:rsid w:val="008855B6"/>
    <w:rsid w:val="00885A3E"/>
    <w:rsid w:val="00893440"/>
    <w:rsid w:val="008A7588"/>
    <w:rsid w:val="008C1A1D"/>
    <w:rsid w:val="008D01BC"/>
    <w:rsid w:val="008D43EE"/>
    <w:rsid w:val="008E3E59"/>
    <w:rsid w:val="008E7B7C"/>
    <w:rsid w:val="00920E31"/>
    <w:rsid w:val="00922E5A"/>
    <w:rsid w:val="009267E6"/>
    <w:rsid w:val="00932707"/>
    <w:rsid w:val="00954D63"/>
    <w:rsid w:val="00957668"/>
    <w:rsid w:val="00962C69"/>
    <w:rsid w:val="00967480"/>
    <w:rsid w:val="00971545"/>
    <w:rsid w:val="00972383"/>
    <w:rsid w:val="00983DA9"/>
    <w:rsid w:val="009904EE"/>
    <w:rsid w:val="009B104F"/>
    <w:rsid w:val="009C636B"/>
    <w:rsid w:val="009D220F"/>
    <w:rsid w:val="009D3D8E"/>
    <w:rsid w:val="009D5EE8"/>
    <w:rsid w:val="009E0574"/>
    <w:rsid w:val="009E1EF1"/>
    <w:rsid w:val="00A01D01"/>
    <w:rsid w:val="00A04A41"/>
    <w:rsid w:val="00A05CC3"/>
    <w:rsid w:val="00A06F95"/>
    <w:rsid w:val="00A07371"/>
    <w:rsid w:val="00A12B54"/>
    <w:rsid w:val="00A174F4"/>
    <w:rsid w:val="00A20076"/>
    <w:rsid w:val="00A32203"/>
    <w:rsid w:val="00A4194D"/>
    <w:rsid w:val="00A456FA"/>
    <w:rsid w:val="00A463F1"/>
    <w:rsid w:val="00A66A14"/>
    <w:rsid w:val="00A80998"/>
    <w:rsid w:val="00A83CF4"/>
    <w:rsid w:val="00A862B1"/>
    <w:rsid w:val="00A86919"/>
    <w:rsid w:val="00A86D24"/>
    <w:rsid w:val="00A9127D"/>
    <w:rsid w:val="00A92791"/>
    <w:rsid w:val="00A94D0B"/>
    <w:rsid w:val="00AC3509"/>
    <w:rsid w:val="00AC70E4"/>
    <w:rsid w:val="00AD3D9F"/>
    <w:rsid w:val="00AE5A39"/>
    <w:rsid w:val="00AF219B"/>
    <w:rsid w:val="00B16AE8"/>
    <w:rsid w:val="00B21E23"/>
    <w:rsid w:val="00B308CE"/>
    <w:rsid w:val="00B326BC"/>
    <w:rsid w:val="00B4627D"/>
    <w:rsid w:val="00B51A58"/>
    <w:rsid w:val="00B51D9F"/>
    <w:rsid w:val="00B56D3D"/>
    <w:rsid w:val="00B60437"/>
    <w:rsid w:val="00B65AB1"/>
    <w:rsid w:val="00B723D7"/>
    <w:rsid w:val="00B778F2"/>
    <w:rsid w:val="00B93794"/>
    <w:rsid w:val="00BA6F20"/>
    <w:rsid w:val="00BB06E1"/>
    <w:rsid w:val="00BD5D62"/>
    <w:rsid w:val="00BD6DBC"/>
    <w:rsid w:val="00BE18ED"/>
    <w:rsid w:val="00BF1207"/>
    <w:rsid w:val="00BF5512"/>
    <w:rsid w:val="00BF6F74"/>
    <w:rsid w:val="00C03090"/>
    <w:rsid w:val="00C103A3"/>
    <w:rsid w:val="00C17971"/>
    <w:rsid w:val="00C20802"/>
    <w:rsid w:val="00C2341D"/>
    <w:rsid w:val="00C23D0D"/>
    <w:rsid w:val="00C2633A"/>
    <w:rsid w:val="00C271C3"/>
    <w:rsid w:val="00C32C7F"/>
    <w:rsid w:val="00C46B64"/>
    <w:rsid w:val="00C569B8"/>
    <w:rsid w:val="00C66471"/>
    <w:rsid w:val="00C70A00"/>
    <w:rsid w:val="00C854F6"/>
    <w:rsid w:val="00CA0C4F"/>
    <w:rsid w:val="00CB18DB"/>
    <w:rsid w:val="00CC3537"/>
    <w:rsid w:val="00CE14D0"/>
    <w:rsid w:val="00CE2147"/>
    <w:rsid w:val="00D03633"/>
    <w:rsid w:val="00D07371"/>
    <w:rsid w:val="00D12013"/>
    <w:rsid w:val="00D277ED"/>
    <w:rsid w:val="00D31A08"/>
    <w:rsid w:val="00D44CB4"/>
    <w:rsid w:val="00D45A55"/>
    <w:rsid w:val="00D47AA7"/>
    <w:rsid w:val="00D6557E"/>
    <w:rsid w:val="00D86723"/>
    <w:rsid w:val="00D951D0"/>
    <w:rsid w:val="00D9786F"/>
    <w:rsid w:val="00D978DA"/>
    <w:rsid w:val="00DA75E1"/>
    <w:rsid w:val="00DB3E8B"/>
    <w:rsid w:val="00DB735A"/>
    <w:rsid w:val="00DC7E76"/>
    <w:rsid w:val="00DD2B3B"/>
    <w:rsid w:val="00DD2E72"/>
    <w:rsid w:val="00DE656F"/>
    <w:rsid w:val="00DE71D8"/>
    <w:rsid w:val="00DF1914"/>
    <w:rsid w:val="00E021A6"/>
    <w:rsid w:val="00E06837"/>
    <w:rsid w:val="00E15C1D"/>
    <w:rsid w:val="00E26C04"/>
    <w:rsid w:val="00E32128"/>
    <w:rsid w:val="00E43BD9"/>
    <w:rsid w:val="00E450F7"/>
    <w:rsid w:val="00E625FA"/>
    <w:rsid w:val="00E62991"/>
    <w:rsid w:val="00E6356D"/>
    <w:rsid w:val="00E637D6"/>
    <w:rsid w:val="00E739ED"/>
    <w:rsid w:val="00E77ECC"/>
    <w:rsid w:val="00E8439F"/>
    <w:rsid w:val="00E84701"/>
    <w:rsid w:val="00E91177"/>
    <w:rsid w:val="00E917A0"/>
    <w:rsid w:val="00EA261A"/>
    <w:rsid w:val="00EB41E8"/>
    <w:rsid w:val="00EC0796"/>
    <w:rsid w:val="00EC12B2"/>
    <w:rsid w:val="00EC4E10"/>
    <w:rsid w:val="00EE2C59"/>
    <w:rsid w:val="00F01C9D"/>
    <w:rsid w:val="00F035F0"/>
    <w:rsid w:val="00F10223"/>
    <w:rsid w:val="00F15150"/>
    <w:rsid w:val="00F161E4"/>
    <w:rsid w:val="00F2672E"/>
    <w:rsid w:val="00F2761D"/>
    <w:rsid w:val="00F34D5B"/>
    <w:rsid w:val="00F36624"/>
    <w:rsid w:val="00F4190D"/>
    <w:rsid w:val="00F45208"/>
    <w:rsid w:val="00F6330C"/>
    <w:rsid w:val="00F75E36"/>
    <w:rsid w:val="00F77A41"/>
    <w:rsid w:val="00F86311"/>
    <w:rsid w:val="00F932A8"/>
    <w:rsid w:val="00FA6165"/>
    <w:rsid w:val="00FB1F50"/>
    <w:rsid w:val="00FC1856"/>
    <w:rsid w:val="00FE00DE"/>
    <w:rsid w:val="00FE0903"/>
    <w:rsid w:val="00FE65D9"/>
    <w:rsid w:val="00FF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chartTrackingRefBased/>
  <w15:docId w15:val="{65D62022-3A9D-4280-AB67-9D96272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1F0D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character" w:styleId="ac">
    <w:name w:val="annotation reference"/>
    <w:basedOn w:val="a0"/>
    <w:uiPriority w:val="99"/>
    <w:semiHidden/>
    <w:unhideWhenUsed/>
    <w:rsid w:val="0085658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5658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56582"/>
    <w:rPr>
      <w:rFonts w:ascii="Times New Roman" w:hAnsi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5658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56582"/>
    <w:rPr>
      <w:rFonts w:ascii="Times New Roman" w:hAnsi="Times New Roman"/>
      <w:b/>
      <w:bCs/>
      <w:sz w:val="20"/>
      <w:szCs w:val="20"/>
    </w:rPr>
  </w:style>
  <w:style w:type="paragraph" w:styleId="af1">
    <w:name w:val="Body Text"/>
    <w:basedOn w:val="a"/>
    <w:link w:val="af2"/>
    <w:rsid w:val="008107CA"/>
    <w:pPr>
      <w:spacing w:after="120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8107C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3">
    <w:name w:val="Table Grid"/>
    <w:basedOn w:val="a1"/>
    <w:qFormat/>
    <w:rsid w:val="0079568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auto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64713-33BB-4171-B7A2-C8179DAF1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3466</Words>
  <Characters>19761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Галия Р. Величкина</cp:lastModifiedBy>
  <cp:revision>2</cp:revision>
  <cp:lastPrinted>2026-02-09T12:34:00Z</cp:lastPrinted>
  <dcterms:created xsi:type="dcterms:W3CDTF">2026-03-04T12:56:00Z</dcterms:created>
  <dcterms:modified xsi:type="dcterms:W3CDTF">2026-03-04T12:56:00Z</dcterms:modified>
</cp:coreProperties>
</file>