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A61" w:rsidRPr="003A5A61" w:rsidRDefault="003A5A61" w:rsidP="003A5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be-BY" w:eastAsia="ru-RU"/>
        </w:rPr>
      </w:pPr>
    </w:p>
    <w:p w:rsidR="002521C2" w:rsidRDefault="002521C2" w:rsidP="002521C2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2521C2" w:rsidRDefault="00371F29" w:rsidP="002521C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5A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3A5A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ОСТАНОВЛЕНИ</w:t>
      </w:r>
      <w:r w:rsidRPr="003A5A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   </w:t>
      </w:r>
      <w:r w:rsidR="00857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</w:p>
    <w:p w:rsidR="00296E61" w:rsidRDefault="00371F29" w:rsidP="002B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закреплении </w:t>
      </w:r>
      <w:r w:rsidR="00E776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="00E77641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</w:p>
    <w:p w:rsidR="00371F29" w:rsidRPr="00A24B7C" w:rsidRDefault="00E77641" w:rsidP="00371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2B4905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1F29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B4905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определенными территориями</w:t>
      </w:r>
      <w:r w:rsidR="00371F29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:rsidR="002B4905" w:rsidRDefault="002B4905" w:rsidP="00371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6C2" w:rsidRPr="00ED0C77" w:rsidRDefault="00371F29" w:rsidP="00371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D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Федеральным законом РФ от 29.12.2012 года № 273 – ФЗ «Об образовании в Российской Федерации», </w:t>
      </w:r>
      <w:r w:rsidR="00ED0C77" w:rsidRPr="00ED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</w:t>
      </w:r>
      <w:r w:rsidR="00ED0C77" w:rsidRPr="00ED0C77">
        <w:rPr>
          <w:rFonts w:ascii="Times New Roman" w:hAnsi="Times New Roman" w:cs="Times New Roman"/>
          <w:sz w:val="28"/>
          <w:szCs w:val="28"/>
        </w:rPr>
        <w:t>Министерства Просвещения РФ №</w:t>
      </w:r>
      <w:r w:rsidR="00ED0C77">
        <w:rPr>
          <w:rFonts w:ascii="Times New Roman" w:hAnsi="Times New Roman" w:cs="Times New Roman"/>
          <w:sz w:val="28"/>
          <w:szCs w:val="28"/>
        </w:rPr>
        <w:t xml:space="preserve"> </w:t>
      </w:r>
      <w:r w:rsidR="00ED0C77" w:rsidRPr="00ED0C77">
        <w:rPr>
          <w:rFonts w:ascii="Times New Roman" w:hAnsi="Times New Roman" w:cs="Times New Roman"/>
          <w:sz w:val="28"/>
          <w:szCs w:val="28"/>
        </w:rPr>
        <w:t>458 от 02 сентября 2020 г. « 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9C0DF6" w:rsidRPr="00ED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D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равномерного распределения контингента учащихся между общеобразовательными учреждениями и оптимальной их наполняемости, учитывая новые объекты жилья, веденные в эксплуатацию</w:t>
      </w:r>
      <w:r w:rsidRPr="00ED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7641" w:rsidRDefault="00E77641" w:rsidP="00BC3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29" w:rsidRPr="00A24B7C" w:rsidRDefault="00371F29" w:rsidP="00BC3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371F29" w:rsidRPr="00D604E7" w:rsidRDefault="00D604E7" w:rsidP="00296E61">
      <w:pPr>
        <w:pStyle w:val="a6"/>
        <w:numPr>
          <w:ilvl w:val="0"/>
          <w:numId w:val="5"/>
        </w:numPr>
        <w:tabs>
          <w:tab w:val="left" w:pos="2268"/>
          <w:tab w:val="left" w:pos="3686"/>
          <w:tab w:val="left" w:pos="4536"/>
          <w:tab w:val="left" w:pos="4678"/>
          <w:tab w:val="left" w:pos="7938"/>
        </w:tabs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604E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участки в населенных пунктах, закрепляемые за обще</w:t>
      </w:r>
      <w:r w:rsidR="004E6C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образовательными учреждениями</w:t>
      </w:r>
      <w:r w:rsidR="004F2D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6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равномерного распределения контингента учащихся</w:t>
      </w:r>
      <w:r w:rsidR="004F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77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оптимальной </w:t>
      </w:r>
      <w:r w:rsidR="00E77641" w:rsidRPr="00A24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наполняемости</w:t>
      </w:r>
      <w:r w:rsidR="004E6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DA1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</w:t>
      </w:r>
      <w:r w:rsidR="004F2DA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учреждений</w:t>
      </w:r>
      <w:r w:rsidR="004F2DA1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1F29" w:rsidRPr="004E6CB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№1).</w:t>
      </w:r>
      <w:r w:rsidR="004E6CB7" w:rsidRPr="004E6CB7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857737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       </w:t>
      </w:r>
    </w:p>
    <w:p w:rsidR="00371F29" w:rsidRPr="00A24B7C" w:rsidRDefault="00371F29" w:rsidP="00296E61">
      <w:pPr>
        <w:pStyle w:val="a6"/>
        <w:numPr>
          <w:ilvl w:val="0"/>
          <w:numId w:val="5"/>
        </w:numPr>
        <w:tabs>
          <w:tab w:val="left" w:pos="2268"/>
          <w:tab w:val="left" w:pos="3686"/>
          <w:tab w:val="left" w:pos="4536"/>
          <w:tab w:val="left" w:pos="4678"/>
          <w:tab w:val="left" w:pos="7938"/>
        </w:tabs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Руководителям 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общеобразовательных учреждений    Лениногорского муниципального района осуществлять мероприятия по проведению социально- педагогического мониторинга, учета детей в микрорайонах и обеспечению их обязательным общим образованием.</w:t>
      </w:r>
    </w:p>
    <w:p w:rsidR="00371F29" w:rsidRPr="00FC64D3" w:rsidRDefault="00371F29" w:rsidP="00296E61">
      <w:pPr>
        <w:pStyle w:val="a6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руководителя Исполнительного </w:t>
      </w:r>
      <w:r w:rsidR="00153F45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муниципального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«Лениногорский му</w:t>
      </w:r>
      <w:r w:rsidR="00FF169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ниципальный район» от 26.02.2025</w:t>
      </w:r>
      <w:r w:rsidR="00876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69A">
        <w:rPr>
          <w:rFonts w:ascii="Times New Roman" w:eastAsia="Times New Roman" w:hAnsi="Times New Roman" w:cs="Times New Roman"/>
          <w:sz w:val="28"/>
          <w:szCs w:val="28"/>
          <w:lang w:eastAsia="ru-RU"/>
        </w:rPr>
        <w:t>г.  № 110</w:t>
      </w:r>
      <w:r w:rsid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53F45"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закреплении</w:t>
      </w:r>
      <w:r w:rsidR="00FC64D3"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F45"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учреждений</w:t>
      </w:r>
      <w:r w:rsidR="00FC64D3"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определенными</w:t>
      </w:r>
      <w:r w:rsidR="00FC64D3"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территориями</w:t>
      </w:r>
      <w:r w:rsidRPr="00FC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«Лениногорский муниципальный район» Республики Татарстан».</w:t>
      </w:r>
    </w:p>
    <w:p w:rsidR="00371F29" w:rsidRPr="00A24B7C" w:rsidRDefault="00371F29" w:rsidP="00296E61">
      <w:pPr>
        <w:pStyle w:val="a6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сайте муниципального образования  «Лениногорский муниципальный район» Республики Татарстан.</w:t>
      </w:r>
    </w:p>
    <w:p w:rsidR="00371F29" w:rsidRPr="00A24B7C" w:rsidRDefault="00371F29" w:rsidP="00296E61">
      <w:pPr>
        <w:pStyle w:val="a6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район», начальника муниципального казенного учреждения «Управление </w:t>
      </w:r>
      <w:r w:rsidR="00DE4174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образования» Исполнительного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муниципального образования «Лениногорский муниципальный район» Республики Татарстан В.</w:t>
      </w:r>
      <w:r w:rsidR="003A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3A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Санатуллина</w:t>
      </w:r>
      <w:proofErr w:type="spellEnd"/>
      <w:r w:rsidR="002F4F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1F29" w:rsidRPr="00A24B7C" w:rsidRDefault="00371F29" w:rsidP="00296E6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CAD" w:rsidRPr="00A24B7C" w:rsidRDefault="00A65CAD" w:rsidP="00296E6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29" w:rsidRPr="00A24B7C" w:rsidRDefault="002521C2" w:rsidP="00296E6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71F29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B53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2F4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A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371F29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B53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 </w:t>
      </w:r>
      <w:proofErr w:type="spellStart"/>
      <w:r w:rsidR="00B5306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Шамарданов</w:t>
      </w:r>
      <w:proofErr w:type="spellEnd"/>
    </w:p>
    <w:p w:rsidR="002F4FF1" w:rsidRDefault="00371F29" w:rsidP="003A5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</w:p>
    <w:p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E61" w:rsidRDefault="00296E61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0E9" w:rsidRPr="00A24B7C" w:rsidRDefault="00A24B7C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</w:t>
      </w:r>
      <w:r w:rsidR="00FA274D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ожение </w:t>
      </w:r>
    </w:p>
    <w:p w:rsidR="006E60E9" w:rsidRPr="00A24B7C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6E60E9" w:rsidRPr="00A24B7C" w:rsidRDefault="006E60E9" w:rsidP="00FA2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FA274D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F4FF1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 Исполнительного</w:t>
      </w:r>
    </w:p>
    <w:p w:rsidR="00FA274D" w:rsidRPr="00A24B7C" w:rsidRDefault="00FA274D" w:rsidP="00FA2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комитета</w:t>
      </w:r>
      <w:r w:rsidR="00296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муниципального</w:t>
      </w:r>
    </w:p>
    <w:p w:rsidR="00FA274D" w:rsidRPr="00A24B7C" w:rsidRDefault="00FA274D" w:rsidP="00FA2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           «Лениногорский</w:t>
      </w:r>
    </w:p>
    <w:p w:rsidR="00FA274D" w:rsidRPr="00A24B7C" w:rsidRDefault="00A24B7C" w:rsidP="00296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74D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FA274D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район»</w:t>
      </w:r>
    </w:p>
    <w:p w:rsidR="00FA274D" w:rsidRPr="00A24B7C" w:rsidRDefault="00FA274D" w:rsidP="00FA2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74D" w:rsidRPr="006E60E9" w:rsidRDefault="00FA274D" w:rsidP="00FA27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296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</w:t>
      </w:r>
      <w:r w:rsidR="00EC5AD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53F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63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8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№ _____</w:t>
      </w:r>
    </w:p>
    <w:p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E9" w:rsidRPr="00A24B7C" w:rsidRDefault="006E60E9" w:rsidP="00A24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24B7C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акрепление</w:t>
      </w:r>
    </w:p>
    <w:p w:rsidR="00AA6BA1" w:rsidRPr="00A24B7C" w:rsidRDefault="00AA6BA1" w:rsidP="00A24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определенными территориями</w:t>
      </w:r>
      <w:r w:rsidR="005526B9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6B9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 учреждений</w:t>
      </w:r>
    </w:p>
    <w:p w:rsidR="006E60E9" w:rsidRPr="00A24B7C" w:rsidRDefault="005526B9" w:rsidP="00A24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реализующих</w:t>
      </w:r>
      <w:r w:rsidR="006E60E9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общеобразовательные программы начального общего, основного общего, среднего общего образования на территории муниципального образования «Лениногорский муниципальный район» Республики Татарстан.</w:t>
      </w:r>
    </w:p>
    <w:p w:rsid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AF" w:rsidRPr="00A24B7C" w:rsidRDefault="008A09AF" w:rsidP="006E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0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051"/>
        <w:gridCol w:w="4604"/>
        <w:gridCol w:w="1894"/>
      </w:tblGrid>
      <w:tr w:rsidR="006E60E9" w:rsidRPr="006E60E9" w:rsidTr="00572FF2"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17D67" w:rsidRPr="00A24B7C" w:rsidRDefault="00B17D67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604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Закрепленные населенные пункты, территории</w:t>
            </w:r>
          </w:p>
        </w:tc>
        <w:tc>
          <w:tcPr>
            <w:tcW w:w="1894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Примечания </w:t>
            </w: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«ООШ№1»</w:t>
            </w:r>
          </w:p>
        </w:tc>
        <w:tc>
          <w:tcPr>
            <w:tcW w:w="4604" w:type="dxa"/>
          </w:tcPr>
          <w:p w:rsidR="007C0DFF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Микрорайон «Новая Письмянка» (частный сектор);</w:t>
            </w:r>
            <w:r w:rsidR="007C0DFF"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Асфальтный;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Базарный;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Восточный;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Заречный;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Зеленый;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Карла Маркса;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Колхозный;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Краснодонский</w:t>
            </w:r>
            <w:proofErr w:type="spellEnd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Молодогвардейский;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Октябрьский;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Сиреневый:6;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Солнечный;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Строительный;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Чистопольский</w:t>
            </w:r>
            <w:proofErr w:type="spellEnd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ул. Асфальтная: 1 </w:t>
            </w:r>
            <w:proofErr w:type="spellStart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, 3, 1А, 1-3, 5, 7, 11, 15, 17-20, 20, 21-32, 34, 36, 37, 37А, 39-57;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Верхняя: 1-15;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Вишнёвая: 1, 3, 5-8, 12-16(чет</w:t>
            </w:r>
            <w:r w:rsidR="009057AB">
              <w:rPr>
                <w:rFonts w:ascii="Times New Roman" w:hAnsi="Times New Roman" w:cs="Times New Roman"/>
                <w:sz w:val="28"/>
                <w:szCs w:val="28"/>
              </w:rPr>
              <w:t>ная сторона</w:t>
            </w: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Губкина: 1-12;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Денисова: 1, 2, 2А, 5, 16, 17, 19, 20, 21, 23;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Заречная: 1-45;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Карла Маркса: 1-114/1;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Кирзаводская:1- 11;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Кирова: 1-129;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 Кооперативная: 1-23;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Кузнечная: 1-32;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Лесная: 1-25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Мурзина: 1-71;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Нагорная: 1-40А;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Новостройка: 1-19;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Октябрьская: 1-204;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Пионерская: 1-38;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Письмянская</w:t>
            </w:r>
            <w:proofErr w:type="spellEnd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: 1-8;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Подлесная: 1-37;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Рабочая: 1-26;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Свободы: 1-26;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Совхозная: 1-46;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Совхозная 2-я: 1-29;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Строительная: 1-28;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Фрунзе: 1-62;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Чистопольская</w:t>
            </w:r>
            <w:proofErr w:type="spellEnd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: 1-40;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ул.Широкая</w:t>
            </w:r>
            <w:proofErr w:type="spellEnd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: 1-60;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ул.Широкая</w:t>
            </w:r>
            <w:proofErr w:type="spellEnd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: д.  36а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Мурзина: д. 2б,2а,2г,4,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частный сектор: </w:t>
            </w:r>
          </w:p>
          <w:p w:rsidR="00B961D9" w:rsidRPr="00B961D9" w:rsidRDefault="00B45EF6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Мурзина 1 г, д, и -29 (не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>четная сторона);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Ул.Губкина</w:t>
            </w:r>
            <w:proofErr w:type="spellEnd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: д.1-16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Ул.Верхняя</w:t>
            </w:r>
            <w:proofErr w:type="spellEnd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д. 1-23;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Ул.Рабочая</w:t>
            </w:r>
            <w:proofErr w:type="spellEnd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д.1-26;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Ул.Свободы</w:t>
            </w:r>
            <w:proofErr w:type="spellEnd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д.1-26;</w:t>
            </w:r>
          </w:p>
          <w:p w:rsidR="00872CC5" w:rsidRPr="00A24B7C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Ул.Кирова</w:t>
            </w:r>
            <w:proofErr w:type="spellEnd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д.1-129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№2»</w:t>
            </w:r>
          </w:p>
        </w:tc>
        <w:tc>
          <w:tcPr>
            <w:tcW w:w="4604" w:type="dxa"/>
          </w:tcPr>
          <w:p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Ленинрадска</w:t>
            </w:r>
            <w:r w:rsidR="00DD5144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proofErr w:type="spellEnd"/>
            <w:r w:rsidR="00DD5144">
              <w:rPr>
                <w:rFonts w:ascii="Times New Roman" w:eastAsia="Calibri" w:hAnsi="Times New Roman" w:cs="Times New Roman"/>
                <w:sz w:val="28"/>
                <w:szCs w:val="28"/>
              </w:rPr>
              <w:t>: д. № 10, 10а,</w:t>
            </w:r>
            <w:r w:rsidR="00C833C1">
              <w:rPr>
                <w:rFonts w:ascii="Times New Roman" w:eastAsia="Calibri" w:hAnsi="Times New Roman" w:cs="Times New Roman"/>
                <w:sz w:val="28"/>
                <w:szCs w:val="28"/>
              </w:rPr>
              <w:t>10в</w:t>
            </w:r>
            <w:r w:rsidR="00DD51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22,24,26,28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,39,43,45;</w:t>
            </w:r>
          </w:p>
          <w:p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 Куйбышева: д. № 23,24,26,30,32,38,44,46,48;</w:t>
            </w:r>
          </w:p>
          <w:p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пр. Ленина: д. №1,</w:t>
            </w:r>
            <w:r w:rsidR="00BF09CD">
              <w:rPr>
                <w:rFonts w:ascii="Times New Roman" w:eastAsia="Calibri" w:hAnsi="Times New Roman" w:cs="Times New Roman"/>
                <w:sz w:val="28"/>
                <w:szCs w:val="28"/>
              </w:rPr>
              <w:t>2а,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5,7,9,11,17,21,23,25,25а,27;</w:t>
            </w:r>
          </w:p>
          <w:p w:rsidR="00FA5B16" w:rsidRPr="00A24B7C" w:rsidRDefault="007E1F7D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Тукая: д. № 25,27,</w:t>
            </w:r>
            <w:r w:rsidR="00FA5B16"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30,31,32а;</w:t>
            </w:r>
          </w:p>
          <w:p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 Добролюбова: д. № 27;</w:t>
            </w:r>
          </w:p>
          <w:p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 Гагарина: д. №,29а,33,36,42;</w:t>
            </w:r>
          </w:p>
          <w:p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Морякова</w:t>
            </w:r>
            <w:proofErr w:type="spellEnd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: д. № 3,5,7;</w:t>
            </w:r>
          </w:p>
          <w:p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Гафиятуллина</w:t>
            </w:r>
            <w:proofErr w:type="spellEnd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: д. № 7,7а,9;</w:t>
            </w:r>
          </w:p>
          <w:p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Краснокамская: д. №3,5;</w:t>
            </w:r>
          </w:p>
          <w:p w:rsidR="006E60E9" w:rsidRPr="00A24B7C" w:rsidRDefault="00FA5B16" w:rsidP="00773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пр.50лет Победы: д. </w:t>
            </w:r>
            <w:r w:rsidR="00E15E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A52CFA"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9,</w:t>
            </w:r>
            <w:r w:rsidR="00A5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52CFA"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A5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52CFA"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№3»</w:t>
            </w:r>
          </w:p>
        </w:tc>
        <w:tc>
          <w:tcPr>
            <w:tcW w:w="4604" w:type="dxa"/>
          </w:tcPr>
          <w:p w:rsidR="00B961D9" w:rsidRPr="00B961D9" w:rsidRDefault="00E8650B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Микрорайон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>Новая Письмянка» (частный сектор);</w:t>
            </w:r>
          </w:p>
          <w:p w:rsidR="00B961D9" w:rsidRPr="00B961D9" w:rsidRDefault="00956365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л. Мурзина: д.2,6,8,10,12,16а, 18 б, 69б, 20,22,24,26,28,30,31-69; 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Мурзина: д. № 14,16,18,18а.</w:t>
            </w:r>
          </w:p>
          <w:p w:rsidR="00E8650B" w:rsidRDefault="00956365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>л.Губкина</w:t>
            </w:r>
            <w:proofErr w:type="spellEnd"/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: д.13-56; </w:t>
            </w:r>
            <w:r w:rsidR="00E8650B" w:rsidRPr="00B961D9">
              <w:rPr>
                <w:rFonts w:ascii="Times New Roman" w:hAnsi="Times New Roman" w:cs="Times New Roman"/>
                <w:sz w:val="28"/>
                <w:szCs w:val="28"/>
              </w:rPr>
              <w:t>18-56</w:t>
            </w:r>
            <w:r w:rsidR="00E86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>чет</w:t>
            </w:r>
            <w:r w:rsidR="00B961D9">
              <w:rPr>
                <w:rFonts w:ascii="Times New Roman" w:hAnsi="Times New Roman" w:cs="Times New Roman"/>
                <w:sz w:val="28"/>
                <w:szCs w:val="28"/>
              </w:rPr>
              <w:t>ная сторона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961D9" w:rsidRPr="00B961D9" w:rsidRDefault="00E8650B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13-51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>нечет</w:t>
            </w:r>
            <w:r w:rsidR="00B961D9">
              <w:rPr>
                <w:rFonts w:ascii="Times New Roman" w:hAnsi="Times New Roman" w:cs="Times New Roman"/>
                <w:sz w:val="28"/>
                <w:szCs w:val="28"/>
              </w:rPr>
              <w:t>ная сторона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650B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л. Верхняя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д.16 -73;</w:t>
            </w:r>
          </w:p>
          <w:p w:rsidR="00E8650B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четная сторона 16-54, 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нечетная сторона 25-73</w:t>
            </w:r>
          </w:p>
          <w:p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л. Свободы</w:t>
            </w:r>
            <w:r w:rsidR="0015500C"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="0015500C" w:rsidRPr="00B961D9">
              <w:rPr>
                <w:rFonts w:ascii="Times New Roman" w:hAnsi="Times New Roman" w:cs="Times New Roman"/>
                <w:sz w:val="28"/>
                <w:szCs w:val="28"/>
              </w:rPr>
              <w:t>10,16</w:t>
            </w:r>
            <w:r w:rsidR="0015500C">
              <w:rPr>
                <w:rFonts w:ascii="Times New Roman" w:hAnsi="Times New Roman" w:cs="Times New Roman"/>
                <w:sz w:val="28"/>
                <w:szCs w:val="28"/>
              </w:rPr>
              <w:t xml:space="preserve">,27-152; </w:t>
            </w:r>
          </w:p>
          <w:p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Высоковольтная</w:t>
            </w:r>
            <w:r w:rsidR="00B961D9">
              <w:rPr>
                <w:rFonts w:ascii="Times New Roman" w:hAnsi="Times New Roman" w:cs="Times New Roman"/>
                <w:sz w:val="28"/>
                <w:szCs w:val="28"/>
              </w:rPr>
              <w:t xml:space="preserve"> 1-19 (не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четная сторона) 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Микрорайон «Подлесный»,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Агадуллина</w:t>
            </w:r>
            <w:proofErr w:type="spellEnd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: д. № 15,15а,17,19,21;</w:t>
            </w:r>
          </w:p>
          <w:p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Рабочая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23-74 </w:t>
            </w:r>
          </w:p>
          <w:p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Колхозная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1-105 </w:t>
            </w:r>
          </w:p>
          <w:p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036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Комбайновская</w:t>
            </w:r>
            <w:proofErr w:type="spellEnd"/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1-35 </w:t>
            </w:r>
          </w:p>
          <w:p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Кооперативная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24-61 </w:t>
            </w:r>
          </w:p>
          <w:p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Овражная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1-17 </w:t>
            </w:r>
          </w:p>
          <w:p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Молодогвардейская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3-27 </w:t>
            </w:r>
          </w:p>
          <w:p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Песчаная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1-20</w:t>
            </w:r>
          </w:p>
          <w:p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Светлая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1-59 </w:t>
            </w:r>
          </w:p>
          <w:p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Сосновская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1-22 </w:t>
            </w:r>
          </w:p>
          <w:p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Тракторная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1-18 </w:t>
            </w:r>
          </w:p>
          <w:p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Шоссейная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2-17</w:t>
            </w:r>
          </w:p>
          <w:p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Веселый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2-10</w:t>
            </w:r>
          </w:p>
          <w:p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56365">
              <w:rPr>
                <w:rFonts w:ascii="Times New Roman" w:hAnsi="Times New Roman" w:cs="Times New Roman"/>
                <w:sz w:val="28"/>
                <w:szCs w:val="28"/>
              </w:rPr>
              <w:t>Будённого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>Инкубаторная</w:t>
            </w:r>
          </w:p>
          <w:p w:rsidR="006E60E9" w:rsidRPr="00A24B7C" w:rsidRDefault="006E60E9" w:rsidP="00015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51" w:type="dxa"/>
          </w:tcPr>
          <w:p w:rsidR="006E60E9" w:rsidRPr="00D644A2" w:rsidRDefault="006E60E9" w:rsidP="00C47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«СОШ№4»</w:t>
            </w:r>
          </w:p>
        </w:tc>
        <w:tc>
          <w:tcPr>
            <w:tcW w:w="4604" w:type="dxa"/>
          </w:tcPr>
          <w:p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Садриева</w:t>
            </w:r>
            <w:proofErr w:type="spellEnd"/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: д. №56,56а,58,60,63,64,64а,65,67;</w:t>
            </w:r>
          </w:p>
          <w:p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ул. Чайковского: д. № 20,20а,21,22;</w:t>
            </w:r>
          </w:p>
          <w:p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1 переулок Волгоградский;</w:t>
            </w:r>
          </w:p>
          <w:p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2 переулок Волгоградский;</w:t>
            </w:r>
          </w:p>
          <w:p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переулок Достоевского;</w:t>
            </w:r>
          </w:p>
          <w:p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ул. Достоевского д.11, 15, 18;</w:t>
            </w:r>
          </w:p>
          <w:p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переулок Толстого (частный сектор);</w:t>
            </w:r>
          </w:p>
          <w:p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ул. Толстого: д. 1,5,8,12;</w:t>
            </w:r>
          </w:p>
          <w:p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ул. Грибоедова: д. № 10,11</w:t>
            </w:r>
          </w:p>
          <w:p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 xml:space="preserve"> ул. Белинского </w:t>
            </w:r>
          </w:p>
          <w:p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ул. Народная стройка (частный сектор);</w:t>
            </w:r>
          </w:p>
          <w:p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ул. Кошевого: д.18,20,23,</w:t>
            </w:r>
          </w:p>
          <w:p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25,25а,27,27а,30,31,31а,32,35а,39, частный сектор;</w:t>
            </w:r>
          </w:p>
          <w:p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ул. Садовая д. №6,8,8б,10; частный сектор;</w:t>
            </w:r>
          </w:p>
          <w:p w:rsidR="00BC36C2" w:rsidRPr="00A24B7C" w:rsidRDefault="001664A1" w:rsidP="00166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ул. Газовиков (частный сектор)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№5»</w:t>
            </w:r>
          </w:p>
        </w:tc>
        <w:tc>
          <w:tcPr>
            <w:tcW w:w="4604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Морякова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д.№13,15;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Ленина: д. № 2,6,6а,14,18,20,24;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Куйбышева: д. № 6,7,10,15а,16,22;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пр. Шашина: д. №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1,1а,2,4,5,6,7,9,10,11,12,13,15а;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Горьког</w:t>
            </w:r>
            <w:r w:rsidR="007C1100">
              <w:rPr>
                <w:rFonts w:ascii="Times New Roman" w:hAnsi="Times New Roman" w:cs="Times New Roman"/>
                <w:sz w:val="28"/>
                <w:szCs w:val="28"/>
              </w:rPr>
              <w:t xml:space="preserve">о: д. № 3,3а,7,9, </w:t>
            </w:r>
            <w:r w:rsidR="007C1100" w:rsidRPr="007C1100">
              <w:rPr>
                <w:rFonts w:ascii="Times New Roman" w:hAnsi="Times New Roman" w:cs="Times New Roman"/>
                <w:sz w:val="28"/>
                <w:szCs w:val="28"/>
              </w:rPr>
              <w:t>частный сектор</w:t>
            </w:r>
            <w:r w:rsidR="007C1100">
              <w:rPr>
                <w:rFonts w:ascii="Times New Roman" w:hAnsi="Times New Roman" w:cs="Times New Roman"/>
                <w:sz w:val="28"/>
                <w:szCs w:val="28"/>
              </w:rPr>
              <w:t>: 2,4,6,8,10,12,14,16,18,20,22,24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Чкалова, </w:t>
            </w:r>
            <w:r w:rsidR="007C1100">
              <w:rPr>
                <w:rFonts w:ascii="Times New Roman" w:hAnsi="Times New Roman" w:cs="Times New Roman"/>
                <w:sz w:val="28"/>
                <w:szCs w:val="28"/>
              </w:rPr>
              <w:t xml:space="preserve">1-23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частный сектор;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Тукая: д. № 1,2,9,13,15,17;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Гончарова: д. 3,5;</w:t>
            </w:r>
          </w:p>
          <w:p w:rsidR="00572FF2" w:rsidRDefault="007C1100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Осипенко: д. 1</w:t>
            </w:r>
            <w:r w:rsidR="00572FF2">
              <w:rPr>
                <w:rFonts w:ascii="Times New Roman" w:hAnsi="Times New Roman" w:cs="Times New Roman"/>
                <w:sz w:val="28"/>
                <w:szCs w:val="28"/>
              </w:rPr>
              <w:t>,3,5,7</w:t>
            </w:r>
          </w:p>
          <w:p w:rsidR="00572FF2" w:rsidRDefault="00572FF2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FF2">
              <w:rPr>
                <w:rFonts w:ascii="Times New Roman" w:hAnsi="Times New Roman" w:cs="Times New Roman"/>
                <w:sz w:val="28"/>
                <w:szCs w:val="28"/>
              </w:rPr>
              <w:t>частный сектор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E60E9" w:rsidRPr="00A24B7C" w:rsidRDefault="00572FF2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2,4,6,8,10,12,14,16,18,20,22,24,26,28</w:t>
            </w:r>
            <w:r w:rsidR="007C11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Энгельса: д. № 3,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:rsidR="006E60E9" w:rsidRPr="00A24B7C" w:rsidRDefault="00635795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Лыжная: д. № 1,3,5</w:t>
            </w:r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60E9" w:rsidRDefault="00635795" w:rsidP="00C6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64A1">
              <w:rPr>
                <w:rFonts w:ascii="Times New Roman" w:hAnsi="Times New Roman" w:cs="Times New Roman"/>
                <w:sz w:val="28"/>
                <w:szCs w:val="28"/>
              </w:rPr>
              <w:t>Лесопарков</w:t>
            </w:r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572FF2">
              <w:rPr>
                <w:rFonts w:ascii="Times New Roman" w:hAnsi="Times New Roman" w:cs="Times New Roman"/>
                <w:sz w:val="28"/>
                <w:szCs w:val="28"/>
              </w:rPr>
              <w:t xml:space="preserve"> 2-21</w:t>
            </w:r>
            <w:r w:rsidR="00692E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61FC0" w:rsidRDefault="00C61FC0" w:rsidP="00C6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Никишина</w:t>
            </w:r>
            <w:r w:rsidR="00572FF2">
              <w:rPr>
                <w:rFonts w:ascii="Times New Roman" w:hAnsi="Times New Roman" w:cs="Times New Roman"/>
                <w:sz w:val="28"/>
                <w:szCs w:val="28"/>
              </w:rPr>
              <w:t xml:space="preserve"> 1-10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1FC0" w:rsidRDefault="00C61FC0" w:rsidP="00C6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 xml:space="preserve">Ризы </w:t>
            </w:r>
            <w:proofErr w:type="spellStart"/>
            <w:r w:rsidR="00996423">
              <w:rPr>
                <w:rFonts w:ascii="Times New Roman" w:hAnsi="Times New Roman" w:cs="Times New Roman"/>
                <w:sz w:val="28"/>
                <w:szCs w:val="28"/>
              </w:rPr>
              <w:t>Фахретдина</w:t>
            </w:r>
            <w:proofErr w:type="spellEnd"/>
            <w:r w:rsidR="00572FF2">
              <w:rPr>
                <w:rFonts w:ascii="Times New Roman" w:hAnsi="Times New Roman" w:cs="Times New Roman"/>
                <w:sz w:val="28"/>
                <w:szCs w:val="28"/>
              </w:rPr>
              <w:t xml:space="preserve"> 1-15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6423" w:rsidRPr="00A24B7C" w:rsidRDefault="00996423" w:rsidP="00C6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Земляничная</w:t>
            </w:r>
            <w:r w:rsidR="00572FF2">
              <w:rPr>
                <w:rFonts w:ascii="Times New Roman" w:hAnsi="Times New Roman" w:cs="Times New Roman"/>
                <w:sz w:val="28"/>
                <w:szCs w:val="28"/>
              </w:rPr>
              <w:t xml:space="preserve"> 1-15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572FF2">
        <w:trPr>
          <w:trHeight w:val="2084"/>
        </w:trPr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№6»</w:t>
            </w:r>
          </w:p>
        </w:tc>
        <w:tc>
          <w:tcPr>
            <w:tcW w:w="4604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92EA4">
              <w:rPr>
                <w:rFonts w:ascii="Times New Roman" w:hAnsi="Times New Roman" w:cs="Times New Roman"/>
                <w:sz w:val="28"/>
                <w:szCs w:val="28"/>
              </w:rPr>
              <w:t>р. Шашина: д. № 31, 31а, 33,35,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37,39, 40,41,</w:t>
            </w:r>
          </w:p>
          <w:p w:rsidR="006E60E9" w:rsidRPr="00A24B7C" w:rsidRDefault="00B74E15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41а,42, 44,46,48,50,52;</w:t>
            </w:r>
          </w:p>
          <w:p w:rsidR="006E60E9" w:rsidRPr="00A24B7C" w:rsidRDefault="00692EA4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д. </w:t>
            </w:r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1,7а,9а,11,24,25,27;</w:t>
            </w:r>
          </w:p>
          <w:p w:rsidR="00692EA4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Ленинградская: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30,32,34,36,36а,38,46,56, 71,73,75,77,</w:t>
            </w:r>
            <w:r w:rsidR="00136C94" w:rsidRPr="00692E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</w:t>
            </w:r>
            <w:r w:rsidR="00136C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C05E3">
              <w:rPr>
                <w:rFonts w:ascii="Times New Roman" w:hAnsi="Times New Roman" w:cs="Times New Roman"/>
                <w:sz w:val="28"/>
                <w:szCs w:val="28"/>
              </w:rPr>
              <w:t>85,87,93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Тукая: д. № 24,24а,26;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Кутузова: д. № 15,17,19,21а;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Крупская: д.№ 12,16,14,18.</w:t>
            </w:r>
          </w:p>
        </w:tc>
        <w:tc>
          <w:tcPr>
            <w:tcW w:w="1894" w:type="dxa"/>
          </w:tcPr>
          <w:p w:rsidR="006E60E9" w:rsidRPr="00A24B7C" w:rsidRDefault="006E60E9" w:rsidP="00692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№7»</w:t>
            </w:r>
          </w:p>
        </w:tc>
        <w:tc>
          <w:tcPr>
            <w:tcW w:w="4604" w:type="dxa"/>
          </w:tcPr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Ленинградская: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21,2</w:t>
            </w:r>
            <w:r w:rsidR="00B74E15">
              <w:rPr>
                <w:rFonts w:ascii="Times New Roman" w:hAnsi="Times New Roman" w:cs="Times New Roman"/>
                <w:sz w:val="28"/>
                <w:szCs w:val="28"/>
              </w:rPr>
              <w:t>3,25а,27,29,29а, 19,31,33</w:t>
            </w:r>
            <w:r w:rsidR="00DD5144">
              <w:rPr>
                <w:rFonts w:ascii="Times New Roman" w:hAnsi="Times New Roman" w:cs="Times New Roman"/>
                <w:sz w:val="28"/>
                <w:szCs w:val="28"/>
              </w:rPr>
              <w:t>,35;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Куйбышева: д. № 33,35,37,39;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50 лет Победы: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10,11,13,16,17,18, 19,20,21,23;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Гагарина: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3,4,5,6,8,9,10,11,13,16,</w:t>
            </w:r>
          </w:p>
          <w:p w:rsidR="00D62D2F" w:rsidRPr="00A24B7C" w:rsidRDefault="00B74E15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17,19,23</w:t>
            </w:r>
            <w:r w:rsidR="00D62D2F" w:rsidRPr="00A24B7C">
              <w:rPr>
                <w:rFonts w:ascii="Times New Roman" w:hAnsi="Times New Roman" w:cs="Times New Roman"/>
                <w:sz w:val="28"/>
                <w:szCs w:val="28"/>
              </w:rPr>
              <w:t>,25,27;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Добролюбова: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4,5,7,8а,8б,8в,9,11;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Булгакова д.5,18;</w:t>
            </w:r>
          </w:p>
          <w:p w:rsidR="00692EA4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C3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Агадуллина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№</w:t>
            </w:r>
            <w:r w:rsidR="00BC36C2">
              <w:rPr>
                <w:rFonts w:ascii="Times New Roman" w:hAnsi="Times New Roman" w:cs="Times New Roman"/>
                <w:sz w:val="28"/>
                <w:szCs w:val="28"/>
              </w:rPr>
              <w:t xml:space="preserve"> 3,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F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92EA4" w:rsidRPr="00CF0619" w:rsidRDefault="00A3370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 xml:space="preserve">ул. Набережная: д. </w:t>
            </w:r>
            <w:r w:rsidR="002F17FC" w:rsidRPr="00CF0619">
              <w:rPr>
                <w:rFonts w:ascii="Times New Roman" w:hAnsi="Times New Roman" w:cs="Times New Roman"/>
                <w:sz w:val="28"/>
                <w:szCs w:val="28"/>
              </w:rPr>
              <w:t>9 А,</w:t>
            </w:r>
            <w:r w:rsidR="00692EA4" w:rsidRPr="00CF06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, 28,30,32</w:t>
            </w:r>
            <w:r w:rsidR="00692EA4" w:rsidRPr="00CF06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92EA4" w:rsidRPr="00CF0619" w:rsidRDefault="00692EA4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 xml:space="preserve">ул. Дружба Народов: д. 2,3,4,5,6,7,8, </w:t>
            </w:r>
            <w:r w:rsidR="00D51DF3" w:rsidRPr="00CF0619">
              <w:rPr>
                <w:rFonts w:ascii="Times New Roman" w:hAnsi="Times New Roman" w:cs="Times New Roman"/>
                <w:sz w:val="28"/>
                <w:szCs w:val="28"/>
              </w:rPr>
              <w:t>9,10,11,12,13,14</w:t>
            </w: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92EA4" w:rsidRDefault="00692EA4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Спортивная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="003E53A7">
              <w:rPr>
                <w:rFonts w:ascii="Times New Roman" w:hAnsi="Times New Roman" w:cs="Times New Roman"/>
                <w:sz w:val="28"/>
                <w:szCs w:val="28"/>
              </w:rPr>
              <w:t>- 14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92EA4" w:rsidRPr="00A24B7C" w:rsidRDefault="00D51DF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Школьная 4, 9 - 69</w:t>
            </w:r>
            <w:r w:rsidR="00692EA4"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2D2F" w:rsidRPr="00A24B7C" w:rsidRDefault="00BF09CD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Частный сектор: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Бондаренко</w:t>
            </w:r>
            <w:r w:rsidR="003E53A7">
              <w:rPr>
                <w:rFonts w:ascii="Times New Roman" w:hAnsi="Times New Roman" w:cs="Times New Roman"/>
                <w:sz w:val="28"/>
                <w:szCs w:val="28"/>
              </w:rPr>
              <w:t>1-12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Зеленогорская</w:t>
            </w:r>
            <w:r w:rsidR="003E5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7BB0">
              <w:rPr>
                <w:rFonts w:ascii="Times New Roman" w:hAnsi="Times New Roman" w:cs="Times New Roman"/>
                <w:sz w:val="28"/>
                <w:szCs w:val="28"/>
              </w:rPr>
              <w:t>3-6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  <w:r w:rsidR="00C37BB0">
              <w:rPr>
                <w:rFonts w:ascii="Times New Roman" w:hAnsi="Times New Roman" w:cs="Times New Roman"/>
                <w:sz w:val="28"/>
                <w:szCs w:val="28"/>
              </w:rPr>
              <w:t xml:space="preserve"> 1-12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  <w:r w:rsidR="003E53A7">
              <w:rPr>
                <w:rFonts w:ascii="Times New Roman" w:hAnsi="Times New Roman" w:cs="Times New Roman"/>
                <w:sz w:val="28"/>
                <w:szCs w:val="28"/>
              </w:rPr>
              <w:t xml:space="preserve"> 3-13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переулок Краснофлотский</w:t>
            </w:r>
            <w:r w:rsidR="00C37BB0">
              <w:rPr>
                <w:rFonts w:ascii="Times New Roman" w:hAnsi="Times New Roman" w:cs="Times New Roman"/>
                <w:sz w:val="28"/>
                <w:szCs w:val="28"/>
              </w:rPr>
              <w:t xml:space="preserve"> 2-6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переулок Победы</w:t>
            </w:r>
            <w:r w:rsidR="00C37BB0">
              <w:rPr>
                <w:rFonts w:ascii="Times New Roman" w:hAnsi="Times New Roman" w:cs="Times New Roman"/>
                <w:sz w:val="28"/>
                <w:szCs w:val="28"/>
              </w:rPr>
              <w:t xml:space="preserve"> 2-8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  <w:r w:rsidR="003E53A7">
              <w:rPr>
                <w:rFonts w:ascii="Times New Roman" w:hAnsi="Times New Roman" w:cs="Times New Roman"/>
                <w:sz w:val="28"/>
                <w:szCs w:val="28"/>
              </w:rPr>
              <w:t xml:space="preserve"> 5- 41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Профсоюзная</w:t>
            </w:r>
            <w:r w:rsidR="003E53A7">
              <w:rPr>
                <w:rFonts w:ascii="Times New Roman" w:hAnsi="Times New Roman" w:cs="Times New Roman"/>
                <w:sz w:val="28"/>
                <w:szCs w:val="28"/>
              </w:rPr>
              <w:t xml:space="preserve"> 1-11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60E9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Промысловая</w:t>
            </w:r>
            <w:r w:rsidR="00C37B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9-14</w:t>
            </w:r>
            <w:r w:rsidR="00B74E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№8»</w:t>
            </w:r>
          </w:p>
        </w:tc>
        <w:tc>
          <w:tcPr>
            <w:tcW w:w="4604" w:type="dxa"/>
          </w:tcPr>
          <w:p w:rsidR="006E60E9" w:rsidRPr="00CF061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ул. Чайковского: д. № 12,14,16,18;</w:t>
            </w:r>
          </w:p>
          <w:p w:rsidR="006E60E9" w:rsidRPr="00CF061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ул. Лермонтова: д. № 20, 20а,23;</w:t>
            </w:r>
          </w:p>
          <w:p w:rsidR="006E60E9" w:rsidRPr="00CF061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пр. Шашина: д. № 49, 51, 51а,53, 53б,62, 64,66,</w:t>
            </w:r>
          </w:p>
          <w:p w:rsidR="006E60E9" w:rsidRPr="00CF061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68,70,72,74,76,76а,82,84,86 корп.1, 86 корп.2;</w:t>
            </w:r>
          </w:p>
          <w:p w:rsidR="006E60E9" w:rsidRPr="00CF061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ул. Грибоедова: д. № 13,15,19,21;</w:t>
            </w:r>
          </w:p>
          <w:p w:rsidR="006E60E9" w:rsidRPr="00CF061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C0DF6" w:rsidRPr="00CF0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2535" w:rsidRPr="00CF0619">
              <w:rPr>
                <w:rFonts w:ascii="Times New Roman" w:hAnsi="Times New Roman" w:cs="Times New Roman"/>
                <w:sz w:val="28"/>
                <w:szCs w:val="28"/>
              </w:rPr>
              <w:t>Садриева</w:t>
            </w:r>
            <w:proofErr w:type="spellEnd"/>
            <w:r w:rsidR="002B2535" w:rsidRPr="00CF0619">
              <w:rPr>
                <w:rFonts w:ascii="Times New Roman" w:hAnsi="Times New Roman" w:cs="Times New Roman"/>
                <w:sz w:val="28"/>
                <w:szCs w:val="28"/>
              </w:rPr>
              <w:t>: д. №</w:t>
            </w: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37,38, 42,44,48,50,52,54;</w:t>
            </w:r>
          </w:p>
          <w:p w:rsidR="006E60E9" w:rsidRPr="00CF0619" w:rsidRDefault="006E60E9" w:rsidP="009C0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ул. Кошевого: д. №</w:t>
            </w:r>
            <w:r w:rsidR="00C34611" w:rsidRPr="00CF0619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 xml:space="preserve"> 11,11а;</w:t>
            </w:r>
            <w:r w:rsidR="00C34611" w:rsidRPr="00CF0619">
              <w:rPr>
                <w:rFonts w:ascii="Times New Roman" w:hAnsi="Times New Roman" w:cs="Times New Roman"/>
                <w:sz w:val="28"/>
                <w:szCs w:val="28"/>
              </w:rPr>
              <w:t xml:space="preserve"> 12,14,16</w:t>
            </w:r>
            <w:r w:rsidR="00B74E15" w:rsidRPr="00CF0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№10»</w:t>
            </w:r>
          </w:p>
        </w:tc>
        <w:tc>
          <w:tcPr>
            <w:tcW w:w="4604" w:type="dxa"/>
          </w:tcPr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Ленинградская: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47,49а,51,53,55,61;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Лермонтова: д.  № 24, 30а, 36, 37, 39, 41, 42,43,44,45,46,48,50;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Чайковского: д. № 8,10</w:t>
            </w:r>
            <w:r w:rsidR="00B74E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19д;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Шашина: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43,45,45а,47,56,58,60;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Крупской: д. № 1а,2,4,4а,5,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Гагарина: д. № 44,46,48,50;</w:t>
            </w:r>
          </w:p>
          <w:p w:rsidR="006E60E9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ул. </w:t>
            </w: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Вахитова</w:t>
            </w:r>
            <w:proofErr w:type="spellEnd"/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 д. № 3,5,6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572FF2">
        <w:trPr>
          <w:trHeight w:val="2484"/>
        </w:trPr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«Гимназия 11»</w:t>
            </w:r>
          </w:p>
        </w:tc>
        <w:tc>
          <w:tcPr>
            <w:tcW w:w="4604" w:type="dxa"/>
          </w:tcPr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Ленина: д. № 26,28,30;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Тукая: д. № 6,8,10,12,14,16,16а,18;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Кутузова: д. № 5,5а,7,9,12,16,18, 22а, 23, 23 а, 25,26;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Менделеева д. № 23,29;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Горького: д. № 15,19,21,30,31,32,34,35,35а,37, 39,39а,54,56;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Заварыкина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2,2а,3,4,4а,7,9,11,13;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Шашина: д. № 23,25,25а, 32;</w:t>
            </w:r>
          </w:p>
          <w:p w:rsidR="006E60E9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</w:t>
            </w:r>
            <w:r w:rsidR="001550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Ленина: д. 29,31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«Лицей № 12»</w:t>
            </w:r>
          </w:p>
        </w:tc>
        <w:tc>
          <w:tcPr>
            <w:tcW w:w="4604" w:type="dxa"/>
          </w:tcPr>
          <w:p w:rsidR="00832099" w:rsidRDefault="00BC36C2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Степная 1, 1а,3,7,9,11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17,19,19а</w:t>
            </w:r>
            <w:r w:rsidR="00CA2634">
              <w:rPr>
                <w:rFonts w:ascii="Times New Roman" w:hAnsi="Times New Roman" w:cs="Times New Roman"/>
                <w:sz w:val="28"/>
                <w:szCs w:val="28"/>
              </w:rPr>
              <w:t>, частный сектор</w:t>
            </w:r>
            <w:r w:rsidR="005F59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3396">
              <w:rPr>
                <w:rFonts w:ascii="Times New Roman" w:hAnsi="Times New Roman" w:cs="Times New Roman"/>
                <w:sz w:val="28"/>
                <w:szCs w:val="28"/>
              </w:rPr>
              <w:t>четная сторона;</w:t>
            </w:r>
          </w:p>
          <w:p w:rsidR="005F5994" w:rsidRDefault="00832099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1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переулок Степной</w:t>
            </w:r>
            <w:r w:rsidR="005F59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1,3,3 </w:t>
            </w:r>
            <w:proofErr w:type="gramStart"/>
            <w:r w:rsidR="005F59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а,б</w:t>
            </w:r>
            <w:proofErr w:type="gramEnd"/>
            <w:r w:rsidR="005F59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,5,</w:t>
            </w:r>
          </w:p>
          <w:p w:rsidR="00832099" w:rsidRDefault="005F5994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а,7,7а,9,11,32,68,69,71,96</w:t>
            </w:r>
            <w:r w:rsidR="00032ED9" w:rsidRPr="00C61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950397" w:rsidRDefault="00994224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950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л.Р.Байтимирова</w:t>
            </w:r>
            <w:proofErr w:type="spellEnd"/>
            <w:r w:rsidR="00950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43.44;</w:t>
            </w:r>
          </w:p>
          <w:p w:rsidR="00CF0619" w:rsidRPr="00FE0929" w:rsidRDefault="00CF0619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09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</w:t>
            </w:r>
            <w:proofErr w:type="spellStart"/>
            <w:r w:rsidRPr="00FE09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А.Арестова</w:t>
            </w:r>
            <w:proofErr w:type="spellEnd"/>
            <w:r w:rsidRPr="00FE09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F0619" w:rsidRPr="00FE0929" w:rsidRDefault="00CF0619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09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Назифа </w:t>
            </w:r>
            <w:proofErr w:type="spellStart"/>
            <w:r w:rsidRPr="00FE09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Фатхуллина</w:t>
            </w:r>
            <w:proofErr w:type="spellEnd"/>
          </w:p>
          <w:p w:rsidR="00CF0619" w:rsidRPr="00FE0929" w:rsidRDefault="00CF0619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E09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ул.Г.Ушполиса</w:t>
            </w:r>
            <w:proofErr w:type="spellEnd"/>
          </w:p>
          <w:p w:rsidR="00CF0619" w:rsidRPr="00497B12" w:rsidRDefault="00CF061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9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Г. </w:t>
            </w:r>
            <w:proofErr w:type="spellStart"/>
            <w:r w:rsidRPr="00497B12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</w:p>
          <w:p w:rsidR="00D27308" w:rsidRPr="00C61FC0" w:rsidRDefault="00D27308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7B1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D15EB" w:rsidRPr="00497B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7B12">
              <w:rPr>
                <w:rFonts w:ascii="Times New Roman" w:hAnsi="Times New Roman" w:cs="Times New Roman"/>
                <w:sz w:val="28"/>
                <w:szCs w:val="28"/>
              </w:rPr>
              <w:t>Садовая д. 28, 30,32,36,</w:t>
            </w:r>
            <w:r w:rsidR="00BD15EB" w:rsidRPr="00497B12">
              <w:rPr>
                <w:rFonts w:ascii="Times New Roman" w:hAnsi="Times New Roman" w:cs="Times New Roman"/>
                <w:sz w:val="28"/>
                <w:szCs w:val="28"/>
              </w:rPr>
              <w:t>44,</w:t>
            </w:r>
            <w:r w:rsidR="00BD15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61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46;</w:t>
            </w:r>
          </w:p>
          <w:p w:rsidR="004653F8" w:rsidRPr="00EC5AD2" w:rsidRDefault="00BF09CD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Кутузова д. №23</w:t>
            </w:r>
            <w:r w:rsidR="005F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308" w:rsidRPr="00EC5A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 в г </w:t>
            </w:r>
            <w:r w:rsidR="00D27308"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  <w:r w:rsidR="00AC289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50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Менделеева: д. № </w:t>
            </w:r>
            <w:r w:rsidR="00B74E15">
              <w:rPr>
                <w:rFonts w:ascii="Times New Roman" w:hAnsi="Times New Roman" w:cs="Times New Roman"/>
                <w:sz w:val="28"/>
                <w:szCs w:val="28"/>
              </w:rPr>
              <w:t>31,33,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35;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Кошевого: д. № 6,6а,7;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Суворова: д. №1,1а,2,3,4,5,6;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Лермонтова: д. № 17,18,19;</w:t>
            </w:r>
          </w:p>
          <w:p w:rsidR="00005507" w:rsidRDefault="00005507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ул.Благодатная</w:t>
            </w:r>
            <w:proofErr w:type="spellEnd"/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 5-</w:t>
            </w:r>
            <w:r w:rsidR="00497B12">
              <w:rPr>
                <w:rFonts w:ascii="Times New Roman" w:hAnsi="Times New Roman" w:cs="Times New Roman"/>
                <w:sz w:val="28"/>
                <w:szCs w:val="28"/>
              </w:rPr>
              <w:t>59;</w:t>
            </w:r>
          </w:p>
          <w:p w:rsidR="00005507" w:rsidRDefault="00D62D2F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Стадионная</w:t>
            </w:r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 1-35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05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2D2F" w:rsidRDefault="00005507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переулок Стадионный: д. 1,3, частный сектор</w:t>
            </w:r>
            <w:r w:rsidR="00574E2B">
              <w:rPr>
                <w:rFonts w:ascii="Times New Roman" w:hAnsi="Times New Roman" w:cs="Times New Roman"/>
                <w:sz w:val="28"/>
                <w:szCs w:val="28"/>
              </w:rPr>
              <w:t>: 2-22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05507" w:rsidRDefault="00005507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пер.Стадионный</w:t>
            </w:r>
            <w:proofErr w:type="spellEnd"/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 1-17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Камышлинская</w:t>
            </w:r>
            <w:proofErr w:type="spellEnd"/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 2- 64 а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62D2F" w:rsidRPr="007E1F7D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F7D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7E1F7D">
              <w:rPr>
                <w:rFonts w:ascii="Times New Roman" w:hAnsi="Times New Roman" w:cs="Times New Roman"/>
                <w:sz w:val="28"/>
                <w:szCs w:val="28"/>
              </w:rPr>
              <w:t>Камышлинский</w:t>
            </w:r>
            <w:proofErr w:type="spellEnd"/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 1-38</w:t>
            </w:r>
            <w:r w:rsidRPr="007E1F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E1F7D" w:rsidRDefault="00BD6FB2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ул.Коммунальников</w:t>
            </w:r>
            <w:proofErr w:type="spellEnd"/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 1-17; </w:t>
            </w:r>
          </w:p>
          <w:p w:rsidR="00005507" w:rsidRDefault="00005507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Ясная</w:t>
            </w:r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 1-17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47E3" w:rsidRPr="00005507" w:rsidRDefault="009E47E3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3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ул.Яницого</w:t>
            </w:r>
            <w:proofErr w:type="spellEnd"/>
            <w:r w:rsidR="00574E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5-40;</w:t>
            </w:r>
          </w:p>
          <w:p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F7D">
              <w:rPr>
                <w:rFonts w:ascii="Times New Roman" w:hAnsi="Times New Roman" w:cs="Times New Roman"/>
                <w:sz w:val="28"/>
                <w:szCs w:val="28"/>
              </w:rPr>
              <w:t>ул. Лыжная: д. №2,4, частный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сектор;</w:t>
            </w:r>
          </w:p>
          <w:p w:rsidR="006E60E9" w:rsidRPr="00A24B7C" w:rsidRDefault="00D62D2F" w:rsidP="009C0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Садриева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№ 23, 26,28,30,32,34,36;</w:t>
            </w:r>
          </w:p>
        </w:tc>
        <w:tc>
          <w:tcPr>
            <w:tcW w:w="1894" w:type="dxa"/>
          </w:tcPr>
          <w:p w:rsidR="006E60E9" w:rsidRPr="00832099" w:rsidRDefault="006E60E9" w:rsidP="00C479E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№13»</w:t>
            </w:r>
          </w:p>
        </w:tc>
        <w:tc>
          <w:tcPr>
            <w:tcW w:w="4604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Микрорайон «Геофизика», микрорайон железнодорожной станции «Письмянка</w:t>
            </w:r>
            <w:r w:rsidRPr="008B46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508F3" w:rsidRPr="008B4633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="000508F3" w:rsidRPr="008B4633">
              <w:rPr>
                <w:rFonts w:ascii="Times New Roman" w:hAnsi="Times New Roman" w:cs="Times New Roman"/>
                <w:sz w:val="28"/>
                <w:szCs w:val="28"/>
              </w:rPr>
              <w:t>Дурасово</w:t>
            </w:r>
            <w:proofErr w:type="spellEnd"/>
          </w:p>
        </w:tc>
        <w:tc>
          <w:tcPr>
            <w:tcW w:w="1894" w:type="dxa"/>
          </w:tcPr>
          <w:p w:rsidR="006E60E9" w:rsidRPr="00A24B7C" w:rsidRDefault="00D91682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51" w:type="dxa"/>
          </w:tcPr>
          <w:p w:rsidR="006E60E9" w:rsidRPr="00A24B7C" w:rsidRDefault="00D805AE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Шугуровская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им. </w:t>
            </w:r>
            <w:proofErr w:type="spellStart"/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П.Чкалова</w:t>
            </w:r>
            <w:proofErr w:type="spellEnd"/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04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Шугурово, с. Старое Шугурово, с. Новое Шугурово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Зеленорощинская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им.Горького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04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Зеленая Роща,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Спиридоновка</w:t>
            </w:r>
            <w:proofErr w:type="spellEnd"/>
          </w:p>
        </w:tc>
        <w:tc>
          <w:tcPr>
            <w:tcW w:w="1894" w:type="dxa"/>
          </w:tcPr>
          <w:p w:rsidR="006E60E9" w:rsidRPr="00A24B7C" w:rsidRDefault="009C0DF6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Урдалинская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604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с.Туктарово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Урдала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д.Карагай</w:t>
            </w:r>
            <w:proofErr w:type="spellEnd"/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51" w:type="dxa"/>
          </w:tcPr>
          <w:p w:rsidR="006E60E9" w:rsidRPr="00A24B7C" w:rsidRDefault="006E60E9" w:rsidP="00D80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МБОУ «Зай </w:t>
            </w:r>
            <w:r w:rsidR="00D805A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Каратайская</w:t>
            </w:r>
            <w:proofErr w:type="spellEnd"/>
            <w:r w:rsidR="00D805AE">
              <w:rPr>
                <w:rFonts w:ascii="Times New Roman" w:hAnsi="Times New Roman" w:cs="Times New Roman"/>
                <w:sz w:val="28"/>
                <w:szCs w:val="28"/>
              </w:rPr>
              <w:t xml:space="preserve"> НОШ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04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Зай – Каратай,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Узбяк</w:t>
            </w:r>
            <w:proofErr w:type="spellEnd"/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Нижнечершилинская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604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Нижняя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Чершила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Верхняя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Чершила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 д. Мордва - Ивановка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Новоиштерякская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начальная школа – детский сад»</w:t>
            </w:r>
          </w:p>
        </w:tc>
        <w:tc>
          <w:tcPr>
            <w:tcW w:w="4604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Новый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Иштеряк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Чияле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Тау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Староиштерякская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604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Старый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Иштеряк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с.Бакирово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Ялтау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Мукмин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- Каратай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Каркалинская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604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Каркали,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Тукмак</w:t>
            </w:r>
            <w:proofErr w:type="spellEnd"/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Куакбашская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604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Куакбаш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Чути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Сходнево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Чертанлы</w:t>
            </w:r>
            <w:proofErr w:type="spellEnd"/>
          </w:p>
        </w:tc>
        <w:tc>
          <w:tcPr>
            <w:tcW w:w="1894" w:type="dxa"/>
          </w:tcPr>
          <w:p w:rsidR="006E60E9" w:rsidRPr="00A24B7C" w:rsidRDefault="009C0DF6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51" w:type="dxa"/>
          </w:tcPr>
          <w:p w:rsidR="006E60E9" w:rsidRPr="00A24B7C" w:rsidRDefault="00153F45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Сугушлинская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НШДС</w:t>
            </w:r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04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Сугушла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Юлтимирово</w:t>
            </w:r>
            <w:proofErr w:type="spellEnd"/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Сарабикуловская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ООШ»</w:t>
            </w:r>
          </w:p>
        </w:tc>
        <w:tc>
          <w:tcPr>
            <w:tcW w:w="4604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Сарабикулово</w:t>
            </w:r>
            <w:proofErr w:type="spellEnd"/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Урмышлинская</w:t>
            </w:r>
            <w:proofErr w:type="spellEnd"/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604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Урмышла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Новое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Елхово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д. Бухар, д. Булгар, д. Ст.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Варваринка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Новая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Варваринка</w:t>
            </w:r>
            <w:proofErr w:type="spellEnd"/>
          </w:p>
        </w:tc>
        <w:tc>
          <w:tcPr>
            <w:tcW w:w="1894" w:type="dxa"/>
          </w:tcPr>
          <w:p w:rsidR="006E60E9" w:rsidRPr="00773055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Керлигачская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604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Керлигач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 д. Алтай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Старокувакская</w:t>
            </w:r>
            <w:proofErr w:type="spellEnd"/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4604" w:type="dxa"/>
          </w:tcPr>
          <w:p w:rsidR="006E60E9" w:rsidRPr="00A24B7C" w:rsidRDefault="004B6D77" w:rsidP="00FC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Старый Кувак,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Мичурино</w:t>
            </w:r>
            <w:proofErr w:type="spellEnd"/>
            <w:r w:rsidR="00FC42F9" w:rsidRPr="00FC42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42F9" w:rsidRPr="008B4633">
              <w:rPr>
                <w:rFonts w:ascii="Times New Roman" w:hAnsi="Times New Roman" w:cs="Times New Roman"/>
                <w:sz w:val="28"/>
                <w:szCs w:val="28"/>
              </w:rPr>
              <w:t>с.Мордовская</w:t>
            </w:r>
            <w:proofErr w:type="spellEnd"/>
            <w:r w:rsidR="00FC42F9" w:rsidRPr="008B4633">
              <w:rPr>
                <w:rFonts w:ascii="Times New Roman" w:hAnsi="Times New Roman" w:cs="Times New Roman"/>
                <w:sz w:val="28"/>
                <w:szCs w:val="28"/>
              </w:rPr>
              <w:t xml:space="preserve"> Кармалка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Тимяшевская</w:t>
            </w:r>
            <w:proofErr w:type="spellEnd"/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4604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Тимяшево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Петропавловка,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Урняк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Савочкино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 д. Глазово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CC2479" w:rsidRPr="006E60E9" w:rsidTr="00572FF2">
        <w:tc>
          <w:tcPr>
            <w:tcW w:w="709" w:type="dxa"/>
          </w:tcPr>
          <w:p w:rsidR="00CC2479" w:rsidRPr="00A24B7C" w:rsidRDefault="00CC247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51" w:type="dxa"/>
          </w:tcPr>
          <w:p w:rsidR="00CC2479" w:rsidRPr="00A24B7C" w:rsidRDefault="00CC247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«Ивановская</w:t>
            </w:r>
          </w:p>
          <w:p w:rsidR="00CC2479" w:rsidRPr="00A24B7C" w:rsidRDefault="00CC247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604" w:type="dxa"/>
          </w:tcPr>
          <w:p w:rsidR="00CC2479" w:rsidRDefault="00CC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Ивановка, д. Михайловка, </w:t>
            </w:r>
          </w:p>
          <w:p w:rsidR="00CC2479" w:rsidRDefault="00CC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Медведка,</w:t>
            </w:r>
          </w:p>
          <w:p w:rsidR="00CC2479" w:rsidRDefault="00CC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Марьяновка</w:t>
            </w:r>
            <w:proofErr w:type="spellEnd"/>
          </w:p>
        </w:tc>
        <w:tc>
          <w:tcPr>
            <w:tcW w:w="1894" w:type="dxa"/>
          </w:tcPr>
          <w:p w:rsidR="00CC2479" w:rsidRDefault="00CC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«Старописьмянская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604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Старая Письмянка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«Подлесная</w:t>
            </w:r>
          </w:p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604" w:type="dxa"/>
          </w:tcPr>
          <w:p w:rsidR="006E60E9" w:rsidRPr="00A24B7C" w:rsidRDefault="006E60E9" w:rsidP="0005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п. Подлесный, п. Воздвиженка, д. Восход,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д.Каран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 п. Степной Зай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Новочершилинская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начальная школа – детский сад»</w:t>
            </w:r>
          </w:p>
        </w:tc>
        <w:tc>
          <w:tcPr>
            <w:tcW w:w="4604" w:type="dxa"/>
          </w:tcPr>
          <w:p w:rsidR="0033770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Новочершилинский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Горкино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В. Хутор, д. Алешкино, </w:t>
            </w:r>
          </w:p>
          <w:p w:rsidR="0033770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Кузайкино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Сергеевка, </w:t>
            </w:r>
          </w:p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п. Александровка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051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Новосережкинская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604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Новое Сережкино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572FF2"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051" w:type="dxa"/>
          </w:tcPr>
          <w:p w:rsidR="006E60E9" w:rsidRPr="00A24B7C" w:rsidRDefault="006E60E9" w:rsidP="00A24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Федотовская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604" w:type="dxa"/>
          </w:tcPr>
          <w:p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Федотовка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Кузьминовка</w:t>
            </w:r>
            <w:proofErr w:type="spellEnd"/>
          </w:p>
        </w:tc>
        <w:tc>
          <w:tcPr>
            <w:tcW w:w="1894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79EF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    </w:t>
      </w:r>
    </w:p>
    <w:p w:rsidR="006E60E9" w:rsidRPr="006E60E9" w:rsidRDefault="00C479EF" w:rsidP="006E6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_____________________________________</w:t>
      </w:r>
      <w:r w:rsidR="006E60E9" w:rsidRPr="006E60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</w:t>
      </w:r>
    </w:p>
    <w:p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E5607" w:rsidRDefault="006E5607"/>
    <w:sectPr w:rsidR="006E5607" w:rsidSect="00FE3BC0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05FE"/>
    <w:multiLevelType w:val="hybridMultilevel"/>
    <w:tmpl w:val="808AB096"/>
    <w:lvl w:ilvl="0" w:tplc="DBAAA82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49D05D6"/>
    <w:multiLevelType w:val="hybridMultilevel"/>
    <w:tmpl w:val="41328A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A26BB"/>
    <w:multiLevelType w:val="hybridMultilevel"/>
    <w:tmpl w:val="7ED88DDA"/>
    <w:lvl w:ilvl="0" w:tplc="6620640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81D0B2C"/>
    <w:multiLevelType w:val="hybridMultilevel"/>
    <w:tmpl w:val="EE4697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B4A06"/>
    <w:multiLevelType w:val="hybridMultilevel"/>
    <w:tmpl w:val="F5B4B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E9"/>
    <w:rsid w:val="000006C9"/>
    <w:rsid w:val="00005507"/>
    <w:rsid w:val="0001498B"/>
    <w:rsid w:val="00015C8D"/>
    <w:rsid w:val="00032ED9"/>
    <w:rsid w:val="00036C81"/>
    <w:rsid w:val="000508F3"/>
    <w:rsid w:val="00050DC4"/>
    <w:rsid w:val="0009024A"/>
    <w:rsid w:val="000B3396"/>
    <w:rsid w:val="000C000F"/>
    <w:rsid w:val="000E64A1"/>
    <w:rsid w:val="001355C8"/>
    <w:rsid w:val="00136C94"/>
    <w:rsid w:val="00153A8E"/>
    <w:rsid w:val="00153F45"/>
    <w:rsid w:val="0015500C"/>
    <w:rsid w:val="001664A1"/>
    <w:rsid w:val="0019746D"/>
    <w:rsid w:val="001C4FC1"/>
    <w:rsid w:val="001E5661"/>
    <w:rsid w:val="002521C2"/>
    <w:rsid w:val="002914D5"/>
    <w:rsid w:val="00296E61"/>
    <w:rsid w:val="002B144A"/>
    <w:rsid w:val="002B2535"/>
    <w:rsid w:val="002B4905"/>
    <w:rsid w:val="002F17FC"/>
    <w:rsid w:val="002F4FF1"/>
    <w:rsid w:val="00337709"/>
    <w:rsid w:val="003576BC"/>
    <w:rsid w:val="00371F29"/>
    <w:rsid w:val="003A5A61"/>
    <w:rsid w:val="003E53A7"/>
    <w:rsid w:val="00443197"/>
    <w:rsid w:val="004653F8"/>
    <w:rsid w:val="00480634"/>
    <w:rsid w:val="004945FC"/>
    <w:rsid w:val="00497B12"/>
    <w:rsid w:val="004B6D77"/>
    <w:rsid w:val="004E6CB7"/>
    <w:rsid w:val="004F2DA1"/>
    <w:rsid w:val="00517AA2"/>
    <w:rsid w:val="005417F1"/>
    <w:rsid w:val="005526B9"/>
    <w:rsid w:val="00567694"/>
    <w:rsid w:val="00572FF2"/>
    <w:rsid w:val="00574E2B"/>
    <w:rsid w:val="00591F17"/>
    <w:rsid w:val="0059386C"/>
    <w:rsid w:val="005B2C4B"/>
    <w:rsid w:val="005C6799"/>
    <w:rsid w:val="005F4444"/>
    <w:rsid w:val="005F5994"/>
    <w:rsid w:val="00635795"/>
    <w:rsid w:val="00692EA4"/>
    <w:rsid w:val="006A31A2"/>
    <w:rsid w:val="006D7AF4"/>
    <w:rsid w:val="006E5607"/>
    <w:rsid w:val="006E60E9"/>
    <w:rsid w:val="00773055"/>
    <w:rsid w:val="007C0DFF"/>
    <w:rsid w:val="007C1100"/>
    <w:rsid w:val="007C4D54"/>
    <w:rsid w:val="007D0486"/>
    <w:rsid w:val="007E1F7D"/>
    <w:rsid w:val="007E2D32"/>
    <w:rsid w:val="007E47B7"/>
    <w:rsid w:val="00827E4A"/>
    <w:rsid w:val="00831A8F"/>
    <w:rsid w:val="00832099"/>
    <w:rsid w:val="00857737"/>
    <w:rsid w:val="00872CC5"/>
    <w:rsid w:val="00876E47"/>
    <w:rsid w:val="008A09AF"/>
    <w:rsid w:val="008A15F3"/>
    <w:rsid w:val="008B4633"/>
    <w:rsid w:val="008C05E3"/>
    <w:rsid w:val="008F069C"/>
    <w:rsid w:val="009057AB"/>
    <w:rsid w:val="00950397"/>
    <w:rsid w:val="0095091A"/>
    <w:rsid w:val="00956365"/>
    <w:rsid w:val="00961FB2"/>
    <w:rsid w:val="00994224"/>
    <w:rsid w:val="00996423"/>
    <w:rsid w:val="009B7E5E"/>
    <w:rsid w:val="009C0DF6"/>
    <w:rsid w:val="009C3A8A"/>
    <w:rsid w:val="009E47E3"/>
    <w:rsid w:val="009F4ECE"/>
    <w:rsid w:val="009F5022"/>
    <w:rsid w:val="00A24B7C"/>
    <w:rsid w:val="00A3370F"/>
    <w:rsid w:val="00A35BD8"/>
    <w:rsid w:val="00A52CFA"/>
    <w:rsid w:val="00A65CAD"/>
    <w:rsid w:val="00AA6BA1"/>
    <w:rsid w:val="00AC2899"/>
    <w:rsid w:val="00B12F8A"/>
    <w:rsid w:val="00B17D67"/>
    <w:rsid w:val="00B275E8"/>
    <w:rsid w:val="00B45EF6"/>
    <w:rsid w:val="00B53069"/>
    <w:rsid w:val="00B546CC"/>
    <w:rsid w:val="00B65AD9"/>
    <w:rsid w:val="00B74E15"/>
    <w:rsid w:val="00B961D9"/>
    <w:rsid w:val="00BC36C2"/>
    <w:rsid w:val="00BD15EB"/>
    <w:rsid w:val="00BD6FB2"/>
    <w:rsid w:val="00BF09CD"/>
    <w:rsid w:val="00C34611"/>
    <w:rsid w:val="00C37BB0"/>
    <w:rsid w:val="00C479EF"/>
    <w:rsid w:val="00C61FC0"/>
    <w:rsid w:val="00C833C1"/>
    <w:rsid w:val="00CA2634"/>
    <w:rsid w:val="00CC2479"/>
    <w:rsid w:val="00CF0619"/>
    <w:rsid w:val="00D27308"/>
    <w:rsid w:val="00D438F6"/>
    <w:rsid w:val="00D51DF3"/>
    <w:rsid w:val="00D604E7"/>
    <w:rsid w:val="00D62D2F"/>
    <w:rsid w:val="00D644A2"/>
    <w:rsid w:val="00D805AE"/>
    <w:rsid w:val="00D91682"/>
    <w:rsid w:val="00DD5144"/>
    <w:rsid w:val="00DE4174"/>
    <w:rsid w:val="00DF4521"/>
    <w:rsid w:val="00E15EDC"/>
    <w:rsid w:val="00E77641"/>
    <w:rsid w:val="00E8650B"/>
    <w:rsid w:val="00EA0186"/>
    <w:rsid w:val="00EB2FE9"/>
    <w:rsid w:val="00EC4066"/>
    <w:rsid w:val="00EC5AD2"/>
    <w:rsid w:val="00ED0C77"/>
    <w:rsid w:val="00F508CD"/>
    <w:rsid w:val="00F713A0"/>
    <w:rsid w:val="00F7337F"/>
    <w:rsid w:val="00FA274D"/>
    <w:rsid w:val="00FA5B16"/>
    <w:rsid w:val="00FC28DE"/>
    <w:rsid w:val="00FC42F9"/>
    <w:rsid w:val="00FC64D3"/>
    <w:rsid w:val="00FE0929"/>
    <w:rsid w:val="00FE17EF"/>
    <w:rsid w:val="00FE3BC0"/>
    <w:rsid w:val="00FF169A"/>
    <w:rsid w:val="00F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FAF6"/>
  <w15:docId w15:val="{4167AF19-EF9E-4366-B846-D8D0479B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7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E60E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E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0E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5BD8"/>
    <w:pPr>
      <w:ind w:left="720"/>
      <w:contextualSpacing/>
    </w:pPr>
  </w:style>
  <w:style w:type="paragraph" w:styleId="a7">
    <w:name w:val="No Spacing"/>
    <w:link w:val="a8"/>
    <w:uiPriority w:val="1"/>
    <w:qFormat/>
    <w:rsid w:val="00B65AD9"/>
    <w:pPr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B65AD9"/>
    <w:rPr>
      <w:rFonts w:eastAsia="Times New Roman"/>
      <w:lang w:eastAsia="ru-RU"/>
    </w:rPr>
  </w:style>
  <w:style w:type="table" w:customStyle="1" w:styleId="2">
    <w:name w:val="Сетка таблицы2"/>
    <w:basedOn w:val="a1"/>
    <w:next w:val="a3"/>
    <w:uiPriority w:val="59"/>
    <w:rsid w:val="003A5A6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21058-82D8-434F-8019-B9F33588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Professional</cp:lastModifiedBy>
  <cp:revision>2</cp:revision>
  <cp:lastPrinted>2019-12-23T10:32:00Z</cp:lastPrinted>
  <dcterms:created xsi:type="dcterms:W3CDTF">2026-02-19T06:23:00Z</dcterms:created>
  <dcterms:modified xsi:type="dcterms:W3CDTF">2026-02-19T06:23:00Z</dcterms:modified>
</cp:coreProperties>
</file>