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/>
      </w:pPr>
      <w:r>
        <w:rPr/>
        <w:t>Проект постановления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О внесении изменений </w:t>
      </w:r>
    </w:p>
    <w:p>
      <w:pPr>
        <w:pStyle w:val="Normal"/>
        <w:jc w:val="both"/>
        <w:rPr/>
      </w:pPr>
      <w:r>
        <w:rPr/>
        <w:t xml:space="preserve">в административный регламент </w:t>
      </w:r>
    </w:p>
    <w:p>
      <w:pPr>
        <w:pStyle w:val="Normal"/>
        <w:jc w:val="both"/>
        <w:rPr/>
      </w:pPr>
      <w:r>
        <w:rPr/>
        <w:t xml:space="preserve">предоставления муниципальной услуги </w:t>
      </w:r>
    </w:p>
    <w:p>
      <w:pPr>
        <w:pStyle w:val="Normal"/>
        <w:jc w:val="both"/>
        <w:rPr/>
      </w:pPr>
      <w:r>
        <w:rPr/>
        <w:t xml:space="preserve">по перераспределению земель и (или) земельных участков, </w:t>
      </w:r>
    </w:p>
    <w:p>
      <w:pPr>
        <w:pStyle w:val="Normal"/>
        <w:jc w:val="both"/>
        <w:rPr/>
      </w:pPr>
      <w:r>
        <w:rPr/>
        <w:t xml:space="preserve">находящихся в муниципальной собственности, </w:t>
      </w:r>
    </w:p>
    <w:p>
      <w:pPr>
        <w:pStyle w:val="Normal"/>
        <w:jc w:val="both"/>
        <w:rPr/>
      </w:pPr>
      <w:r>
        <w:rPr/>
        <w:t>и земельных участков, находящихся в частной собственности,</w:t>
      </w:r>
    </w:p>
    <w:p>
      <w:pPr>
        <w:pStyle w:val="Normal"/>
        <w:jc w:val="both"/>
        <w:rPr/>
      </w:pPr>
      <w:r>
        <w:rPr/>
        <w:t>утвержденный постановлением Исполнительного комитета</w:t>
      </w:r>
    </w:p>
    <w:p>
      <w:pPr>
        <w:pStyle w:val="Normal"/>
        <w:jc w:val="both"/>
        <w:rPr/>
      </w:pPr>
      <w:r>
        <w:rPr/>
        <w:t>от 20.01.2026 № 304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соответствии со статьей 39.29 Земельного кодекса Российской Федерации, Федеральным законом от 27.07.2010 № 210-ФЗ «Об организации предоставления государственных и муниципальных услуг», пунктом 5.24 Положения о системе муниципальных правовых актов, утвержденного решением Городского Совета от 21.02.2007    № 19/8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/>
      </w:pPr>
      <w:r>
        <w:rPr/>
        <w:t>ПОСТАНОВЛЯЮ:</w:t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>1. Внести в 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утвержденный постановлением Исполнительного комитета от 20.01.2026 № 304, следующие изменения:</w:t>
      </w:r>
    </w:p>
    <w:p>
      <w:pPr>
        <w:pStyle w:val="Normal"/>
        <w:widowControl w:val="false"/>
        <w:ind w:firstLine="709"/>
        <w:jc w:val="both"/>
        <w:rPr/>
      </w:pPr>
      <w:r>
        <w:rPr/>
        <w:t>1)</w:t>
      </w:r>
      <w:bookmarkStart w:id="0" w:name="_GoBack"/>
      <w:bookmarkEnd w:id="0"/>
      <w:r>
        <w:rPr/>
        <w:t xml:space="preserve"> пункт 11 дополнить абзацем следующего содержания: «О продлении срока рассмотрения указанного заявления Исполнительный комитет уведомляет заявителя.»;</w:t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2) абзац  первый пункта 12 изложить в новой редакции: </w:t>
      </w:r>
    </w:p>
    <w:p>
      <w:pPr>
        <w:pStyle w:val="Normal"/>
        <w:widowControl w:val="false"/>
        <w:ind w:firstLine="709"/>
        <w:jc w:val="both"/>
        <w:rPr/>
      </w:pPr>
      <w:r>
        <w:rPr/>
        <w:t>«12. Срок предоставления муниципальной услуги начинает исчисляться со дня поступления заявления.».</w:t>
      </w:r>
    </w:p>
    <w:p>
      <w:pPr>
        <w:pStyle w:val="Normal"/>
        <w:widowControl w:val="false"/>
        <w:ind w:firstLine="709"/>
        <w:jc w:val="both"/>
        <w:rPr/>
      </w:pPr>
      <w:r>
        <w:rPr/>
        <w:t>2. Управлению делопроизводством Исполнительного комитета обеспечить официальное опубликование  настоящего постановления и  размещение его в сети Интернет на официальном портале правовой информации Республики Татарстан (</w:t>
      </w:r>
      <w:r>
        <w:rPr>
          <w:lang w:val="en-US"/>
        </w:rPr>
        <w:t>https</w:t>
      </w:r>
      <w:r>
        <w:rPr/>
        <w:t>://</w:t>
      </w:r>
      <w:r>
        <w:rPr>
          <w:lang w:val="en-US"/>
        </w:rPr>
        <w:t>pravo</w:t>
      </w:r>
      <w:r>
        <w:rPr/>
        <w:t>.</w:t>
      </w:r>
      <w:r>
        <w:rPr>
          <w:lang w:val="en-US"/>
        </w:rPr>
        <w:t>tatarstan</w:t>
      </w:r>
      <w:r>
        <w:rPr/>
        <w:t>.</w:t>
      </w:r>
      <w:r>
        <w:rPr>
          <w:lang w:val="en-US"/>
        </w:rPr>
        <w:t>ru</w:t>
      </w:r>
      <w:r>
        <w:rPr>
          <w:color w:val="000000"/>
        </w:rPr>
        <w:t>)</w:t>
      </w:r>
      <w:r>
        <w:rPr/>
        <w:t>, на официальном сайте  города Набережные Челны.</w:t>
      </w:r>
    </w:p>
    <w:p>
      <w:pPr>
        <w:pStyle w:val="Normal"/>
        <w:ind w:firstLine="540"/>
        <w:jc w:val="both"/>
        <w:rPr/>
      </w:pPr>
      <w:r>
        <w:rPr/>
        <w:t xml:space="preserve">  </w:t>
      </w: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            Гизатуллина Л.Р.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И.о. Руководителя  </w:t>
      </w:r>
    </w:p>
    <w:p>
      <w:pPr>
        <w:pStyle w:val="Normal"/>
        <w:rPr/>
      </w:pPr>
      <w:r>
        <w:rPr/>
        <w:t xml:space="preserve">Исполнительного комитета  </w:t>
        <w:tab/>
        <w:tab/>
        <w:tab/>
        <w:tab/>
        <w:tab/>
        <w:t xml:space="preserve">                                  В.Х. Харисов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color w:val="000000"/>
          <w:spacing w:val="-6"/>
        </w:rPr>
      </w:pPr>
      <w:r>
        <w:rPr>
          <w:color w:val="000000"/>
          <w:spacing w:val="-6"/>
        </w:rPr>
      </w:r>
    </w:p>
    <w:sectPr>
      <w:type w:val="nextPage"/>
      <w:pgSz w:w="11906" w:h="16838"/>
      <w:pgMar w:left="1134" w:right="851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51DC-3FBE-400C-B7B9-3C4AEE4D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LibreOffice/7.5.6.2$Linux_X86_64 LibreOffice_project/50$Build-2</Application>
  <AppVersion>15.0000</AppVersion>
  <Pages>1</Pages>
  <Words>203</Words>
  <Characters>1606</Characters>
  <CharactersWithSpaces>1887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2026-03-30T06:44:00Z</dcterms:created>
  <dc:creator>УЗИО</dc:creator>
  <dc:description/>
  <dc:language>ru-RU</dc:language>
  <cp:lastModifiedBy>Artur</cp:lastModifiedBy>
  <cp:lastPrinted>2026-02-17T10:51:00Z</cp:lastPrinted>
  <dcterms:modified xsi:type="dcterms:W3CDTF">2026-03-31T08:02:00Z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