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wmf" ContentType="image/x-wmf"/>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ind w:right="5387"/>
        <w:jc w:val="both"/>
        <w:rPr>
          <w:rFonts w:ascii="Times New Roman" w:hAnsi="Times New Roman" w:eastAsia="Times New Roman" w:cs="Times New Roman"/>
          <w:color w:val="1A1A1A"/>
          <w:sz w:val="28"/>
          <w:szCs w:val="28"/>
          <w:lang w:eastAsia="ru-RU"/>
        </w:rPr>
      </w:pPr>
      <w:r>
        <w:rPr>
          <w:rFonts w:cs="Times New Roman" w:ascii="Times New Roman" w:hAnsi="Times New Roman"/>
          <w:sz w:val="28"/>
          <w:szCs w:val="28"/>
        </w:rPr>
        <w:t xml:space="preserve">О предоставлении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p>
    <w:p>
      <w:pPr>
        <w:pStyle w:val="Normal"/>
        <w:spacing w:lineRule="auto" w:line="240" w:before="0" w:after="0"/>
        <w:ind w:right="48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со </w:t>
      </w:r>
      <w:hyperlink r:id="rId2">
        <w:r>
          <w:rPr>
            <w:rStyle w:val="ListLabel1"/>
            <w:rFonts w:cs="Times New Roman" w:ascii="Times New Roman" w:hAnsi="Times New Roman"/>
            <w:sz w:val="28"/>
            <w:szCs w:val="28"/>
          </w:rPr>
          <w:t>статьей 78</w:t>
        </w:r>
      </w:hyperlink>
      <w:r>
        <w:rPr>
          <w:rFonts w:cs="Times New Roman" w:ascii="Times New Roman" w:hAnsi="Times New Roman"/>
          <w:sz w:val="28"/>
          <w:szCs w:val="28"/>
        </w:rPr>
        <w:t xml:space="preserve"> Бюджетного кодекса Российской Федерации, </w:t>
      </w:r>
      <w:hyperlink r:id="rId3">
        <w:r>
          <w:rPr>
            <w:rStyle w:val="ListLabel1"/>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пунктом 18 Решения Городского Совета </w:t>
      </w:r>
      <w:hyperlink r:id="rId4">
        <w:r>
          <w:rPr>
            <w:rStyle w:val="Hyperlink"/>
            <w:rFonts w:cs="Times New Roman" w:ascii="Times New Roman" w:hAnsi="Times New Roman"/>
            <w:color w:val="auto"/>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bookmarkStart w:id="0" w:name="Par16"/>
      <w:bookmarkEnd w:id="0"/>
      <w:r>
        <w:rPr>
          <w:rFonts w:cs="Times New Roman" w:ascii="Times New Roman" w:hAnsi="Times New Roman"/>
          <w:sz w:val="28"/>
          <w:szCs w:val="28"/>
        </w:rPr>
        <w:t xml:space="preserve">1) </w:t>
      </w:r>
      <w:hyperlink w:anchor="Par35">
        <w:r>
          <w:rPr>
            <w:rStyle w:val="ListLabel1"/>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согласно приложению №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550">
        <w:r>
          <w:rPr>
            <w:rStyle w:val="ListLabel1"/>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предложений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согласно приложению №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Управлению финансов Исполнительного комитета обеспечить финансирование расходов, предусмотренных </w:t>
      </w:r>
      <w:hyperlink w:anchor="Par16">
        <w:r>
          <w:rPr>
            <w:rStyle w:val="ListLabel1"/>
            <w:rFonts w:cs="Times New Roman" w:ascii="Times New Roman" w:hAnsi="Times New Roman"/>
            <w:sz w:val="28"/>
            <w:szCs w:val="28"/>
          </w:rPr>
          <w:t>подпунктом 1 пункта 1</w:t>
        </w:r>
      </w:hyperlink>
      <w:r>
        <w:rPr>
          <w:rFonts w:cs="Times New Roman" w:ascii="Times New Roman" w:hAnsi="Times New Roman"/>
          <w:sz w:val="28"/>
          <w:szCs w:val="28"/>
        </w:rPr>
        <w:t xml:space="preserve"> настоящего постановления за счет средств бюджета города Набережные Челны на 2026 год по разделу/подразделу 04.08 «Транспорт» в сумме </w:t>
      </w:r>
      <w:r>
        <w:rPr>
          <w:rFonts w:cs="Times New Roman" w:ascii="Times New Roman" w:hAnsi="Times New Roman"/>
          <w:sz w:val="28"/>
          <w:szCs w:val="28"/>
          <w:lang w:val="x-none"/>
        </w:rPr>
        <w:t xml:space="preserve"> </w:t>
      </w:r>
      <w:r>
        <w:rPr>
          <w:rFonts w:cs="Times New Roman" w:ascii="Times New Roman" w:hAnsi="Times New Roman"/>
          <w:sz w:val="28"/>
          <w:szCs w:val="28"/>
        </w:rPr>
        <w:t>100 000 000,0</w:t>
      </w:r>
      <w:r>
        <w:rPr>
          <w:rFonts w:cs="Times New Roman" w:ascii="Times New Roman" w:hAnsi="Times New Roman"/>
          <w:sz w:val="28"/>
          <w:szCs w:val="28"/>
          <w:lang w:val="x-none"/>
        </w:rPr>
        <w:t xml:space="preserve"> рублей</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5">
        <w:r>
          <w:rPr>
            <w:rStyle w:val="ListLabel1"/>
            <w:rFonts w:cs="Times New Roman" w:ascii="Times New Roman" w:hAnsi="Times New Roman"/>
            <w:sz w:val="28"/>
            <w:szCs w:val="28"/>
          </w:rPr>
          <w:t>http://pravo.tatarstan.ru</w:t>
        </w:r>
      </w:hyperlink>
      <w:r>
        <w:rPr>
          <w:rFonts w:cs="Times New Roman" w:ascii="Times New Roman" w:hAnsi="Times New Roman"/>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«_____» _______2026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 w:name="Par35"/>
      <w:bookmarkStart w:id="2" w:name="Par35"/>
      <w:bookmarkEnd w:id="2"/>
    </w:p>
    <w:p>
      <w:pPr>
        <w:pStyle w:val="Normal"/>
        <w:spacing w:lineRule="auto" w:line="240" w:before="0" w:after="0"/>
        <w:jc w:val="center"/>
        <w:rPr>
          <w:rFonts w:ascii="Times New Roman" w:hAnsi="Times New Roman" w:eastAsia="Times New Roman" w:cs="Times New Roman"/>
          <w:color w:val="1A1A1A"/>
          <w:sz w:val="28"/>
          <w:szCs w:val="28"/>
          <w:lang w:eastAsia="ru-RU"/>
        </w:rPr>
      </w:pPr>
      <w:hyperlink w:anchor="Par35">
        <w:bookmarkStart w:id="3" w:name="Par35"/>
        <w:bookmarkEnd w:id="3"/>
        <w:r>
          <w:rPr>
            <w:rStyle w:val="ListLabel1"/>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(далее -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Термины и определения используются в том же значении, что и в Бюджетном </w:t>
      </w:r>
      <w:hyperlink r:id="rId6">
        <w:r>
          <w:rPr>
            <w:rStyle w:val="ListLabel1"/>
            <w:rFonts w:cs="Times New Roman" w:ascii="Times New Roman" w:hAnsi="Times New Roman"/>
            <w:sz w:val="28"/>
            <w:szCs w:val="28"/>
          </w:rPr>
          <w:t>кодексе</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bookmarkStart w:id="4" w:name="Par47"/>
      <w:bookmarkEnd w:id="4"/>
      <w:r>
        <w:rPr>
          <w:rFonts w:cs="Times New Roman" w:ascii="Times New Roman" w:hAnsi="Times New Roman"/>
          <w:sz w:val="28"/>
          <w:szCs w:val="28"/>
        </w:rPr>
        <w:t xml:space="preserve">3. Целью предоставления субсидии является возмещение недополученных доходов за период с 01.01.2026 по 31.03.2026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Категория участников отбора - юридические лица, индивидуальные предприниматели, оказывающие услуги по осуществлению регулярных пассажирских перевозок автомобильным и (или) городским наземным электрическим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вид деятельности - осуществление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за период с 01.01.2026 по 31.03.2026.</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 возмещение недополученных доходов.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8. </w:t>
      </w:r>
      <w:bookmarkStart w:id="5" w:name="Par73"/>
      <w:bookmarkEnd w:id="5"/>
      <w:r>
        <w:rPr>
          <w:rFonts w:cs="Times New Roman" w:ascii="Times New Roman" w:hAnsi="Times New Roman"/>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информации о субсидиях, в том числе предусмотренных решением Городского Совета о бюджете города (решением Городского Совета о внесении изменений в решение Городского Совета  о бюджете города), в порядке, установленном Министерством финансов Российской Федерации, при наличии технической возможности либо на официальном сайте муниципального образования город Набережные Челны в сети «Интернет» (далее – сайт города)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9. 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оценке предложений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(далее – комиссия).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усиленной квалифицированной электронной подписью Руководителя Исполнительного комитета и публикации на едином портале информации о субсидии при наличии технической возможности либо размещения на сайте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13. Внесение изменений в объявление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Отбор считается отмененным со дня размещения объявления о его отмене в системе «Электронный бюджет» при наличии технической возможности либо на сайте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14. 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15. Участники отбора должны соответствовать на 20 апреля 2026 года следующим требованиям: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7">
        <w:r>
          <w:rPr>
            <w:rStyle w:val="ListLabel1"/>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8">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9">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10">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16.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17.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за период с 01.01.2026 по 31.03.2026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(договоры, справки-расчеты, акты, выписки)</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11">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18. Исполнительный комитет в рамках межведомственного электронного взаимодействия осуществляет запрос следующих документов: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информацию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4) информацию о не нахождении в составляемых в рамках реализации полномочий, предусмотренных </w:t>
      </w:r>
      <w:hyperlink r:id="rId12">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информацию о том, что получатель субсидии (участник отбора) не является иностранным агентом в соответствии с Федеральным </w:t>
      </w:r>
      <w:hyperlink r:id="rId13">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19.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w:t>
      </w:r>
      <w:r>
        <w:rPr>
          <w:rFonts w:cs="Times New Roman" w:ascii="Times New Roman" w:hAnsi="Times New Roman"/>
          <w:color w:val="000000"/>
          <w:sz w:val="28"/>
          <w:szCs w:val="28"/>
        </w:rPr>
        <w:t>установленных пунктом 15</w:t>
      </w:r>
      <w:r>
        <w:rPr>
          <w:rFonts w:cs="Tahoma" w:ascii="Tahoma" w:hAnsi="Tahoma"/>
          <w:color w:val="000000"/>
          <w:sz w:val="21"/>
          <w:szCs w:val="21"/>
        </w:rPr>
        <w:t xml:space="preserve"> </w:t>
      </w:r>
      <w:r>
        <w:rPr>
          <w:rFonts w:cs="Times New Roman" w:ascii="Times New Roman" w:hAnsi="Times New Roman"/>
          <w:sz w:val="28"/>
          <w:szCs w:val="28"/>
        </w:rPr>
        <w:t>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20.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567"/>
        <w:jc w:val="both"/>
        <w:rPr>
          <w:rStyle w:val="1"/>
          <w:rFonts w:eastAsia="Calibri" w:eastAsiaTheme="minorHAnsi"/>
          <w:b w:val="false"/>
          <w:bCs w:val="false"/>
          <w:sz w:val="28"/>
          <w:szCs w:val="28"/>
        </w:rPr>
      </w:pPr>
      <w:r>
        <w:rPr>
          <w:rStyle w:val="Blk"/>
          <w:rFonts w:cs="Times New Roman" w:ascii="Times New Roman" w:hAnsi="Times New Roman"/>
          <w:sz w:val="28"/>
          <w:szCs w:val="28"/>
        </w:rPr>
        <w:t>21.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b w:val="false"/>
          <w:sz w:val="28"/>
          <w:szCs w:val="28"/>
        </w:rPr>
        <w:t xml:space="preserve"> </w:t>
      </w:r>
    </w:p>
    <w:p>
      <w:pPr>
        <w:pStyle w:val="Normal"/>
        <w:spacing w:lineRule="auto" w:line="240" w:before="0" w:after="0"/>
        <w:ind w:firstLine="567"/>
        <w:jc w:val="both"/>
        <w:rPr>
          <w:rFonts w:ascii="Times New Roman" w:hAnsi="Times New Roman" w:cs="Times New Roman"/>
          <w:sz w:val="28"/>
          <w:szCs w:val="28"/>
        </w:rPr>
      </w:pPr>
      <w:r>
        <w:rPr>
          <w:rStyle w:val="1"/>
          <w:rFonts w:eastAsia="Calibri" w:eastAsiaTheme="minorHAnsi"/>
          <w:b w:val="false"/>
          <w:sz w:val="28"/>
          <w:szCs w:val="28"/>
        </w:rPr>
        <w:t xml:space="preserve">22.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3"/>
          <w:sz w:val="28"/>
          <w:szCs w:val="28"/>
          <w:rFonts w:eastAsia="Times New Roman" w:cs="Times New Roman" w:ascii="Times New Roman" w:hAnsi="Times New Roman"/>
        </w:rPr>
        <w:instrText xml:space="preserve"> HYPERLINK "https://www.garant.ru/products/ipo/prime/doc/74581710/" \l "1043"</w:instrText>
      </w:r>
      <w:r>
        <w:rPr>
          <w:rStyle w:val="ListLabel3"/>
          <w:sz w:val="28"/>
          <w:szCs w:val="28"/>
          <w:rFonts w:eastAsia="Times New Roman" w:cs="Times New Roman" w:ascii="Times New Roman" w:hAnsi="Times New Roman"/>
        </w:rPr>
        <w:fldChar w:fldCharType="separate"/>
      </w:r>
      <w:r>
        <w:rPr>
          <w:rStyle w:val="ListLabel3"/>
          <w:rFonts w:eastAsia="Times New Roman" w:cs="Times New Roman" w:ascii="Times New Roman" w:hAnsi="Times New Roman"/>
          <w:sz w:val="28"/>
          <w:szCs w:val="28"/>
        </w:rPr>
        <w:t>пункте</w:t>
      </w:r>
      <w:r>
        <w:rPr>
          <w:rStyle w:val="ListLabel3"/>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15 настоящего Порядка;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25. Для оценки заявок участников отбора Исполнительный комитет использует следующие критерии: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соответствие участника отбора категории и критериям отбора, предусмотренных пунктом 5 настоящего Порядка – 50 процентов;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соответствие участника отбора требованиям, предусмотренным пунктом 15 настоящего Порядка – 50 процентов.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26. Рассмотрение заявок осуществляется в следующие сроки: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27. В день поступления в Исполнительный комитет документов, предусмотренных пунктами 17, 18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28. Заместитель Руководителя Исполнительного комитета, начальник управления финансов комплектует документы, предусмотренные пунктами 17, 18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29. Целью деятельности комиссии является: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17, 18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17, 18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30. Задачей деятельности комиссии является рассмотрение документов участников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31. Комиссия состоит из председателя, заместителя председателя, секретаря                                и членов комиссии.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32. Члены комиссии вправе:</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33. Председатель комиссии пользуется полномочиями члена комиссии, а также: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34.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35. Секретарь комиссии пользуется полномочиями члена комиссии, а также: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36.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37.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38.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39.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40. Решения комиссии по итогам рассмотрения заявок участников отбора и иных документов, предусмотренных пунктами 17, 18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41.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указанных протоколов с указанием причин внесения изменений.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42.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43.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44. </w:t>
      </w:r>
      <w:r>
        <w:rPr>
          <w:rFonts w:cs="Times New Roman" w:ascii="Times New Roman" w:hAnsi="Times New Roman"/>
          <w:sz w:val="28"/>
          <w:szCs w:val="28"/>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45.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46.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47.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48. Получатель субсидии имеет право обжаловать решение комиссии в судебном порядке.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49. </w:t>
      </w:r>
      <w:r>
        <w:rPr>
          <w:rFonts w:cs="Times New Roman" w:ascii="Times New Roman" w:hAnsi="Times New Roman"/>
          <w:sz w:val="28"/>
          <w:szCs w:val="28"/>
        </w:rPr>
        <w:t>Субсидия предоставляется не позднее 20-го рабочего дня, следующего за днем подписания соглашения о предоставлении субсидии, ежемесячно, на основании справки – расчета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50. Источником финансирования субсидии является бюджет города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51. Размер субсидии исчисляется по следующей формуле:</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 = (Прj x Зj) – Дj-С</w:t>
      </w:r>
      <w:r>
        <w:rPr>
          <w:rFonts w:cs="Times New Roman" w:ascii="Times New Roman" w:hAnsi="Times New Roman"/>
          <w:sz w:val="28"/>
          <w:szCs w:val="28"/>
          <w:lang w:val="en-US"/>
        </w:rPr>
        <w:t>sb</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 - возмещение недополученных доходов в связи с осуществлением регулярных пассажирских перевозок;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Прj - фактический пробег транспортного средства по маршруту за j-й период времени, км;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3j - размер затрат перевозчика на 1 км пробега транспортного средства за j-й период времени, руб./км;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Дj - доходы перевозчика, полученные в связи с оказанием услуги населению по перевозке пассажиров автомобильным и (или) городским наземным электрическим транспортом за j-й период времени, руб.;</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w:t>
      </w:r>
      <w:r>
        <w:rPr>
          <w:rFonts w:cs="Times New Roman" w:ascii="Times New Roman" w:hAnsi="Times New Roman"/>
          <w:sz w:val="28"/>
          <w:szCs w:val="28"/>
          <w:lang w:val="en-US"/>
        </w:rPr>
        <w:t>sb</w:t>
      </w:r>
      <w:r>
        <w:rPr>
          <w:rFonts w:cs="Times New Roman" w:ascii="Times New Roman" w:hAnsi="Times New Roman"/>
          <w:sz w:val="28"/>
          <w:szCs w:val="28"/>
        </w:rPr>
        <w:t xml:space="preserve"> - размер субсидий, получивших участником отбора из бюджета города на иные цели,  за j-й период времени;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52. Субсидия перечисляется на счет, открытый получателю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53. Результат предоставления субсидии - возмещение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за период с 01.01.2026 по 31.03.2026.</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54. Показателем результативности предоставления субсидий является (далее - показатель результативности) надежность транспортного обслуживания при осуществлении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оцениваемая с помощью показателя «коэффициент соблюдения расписания маршрутов регулярных перевозок по регулярным муниципальным маршрутам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значение которого должно быть &gt;= 0,8.</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55. Коэффициент соблюдения расписания маршрутов регулярных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за период (К</w:t>
      </w:r>
      <w:r>
        <w:rPr>
          <w:rFonts w:cs="Times New Roman" w:ascii="Times New Roman" w:hAnsi="Times New Roman"/>
          <w:sz w:val="28"/>
          <w:szCs w:val="28"/>
          <w:vertAlign w:val="subscript"/>
        </w:rPr>
        <w:t>расп.</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drawing>
          <wp:inline distT="0" distB="0" distL="0" distR="0">
            <wp:extent cx="1526540" cy="46926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14"/>
                    <a:stretch>
                      <a:fillRect/>
                    </a:stretch>
                  </pic:blipFill>
                  <pic:spPr bwMode="auto">
                    <a:xfrm>
                      <a:off x="0" y="0"/>
                      <a:ext cx="1526540" cy="46926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фактрейс</w:t>
      </w:r>
      <w:r>
        <w:rPr>
          <w:rFonts w:cs="Times New Roman" w:ascii="Times New Roman" w:hAnsi="Times New Roman"/>
          <w:sz w:val="28"/>
          <w:szCs w:val="28"/>
        </w:rPr>
        <w:t xml:space="preserve"> - фактическое количество рейсов, выполненных при осуществлении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рейсрасп</w:t>
      </w:r>
      <w:r>
        <w:rPr>
          <w:rFonts w:cs="Times New Roman" w:ascii="Times New Roman" w:hAnsi="Times New Roman"/>
          <w:sz w:val="28"/>
          <w:szCs w:val="28"/>
        </w:rPr>
        <w:t xml:space="preserve"> - количество рейсов при осуществлении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установленных расписанием.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56. Получатель субсидии направляет недополученные доходы 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получателя субсидии и обязательных платежей в негосударственные фонды;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57.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42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58.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59. Получатели субсидии имеют возможность осуществления расходов, источником финансового обеспечения </w:t>
      </w:r>
      <w:r>
        <w:rPr>
          <w:rFonts w:cs="Times New Roman" w:ascii="Times New Roman" w:hAnsi="Times New Roman"/>
          <w:sz w:val="28"/>
          <w:szCs w:val="28"/>
        </w:rPr>
        <w:t>которых</w:t>
      </w:r>
      <w:r>
        <w:rPr>
          <w:rFonts w:eastAsia="Times New Roman" w:cs="Times New Roman" w:ascii="Times New Roman" w:hAnsi="Times New Roman"/>
          <w:sz w:val="28"/>
          <w:szCs w:val="28"/>
        </w:rPr>
        <w:t xml:space="preserve">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60.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5">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6">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последующего предоставления получателем субсидии средств иным лицам в соглашении о предоставлении субсидий предусматриваются условия, аналогичные положениям, указанным в пунктах 53, 63-69 настоящего Порядка.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последующего предоставления получателем субсидии средств иным лицам, на таких лиц распространяются положения, предусмотренные настоящим Порядком.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62.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7">
        <w:r>
          <w:rPr>
            <w:rStyle w:val="ListLabel1"/>
            <w:rFonts w:cs="Times New Roman" w:ascii="Times New Roman" w:hAnsi="Times New Roman"/>
            <w:sz w:val="28"/>
            <w:szCs w:val="28"/>
          </w:rPr>
          <w:t>абзацем вторым пункта 5 статьи 23</w:t>
        </w:r>
      </w:hyperlink>
      <w:r>
        <w:rPr>
          <w:rFonts w:cs="Times New Roman"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63.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31 декабря текущего года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64.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65. Управление финансов Исполнительного комитета осуществляет:</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8">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9">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66.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средств субсидии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20">
        <w:r>
          <w:rPr>
            <w:rStyle w:val="ListLabel1"/>
            <w:rFonts w:cs="Times New Roman" w:ascii="Times New Roman" w:hAnsi="Times New Roman"/>
            <w:sz w:val="28"/>
            <w:szCs w:val="28"/>
          </w:rPr>
          <w:t>пунктом</w:t>
        </w:r>
      </w:hyperlink>
      <w:r>
        <w:rPr>
          <w:rFonts w:cs="Times New Roman" w:ascii="Times New Roman" w:hAnsi="Times New Roman"/>
          <w:sz w:val="28"/>
          <w:szCs w:val="28"/>
        </w:rPr>
        <w:t xml:space="preserve"> 54 настоящего Порядка, в течение трех рабочих дней направляет получателю субсидии уведомление о нарушении и требование о возврате средств субсидии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67. Получатель субсидии осуществляет возврат средств  субсидии в течение 15 рабочих дней со дня получения уведомления о нарушении и требования о возврате средств субсидии в бюджет города.</w:t>
      </w:r>
    </w:p>
    <w:p>
      <w:pPr>
        <w:pStyle w:val="ListParagraph"/>
        <w:numPr>
          <w:ilvl w:val="0"/>
          <w:numId w:val="0"/>
        </w:numPr>
        <w:spacing w:lineRule="auto" w:line="240" w:before="0" w:after="0"/>
        <w:ind w:firstLine="567" w:left="0"/>
        <w:contextualSpacing/>
        <w:jc w:val="both"/>
        <w:outlineLvl w:val="0"/>
        <w:rPr>
          <w:rFonts w:ascii="Times New Roman" w:hAnsi="Times New Roman" w:cs="Times New Roman"/>
          <w:sz w:val="28"/>
          <w:szCs w:val="28"/>
        </w:rPr>
      </w:pPr>
      <w:r>
        <w:rPr>
          <w:rFonts w:cs="Times New Roman" w:ascii="Times New Roman" w:hAnsi="Times New Roman"/>
          <w:sz w:val="28"/>
          <w:szCs w:val="28"/>
        </w:rPr>
        <w:t>68.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69.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536"/>
        <w:jc w:val="both"/>
        <w:outlineLvl w:val="1"/>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536"/>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4"/>
          <w:szCs w:val="24"/>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bookmarkStart w:id="6" w:name="Par213"/>
      <w:bookmarkStart w:id="7" w:name="Par213"/>
      <w:bookmarkEnd w:id="7"/>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Объявление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проведении отбора юридических лиц, индивидуальных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предпринимателей, для предоставления субсидии из бюджета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города Набережные Челны в целях возмещения недополученных доходов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утвержденным постановлением Исполнительного комитета от _______ №____ приглашаем Вас принять участие в запросе заявок на предоставление из бюджета города субсидии в сумме _____________ тыс. рублей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Целью предоставления субсидии является возмещение недополученных доходов за период с 01.01.2026 по 31.03.2026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Категория участников отбора - юридические лица, индивидуальные предприниматели, оказывающие услуги по осуществлению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 п</w:t>
      </w:r>
      <w:r>
        <w:rPr>
          <w:rFonts w:cs="Times New Roman" w:ascii="Times New Roman" w:hAnsi="Times New Roman"/>
          <w:sz w:val="28"/>
          <w:szCs w:val="28"/>
        </w:rPr>
        <w:t>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вид деятельности - осуществление регулярных пассажирских перевозок </w:t>
      </w:r>
      <w:r>
        <w:rPr>
          <w:rFonts w:eastAsia="Times New Roman" w:cs="Times New Roman" w:ascii="Times New Roman" w:hAnsi="Times New Roman"/>
          <w:color w:val="1A1A1A"/>
          <w:sz w:val="28"/>
          <w:szCs w:val="28"/>
          <w:lang w:eastAsia="ru-RU"/>
        </w:rPr>
        <w:t xml:space="preserve">автомобильным и (или) городским наземным электрическим транспортом </w:t>
      </w:r>
      <w:r>
        <w:rPr>
          <w:rFonts w:cs="Times New Roman" w:ascii="Times New Roman" w:hAnsi="Times New Roman"/>
          <w:sz w:val="28"/>
          <w:szCs w:val="28"/>
        </w:rPr>
        <w:t>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за период с 01.01.2026 по 31.03.2026.</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оценки заявок  участников отбора в целях финансового обеспечения  затрат в связи с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20 апреля 2026 года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1">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Style w:val="ListLabel1"/>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 № 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2">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3">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за период с 01.01.2026 по 31.03.2026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(договоры, справки-расчеты, акты, выписки)</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4">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3"/>
          <w:sz w:val="28"/>
          <w:szCs w:val="28"/>
          <w:rFonts w:eastAsia="Times New Roman" w:cs="Times New Roman" w:ascii="Times New Roman" w:hAnsi="Times New Roman"/>
        </w:rPr>
        <w:instrText xml:space="preserve"> HYPERLINK "https://www.garant.ru/products/ipo/prime/doc/74581710/" \l "1043"</w:instrText>
      </w:r>
      <w:r>
        <w:rPr>
          <w:rStyle w:val="ListLabel3"/>
          <w:sz w:val="28"/>
          <w:szCs w:val="28"/>
          <w:rFonts w:eastAsia="Times New Roman" w:cs="Times New Roman" w:ascii="Times New Roman" w:hAnsi="Times New Roman"/>
        </w:rPr>
        <w:fldChar w:fldCharType="separate"/>
      </w:r>
      <w:r>
        <w:rPr>
          <w:rStyle w:val="ListLabel3"/>
          <w:rFonts w:eastAsia="Times New Roman" w:cs="Times New Roman" w:ascii="Times New Roman" w:hAnsi="Times New Roman"/>
          <w:sz w:val="28"/>
          <w:szCs w:val="28"/>
        </w:rPr>
        <w:t>пункте</w:t>
      </w:r>
      <w:r>
        <w:rPr>
          <w:rStyle w:val="ListLabel3"/>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395"/>
        <w:jc w:val="both"/>
        <w:outlineLvl w:val="1"/>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numPr>
          <w:ilvl w:val="0"/>
          <w:numId w:val="0"/>
        </w:numPr>
        <w:spacing w:lineRule="auto" w:line="240" w:before="0" w:after="0"/>
        <w:ind w:left="4395"/>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bookmarkStart w:id="8" w:name="Par288"/>
      <w:bookmarkStart w:id="9" w:name="Par288"/>
      <w:bookmarkEnd w:id="9"/>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ЗАЯВКА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участие в запросе заявок в целях возмещения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1. Информация об участнике запроса заявок:</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Наименование:                            </w:t>
        <w:tab/>
        <w:tab/>
        <w:tab/>
        <w:t>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Фирменное наименование:                  </w:t>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Место нахождения:                          </w:t>
        <w:tab/>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Фамилия, имя, отчество:                     </w:t>
        <w:tab/>
        <w:tab/>
        <w:t>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Почтовый адрес:                            </w:t>
        <w:tab/>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Адрес электронной почты:                   </w:t>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Номер контактного телефона:               </w:t>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Идентификационный номер налогоплательщика:  </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Идентификационный номер налогоплательщика</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учредителей, членов коллегиального</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исполнительного органа, лица, исполняющего</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функции единоличного исполнительного органа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участника отбора:</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2. Участник отбора ____________________________________________________</w:t>
      </w:r>
    </w:p>
    <w:p>
      <w:pPr>
        <w:pStyle w:val="Heading1"/>
        <w:spacing w:beforeAutospacing="0" w:before="0" w:afterAutospacing="0" w:after="0"/>
        <w:jc w:val="center"/>
        <w:rPr>
          <w:rFonts w:eastAsia="Calibri" w:eastAsiaTheme="minorHAnsi"/>
          <w:b w:val="false"/>
          <w:sz w:val="20"/>
          <w:szCs w:val="20"/>
        </w:rPr>
      </w:pPr>
      <w:r>
        <w:rPr>
          <w:rFonts w:eastAsia="Calibri" w:eastAsiaTheme="minorHAnsi"/>
          <w:b w:val="false"/>
          <w:sz w:val="20"/>
          <w:szCs w:val="20"/>
        </w:rPr>
        <w:t>(наименование организации)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соответствует </w:t>
      </w:r>
      <w:r>
        <w:rPr>
          <w:b w:val="false"/>
          <w:sz w:val="28"/>
          <w:szCs w:val="28"/>
        </w:rPr>
        <w:t>на 20 апреля 2026 года</w:t>
      </w:r>
      <w:r>
        <w:rPr>
          <w:sz w:val="28"/>
          <w:szCs w:val="28"/>
        </w:rPr>
        <w:t xml:space="preserve"> </w:t>
      </w:r>
      <w:r>
        <w:rPr>
          <w:b w:val="false"/>
          <w:sz w:val="28"/>
          <w:szCs w:val="28"/>
        </w:rPr>
        <w:t>следующим</w:t>
      </w:r>
      <w:r>
        <w:rPr>
          <w:rFonts w:eastAsia="Calibri" w:eastAsiaTheme="minorHAnsi"/>
          <w:b w:val="false"/>
          <w:sz w:val="28"/>
          <w:szCs w:val="28"/>
        </w:rPr>
        <w:t xml:space="preserve">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5">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Style w:val="ListLabel1"/>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______________ N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6">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7">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заявку по форме согласно приложению № 2 к Порядку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 №____;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за период с 01.01.2026 по 31.03.2026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(договоры, справки-расчеты, акты, выписки)</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8">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заявок,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 уполномоченного лица               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Подпись</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 (при наличии)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 3</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bookmarkStart w:id="10" w:name="Par371"/>
      <w:bookmarkStart w:id="11" w:name="Par371"/>
      <w:bookmarkEnd w:id="11"/>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ПРОТОКОЛ № _______ заседания комиссии по рассмотрению</w:t>
      </w:r>
    </w:p>
    <w:p>
      <w:pPr>
        <w:pStyle w:val="Normal"/>
        <w:spacing w:lineRule="auto" w:line="240" w:before="0" w:after="0"/>
        <w:jc w:val="center"/>
        <w:rPr>
          <w:rFonts w:ascii="Times New Roman" w:hAnsi="Times New Roman" w:eastAsia="Times New Roman" w:cs="Times New Roman"/>
          <w:color w:val="1A1A1A"/>
          <w:sz w:val="28"/>
          <w:szCs w:val="28"/>
          <w:lang w:eastAsia="ru-RU"/>
        </w:rPr>
      </w:pPr>
      <w:r>
        <w:rPr>
          <w:rFonts w:cs="Times New Roman" w:ascii="Times New Roman" w:hAnsi="Times New Roman"/>
          <w:sz w:val="28"/>
          <w:szCs w:val="28"/>
        </w:rPr>
        <w:t xml:space="preserve">и оценке заявок участников отбора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eastAsia="Times New Roman" w:cs="Times New Roman"/>
          <w:color w:val="1A1A1A"/>
          <w:sz w:val="28"/>
          <w:szCs w:val="28"/>
          <w:lang w:eastAsia="ru-RU"/>
        </w:rPr>
      </w:pPr>
      <w:r>
        <w:rPr>
          <w:rFonts w:eastAsia="Times New Roman" w:cs="Times New Roman" w:ascii="Times New Roman" w:hAnsi="Times New Roman"/>
          <w:color w:val="1A1A1A"/>
          <w:sz w:val="28"/>
          <w:szCs w:val="28"/>
          <w:lang w:eastAsia="ru-RU"/>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1. </w:t>
      </w:r>
      <w:r>
        <w:rPr>
          <w:rFonts w:eastAsia="Times New Roman" w:cs="Times New Roman" w:ascii="Times New Roman" w:hAnsi="Times New Roman"/>
          <w:sz w:val="28"/>
          <w:szCs w:val="28"/>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Присутствующие члены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Style w:val="a5"/>
        <w:tblW w:w="1019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119"/>
        <w:gridCol w:w="5077"/>
      </w:tblGrid>
      <w:tr>
        <w:trPr/>
        <w:tc>
          <w:tcPr>
            <w:tcW w:w="5119" w:type="dxa"/>
            <w:tcBorders/>
          </w:tcPr>
          <w:p>
            <w:pPr>
              <w:pStyle w:val="Normal"/>
              <w:widowControl/>
              <w:spacing w:lineRule="auto" w:line="240" w:before="0" w:after="0"/>
              <w:ind w:hanging="284"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077" w:type="dxa"/>
            <w:tcBorders/>
          </w:tcPr>
          <w:p>
            <w:pPr>
              <w:pStyle w:val="Normal"/>
              <w:widowControl/>
              <w:spacing w:lineRule="auto" w:line="240" w:before="0" w:after="0"/>
              <w:ind w:hanging="284"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c>
          <w:tcPr>
            <w:tcW w:w="5119" w:type="dxa"/>
            <w:tcBorders/>
          </w:tcPr>
          <w:p>
            <w:pPr>
              <w:pStyle w:val="Normal"/>
              <w:widowControl/>
              <w:spacing w:lineRule="auto" w:line="240" w:before="0" w:after="0"/>
              <w:ind w:hanging="284"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077" w:type="dxa"/>
            <w:tcBorders/>
          </w:tcPr>
          <w:p>
            <w:pPr>
              <w:pStyle w:val="Normal"/>
              <w:widowControl/>
              <w:spacing w:lineRule="auto" w:line="240" w:before="0" w:after="0"/>
              <w:ind w:hanging="284"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Кворум для принятия решения имеется.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1)____________________________________________________________;</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bCs/>
          <w:sz w:val="28"/>
          <w:szCs w:val="28"/>
        </w:rPr>
        <w:t>4. И</w:t>
      </w:r>
      <w:r>
        <w:rPr>
          <w:rFonts w:eastAsia="Times New Roman" w:cs="Times New Roman" w:ascii="Times New Roman" w:hAnsi="Times New Roman"/>
          <w:sz w:val="28"/>
          <w:szCs w:val="28"/>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5"/>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5"/>
        <w:gridCol w:w="5238"/>
      </w:tblGrid>
      <w:tr>
        <w:trPr/>
        <w:tc>
          <w:tcPr>
            <w:tcW w:w="4105" w:type="dxa"/>
            <w:tcBorders/>
          </w:tcPr>
          <w:p>
            <w:pPr>
              <w:pStyle w:val="Normal"/>
              <w:widowControl/>
              <w:spacing w:lineRule="auto" w:line="240" w:before="0" w:after="0"/>
              <w:ind w:hanging="284" w:left="0"/>
              <w:jc w:val="center"/>
              <w:rPr>
                <w:bCs/>
              </w:rPr>
            </w:pPr>
            <w:r>
              <w:rPr>
                <w:rFonts w:eastAsia="" w:cs="Times New Roman" w:ascii="Times New Roman" w:hAnsi="Times New Roman"/>
                <w:bCs/>
                <w:kern w:val="0"/>
                <w:sz w:val="28"/>
                <w:szCs w:val="28"/>
                <w:lang w:val="ru-RU" w:eastAsia="ru-RU" w:bidi="ar-SA"/>
              </w:rPr>
              <w:t>Наименование участника отбора</w:t>
            </w:r>
          </w:p>
        </w:tc>
        <w:tc>
          <w:tcPr>
            <w:tcW w:w="5238" w:type="dxa"/>
            <w:tcBorders/>
          </w:tcPr>
          <w:p>
            <w:pPr>
              <w:pStyle w:val="Normal"/>
              <w:widowControl/>
              <w:spacing w:lineRule="auto" w:line="240" w:before="0" w:after="0"/>
              <w:ind w:hanging="284" w:left="0"/>
              <w:jc w:val="center"/>
              <w:rPr>
                <w:bCs/>
              </w:rPr>
            </w:pPr>
            <w:r>
              <w:rPr>
                <w:rFonts w:eastAsia="" w:cs="Times New Roman" w:ascii="Times New Roman" w:hAnsi="Times New Roman"/>
                <w:bCs/>
                <w:kern w:val="0"/>
                <w:sz w:val="28"/>
                <w:szCs w:val="28"/>
                <w:lang w:val="ru-RU" w:eastAsia="ru-RU" w:bidi="ar-SA"/>
              </w:rPr>
              <w:t xml:space="preserve">Основания отклонения заявки </w:t>
            </w:r>
          </w:p>
        </w:tc>
      </w:tr>
      <w:tr>
        <w:trPr/>
        <w:tc>
          <w:tcPr>
            <w:tcW w:w="4105" w:type="dxa"/>
            <w:tcBorders/>
          </w:tcPr>
          <w:p>
            <w:pPr>
              <w:pStyle w:val="Normal"/>
              <w:widowControl/>
              <w:spacing w:lineRule="auto" w:line="240" w:before="0" w:after="0"/>
              <w:ind w:hanging="284" w:left="0"/>
              <w:jc w:val="both"/>
              <w:rPr>
                <w:bCs/>
              </w:rPr>
            </w:pPr>
            <w:r>
              <w:rPr>
                <w:rFonts w:eastAsia="" w:cs="Times New Roman" w:ascii="Times New Roman" w:hAnsi="Times New Roman"/>
                <w:bCs/>
                <w:kern w:val="0"/>
                <w:sz w:val="28"/>
                <w:szCs w:val="28"/>
                <w:lang w:val="ru-RU" w:eastAsia="ru-RU" w:bidi="ar-SA"/>
              </w:rPr>
            </w:r>
          </w:p>
        </w:tc>
        <w:tc>
          <w:tcPr>
            <w:tcW w:w="5238" w:type="dxa"/>
            <w:tcBorders/>
          </w:tcPr>
          <w:p>
            <w:pPr>
              <w:pStyle w:val="Normal"/>
              <w:widowControl/>
              <w:spacing w:lineRule="auto" w:line="240" w:before="0" w:after="0"/>
              <w:ind w:hanging="284" w:left="0"/>
              <w:jc w:val="both"/>
              <w:rPr>
                <w:bCs/>
              </w:rPr>
            </w:pPr>
            <w:r>
              <w:rPr>
                <w:rFonts w:eastAsia="" w:cs="Times New Roman" w:ascii="Times New Roman" w:hAnsi="Times New Roman"/>
                <w:bCs/>
                <w:kern w:val="0"/>
                <w:sz w:val="28"/>
                <w:szCs w:val="28"/>
                <w:lang w:val="ru-RU" w:eastAsia="ru-RU" w:bidi="ar-SA"/>
              </w:rPr>
            </w:r>
          </w:p>
        </w:tc>
      </w:tr>
    </w:tbl>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w:t>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bCs/>
          <w:sz w:val="28"/>
          <w:szCs w:val="28"/>
        </w:rPr>
        <w:t>Подписи членов комиссии: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целях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возмещения недополученных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доходов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12" w:name="Par417"/>
      <w:bookmarkEnd w:id="12"/>
      <w:r>
        <w:rPr>
          <w:rFonts w:cs="Times New Roman" w:ascii="Times New Roman" w:hAnsi="Times New Roman"/>
          <w:sz w:val="28"/>
          <w:szCs w:val="28"/>
        </w:rPr>
        <w:t>Соглашение № 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г. Набережные Челны                                 </w:t>
        <w:tab/>
        <w:tab/>
        <w:tab/>
        <w:tab/>
        <w:t xml:space="preserve">     "__" ________ 2026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___________________, действующего на основании __________________________, с одной стороны, и ______________________, именуемый(ое) в дальнейшем "Получатель", в лице _________________, действующего на основании __________________________, с другой стороны, вместе именуемые "Стороны", на основании протокола комиссии по рассмотрению и оценки заявок  участников отбора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от ______________ N _____ заключили настоящее Соглашение о нижеследующем: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bookmarkStart w:id="13" w:name="Par430"/>
      <w:bookmarkEnd w:id="13"/>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в порядке и в сроки, установленные настоящим соглашением.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Общий объем субсидии составляет ______________________________________.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Субсидия направляется Получателем 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получателя субсидии и обязательных платежей в негосударственные фонды;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Heading1"/>
        <w:spacing w:beforeAutospacing="0" w:before="0" w:afterAutospacing="0" w:after="0"/>
        <w:ind w:firstLine="567"/>
        <w:jc w:val="both"/>
        <w:rPr>
          <w:b w:val="false"/>
          <w:sz w:val="28"/>
          <w:szCs w:val="28"/>
        </w:rPr>
      </w:pPr>
      <w:r>
        <w:rPr>
          <w:b w:val="false"/>
          <w:sz w:val="28"/>
          <w:szCs w:val="28"/>
        </w:rPr>
        <w:t xml:space="preserve">1.2. Предоставляемая субсидия носит целевой характер и не может быть использована в целях, не предусмотренных </w:t>
      </w:r>
      <w:hyperlink w:anchor="Par430">
        <w:r>
          <w:rPr>
            <w:rStyle w:val="ListLabel4"/>
            <w:b w:val="false"/>
            <w:sz w:val="28"/>
            <w:szCs w:val="28"/>
          </w:rPr>
          <w:t>пунктом 1.1</w:t>
        </w:r>
      </w:hyperlink>
      <w:r>
        <w:rPr>
          <w:b w:val="false"/>
          <w:sz w:val="28"/>
          <w:szCs w:val="28"/>
        </w:rPr>
        <w:t xml:space="preserve">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2026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r:id="rId29">
        <w:r>
          <w:rPr>
            <w:rStyle w:val="ListLabel1"/>
            <w:rFonts w:cs="Times New Roman" w:ascii="Times New Roman" w:hAnsi="Times New Roman"/>
            <w:sz w:val="28"/>
            <w:szCs w:val="28"/>
          </w:rPr>
          <w:t>пункт</w:t>
        </w:r>
      </w:hyperlink>
      <w:r>
        <w:rPr>
          <w:rFonts w:cs="Times New Roman" w:ascii="Times New Roman" w:hAnsi="Times New Roman"/>
          <w:sz w:val="28"/>
          <w:szCs w:val="28"/>
        </w:rPr>
        <w:t xml:space="preserve"> 18 решения Городского Совета от 03.12.2025 № 3/5 </w:t>
      </w:r>
      <w:bookmarkStart w:id="14" w:name="_GoBack"/>
      <w:bookmarkEnd w:id="14"/>
      <w:r>
        <w:rPr>
          <w:rFonts w:cs="Times New Roman" w:ascii="Times New Roman" w:hAnsi="Times New Roman"/>
          <w:sz w:val="28"/>
          <w:szCs w:val="28"/>
        </w:rPr>
        <w:t>"О бюджете муниципального образования город Набережные Челны на 2026 год и плановый период 2027 и 2028 годов";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постановление Исполнительного комитета от ____________ № ____ "О предоставлении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_________ №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2.4.2. предоставлять Уполномоченному органу годовой </w:t>
      </w:r>
      <w:hyperlink w:anchor="Par507">
        <w:r>
          <w:rPr>
            <w:rStyle w:val="ListLabel1"/>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__________ № _____ и настоящим Соглашением.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Субсидия перечисляется на счет, указанный в </w:t>
      </w:r>
      <w:hyperlink w:anchor="Par491">
        <w:r>
          <w:rPr>
            <w:rStyle w:val="ListLabel1"/>
            <w:rFonts w:cs="Times New Roman" w:ascii="Times New Roman" w:hAnsi="Times New Roman"/>
            <w:sz w:val="28"/>
            <w:szCs w:val="28"/>
          </w:rPr>
          <w:t>разделе 8</w:t>
        </w:r>
      </w:hyperlink>
      <w:r>
        <w:rPr>
          <w:rFonts w:cs="Times New Roman" w:ascii="Times New Roman" w:hAnsi="Times New Roman"/>
          <w:sz w:val="28"/>
          <w:szCs w:val="28"/>
        </w:rPr>
        <w:t xml:space="preserve"> настоящего Соглашения ежемесячно в следующие сроки:__________________________________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 Получатель в срок в срок до 31 декабря 2026 года, предоставляет в адрес Уполномоченного органа </w:t>
      </w:r>
      <w:hyperlink w:anchor="Par507">
        <w:r>
          <w:rPr>
            <w:rStyle w:val="ListLabel1"/>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Обязательными условиями предоставления субсидии, указанной в </w:t>
      </w:r>
      <w:hyperlink w:anchor="Par430">
        <w:r>
          <w:rPr>
            <w:rStyle w:val="ListLabel1"/>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0">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31">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последующего предоставления получателем субсидии средств иным лицам, на таких лиц распространяются условия аналогичные положениям, указанным в пунктах 53, 63-69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утвержденного постановлением Исполнительного комитета от __________ № _____</w:t>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430">
        <w:r>
          <w:rPr>
            <w:rStyle w:val="ListLabel1"/>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32">
        <w:r>
          <w:rPr>
            <w:rStyle w:val="ListLabel1"/>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 о предоставлении субсидии согласовываются новые условия соглашение или расторгают соглашение при не достижении согласия по новым условиям.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7.4. Настоящее Соглашение составлено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bookmarkStart w:id="15" w:name="Par491"/>
      <w:bookmarkEnd w:id="15"/>
      <w:r>
        <w:rPr>
          <w:rFonts w:cs="Times New Roman" w:ascii="Times New Roman" w:hAnsi="Times New Roman"/>
          <w:sz w:val="28"/>
          <w:szCs w:val="28"/>
        </w:rPr>
        <w:t>8. Юридические адреса и реквизиты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outlineLvl w:val="2"/>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820"/>
        <w:outlineLvl w:val="2"/>
        <w:rPr>
          <w:rFonts w:ascii="Times New Roman" w:hAnsi="Times New Roman" w:cs="Times New Roman"/>
          <w:sz w:val="20"/>
          <w:szCs w:val="20"/>
        </w:rPr>
      </w:pPr>
      <w:r>
        <w:rPr>
          <w:rFonts w:cs="Times New Roman" w:ascii="Times New Roman" w:hAnsi="Times New Roman"/>
          <w:sz w:val="20"/>
          <w:szCs w:val="20"/>
        </w:rPr>
        <w:t>Приложение к Соглашению о предоставлении из бюджета города Набережные Челны субсидии</w:t>
      </w:r>
    </w:p>
    <w:p>
      <w:pPr>
        <w:pStyle w:val="Normal"/>
        <w:spacing w:lineRule="auto" w:line="240" w:before="0" w:after="0"/>
        <w:ind w:left="4820"/>
        <w:rPr>
          <w:rFonts w:ascii="Times New Roman" w:hAnsi="Times New Roman" w:cs="Times New Roman"/>
          <w:sz w:val="20"/>
          <w:szCs w:val="20"/>
        </w:rPr>
      </w:pPr>
      <w:r>
        <w:rPr>
          <w:rFonts w:cs="Times New Roman" w:ascii="Times New Roman" w:hAnsi="Times New Roman"/>
          <w:sz w:val="20"/>
          <w:szCs w:val="20"/>
        </w:rPr>
        <w:t>в целях возмещения недополученных</w:t>
      </w:r>
    </w:p>
    <w:p>
      <w:pPr>
        <w:pStyle w:val="Normal"/>
        <w:spacing w:lineRule="auto" w:line="240" w:before="0" w:after="0"/>
        <w:ind w:left="4820"/>
        <w:rPr>
          <w:rFonts w:ascii="Times New Roman" w:hAnsi="Times New Roman" w:cs="Times New Roman"/>
          <w:sz w:val="20"/>
          <w:szCs w:val="20"/>
        </w:rPr>
      </w:pPr>
      <w:r>
        <w:rPr>
          <w:rFonts w:cs="Times New Roman" w:ascii="Times New Roman" w:hAnsi="Times New Roman"/>
          <w:sz w:val="20"/>
          <w:szCs w:val="20"/>
        </w:rPr>
        <w:t xml:space="preserve">доходов в связи с </w:t>
      </w:r>
      <w:r>
        <w:rPr>
          <w:rFonts w:eastAsia="Times New Roman" w:cs="Times New Roman" w:ascii="Times New Roman" w:hAnsi="Times New Roman"/>
          <w:color w:val="1A1A1A"/>
          <w:sz w:val="20"/>
          <w:szCs w:val="20"/>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0"/>
          <w:szCs w:val="20"/>
        </w:rPr>
        <w:t>от "__" ________ N ___</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8"/>
          <w:szCs w:val="28"/>
        </w:rPr>
      </w:pPr>
      <w:bookmarkStart w:id="16" w:name="Par507"/>
      <w:bookmarkEnd w:id="16"/>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w:t>
      </w:r>
    </w:p>
    <w:p>
      <w:pPr>
        <w:sectPr>
          <w:type w:val="nextPage"/>
          <w:pgSz w:w="11906" w:h="16838"/>
          <w:pgMar w:left="1133" w:right="566" w:gutter="0" w:header="0" w:top="1135" w:footer="0" w:bottom="1440"/>
          <w:pgNumType w:fmt="decimal"/>
          <w:formProt w:val="false"/>
          <w:textDirection w:val="lrTb"/>
          <w:docGrid w:type="default" w:linePitch="100" w:charSpace="4096"/>
        </w:sect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использования субсидии</w:t>
      </w:r>
    </w:p>
    <w:tbl>
      <w:tblPr>
        <w:tblW w:w="1388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17"/>
        <w:gridCol w:w="2171"/>
        <w:gridCol w:w="2409"/>
        <w:gridCol w:w="2553"/>
        <w:gridCol w:w="2409"/>
        <w:gridCol w:w="1985"/>
        <w:gridCol w:w="1842"/>
      </w:tblGrid>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 п/п</w:t>
            </w:r>
          </w:p>
        </w:tc>
        <w:tc>
          <w:tcPr>
            <w:tcW w:w="2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 результативности на дату заключения соглашение</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 на отчетную дату</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Примечание</w:t>
            </w:r>
          </w:p>
        </w:tc>
      </w:tr>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Приложение: копии подтверждающих документов.</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уполномоченного лица           подпись          расшифровка подписи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  ____________ ________________   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ab/>
        <w:tab/>
        <w:t xml:space="preserve">  (подпись)      (должность)          (расшифровка подписи)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sectPr>
          <w:type w:val="nextPage"/>
          <w:pgSz w:orient="landscape" w:w="16838" w:h="11906"/>
          <w:pgMar w:left="1440" w:right="1440" w:gutter="0" w:header="0" w:top="1133" w:footer="0" w:bottom="566"/>
          <w:pgNumType w:fmt="decimal"/>
          <w:formProt w:val="false"/>
          <w:textDirection w:val="lrTb"/>
          <w:docGrid w:type="default" w:linePitch="100" w:charSpace="4096"/>
        </w:sect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(при наличии)</w:t>
      </w:r>
    </w:p>
    <w:p>
      <w:pPr>
        <w:pStyle w:val="Normal"/>
        <w:numPr>
          <w:ilvl w:val="0"/>
          <w:numId w:val="0"/>
        </w:numPr>
        <w:spacing w:lineRule="auto" w:line="240" w:before="0" w:after="0"/>
        <w:jc w:val="right"/>
        <w:outlineLvl w:val="0"/>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от _________ N 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7" w:name="Par550"/>
      <w:bookmarkStart w:id="18" w:name="Par550"/>
      <w:bookmarkEnd w:id="18"/>
    </w:p>
    <w:p>
      <w:pPr>
        <w:pStyle w:val="Normal"/>
        <w:spacing w:lineRule="auto" w:line="240" w:before="0" w:after="0"/>
        <w:jc w:val="center"/>
        <w:rPr>
          <w:rFonts w:ascii="Times New Roman" w:hAnsi="Times New Roman" w:cs="Times New Roman"/>
          <w:sz w:val="28"/>
          <w:szCs w:val="28"/>
        </w:rPr>
      </w:pPr>
      <w:hyperlink w:anchor="Par550">
        <w:bookmarkStart w:id="19" w:name="Par550"/>
        <w:bookmarkEnd w:id="19"/>
        <w:r>
          <w:rPr>
            <w:rStyle w:val="ListLabel1"/>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tbl>
      <w:tblPr>
        <w:tblStyle w:val="a5"/>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5"/>
        <w:gridCol w:w="5528"/>
      </w:tblGrid>
      <w:tr>
        <w:trPr>
          <w:trHeight w:val="652" w:hRule="atLeast"/>
        </w:trPr>
        <w:tc>
          <w:tcPr>
            <w:tcW w:w="3685" w:type="dxa"/>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528" w:type="dxa"/>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Салахов Фарид Шавкатович</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spacing w:lineRule="auto" w:line="240" w:before="0" w:after="0"/>
              <w:ind w:hanging="0"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Вильданов Руслан Флерович</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spacing w:lineRule="auto" w:line="240" w:before="0" w:after="0"/>
              <w:ind w:hanging="0"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члены комиссии:</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Мулюкова Светлана Рафаильевна</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numPr>
                <w:ilvl w:val="0"/>
                <w:numId w:val="0"/>
              </w:numPr>
              <w:shd w:val="clear" w:color="auto" w:fill="FFFFFF"/>
              <w:spacing w:lineRule="auto" w:line="240" w:before="0" w:after="0"/>
              <w:ind w:hanging="0" w:left="0"/>
              <w:jc w:val="both"/>
              <w:outlineLvl w:val="0"/>
              <w:rPr>
                <w:rFonts w:eastAsia="Times New Roman"/>
                <w:bCs/>
                <w:kern w:val="2"/>
              </w:rPr>
            </w:pPr>
            <w:r>
              <w:rPr>
                <w:rFonts w:eastAsia="Times New Roman" w:cs="Times New Roman" w:ascii="Times New Roman" w:hAnsi="Times New Roman"/>
                <w:kern w:val="2"/>
                <w:sz w:val="28"/>
                <w:szCs w:val="28"/>
                <w:lang w:val="ru-RU" w:eastAsia="ru-RU" w:bidi="ar-SA"/>
              </w:rPr>
              <w:t>заместитель Руководителя Исполнительного комитета, начальник управления финансов</w:t>
            </w:r>
          </w:p>
        </w:tc>
      </w:tr>
      <w:tr>
        <w:trPr/>
        <w:tc>
          <w:tcPr>
            <w:tcW w:w="3685" w:type="dxa"/>
            <w:tcBorders/>
          </w:tcPr>
          <w:p>
            <w:pPr>
              <w:pStyle w:val="Heading1"/>
              <w:widowControl/>
              <w:shd w:val="clear" w:color="auto" w:fill="FFFFFF"/>
              <w:spacing w:beforeAutospacing="0" w:before="0" w:afterAutospacing="0" w:after="0"/>
              <w:ind w:hanging="0" w:left="0"/>
              <w:jc w:val="left"/>
              <w:rPr>
                <w:b w:val="false"/>
                <w:bCs w:val="false"/>
                <w:sz w:val="28"/>
                <w:szCs w:val="28"/>
              </w:rPr>
            </w:pPr>
            <w:r>
              <w:rPr>
                <w:b w:val="false"/>
                <w:bCs w:val="false"/>
                <w:sz w:val="28"/>
                <w:szCs w:val="28"/>
                <w:lang w:val="ru-RU" w:bidi="ar-SA"/>
              </w:rPr>
              <w:t>Максимова Регина Геннадьевна</w:t>
            </w:r>
          </w:p>
        </w:tc>
        <w:tc>
          <w:tcPr>
            <w:tcW w:w="5528" w:type="dxa"/>
            <w:tcBorders/>
            <w:vAlign w:val="center"/>
          </w:tcPr>
          <w:p>
            <w:pPr>
              <w:pStyle w:val="Heading1"/>
              <w:widowControl/>
              <w:shd w:val="clear" w:color="auto" w:fill="FFFFFF"/>
              <w:spacing w:beforeAutospacing="0" w:before="0" w:afterAutospacing="0" w:after="0"/>
              <w:ind w:hanging="0" w:left="0"/>
              <w:jc w:val="both"/>
              <w:rPr>
                <w:b w:val="false"/>
                <w:bCs w:val="false"/>
                <w:sz w:val="28"/>
                <w:szCs w:val="28"/>
              </w:rPr>
            </w:pPr>
            <w:r>
              <w:rPr>
                <w:b w:val="false"/>
                <w:bCs w:val="false"/>
                <w:sz w:val="28"/>
                <w:szCs w:val="28"/>
                <w:lang w:val="ru-RU" w:bidi="ar-SA"/>
              </w:rPr>
              <w:t>заместитель начальника управления, начальник отдела экономического анализа и прогнозирования управления городского хозяйства и жизнеобеспечения населения Исполнительного комитета</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pPr>
      <w:r>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212"/>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db4a0b"/>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874ff5"/>
    <w:rPr>
      <w:color w:themeColor="hyperlink" w:val="0563C1"/>
      <w:u w:val="single"/>
    </w:rPr>
  </w:style>
  <w:style w:type="character" w:styleId="1" w:customStyle="1">
    <w:name w:val="Заголовок 1 Знак"/>
    <w:basedOn w:val="DefaultParagraphFont"/>
    <w:uiPriority w:val="9"/>
    <w:qFormat/>
    <w:rsid w:val="00db4a0b"/>
    <w:rPr>
      <w:rFonts w:ascii="Times New Roman" w:hAnsi="Times New Roman" w:eastAsia="Times New Roman" w:cs="Times New Roman"/>
      <w:b/>
      <w:bCs/>
      <w:kern w:val="2"/>
      <w:sz w:val="48"/>
      <w:szCs w:val="48"/>
      <w:lang w:eastAsia="ru-RU"/>
    </w:rPr>
  </w:style>
  <w:style w:type="character" w:styleId="Blk" w:customStyle="1">
    <w:name w:val="blk"/>
    <w:basedOn w:val="DefaultParagraphFont"/>
    <w:qFormat/>
    <w:rsid w:val="00db4a0b"/>
    <w:rPr/>
  </w:style>
  <w:style w:type="character" w:styleId="Style13" w:customStyle="1">
    <w:name w:val="Текст выноски Знак"/>
    <w:basedOn w:val="DefaultParagraphFont"/>
    <w:link w:val="BalloonText"/>
    <w:uiPriority w:val="99"/>
    <w:semiHidden/>
    <w:qFormat/>
    <w:rsid w:val="0024788f"/>
    <w:rPr>
      <w:rFonts w:ascii="Segoe UI" w:hAnsi="Segoe UI" w:cs="Segoe UI"/>
      <w:sz w:val="18"/>
      <w:szCs w:val="18"/>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b4a0b"/>
    <w:pPr>
      <w:spacing w:lineRule="auto" w:line="276" w:before="0" w:after="200"/>
      <w:ind w:left="720"/>
      <w:contextualSpacing/>
    </w:pPr>
    <w:rPr>
      <w:rFonts w:eastAsia="" w:eastAsiaTheme="minorEastAsia"/>
      <w:lang w:eastAsia="ru-RU"/>
    </w:rPr>
  </w:style>
  <w:style w:type="paragraph" w:styleId="BalloonText">
    <w:name w:val="Balloon Text"/>
    <w:basedOn w:val="Normal"/>
    <w:link w:val="Style13"/>
    <w:uiPriority w:val="99"/>
    <w:semiHidden/>
    <w:unhideWhenUsed/>
    <w:qFormat/>
    <w:rsid w:val="0024788f"/>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e612a9"/>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6790&amp;dst=103395" TargetMode="External"/><Relationship Id="rId3" Type="http://schemas.openxmlformats.org/officeDocument/2006/relationships/hyperlink" Target="https://login.consultant.ru/link/?req=doc&amp;base=LAW&amp;n=490805" TargetMode="External"/><Relationship Id="rId4" Type="http://schemas.openxmlformats.org/officeDocument/2006/relationships/hyperlink" Target="https://disk.yandex.ru/d/8_WmBuxpSirUdQ" TargetMode="External"/><Relationship Id="rId5" Type="http://schemas.openxmlformats.org/officeDocument/2006/relationships/hyperlink" Target="http://pravo.tatarstan.ru/" TargetMode="External"/><Relationship Id="rId6" Type="http://schemas.openxmlformats.org/officeDocument/2006/relationships/hyperlink" Target="https://login.consultant.ru/link/?req=doc&amp;base=LAW&amp;n=466790" TargetMode="External"/><Relationship Id="rId7" Type="http://schemas.openxmlformats.org/officeDocument/2006/relationships/hyperlink" Target="https://login.consultant.ru/link/?req=doc&amp;base=LAW&amp;n=420230&amp;dst=100010"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51215&amp;dst=5769" TargetMode="External"/><Relationship Id="rId12"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452913" TargetMode="External"/><Relationship Id="rId14" Type="http://schemas.openxmlformats.org/officeDocument/2006/relationships/image" Target="media/image1.wmf"/><Relationship Id="rId15" Type="http://schemas.openxmlformats.org/officeDocument/2006/relationships/hyperlink" Target="https://login.consultant.ru/link/?req=doc&amp;base=LAW&amp;n=434861&amp;dst=3704" TargetMode="External"/><Relationship Id="rId16" Type="http://schemas.openxmlformats.org/officeDocument/2006/relationships/hyperlink" Target="https://login.consultant.ru/link/?req=doc&amp;base=LAW&amp;n=434861&amp;dst=3722" TargetMode="External"/><Relationship Id="rId17" Type="http://schemas.openxmlformats.org/officeDocument/2006/relationships/hyperlink" Target="https://login.consultant.ru/link/?req=doc&amp;base=LAW&amp;n=452991&amp;dst=217" TargetMode="External"/><Relationship Id="rId18" Type="http://schemas.openxmlformats.org/officeDocument/2006/relationships/hyperlink" Target="consultantplus://offline/ref=639AE1CDC765E0042159FD9EE62D1D12B3803E596193CC7F6C03D21344AF8A8E6AB3C4D0126DD91A77E2D196C89F549A91376EF3EA6FJA69F" TargetMode="External"/><Relationship Id="rId19" Type="http://schemas.openxmlformats.org/officeDocument/2006/relationships/hyperlink" Target="consultantplus://offline/ref=639AE1CDC765E0042159FD9EE62D1D12B3803E596193CC7F6C03D21344AF8A8E6AB3C4D0126FDF1A77E2D196C89F549A91376EF3EA6FJA69F" TargetMode="External"/><Relationship Id="rId20" Type="http://schemas.openxmlformats.org/officeDocument/2006/relationships/hyperlink" Target="https://login.consultant.ru/link/?req=doc&amp;base=RLAW363&amp;n=183033&amp;dst=100124"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93204" TargetMode="External"/><Relationship Id="rId23" Type="http://schemas.openxmlformats.org/officeDocument/2006/relationships/hyperlink" Target="https://login.consultant.ru/link/?req=doc&amp;base=LAW&amp;n=466838&amp;dst=5769" TargetMode="External"/><Relationship Id="rId24" Type="http://schemas.openxmlformats.org/officeDocument/2006/relationships/hyperlink" Target="https://login.consultant.ru/link/?req=doc&amp;base=LAW&amp;n=451215&amp;dst=5769"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93204" TargetMode="External"/><Relationship Id="rId27" Type="http://schemas.openxmlformats.org/officeDocument/2006/relationships/hyperlink" Target="https://login.consultant.ru/link/?req=doc&amp;base=LAW&amp;n=466838&amp;dst=5769" TargetMode="External"/><Relationship Id="rId28" Type="http://schemas.openxmlformats.org/officeDocument/2006/relationships/hyperlink" Target="https://login.consultant.ru/link/?req=doc&amp;base=LAW&amp;n=451215&amp;dst=5769" TargetMode="External"/><Relationship Id="rId29" Type="http://schemas.openxmlformats.org/officeDocument/2006/relationships/hyperlink" Target="https://login.consultant.ru/link/?req=doc&amp;base=RLAW363&amp;n=179954&amp;dst=100130" TargetMode="External"/><Relationship Id="rId30" Type="http://schemas.openxmlformats.org/officeDocument/2006/relationships/hyperlink" Target="https://login.consultant.ru/link/?req=doc&amp;base=LAW&amp;n=466790&amp;dst=3704" TargetMode="External"/><Relationship Id="rId31" Type="http://schemas.openxmlformats.org/officeDocument/2006/relationships/hyperlink" Target="https://login.consultant.ru/link/?req=doc&amp;base=LAW&amp;n=466790&amp;dst=3722" TargetMode="External"/><Relationship Id="rId32" Type="http://schemas.openxmlformats.org/officeDocument/2006/relationships/hyperlink" Target="https://login.consultant.ru/link/?req=doc&amp;base=LAW&amp;n=466790"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BD9E-2FB0-4DE5-80E5-807E0CBD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LibreOffice/7.6.7.2$Linux_X86_64 LibreOffice_project/60$Build-2</Application>
  <AppVersion>15.0000</AppVersion>
  <Pages>36</Pages>
  <Words>9141</Words>
  <Characters>67952</Characters>
  <CharactersWithSpaces>77491</CharactersWithSpaces>
  <Paragraphs>412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2026-04-24T08:17:00Z</dcterms:created>
  <dc:creator>Ляйсан Р. Галиева</dc:creator>
  <dc:description/>
  <dc:language>ru-RU</dc:language>
  <cp:lastModifiedBy>Ляйсан Р. Галиева</cp:lastModifiedBy>
  <cp:lastPrinted>2025-02-05T05:07:00Z</cp:lastPrinted>
  <dcterms:modified xsi:type="dcterms:W3CDTF">2026-04-24T08:17:00Z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