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numPr>
          <w:ilvl w:val="0"/>
          <w:numId w:val="0"/>
        </w:numPr>
        <w:suppressAutoHyphens w:val="true"/>
        <w:bidi w:val="0"/>
        <w:spacing w:lineRule="auto" w:line="240" w:before="0" w:after="0"/>
        <w:ind w:left="0" w:right="0" w:hanging="0"/>
        <w:jc w:val="left"/>
        <w:outlineLvl w:val="0"/>
        <w:rPr>
          <w:b w:val="false"/>
          <w:bCs/>
          <w:i w:val="false"/>
          <w:i w:val="false"/>
          <w:caps w:val="false"/>
          <w:smallCaps w:val="false"/>
          <w:color w:val="000000"/>
          <w:spacing w:val="0"/>
          <w:sz w:val="28"/>
          <w:szCs w:val="28"/>
          <w:lang w:eastAsia="en-US"/>
        </w:rPr>
      </w:pPr>
      <w:r>
        <w:rPr>
          <w:b w:val="false"/>
          <w:bCs/>
          <w:i w:val="false"/>
          <w:caps w:val="false"/>
          <w:smallCaps w:val="false"/>
          <w:color w:val="000000"/>
          <w:spacing w:val="0"/>
          <w:sz w:val="28"/>
          <w:szCs w:val="28"/>
          <w:lang w:eastAsia="en-US"/>
        </w:rPr>
      </w:r>
    </w:p>
    <w:p>
      <w:pPr>
        <w:pStyle w:val="Normal"/>
        <w:jc w:val="center"/>
        <w:rPr>
          <w:b/>
        </w:rPr>
      </w:pPr>
      <w:r>
        <w:rPr>
          <w:b/>
        </w:rPr>
        <mc:AlternateContent>
          <mc:Choice Requires="wpg">
            <w:drawing>
              <wp:anchor behindDoc="0" distT="0" distB="7620" distL="0" distR="0" simplePos="0" locked="0" layoutInCell="0" allowOverlap="1" relativeHeight="2" wp14:anchorId="138B5F38">
                <wp:simplePos x="0" y="0"/>
                <wp:positionH relativeFrom="margin">
                  <wp:align>right</wp:align>
                </wp:positionH>
                <wp:positionV relativeFrom="paragraph">
                  <wp:posOffset>-5080</wp:posOffset>
                </wp:positionV>
                <wp:extent cx="6383655" cy="1898015"/>
                <wp:effectExtent l="0" t="0" r="0" b="7620"/>
                <wp:wrapNone/>
                <wp:docPr id="1" name="Группа 2"/>
                <a:graphic xmlns:a="http://schemas.openxmlformats.org/drawingml/2006/main">
                  <a:graphicData uri="http://schemas.microsoft.com/office/word/2010/wordprocessingGroup">
                    <wpg:wgp>
                      <wpg:cNvGrpSpPr/>
                      <wpg:grpSpPr>
                        <a:xfrm>
                          <a:off x="0" y="0"/>
                          <a:ext cx="6383520" cy="1897920"/>
                          <a:chOff x="0" y="0"/>
                          <a:chExt cx="6383520" cy="1897920"/>
                        </a:xfrm>
                      </wpg:grpSpPr>
                      <wpg:grpSp>
                        <wpg:cNvGrpSpPr/>
                        <wpg:grpSpPr>
                          <a:xfrm>
                            <a:off x="83160" y="0"/>
                            <a:ext cx="6247080" cy="990000"/>
                          </a:xfrm>
                        </wpg:grpSpPr>
                        <wps:wsp>
                          <wps:cNvPr id="2" name="Rectangle 4"/>
                          <wps:cNvSpPr/>
                          <wps:spPr>
                            <a:xfrm>
                              <a:off x="4020840" y="0"/>
                              <a:ext cx="2226240" cy="915840"/>
                            </a:xfrm>
                            <a:prstGeom prst="rect">
                              <a:avLst/>
                            </a:prstGeom>
                            <a:noFill/>
                            <a:ln w="0">
                              <a:noFill/>
                            </a:ln>
                          </wps:spPr>
                          <wps:style>
                            <a:lnRef idx="0"/>
                            <a:fillRef idx="0"/>
                            <a:effectRef idx="0"/>
                            <a:fontRef idx="minor"/>
                          </wps:style>
                          <wps:txbx>
                            <w:txbxContent>
                              <w:p>
                                <w:pPr>
                                  <w:pStyle w:val="Normal"/>
                                  <w:widowControl/>
                                  <w:ind w:right="15" w:hanging="0"/>
                                  <w:jc w:val="center"/>
                                  <w:rPr>
                                    <w:caps/>
                                    <w:spacing w:val="-30"/>
                                    <w:sz w:val="28"/>
                                    <w:szCs w:val="28"/>
                                    <w:lang w:val="tt-RU"/>
                                  </w:rPr>
                                </w:pPr>
                                <w:r>
                                  <w:rPr>
                                    <w:caps/>
                                    <w:spacing w:val="-30"/>
                                    <w:sz w:val="28"/>
                                    <w:szCs w:val="28"/>
                                    <w:lang w:val="tt-RU"/>
                                  </w:rPr>
                                  <w:t xml:space="preserve">ТАТАРСТАН РЕСПУБЛИКАСЫ </w:t>
                                </w:r>
                              </w:p>
                              <w:p>
                                <w:pPr>
                                  <w:pStyle w:val="Normal"/>
                                  <w:widowControl/>
                                  <w:ind w:right="15" w:hanging="0"/>
                                  <w:jc w:val="center"/>
                                  <w:rPr>
                                    <w:caps/>
                                    <w:spacing w:val="-30"/>
                                    <w:sz w:val="28"/>
                                    <w:szCs w:val="28"/>
                                    <w:lang w:val="tt-RU"/>
                                  </w:rPr>
                                </w:pPr>
                                <w:r>
                                  <w:rPr>
                                    <w:caps/>
                                    <w:spacing w:val="-30"/>
                                    <w:sz w:val="28"/>
                                    <w:szCs w:val="28"/>
                                    <w:lang w:val="tt-RU"/>
                                  </w:rPr>
                                  <w:t>ТӨЗЕЛЕШ, АРХИТЕКТУРА</w:t>
                                </w:r>
                              </w:p>
                              <w:p>
                                <w:pPr>
                                  <w:pStyle w:val="Normal"/>
                                  <w:widowControl/>
                                  <w:ind w:right="15" w:hanging="0"/>
                                  <w:jc w:val="center"/>
                                  <w:rPr>
                                    <w:caps/>
                                    <w:spacing w:val="-30"/>
                                    <w:sz w:val="28"/>
                                    <w:szCs w:val="28"/>
                                    <w:lang w:val="tt-RU"/>
                                  </w:rPr>
                                </w:pPr>
                                <w:r>
                                  <w:rPr>
                                    <w:caps/>
                                    <w:spacing w:val="-30"/>
                                    <w:sz w:val="28"/>
                                    <w:szCs w:val="28"/>
                                    <w:lang w:val="tt-RU"/>
                                  </w:rPr>
                                  <w:t>ҺӘМ ТОРАК-КОММУНАЛ</w:t>
                                </w:r>
                                <w:r>
                                  <w:rPr>
                                    <w:caps/>
                                    <w:spacing w:val="-30"/>
                                    <w:sz w:val="28"/>
                                    <w:szCs w:val="28"/>
                                  </w:rPr>
                                  <w:t>Ь</w:t>
                                </w:r>
                                <w:r>
                                  <w:rPr>
                                    <w:caps/>
                                    <w:spacing w:val="-30"/>
                                    <w:sz w:val="28"/>
                                    <w:szCs w:val="28"/>
                                    <w:lang w:val="tt-RU"/>
                                  </w:rPr>
                                  <w:t xml:space="preserve"> </w:t>
                                </w:r>
                              </w:p>
                              <w:p>
                                <w:pPr>
                                  <w:pStyle w:val="Normal"/>
                                  <w:widowControl/>
                                  <w:ind w:right="15" w:hanging="0"/>
                                  <w:jc w:val="center"/>
                                  <w:rPr>
                                    <w:caps/>
                                    <w:spacing w:val="-30"/>
                                    <w:sz w:val="8"/>
                                    <w:szCs w:val="8"/>
                                    <w:lang w:val="tt-RU"/>
                                  </w:rPr>
                                </w:pPr>
                                <w:r>
                                  <w:rPr>
                                    <w:caps/>
                                    <w:spacing w:val="-30"/>
                                    <w:sz w:val="28"/>
                                    <w:szCs w:val="28"/>
                                    <w:lang w:val="tt-RU"/>
                                  </w:rPr>
                                  <w:t>ХУҖАЛЫГЫ МИНИСТРЛЫГы</w:t>
                                </w:r>
                              </w:p>
                              <w:p>
                                <w:pPr>
                                  <w:pStyle w:val="Normal"/>
                                  <w:jc w:val="center"/>
                                  <w:rPr>
                                    <w:b/>
                                    <w:caps/>
                                    <w:sz w:val="22"/>
                                    <w:szCs w:val="22"/>
                                    <w:lang w:val="tt-RU"/>
                                  </w:rPr>
                                </w:pPr>
                                <w:r>
                                  <w:rPr/>
                                </w:r>
                              </w:p>
                            </w:txbxContent>
                          </wps:txbx>
                          <wps:bodyPr lIns="12600" rIns="12600" tIns="12600" bIns="12600" anchor="t">
                            <a:noAutofit/>
                          </wps:bodyPr>
                        </wps:wsp>
                        <wps:wsp>
                          <wps:cNvPr id="3" name="Rectangle 5"/>
                          <wps:cNvSpPr/>
                          <wps:spPr>
                            <a:xfrm>
                              <a:off x="0" y="0"/>
                              <a:ext cx="2592720" cy="882720"/>
                            </a:xfrm>
                            <a:prstGeom prst="rect">
                              <a:avLst/>
                            </a:prstGeom>
                            <a:noFill/>
                            <a:ln w="0">
                              <a:noFill/>
                            </a:ln>
                          </wps:spPr>
                          <wps:style>
                            <a:lnRef idx="0"/>
                            <a:fillRef idx="0"/>
                            <a:effectRef idx="0"/>
                            <a:fontRef idx="minor"/>
                          </wps:style>
                          <wps:txbx>
                            <w:txbxContent>
                              <w:p>
                                <w:pPr>
                                  <w:pStyle w:val="Normal"/>
                                  <w:keepNext w:val="true"/>
                                  <w:numPr>
                                    <w:ilvl w:val="0"/>
                                    <w:numId w:val="0"/>
                                  </w:numPr>
                                  <w:ind w:left="0" w:hanging="0"/>
                                  <w:jc w:val="center"/>
                                  <w:outlineLvl w:val="2"/>
                                  <w:rPr>
                                    <w:caps/>
                                    <w:spacing w:val="-30"/>
                                    <w:sz w:val="8"/>
                                    <w:szCs w:val="8"/>
                                    <w:lang w:val="tt-RU"/>
                                  </w:rPr>
                                </w:pPr>
                                <w:r>
                                  <w:rPr>
                                    <w:spacing w:val="-30"/>
                                    <w:sz w:val="28"/>
                                    <w:szCs w:val="28"/>
                                    <w:lang w:val="tt-RU"/>
                                  </w:rPr>
                                  <w:t>МИНИСТЕРСТВО СТРОИТЕЛЬСТВА, АРХИТЕКТУРЫ И ЖИЛИЩНО - КОММУНАЛЬНОГО ХОЗЯЙСТВА</w:t>
                                </w:r>
                                <w:r>
                                  <w:rPr>
                                    <w:caps/>
                                    <w:spacing w:val="-30"/>
                                    <w:sz w:val="28"/>
                                    <w:szCs w:val="28"/>
                                    <w:lang w:val="tt-RU"/>
                                  </w:rPr>
                                  <w:t xml:space="preserve"> РЕСПУБЛИКИ ТАТАРСТАН</w:t>
                                </w:r>
                              </w:p>
                              <w:p>
                                <w:pPr>
                                  <w:pStyle w:val="Normal"/>
                                  <w:jc w:val="center"/>
                                  <w:rPr>
                                    <w:b/>
                                    <w:sz w:val="22"/>
                                    <w:szCs w:val="22"/>
                                    <w:lang w:val="tt-RU"/>
                                  </w:rPr>
                                </w:pPr>
                                <w:r>
                                  <w:rPr/>
                                </w:r>
                              </w:p>
                            </w:txbxContent>
                          </wps:txbx>
                          <wps:bodyPr lIns="12600" rIns="12600" tIns="12600" bIns="12600" anchor="t">
                            <a:noAutofit/>
                          </wps:bodyPr>
                        </wps:wsp>
                        <wpg:grpSp>
                          <wpg:cNvGrpSpPr/>
                          <wpg:grpSpPr>
                            <a:xfrm>
                              <a:off x="33840" y="932040"/>
                              <a:ext cx="6145560" cy="57960"/>
                            </a:xfrm>
                          </wpg:grpSpPr>
                          <wps:wsp>
                            <wps:cNvSpPr/>
                            <wps:spPr>
                              <a:xfrm>
                                <a:off x="0" y="0"/>
                                <a:ext cx="6145560" cy="1800"/>
                              </a:xfrm>
                              <a:prstGeom prst="line">
                                <a:avLst/>
                              </a:prstGeom>
                              <a:ln w="25400">
                                <a:solidFill>
                                  <a:srgbClr val="000000"/>
                                </a:solidFill>
                                <a:round/>
                              </a:ln>
                            </wps:spPr>
                            <wps:style>
                              <a:lnRef idx="0"/>
                              <a:fillRef idx="0"/>
                              <a:effectRef idx="0"/>
                              <a:fontRef idx="minor"/>
                            </wps:style>
                            <wps:bodyPr/>
                          </wps:wsp>
                          <wps:wsp>
                            <wps:cNvSpPr/>
                            <wps:spPr>
                              <a:xfrm>
                                <a:off x="0" y="56520"/>
                                <a:ext cx="6145560" cy="1440"/>
                              </a:xfrm>
                              <a:prstGeom prst="line">
                                <a:avLst/>
                              </a:prstGeom>
                              <a:ln w="12700">
                                <a:solidFill>
                                  <a:srgbClr val="000000"/>
                                </a:solidFill>
                                <a:round/>
                              </a:ln>
                            </wps:spPr>
                            <wps:style>
                              <a:lnRef idx="0"/>
                              <a:fillRef idx="0"/>
                              <a:effectRef idx="0"/>
                              <a:fontRef idx="minor"/>
                            </wps:style>
                            <wps:bodyPr/>
                          </wps:wsp>
                        </wpg:grpSp>
                        <wps:wsp>
                          <wps:cNvPr id="4" name="Rectangle 6"/>
                          <wps:cNvSpPr/>
                          <wps:spPr>
                            <a:xfrm>
                              <a:off x="2757960" y="0"/>
                              <a:ext cx="981000" cy="901800"/>
                            </a:xfrm>
                            <a:prstGeom prst="rect">
                              <a:avLst/>
                            </a:prstGeom>
                            <a:noFill/>
                            <a:ln w="0">
                              <a:noFill/>
                            </a:ln>
                          </wps:spPr>
                          <wps:style>
                            <a:lnRef idx="0"/>
                            <a:fillRef idx="0"/>
                            <a:effectRef idx="0"/>
                            <a:fontRef idx="minor"/>
                          </wps:style>
                          <wps:txbx>
                            <w:txbxContent>
                              <w:p>
                                <w:pPr>
                                  <w:pStyle w:val="Normal"/>
                                  <w:rPr/>
                                </w:pPr>
                                <w:r>
                                  <w:rPr/>
                                  <w:drawing>
                                    <wp:inline distT="0" distB="0" distL="0" distR="0">
                                      <wp:extent cx="967740" cy="935355"/>
                                      <wp:effectExtent l="0" t="0" r="0" b="0"/>
                                      <wp:docPr id="5"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1" descr=""/>
                                              <pic:cNvPicPr>
                                                <a:picLocks noChangeAspect="1" noChangeArrowheads="1"/>
                                              </pic:cNvPicPr>
                                            </pic:nvPicPr>
                                            <pic:blipFill>
                                              <a:blip r:embed="rId2">
                                                <a:grayscl/>
                                              </a:blip>
                                              <a:stretch>
                                                <a:fillRect/>
                                              </a:stretch>
                                            </pic:blipFill>
                                            <pic:spPr bwMode="auto">
                                              <a:xfrm>
                                                <a:off x="0" y="0"/>
                                                <a:ext cx="967740" cy="935355"/>
                                              </a:xfrm>
                                              <a:prstGeom prst="rect">
                                                <a:avLst/>
                                              </a:prstGeom>
                                            </pic:spPr>
                                          </pic:pic>
                                        </a:graphicData>
                                      </a:graphic>
                                    </wp:inline>
                                  </w:drawing>
                                </w:r>
                              </w:p>
                            </w:txbxContent>
                          </wps:txbx>
                          <wps:bodyPr lIns="12600" rIns="12600" tIns="12600" bIns="12600" anchor="t">
                            <a:noAutofit/>
                          </wps:bodyPr>
                        </wps:wsp>
                      </wpg:grpSp>
                      <wps:wsp>
                        <wps:cNvPr id="5" name="Text Box 2"/>
                        <wps:cNvSpPr/>
                        <wps:spPr>
                          <a:xfrm>
                            <a:off x="0" y="1115640"/>
                            <a:ext cx="6383520" cy="782280"/>
                          </a:xfrm>
                          <a:prstGeom prst="rect">
                            <a:avLst/>
                          </a:prstGeom>
                          <a:noFill/>
                          <a:ln w="0">
                            <a:noFill/>
                          </a:ln>
                        </wps:spPr>
                        <wps:style>
                          <a:lnRef idx="0"/>
                          <a:fillRef idx="0"/>
                          <a:effectRef idx="0"/>
                          <a:fontRef idx="minor"/>
                        </wps:style>
                        <wps:txbx>
                          <w:txbxContent>
                            <w:p>
                              <w:pPr>
                                <w:pStyle w:val="Normal"/>
                                <w:jc w:val="center"/>
                                <w:rPr>
                                  <w:sz w:val="28"/>
                                </w:rPr>
                              </w:pPr>
                              <w:r>
                                <w:rPr>
                                  <w:sz w:val="28"/>
                                  <w:lang w:val="tt-RU"/>
                                </w:rPr>
                                <w:t>№</w:t>
                              </w:r>
                              <w:r>
                                <w:rPr>
                                  <w:sz w:val="28"/>
                                </w:rPr>
                                <w:t xml:space="preserve"> </w:t>
                              </w:r>
                              <w:r>
                                <w:rPr>
                                  <w:sz w:val="28"/>
                                </w:rPr>
                                <w:t>__________</w:t>
                              </w:r>
                            </w:p>
                            <w:p>
                              <w:pPr>
                                <w:pStyle w:val="Normal"/>
                                <w:rPr>
                                  <w:sz w:val="28"/>
                                  <w:lang w:val="tt-RU"/>
                                </w:rPr>
                              </w:pPr>
                              <w:r>
                                <w:rPr>
                                  <w:sz w:val="28"/>
                                  <w:lang w:val="tt-RU"/>
                                </w:rPr>
                                <w:t xml:space="preserve">П Р И К А З                                                                                               </w:t>
                              </w:r>
                              <w:r>
                                <w:rPr>
                                  <w:rFonts w:ascii="Tatar Academy" w:hAnsi="Tatar Academy"/>
                                  <w:sz w:val="28"/>
                                </w:rPr>
                                <w:t xml:space="preserve"> </w:t>
                              </w:r>
                              <w:r>
                                <w:rPr>
                                  <w:sz w:val="28"/>
                                  <w:lang w:val="tt-RU"/>
                                </w:rPr>
                                <w:t>Б О Е Р Ы К</w:t>
                              </w:r>
                            </w:p>
                            <w:p>
                              <w:pPr>
                                <w:pStyle w:val="Normal"/>
                                <w:jc w:val="center"/>
                                <w:rPr>
                                  <w:sz w:val="28"/>
                                </w:rPr>
                              </w:pPr>
                              <w:r>
                                <w:rPr>
                                  <w:rFonts w:ascii="Tatar Academy" w:hAnsi="Tatar Academy"/>
                                  <w:sz w:val="28"/>
                                </w:rPr>
                                <w:t xml:space="preserve"> </w:t>
                              </w:r>
                              <w:r>
                                <w:rPr>
                                  <w:sz w:val="28"/>
                                </w:rPr>
                                <w:t xml:space="preserve">«_____»______________20__ </w:t>
                              </w:r>
                            </w:p>
                            <w:p>
                              <w:pPr>
                                <w:pStyle w:val="Normal"/>
                                <w:jc w:val="center"/>
                                <w:rPr>
                                  <w:sz w:val="10"/>
                                </w:rPr>
                              </w:pPr>
                              <w:r>
                                <w:rPr/>
                              </w:r>
                            </w:p>
                          </w:txbxContent>
                        </wps:txbx>
                        <wps:bodyPr lIns="0" rIns="0" tIns="0" bIns="0" anchor="t">
                          <a:noAutofit/>
                        </wps:bodyPr>
                      </wps:wsp>
                    </wpg:wgp>
                  </a:graphicData>
                </a:graphic>
              </wp:anchor>
            </w:drawing>
          </mc:Choice>
          <mc:Fallback>
            <w:pict>
              <v:group id="shape_0" alt="Группа 2" style="position:absolute;margin-left:7.55pt;margin-top:-0.4pt;width:502.65pt;height:149.45pt" coordorigin="151,-8" coordsize="10053,2989">
                <v:group id="shape_0" style="position:absolute;left:282;top:-8;width:9838;height:1558">
                  <v:rect id="shape_0" ID="Rectangle 4" path="m0,0l-2147483645,0l-2147483645,-2147483646l0,-2147483646xe" stroked="f" o:allowincell="f" style="position:absolute;left:6614;top:-8;width:3505;height:1441;mso-wrap-style:square;v-text-anchor:top;mso-position-horizontal:right;mso-position-horizontal-relative:margin">
                    <v:fill o:detectmouseclick="t" on="false"/>
                    <v:stroke color="#3465a4" joinstyle="round" endcap="flat"/>
                    <v:textbox>
                      <w:txbxContent>
                        <w:p>
                          <w:pPr>
                            <w:pStyle w:val="Normal"/>
                            <w:widowControl/>
                            <w:ind w:right="15" w:hanging="0"/>
                            <w:jc w:val="center"/>
                            <w:rPr>
                              <w:caps/>
                              <w:spacing w:val="-30"/>
                              <w:sz w:val="28"/>
                              <w:szCs w:val="28"/>
                              <w:lang w:val="tt-RU"/>
                            </w:rPr>
                          </w:pPr>
                          <w:r>
                            <w:rPr>
                              <w:caps/>
                              <w:spacing w:val="-30"/>
                              <w:sz w:val="28"/>
                              <w:szCs w:val="28"/>
                              <w:lang w:val="tt-RU"/>
                            </w:rPr>
                            <w:t xml:space="preserve">ТАТАРСТАН РЕСПУБЛИКАСЫ </w:t>
                          </w:r>
                        </w:p>
                        <w:p>
                          <w:pPr>
                            <w:pStyle w:val="Normal"/>
                            <w:widowControl/>
                            <w:ind w:right="15" w:hanging="0"/>
                            <w:jc w:val="center"/>
                            <w:rPr>
                              <w:caps/>
                              <w:spacing w:val="-30"/>
                              <w:sz w:val="28"/>
                              <w:szCs w:val="28"/>
                              <w:lang w:val="tt-RU"/>
                            </w:rPr>
                          </w:pPr>
                          <w:r>
                            <w:rPr>
                              <w:caps/>
                              <w:spacing w:val="-30"/>
                              <w:sz w:val="28"/>
                              <w:szCs w:val="28"/>
                              <w:lang w:val="tt-RU"/>
                            </w:rPr>
                            <w:t>ТӨЗЕЛЕШ, АРХИТЕКТУРА</w:t>
                          </w:r>
                        </w:p>
                        <w:p>
                          <w:pPr>
                            <w:pStyle w:val="Normal"/>
                            <w:widowControl/>
                            <w:ind w:right="15" w:hanging="0"/>
                            <w:jc w:val="center"/>
                            <w:rPr>
                              <w:caps/>
                              <w:spacing w:val="-30"/>
                              <w:sz w:val="28"/>
                              <w:szCs w:val="28"/>
                              <w:lang w:val="tt-RU"/>
                            </w:rPr>
                          </w:pPr>
                          <w:r>
                            <w:rPr>
                              <w:caps/>
                              <w:spacing w:val="-30"/>
                              <w:sz w:val="28"/>
                              <w:szCs w:val="28"/>
                              <w:lang w:val="tt-RU"/>
                            </w:rPr>
                            <w:t>ҺӘМ ТОРАК-КОММУНАЛ</w:t>
                          </w:r>
                          <w:r>
                            <w:rPr>
                              <w:caps/>
                              <w:spacing w:val="-30"/>
                              <w:sz w:val="28"/>
                              <w:szCs w:val="28"/>
                            </w:rPr>
                            <w:t>Ь</w:t>
                          </w:r>
                          <w:r>
                            <w:rPr>
                              <w:caps/>
                              <w:spacing w:val="-30"/>
                              <w:sz w:val="28"/>
                              <w:szCs w:val="28"/>
                              <w:lang w:val="tt-RU"/>
                            </w:rPr>
                            <w:t xml:space="preserve"> </w:t>
                          </w:r>
                        </w:p>
                        <w:p>
                          <w:pPr>
                            <w:pStyle w:val="Normal"/>
                            <w:widowControl/>
                            <w:ind w:right="15" w:hanging="0"/>
                            <w:jc w:val="center"/>
                            <w:rPr>
                              <w:caps/>
                              <w:spacing w:val="-30"/>
                              <w:sz w:val="8"/>
                              <w:szCs w:val="8"/>
                              <w:lang w:val="tt-RU"/>
                            </w:rPr>
                          </w:pPr>
                          <w:r>
                            <w:rPr>
                              <w:caps/>
                              <w:spacing w:val="-30"/>
                              <w:sz w:val="28"/>
                              <w:szCs w:val="28"/>
                              <w:lang w:val="tt-RU"/>
                            </w:rPr>
                            <w:t>ХУҖАЛЫГЫ МИНИСТРЛЫГы</w:t>
                          </w:r>
                        </w:p>
                        <w:p>
                          <w:pPr>
                            <w:pStyle w:val="Normal"/>
                            <w:jc w:val="center"/>
                            <w:rPr>
                              <w:b/>
                              <w:caps/>
                              <w:sz w:val="22"/>
                              <w:szCs w:val="22"/>
                              <w:lang w:val="tt-RU"/>
                            </w:rPr>
                          </w:pPr>
                          <w:r>
                            <w:rPr/>
                          </w:r>
                        </w:p>
                      </w:txbxContent>
                    </v:textbox>
                    <w10:wrap type="none"/>
                  </v:rect>
                  <v:rect id="shape_0" ID="Rectangle 5" path="m0,0l-2147483645,0l-2147483645,-2147483646l0,-2147483646xe" stroked="f" o:allowincell="f" style="position:absolute;left:282;top:-8;width:4082;height:1389;mso-wrap-style:square;v-text-anchor:top;mso-position-horizontal:right;mso-position-horizontal-relative:margin">
                    <v:fill o:detectmouseclick="t" on="false"/>
                    <v:stroke color="#3465a4" joinstyle="round" endcap="flat"/>
                    <v:textbox>
                      <w:txbxContent>
                        <w:p>
                          <w:pPr>
                            <w:pStyle w:val="Normal"/>
                            <w:keepNext w:val="true"/>
                            <w:numPr>
                              <w:ilvl w:val="0"/>
                              <w:numId w:val="0"/>
                            </w:numPr>
                            <w:ind w:left="0" w:hanging="0"/>
                            <w:jc w:val="center"/>
                            <w:outlineLvl w:val="2"/>
                            <w:rPr>
                              <w:caps/>
                              <w:spacing w:val="-30"/>
                              <w:sz w:val="8"/>
                              <w:szCs w:val="8"/>
                              <w:lang w:val="tt-RU"/>
                            </w:rPr>
                          </w:pPr>
                          <w:r>
                            <w:rPr>
                              <w:spacing w:val="-30"/>
                              <w:sz w:val="28"/>
                              <w:szCs w:val="28"/>
                              <w:lang w:val="tt-RU"/>
                            </w:rPr>
                            <w:t>МИНИСТЕРСТВО СТРОИТЕЛЬСТВА, АРХИТЕКТУРЫ И ЖИЛИЩНО - КОММУНАЛЬНОГО ХОЗЯЙСТВА</w:t>
                          </w:r>
                          <w:r>
                            <w:rPr>
                              <w:caps/>
                              <w:spacing w:val="-30"/>
                              <w:sz w:val="28"/>
                              <w:szCs w:val="28"/>
                              <w:lang w:val="tt-RU"/>
                            </w:rPr>
                            <w:t xml:space="preserve"> РЕСПУБЛИКИ ТАТАРСТАН</w:t>
                          </w:r>
                        </w:p>
                        <w:p>
                          <w:pPr>
                            <w:pStyle w:val="Normal"/>
                            <w:jc w:val="center"/>
                            <w:rPr>
                              <w:b/>
                              <w:sz w:val="22"/>
                              <w:szCs w:val="22"/>
                              <w:lang w:val="tt-RU"/>
                            </w:rPr>
                          </w:pPr>
                          <w:r>
                            <w:rPr/>
                          </w:r>
                        </w:p>
                      </w:txbxContent>
                    </v:textbox>
                    <w10:wrap type="none"/>
                  </v:rect>
                  <v:group id="shape_0" style="position:absolute;left:335;top:1460;width:9677;height:90">
                    <v:line id="shape_0" from="335,1460" to="10012,1462" stroked="t" o:allowincell="f" style="position:absolute;mso-position-horizontal:right;mso-position-horizontal-relative:margin">
                      <v:stroke color="black" weight="25560" joinstyle="round" endcap="flat"/>
                      <v:fill o:detectmouseclick="t" on="false"/>
                      <w10:wrap type="none"/>
                    </v:line>
                    <v:line id="shape_0" from="335,1549" to="10012,1550" stroked="t" o:allowincell="f" style="position:absolute;mso-position-horizontal:right;mso-position-horizontal-relative:margin">
                      <v:stroke color="black" weight="12600" joinstyle="round" endcap="flat"/>
                      <v:fill o:detectmouseclick="t" on="false"/>
                      <w10:wrap type="none"/>
                    </v:line>
                  </v:group>
                  <v:rect id="shape_0" ID="Rectangle 6" path="m0,0l-2147483645,0l-2147483645,-2147483646l0,-2147483646xe" stroked="f" o:allowincell="f" style="position:absolute;left:4625;top:-8;width:1544;height:1419;mso-wrap-style:none;v-text-anchor:middle;mso-position-horizontal:right;mso-position-horizontal-relative:margin">
                    <v:fill o:detectmouseclick="t" on="false"/>
                    <v:stroke color="#3465a4" joinstyle="round" endcap="flat"/>
                    <v:textbox>
                      <w:txbxContent>
                        <w:p>
                          <w:pPr>
                            <w:pStyle w:val="Normal"/>
                            <w:rPr/>
                          </w:pPr>
                          <w:r>
                            <w:rPr/>
                            <w:drawing>
                              <wp:inline distT="0" distB="0" distL="0" distR="0">
                                <wp:extent cx="967740" cy="935355"/>
                                <wp:effectExtent l="0" t="0" r="0" b="0"/>
                                <wp:docPr id="7"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1" descr=""/>
                                        <pic:cNvPicPr>
                                          <a:picLocks noChangeAspect="1" noChangeArrowheads="1"/>
                                        </pic:cNvPicPr>
                                      </pic:nvPicPr>
                                      <pic:blipFill>
                                        <a:blip r:embed="rId3">
                                          <a:grayscl/>
                                        </a:blip>
                                        <a:stretch>
                                          <a:fillRect/>
                                        </a:stretch>
                                      </pic:blipFill>
                                      <pic:spPr bwMode="auto">
                                        <a:xfrm>
                                          <a:off x="0" y="0"/>
                                          <a:ext cx="967740" cy="935355"/>
                                        </a:xfrm>
                                        <a:prstGeom prst="rect">
                                          <a:avLst/>
                                        </a:prstGeom>
                                      </pic:spPr>
                                    </pic:pic>
                                  </a:graphicData>
                                </a:graphic>
                              </wp:inline>
                            </w:drawing>
                          </w:r>
                        </w:p>
                      </w:txbxContent>
                    </v:textbox>
                    <w10:wrap type="none"/>
                  </v:rect>
                </v:group>
                <v:rect id="shape_0" ID="Text Box 2" path="m0,0l-2147483645,0l-2147483645,-2147483646l0,-2147483646xe" stroked="f" o:allowincell="f" style="position:absolute;left:151;top:1749;width:10052;height:1231;mso-wrap-style:square;v-text-anchor:top;mso-position-horizontal:right;mso-position-horizontal-relative:margin">
                  <v:fill o:detectmouseclick="t" on="false"/>
                  <v:stroke color="#3465a4" joinstyle="round" endcap="flat"/>
                  <v:textbox>
                    <w:txbxContent>
                      <w:p>
                        <w:pPr>
                          <w:pStyle w:val="Normal"/>
                          <w:jc w:val="center"/>
                          <w:rPr>
                            <w:sz w:val="28"/>
                          </w:rPr>
                        </w:pPr>
                        <w:r>
                          <w:rPr>
                            <w:sz w:val="28"/>
                            <w:lang w:val="tt-RU"/>
                          </w:rPr>
                          <w:t>№</w:t>
                        </w:r>
                        <w:r>
                          <w:rPr>
                            <w:sz w:val="28"/>
                          </w:rPr>
                          <w:t xml:space="preserve"> </w:t>
                        </w:r>
                        <w:r>
                          <w:rPr>
                            <w:sz w:val="28"/>
                          </w:rPr>
                          <w:t>__________</w:t>
                        </w:r>
                      </w:p>
                      <w:p>
                        <w:pPr>
                          <w:pStyle w:val="Normal"/>
                          <w:rPr>
                            <w:sz w:val="28"/>
                            <w:lang w:val="tt-RU"/>
                          </w:rPr>
                        </w:pPr>
                        <w:r>
                          <w:rPr>
                            <w:sz w:val="28"/>
                            <w:lang w:val="tt-RU"/>
                          </w:rPr>
                          <w:t xml:space="preserve">П Р И К А З                                                                                               </w:t>
                        </w:r>
                        <w:r>
                          <w:rPr>
                            <w:rFonts w:ascii="Tatar Academy" w:hAnsi="Tatar Academy"/>
                            <w:sz w:val="28"/>
                          </w:rPr>
                          <w:t xml:space="preserve"> </w:t>
                        </w:r>
                        <w:r>
                          <w:rPr>
                            <w:sz w:val="28"/>
                            <w:lang w:val="tt-RU"/>
                          </w:rPr>
                          <w:t>Б О Е Р Ы К</w:t>
                        </w:r>
                      </w:p>
                      <w:p>
                        <w:pPr>
                          <w:pStyle w:val="Normal"/>
                          <w:jc w:val="center"/>
                          <w:rPr>
                            <w:sz w:val="28"/>
                          </w:rPr>
                        </w:pPr>
                        <w:r>
                          <w:rPr>
                            <w:rFonts w:ascii="Tatar Academy" w:hAnsi="Tatar Academy"/>
                            <w:sz w:val="28"/>
                          </w:rPr>
                          <w:t xml:space="preserve"> </w:t>
                        </w:r>
                        <w:r>
                          <w:rPr>
                            <w:sz w:val="28"/>
                          </w:rPr>
                          <w:t xml:space="preserve">«_____»______________20__ </w:t>
                        </w:r>
                      </w:p>
                      <w:p>
                        <w:pPr>
                          <w:pStyle w:val="Normal"/>
                          <w:jc w:val="center"/>
                          <w:rPr>
                            <w:sz w:val="10"/>
                          </w:rPr>
                        </w:pPr>
                        <w:r>
                          <w:rPr/>
                        </w:r>
                      </w:p>
                    </w:txbxContent>
                  </v:textbox>
                  <w10:wrap type="none"/>
                </v:rect>
              </v:group>
            </w:pict>
          </mc:Fallback>
        </mc:AlternateConten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rPr>
          <w:b/>
        </w:rPr>
      </w:pPr>
      <w:r>
        <w:rPr>
          <w:b/>
        </w:rPr>
      </w:r>
    </w:p>
    <w:p>
      <w:pPr>
        <w:pStyle w:val="Normal"/>
        <w:jc w:val="center"/>
        <w:rPr>
          <w:rFonts w:ascii="Tatar Academy" w:hAnsi="Tatar Academy"/>
          <w:b/>
          <w:color w:val="800000"/>
          <w:sz w:val="28"/>
        </w:rPr>
      </w:pPr>
      <w:r>
        <w:rPr>
          <w:rFonts w:ascii="Tatar Academy" w:hAnsi="Tatar Academy"/>
          <w:b/>
          <w:color w:val="800000"/>
          <w:sz w:val="28"/>
        </w:rPr>
      </w:r>
    </w:p>
    <w:p>
      <w:pPr>
        <w:pStyle w:val="Normal"/>
        <w:jc w:val="center"/>
        <w:rPr>
          <w:b/>
          <w:sz w:val="14"/>
        </w:rPr>
      </w:pPr>
      <w:r>
        <w:rPr>
          <w:b/>
          <w:sz w:val="14"/>
        </w:rPr>
      </w:r>
    </w:p>
    <w:p>
      <w:pPr>
        <w:pStyle w:val="Normal"/>
        <w:rPr>
          <w:b/>
          <w:sz w:val="28"/>
        </w:rPr>
      </w:pPr>
      <w:r>
        <w:rPr/>
        <mc:AlternateContent>
          <mc:Choice Requires="wpg">
            <w:drawing>
              <wp:inline distT="0" distB="0" distL="0" distR="0">
                <wp:extent cx="6411595" cy="723900"/>
                <wp:effectExtent l="114300" t="0" r="114300" b="0"/>
                <wp:docPr id="6" name="Полотно 1"/>
                <a:graphic xmlns:a="http://schemas.openxmlformats.org/drawingml/2006/main">
                  <a:graphicData uri="http://schemas.microsoft.com/office/word/2010/wordprocessingGroup">
                    <wpg:wgp>
                      <wpg:cNvGrpSpPr/>
                      <wpg:grpSpPr>
                        <a:xfrm>
                          <a:off x="0" y="0"/>
                          <a:ext cx="6411600" cy="723960"/>
                          <a:chOff x="0" y="0"/>
                          <a:chExt cx="6411600" cy="723960"/>
                        </a:xfrm>
                      </wpg:grpSpPr>
                      <wps:wsp>
                        <wps:cNvPr id="7" name=""/>
                        <wps:cNvSpPr/>
                        <wps:spPr>
                          <a:xfrm>
                            <a:off x="0" y="0"/>
                            <a:ext cx="6411600" cy="723960"/>
                          </a:xfrm>
                          <a:prstGeom prst="rect">
                            <a:avLst/>
                          </a:prstGeom>
                          <a:noFill/>
                          <a:ln w="0">
                            <a:noFill/>
                          </a:ln>
                        </wps:spPr>
                        <wps:style>
                          <a:lnRef idx="0"/>
                          <a:fillRef idx="0"/>
                          <a:effectRef idx="0"/>
                          <a:fontRef idx="minor"/>
                        </wps:style>
                        <wps:bodyPr/>
                      </wps:wsp>
                    </wpg:wgp>
                  </a:graphicData>
                </a:graphic>
              </wp:inline>
            </w:drawing>
          </mc:Choice>
          <mc:Fallback>
            <w:pict>
              <v:group id="shape_0" alt="Полотно 1" style="position:absolute;margin-left:0pt;margin-top:-57.05pt;width:504.85pt;height:57pt" coordorigin="0,-1141" coordsize="10097,1140">
                <v:rect id="shape_0" path="m0,0l-2147483645,0l-2147483645,-2147483646l0,-2147483646xe" stroked="f" o:allowincell="f" style="position:absolute;left:0;top:-1141;width:10096;height:1139;mso-wrap-style:none;v-text-anchor:middle;mso-position-vertical:top">
                  <v:fill o:detectmouseclick="t" on="false"/>
                  <v:stroke color="#3465a4" joinstyle="round" endcap="flat"/>
                  <w10:wrap type="square"/>
                </v:rect>
              </v:group>
            </w:pict>
          </mc:Fallback>
        </mc:AlternateContent>
      </w:r>
    </w:p>
    <w:p>
      <w:pPr>
        <w:pStyle w:val="Normal"/>
        <w:rPr>
          <w:b/>
          <w:sz w:val="28"/>
        </w:rPr>
      </w:pPr>
      <w:r>
        <w:rPr>
          <w:b/>
          <w:sz w:val="28"/>
        </w:rPr>
      </w:r>
    </w:p>
    <w:p>
      <w:pPr>
        <w:pStyle w:val="Normal"/>
        <w:jc w:val="center"/>
        <w:rPr>
          <w:b/>
          <w:sz w:val="28"/>
        </w:rPr>
      </w:pPr>
      <w:r>
        <w:rPr>
          <w:b/>
          <w:sz w:val="28"/>
        </w:rPr>
        <w:t xml:space="preserve">О внесении изменения в </w:t>
      </w:r>
      <w:r>
        <w:rPr>
          <w:b/>
          <w:bCs/>
          <w:sz w:val="28"/>
        </w:rPr>
        <w:t xml:space="preserve">Административный регламент предоставления государственной услуги по выдаче разрешения на ввод объекта </w:t>
      </w:r>
      <w:r>
        <w:rPr>
          <w:rFonts w:eastAsia="Calibri"/>
          <w:b/>
          <w:bCs/>
          <w:color w:val="000000"/>
          <w:sz w:val="28"/>
          <w:szCs w:val="28"/>
          <w:lang w:eastAsia="en-US"/>
        </w:rPr>
        <w:t xml:space="preserve">капитального строительства </w:t>
      </w:r>
      <w:r>
        <w:rPr>
          <w:b/>
          <w:bCs/>
          <w:sz w:val="28"/>
        </w:rPr>
        <w:t>в эксплуатацию, утвержденный</w:t>
      </w:r>
      <w:r>
        <w:rPr>
          <w:b/>
          <w:sz w:val="28"/>
        </w:rPr>
        <w:t xml:space="preserve"> </w:t>
      </w:r>
      <w:r>
        <w:rPr>
          <w:b/>
          <w:bCs/>
          <w:sz w:val="28"/>
        </w:rPr>
        <w:t>приказом Министерства строительства, архитектуры и жилищно-коммунального хозяйства Республики Татарстан от 27.06.2022 № 69/о</w:t>
      </w:r>
    </w:p>
    <w:p>
      <w:pPr>
        <w:pStyle w:val="Normal"/>
        <w:rPr>
          <w:b/>
          <w:sz w:val="28"/>
        </w:rPr>
      </w:pPr>
      <w:r>
        <w:rPr>
          <w:b/>
          <w:sz w:val="28"/>
        </w:rPr>
      </w:r>
    </w:p>
    <w:p>
      <w:pPr>
        <w:pStyle w:val="Normal"/>
        <w:ind w:firstLine="709"/>
        <w:rPr>
          <w:color w:val="000000"/>
          <w:sz w:val="16"/>
          <w:szCs w:val="28"/>
        </w:rPr>
      </w:pPr>
      <w:r>
        <w:rPr>
          <w:color w:val="000000"/>
          <w:sz w:val="16"/>
          <w:szCs w:val="28"/>
        </w:rPr>
      </w:r>
    </w:p>
    <w:p>
      <w:pPr>
        <w:pStyle w:val="Normal"/>
        <w:ind w:firstLine="709"/>
        <w:rPr>
          <w:color w:val="000000"/>
          <w:sz w:val="28"/>
          <w:szCs w:val="28"/>
        </w:rPr>
      </w:pPr>
      <w:r>
        <w:rPr>
          <w:color w:val="000000"/>
          <w:sz w:val="28"/>
          <w:szCs w:val="28"/>
        </w:rPr>
        <w:t>П р и к а з ы в а ю:</w:t>
      </w:r>
    </w:p>
    <w:p>
      <w:pPr>
        <w:pStyle w:val="Normal"/>
        <w:ind w:firstLine="709"/>
        <w:rPr>
          <w:sz w:val="16"/>
          <w:szCs w:val="28"/>
        </w:rPr>
      </w:pPr>
      <w:r>
        <w:rPr>
          <w:sz w:val="16"/>
          <w:szCs w:val="28"/>
        </w:rPr>
      </w:r>
    </w:p>
    <w:p>
      <w:pPr>
        <w:pStyle w:val="Normal"/>
        <w:ind w:firstLine="709"/>
        <w:rPr>
          <w:rFonts w:eastAsia="Calibri"/>
          <w:bCs/>
          <w:color w:val="000000"/>
          <w:sz w:val="28"/>
          <w:szCs w:val="28"/>
          <w:lang w:eastAsia="en-US"/>
        </w:rPr>
      </w:pPr>
      <w:r>
        <w:rPr>
          <w:sz w:val="28"/>
          <w:szCs w:val="28"/>
        </w:rPr>
        <w:t xml:space="preserve">1. </w:t>
      </w:r>
      <w:r>
        <w:rPr>
          <w:rFonts w:eastAsia="Calibri"/>
          <w:bCs/>
          <w:color w:val="000000"/>
          <w:sz w:val="28"/>
          <w:szCs w:val="28"/>
          <w:lang w:eastAsia="en-US"/>
        </w:rPr>
        <w:t>Внести в Административный регламент предоставления государственной услуги по выдаче разрешения на строительство объекта капитального строительства, утвержденный приказом Министерства строительства, архитектуры и жилищно-коммунального хозяйства Республики Татарстан от 27.06.2022 № 69/о, изменение, изложив его в новой редакции (прилагается).</w:t>
      </w:r>
    </w:p>
    <w:p>
      <w:pPr>
        <w:pStyle w:val="Normal"/>
        <w:ind w:firstLine="709"/>
        <w:rPr>
          <w:rFonts w:eastAsia="Calibri"/>
          <w:bCs/>
          <w:sz w:val="28"/>
          <w:szCs w:val="28"/>
          <w:lang w:eastAsia="en-US"/>
        </w:rPr>
      </w:pPr>
      <w:r>
        <w:rPr>
          <w:rFonts w:eastAsia="Calibri"/>
          <w:bCs/>
          <w:sz w:val="28"/>
          <w:szCs w:val="28"/>
          <w:lang w:eastAsia="en-US"/>
        </w:rPr>
        <w:t>2. Юридическому отделу (</w:t>
      </w:r>
      <w:r>
        <w:rPr>
          <w:rFonts w:eastAsia="Calibri"/>
          <w:sz w:val="28"/>
          <w:szCs w:val="28"/>
          <w:lang w:eastAsia="en-US"/>
        </w:rPr>
        <w:t>Р.И.Кузьмину</w:t>
      </w:r>
      <w:r>
        <w:rPr>
          <w:rFonts w:eastAsia="Calibri"/>
          <w:bCs/>
          <w:sz w:val="28"/>
          <w:szCs w:val="28"/>
          <w:lang w:eastAsia="en-US"/>
        </w:rPr>
        <w:t>) обеспечить направление настоящего приказа на государственную регистрацию в Министерство юстиции Республики Татарстан.</w:t>
      </w:r>
    </w:p>
    <w:p>
      <w:pPr>
        <w:pStyle w:val="Normal"/>
        <w:tabs>
          <w:tab w:val="clear" w:pos="708"/>
          <w:tab w:val="left" w:pos="709" w:leader="none"/>
          <w:tab w:val="left" w:pos="1134" w:leader="none"/>
        </w:tabs>
        <w:ind w:firstLine="709"/>
        <w:rPr>
          <w:rFonts w:eastAsia="Calibri"/>
          <w:bCs/>
          <w:sz w:val="28"/>
          <w:szCs w:val="28"/>
          <w:lang w:eastAsia="en-US"/>
        </w:rPr>
      </w:pPr>
      <w:r>
        <w:rPr>
          <w:rFonts w:eastAsia="Calibri"/>
          <w:bCs/>
          <w:sz w:val="28"/>
          <w:szCs w:val="28"/>
          <w:lang w:eastAsia="en-US"/>
        </w:rPr>
        <w:t>3. Сектору взаимодействия со средствами массовой информации (</w:t>
      </w:r>
      <w:r>
        <w:rPr>
          <w:rFonts w:eastAsia="Calibri"/>
          <w:sz w:val="28"/>
          <w:szCs w:val="28"/>
          <w:lang w:eastAsia="en-US"/>
        </w:rPr>
        <w:t>Р.Ж.Зайнуллиной</w:t>
      </w:r>
      <w:r>
        <w:rPr>
          <w:rFonts w:eastAsia="Calibri"/>
          <w:bCs/>
          <w:sz w:val="28"/>
          <w:szCs w:val="28"/>
          <w:lang w:eastAsia="en-US"/>
        </w:rPr>
        <w:t>) обеспечить размещение настоящего приказа на официальном сайте Министерства строительства, архитектуры и жилищно-коммунального хозяйства Республики Татарстан в информационно-телекоммуникационной сети «Интернет».</w:t>
      </w:r>
    </w:p>
    <w:p>
      <w:pPr>
        <w:pStyle w:val="Normal"/>
        <w:ind w:firstLine="709"/>
        <w:rPr>
          <w:bCs/>
          <w:sz w:val="28"/>
          <w:szCs w:val="28"/>
        </w:rPr>
      </w:pPr>
      <w:r>
        <w:rPr>
          <w:rFonts w:eastAsia="Calibri"/>
          <w:bCs/>
          <w:sz w:val="28"/>
          <w:szCs w:val="28"/>
          <w:lang w:eastAsia="en-US"/>
        </w:rPr>
        <w:t xml:space="preserve">4. </w:t>
      </w:r>
      <w:r>
        <w:rPr>
          <w:bCs/>
          <w:sz w:val="28"/>
          <w:szCs w:val="28"/>
        </w:rPr>
        <w:t>Контроль за исполнением настоящего приказа оставляю за собой.</w:t>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jc w:val="left"/>
        <w:rPr>
          <w:sz w:val="28"/>
          <w:szCs w:val="28"/>
        </w:rPr>
      </w:pPr>
      <w:r>
        <w:rPr>
          <w:sz w:val="28"/>
          <w:szCs w:val="28"/>
        </w:rPr>
        <w:t>Министр</w:t>
        <w:tab/>
        <w:tab/>
        <w:tab/>
        <w:tab/>
        <w:tab/>
        <w:tab/>
        <w:tab/>
        <w:tab/>
        <w:tab/>
        <w:tab/>
        <w:t xml:space="preserve">     М.М.Айзатуллин</w:t>
      </w:r>
    </w:p>
    <w:p>
      <w:pPr>
        <w:pStyle w:val="ConsPlusNormal"/>
        <w:jc w:val="both"/>
        <w:rPr/>
      </w:pPr>
      <w:r>
        <w:rPr/>
      </w:r>
    </w:p>
    <w:p>
      <w:pPr>
        <w:pStyle w:val="Normal"/>
        <w:widowControl/>
        <w:spacing w:lineRule="auto" w:line="259" w:before="0" w:after="160"/>
        <w:jc w:val="left"/>
        <w:rPr>
          <w:rFonts w:ascii="Calibri" w:hAnsi="Calibri" w:eastAsia="" w:cs="Calibri" w:eastAsiaTheme="minorEastAsia"/>
          <w:sz w:val="22"/>
          <w:szCs w:val="22"/>
        </w:rPr>
      </w:pPr>
      <w:r>
        <w:rPr>
          <w:rFonts w:eastAsia="" w:cs="Calibri" w:eastAsiaTheme="minorEastAsia" w:ascii="Calibri" w:hAnsi="Calibri"/>
          <w:sz w:val="22"/>
          <w:szCs w:val="22"/>
        </w:rPr>
      </w:r>
      <w:r>
        <w:br w:type="page"/>
      </w:r>
    </w:p>
    <w:p>
      <w:pPr>
        <w:pStyle w:val="Normal"/>
        <w:widowControl w:val="false"/>
        <w:numPr>
          <w:ilvl w:val="0"/>
          <w:numId w:val="0"/>
        </w:numPr>
        <w:suppressAutoHyphens w:val="true"/>
        <w:bidi w:val="0"/>
        <w:spacing w:lineRule="auto" w:line="240" w:before="0" w:after="0"/>
        <w:ind w:left="5669" w:right="0" w:hanging="0"/>
        <w:jc w:val="left"/>
        <w:outlineLvl w:val="0"/>
        <w:rPr>
          <w:bCs/>
          <w:sz w:val="28"/>
          <w:szCs w:val="28"/>
          <w:lang w:eastAsia="en-US"/>
        </w:rPr>
      </w:pPr>
      <w:r>
        <w:rPr>
          <w:bCs/>
          <w:sz w:val="28"/>
          <w:szCs w:val="28"/>
          <w:lang w:eastAsia="en-US"/>
        </w:rPr>
        <w:t>Утвержден приказом</w:t>
      </w:r>
    </w:p>
    <w:p>
      <w:pPr>
        <w:pStyle w:val="Normal"/>
        <w:numPr>
          <w:ilvl w:val="0"/>
          <w:numId w:val="0"/>
        </w:numPr>
        <w:ind w:left="5670" w:hanging="0"/>
        <w:jc w:val="left"/>
        <w:outlineLvl w:val="0"/>
        <w:rPr>
          <w:bCs/>
          <w:sz w:val="28"/>
          <w:szCs w:val="28"/>
          <w:lang w:eastAsia="en-US"/>
        </w:rPr>
      </w:pPr>
      <w:r>
        <w:rPr>
          <w:bCs/>
          <w:sz w:val="28"/>
          <w:szCs w:val="28"/>
          <w:lang w:eastAsia="en-US"/>
        </w:rPr>
        <w:t>Министерства строительства, архитектуры и жилищно-коммунального хозяйства Республики Татарстан</w:t>
      </w:r>
    </w:p>
    <w:p>
      <w:pPr>
        <w:pStyle w:val="Normal"/>
        <w:numPr>
          <w:ilvl w:val="0"/>
          <w:numId w:val="0"/>
        </w:numPr>
        <w:ind w:left="5670" w:hanging="0"/>
        <w:jc w:val="left"/>
        <w:outlineLvl w:val="0"/>
        <w:rPr>
          <w:bCs/>
          <w:sz w:val="28"/>
          <w:szCs w:val="28"/>
          <w:lang w:eastAsia="en-US"/>
        </w:rPr>
      </w:pPr>
      <w:r>
        <w:rPr>
          <w:bCs/>
          <w:sz w:val="28"/>
          <w:szCs w:val="28"/>
          <w:lang w:eastAsia="en-US"/>
        </w:rPr>
        <w:t>от 27 июня 2022 г. № 69/о</w:t>
      </w:r>
    </w:p>
    <w:p>
      <w:pPr>
        <w:pStyle w:val="Normal"/>
        <w:numPr>
          <w:ilvl w:val="0"/>
          <w:numId w:val="0"/>
        </w:numPr>
        <w:ind w:left="5670" w:hanging="0"/>
        <w:jc w:val="left"/>
        <w:outlineLvl w:val="0"/>
        <w:rPr>
          <w:bCs/>
          <w:sz w:val="28"/>
          <w:szCs w:val="28"/>
          <w:lang w:eastAsia="en-US"/>
        </w:rPr>
      </w:pPr>
      <w:r>
        <w:rPr>
          <w:bCs/>
          <w:sz w:val="28"/>
          <w:szCs w:val="28"/>
          <w:lang w:eastAsia="en-US"/>
        </w:rPr>
        <w:t xml:space="preserve">(в редакции приказа </w:t>
      </w:r>
    </w:p>
    <w:p>
      <w:pPr>
        <w:pStyle w:val="Normal"/>
        <w:numPr>
          <w:ilvl w:val="0"/>
          <w:numId w:val="0"/>
        </w:numPr>
        <w:ind w:left="5670" w:hanging="0"/>
        <w:jc w:val="left"/>
        <w:outlineLvl w:val="0"/>
        <w:rPr>
          <w:bCs/>
          <w:sz w:val="28"/>
          <w:szCs w:val="28"/>
          <w:lang w:eastAsia="en-US"/>
        </w:rPr>
      </w:pPr>
      <w:r>
        <w:rPr>
          <w:bCs/>
          <w:sz w:val="28"/>
          <w:szCs w:val="28"/>
          <w:lang w:eastAsia="en-US"/>
        </w:rPr>
        <w:t>Министерства строительства, архитектуры и жилищно-коммунального хозяйства Республики Татарстан</w:t>
      </w:r>
    </w:p>
    <w:p>
      <w:pPr>
        <w:pStyle w:val="Normal"/>
        <w:numPr>
          <w:ilvl w:val="0"/>
          <w:numId w:val="0"/>
        </w:numPr>
        <w:ind w:left="5670" w:hanging="0"/>
        <w:jc w:val="left"/>
        <w:outlineLvl w:val="0"/>
        <w:rPr>
          <w:bCs/>
          <w:sz w:val="28"/>
          <w:szCs w:val="28"/>
          <w:lang w:eastAsia="en-US"/>
        </w:rPr>
      </w:pPr>
      <w:r>
        <w:rPr>
          <w:bCs/>
          <w:sz w:val="28"/>
          <w:szCs w:val="28"/>
          <w:lang w:eastAsia="en-US"/>
        </w:rPr>
        <w:t>от ___________ №______)</w:t>
      </w:r>
    </w:p>
    <w:p>
      <w:pPr>
        <w:pStyle w:val="ConsPlusNormal"/>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r>
    </w:p>
    <w:p>
      <w:pPr>
        <w:pStyle w:val="ConsPlusNormal"/>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r>
    </w:p>
    <w:p>
      <w:pPr>
        <w:pStyle w:val="ConsPlusNormal"/>
        <w:jc w:val="both"/>
        <w:rPr>
          <w:rFonts w:ascii="Times New Roman" w:hAnsi="Times New Roman" w:eastAsia="Calibri" w:cs="Times New Roman"/>
          <w:bCs/>
          <w:color w:val="000000"/>
          <w:sz w:val="28"/>
          <w:szCs w:val="28"/>
          <w:lang w:eastAsia="en-US"/>
        </w:rPr>
      </w:pPr>
      <w:r>
        <w:rPr>
          <w:rFonts w:eastAsia="Calibri" w:cs="Times New Roman" w:ascii="Times New Roman" w:hAnsi="Times New Roman"/>
          <w:bCs/>
          <w:color w:val="000000"/>
          <w:sz w:val="28"/>
          <w:szCs w:val="28"/>
          <w:lang w:eastAsia="en-US"/>
        </w:rPr>
      </w:r>
    </w:p>
    <w:p>
      <w:pPr>
        <w:pStyle w:val="ConsPlusTitle"/>
        <w:jc w:val="center"/>
        <w:rPr>
          <w:highlight w:val="none"/>
          <w:shd w:fill="auto" w:val="clear"/>
        </w:rPr>
      </w:pPr>
      <w:r>
        <w:rPr>
          <w:rFonts w:eastAsia="Calibri" w:cs="Times New Roman" w:ascii="Times New Roman" w:hAnsi="Times New Roman"/>
          <w:bCs/>
          <w:color w:val="000000"/>
          <w:sz w:val="28"/>
          <w:szCs w:val="28"/>
          <w:shd w:fill="auto" w:val="clear"/>
          <w:lang w:eastAsia="en-US"/>
        </w:rPr>
        <w:t xml:space="preserve"> </w:t>
      </w:r>
      <w:r>
        <w:rPr>
          <w:rFonts w:eastAsia="Calibri" w:cs="Times New Roman" w:ascii="Times New Roman" w:hAnsi="Times New Roman"/>
          <w:bCs/>
          <w:color w:val="000000"/>
          <w:sz w:val="28"/>
          <w:szCs w:val="28"/>
          <w:shd w:fill="auto" w:val="clear"/>
          <w:lang w:eastAsia="en-US"/>
        </w:rPr>
        <w:t>Административный регламент</w:t>
      </w:r>
    </w:p>
    <w:p>
      <w:pPr>
        <w:pStyle w:val="ConsPlusTitle"/>
        <w:jc w:val="center"/>
        <w:rPr>
          <w:highlight w:val="none"/>
          <w:shd w:fill="auto" w:val="clear"/>
        </w:rPr>
      </w:pPr>
      <w:r>
        <w:rPr>
          <w:rFonts w:eastAsia="Calibri" w:cs="Times New Roman" w:ascii="Times New Roman" w:hAnsi="Times New Roman"/>
          <w:bCs/>
          <w:color w:val="000000"/>
          <w:sz w:val="28"/>
          <w:szCs w:val="28"/>
          <w:shd w:fill="auto" w:val="clear"/>
          <w:lang w:eastAsia="en-US"/>
        </w:rPr>
        <w:t>предоставления государственной услуги по выдаче разрешения на ввод объекта</w:t>
      </w:r>
      <w:r>
        <w:rPr>
          <w:rFonts w:eastAsia="Calibri" w:cs="Times New Roman" w:ascii="Times New Roman" w:hAnsi="Times New Roman"/>
          <w:bCs/>
          <w:color w:val="000000"/>
          <w:sz w:val="28"/>
          <w:szCs w:val="28"/>
          <w:shd w:fill="auto" w:val="clear"/>
          <w:lang w:eastAsia="en-US"/>
        </w:rPr>
        <w:t xml:space="preserve"> капитального строительства</w:t>
      </w:r>
      <w:r>
        <w:rPr>
          <w:rFonts w:eastAsia="Calibri" w:cs="Times New Roman" w:ascii="Times New Roman" w:hAnsi="Times New Roman"/>
          <w:bCs/>
          <w:color w:val="000000"/>
          <w:sz w:val="28"/>
          <w:szCs w:val="28"/>
          <w:shd w:fill="auto" w:val="clear"/>
          <w:lang w:eastAsia="en-US"/>
        </w:rPr>
        <w:t xml:space="preserve"> в эксплуатацию</w:t>
      </w:r>
    </w:p>
    <w:p>
      <w:pPr>
        <w:pStyle w:val="ConsPlusNormal"/>
        <w:ind w:firstLine="539"/>
        <w:jc w:val="center"/>
        <w:rPr>
          <w:rFonts w:ascii="Times New Roman" w:hAnsi="Times New Roman" w:cs="Times New Roman"/>
          <w:b/>
          <w:sz w:val="28"/>
          <w:szCs w:val="28"/>
        </w:rPr>
      </w:pPr>
      <w:r>
        <w:rPr>
          <w:rFonts w:cs="Times New Roman" w:ascii="Times New Roman" w:hAnsi="Times New Roman"/>
          <w:b/>
          <w:sz w:val="28"/>
          <w:szCs w:val="28"/>
        </w:rPr>
      </w:r>
    </w:p>
    <w:p>
      <w:pPr>
        <w:pStyle w:val="ConsPlusNormal"/>
        <w:ind w:firstLine="539"/>
        <w:jc w:val="center"/>
        <w:rPr>
          <w:rFonts w:ascii="Times New Roman" w:hAnsi="Times New Roman" w:cs="Times New Roman"/>
          <w:b/>
          <w:sz w:val="28"/>
          <w:szCs w:val="28"/>
        </w:rPr>
      </w:pPr>
      <w:r>
        <w:rPr>
          <w:rFonts w:cs="Times New Roman" w:ascii="Times New Roman" w:hAnsi="Times New Roman"/>
          <w:b/>
          <w:sz w:val="28"/>
          <w:szCs w:val="28"/>
        </w:rPr>
        <w:t>1. Общие положения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1.1. Настоящий административный регламент предоставления государственной услуги (далее - Регламент) устанавливает стандарт и порядок предоставления государственной услуги по выдаче разрешения на ввод объекта капитального строительства (далее - государственная услуга) в следующих случаях:</w:t>
      </w:r>
    </w:p>
    <w:p>
      <w:pPr>
        <w:pStyle w:val="ConsPlusNormal"/>
        <w:ind w:firstLine="539"/>
        <w:jc w:val="both"/>
        <w:rPr>
          <w:rFonts w:ascii="Times New Roman" w:hAnsi="Times New Roman" w:cs="Times New Roman"/>
          <w:sz w:val="28"/>
          <w:szCs w:val="28"/>
        </w:rPr>
      </w:pPr>
      <w:bookmarkStart w:id="0" w:name="P58"/>
      <w:bookmarkEnd w:id="0"/>
      <w:r>
        <w:rPr>
          <w:rFonts w:cs="Times New Roman" w:ascii="Times New Roman" w:hAnsi="Times New Roman"/>
          <w:sz w:val="28"/>
          <w:szCs w:val="28"/>
        </w:rPr>
        <w:t>1) строительство, реконструкцию объекта капитального строительства  осуществлялось на территориях двух и более муниципальных образований (муниципальных районов, городских округов) Республики Татарстан, за исключением строительства, реконструкции автомобильных дорог регионального или межмуниципального значения, а также частных автомобильных дорог, в случае если строительство, реконструкцию планируется осуществлять на территориях двух и более муниципальных образований (муниципальных районов, городских округов) Республики Татарстан;</w:t>
      </w:r>
    </w:p>
    <w:p>
      <w:pPr>
        <w:pStyle w:val="ConsPlusNormal"/>
        <w:ind w:firstLine="539"/>
        <w:jc w:val="both"/>
        <w:rPr>
          <w:rFonts w:ascii="Times New Roman" w:hAnsi="Times New Roman" w:cs="Times New Roman"/>
          <w:sz w:val="28"/>
          <w:szCs w:val="28"/>
        </w:rPr>
      </w:pPr>
      <w:bookmarkStart w:id="1" w:name="P59"/>
      <w:bookmarkEnd w:id="1"/>
      <w:r>
        <w:rPr>
          <w:rFonts w:cs="Times New Roman" w:ascii="Times New Roman" w:hAnsi="Times New Roman"/>
          <w:sz w:val="28"/>
          <w:szCs w:val="28"/>
        </w:rPr>
        <w:t>2) строительство, реконструкцию объектов капитального строительства осуществлялось на территории поселений и городских округов Республики Татарстан, и выдача разрешения на строительство указанных объектов капитального строительства отнесена к компетенции органов местного самоуправления поселений и городских округов в соответствии со статьей 51 Градостроительного кодекса Российской Федерации (далее - ГрК РФ) (в случае перераспределения полномочий органов местного самоуправления поселений и городских округов Республики Татарстан по выдаче разрешений на ввод между органами местного самоуправления и органами государственной власти Республики Татарстан в соответствии с Законом Республики Татарстан от 23 декабря 2023 года № 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1.2. Заявители: юридические и физические лица, выполняющие функции застройщика, в соответствии с пунктом 16 статьи 1 ГрК РФ,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w:t>
      </w:r>
    </w:p>
    <w:p>
      <w:pPr>
        <w:pStyle w:val="ListParagraph"/>
        <w:ind w:left="0" w:right="-1" w:firstLine="709"/>
        <w:rPr>
          <w:sz w:val="28"/>
          <w:szCs w:val="28"/>
        </w:rPr>
      </w:pPr>
      <w:r>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 Государственная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 Портале государственных и муниципальных услуг Республики Татарстан (далее — Республиканский портал).</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t>2. Стандарт предоставления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bookmarkStart w:id="2" w:name="P69"/>
      <w:bookmarkEnd w:id="2"/>
      <w:r>
        <w:rPr>
          <w:rFonts w:cs="Times New Roman" w:ascii="Times New Roman" w:hAnsi="Times New Roman"/>
          <w:sz w:val="28"/>
          <w:szCs w:val="28"/>
        </w:rPr>
        <w:t>2.1. Наименование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Выдача разрешения на ввод объекта капитального строительства (далее - разрешение на ввод).</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2.2. Наименование органа, предоставляющего государственную услугу.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Государственная услуга предоставляется Министерством строительства, архитектуры и жилищно-коммунального хозяйства Республики Татарстан (далее - Министерство).</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2.3. Результат предоставления государственной услуги.</w:t>
      </w:r>
    </w:p>
    <w:p>
      <w:pPr>
        <w:pStyle w:val="ConsPlusNormal"/>
        <w:ind w:firstLine="539"/>
        <w:jc w:val="both"/>
        <w:rPr>
          <w:rFonts w:ascii="Times New Roman" w:hAnsi="Times New Roman" w:cs="Times New Roman"/>
          <w:sz w:val="28"/>
          <w:szCs w:val="28"/>
        </w:rPr>
      </w:pPr>
      <w:bookmarkStart w:id="3" w:name="P77"/>
      <w:bookmarkEnd w:id="3"/>
      <w:r>
        <w:rPr>
          <w:rFonts w:cs="Times New Roman" w:ascii="Times New Roman" w:hAnsi="Times New Roman"/>
          <w:sz w:val="28"/>
          <w:szCs w:val="28"/>
        </w:rPr>
        <w:t>2.3.1. Результатами предоставления государственной услуги являются: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 разрешение на ввод по форме, утвержденной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w:t>
      </w:r>
    </w:p>
    <w:p>
      <w:pPr>
        <w:pStyle w:val="ConsPlusNormal"/>
        <w:ind w:firstLine="540"/>
        <w:rPr>
          <w:rFonts w:ascii="Times New Roman" w:hAnsi="Times New Roman" w:cs="Times New Roman"/>
          <w:sz w:val="28"/>
          <w:szCs w:val="28"/>
        </w:rPr>
      </w:pPr>
      <w:r>
        <w:rPr>
          <w:rFonts w:cs="Times New Roman" w:ascii="Times New Roman" w:hAnsi="Times New Roman"/>
          <w:sz w:val="28"/>
          <w:szCs w:val="28"/>
        </w:rPr>
        <w:t>2) разрешение на ввод с внесенными изменениями;</w:t>
      </w:r>
    </w:p>
    <w:p>
      <w:pPr>
        <w:pStyle w:val="ConsPlusNormal"/>
        <w:ind w:firstLine="540"/>
        <w:rPr>
          <w:rFonts w:ascii="Times New Roman" w:hAnsi="Times New Roman" w:cs="Times New Roman"/>
          <w:sz w:val="28"/>
          <w:szCs w:val="28"/>
        </w:rPr>
      </w:pPr>
      <w:r>
        <w:rPr>
          <w:rFonts w:cs="Times New Roman" w:ascii="Times New Roman" w:hAnsi="Times New Roman"/>
          <w:sz w:val="28"/>
          <w:szCs w:val="28"/>
        </w:rPr>
        <w:t>3) решение об отказе в выдаче разрешения на ввод (Приложение № 10 к Регламенту);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4) решение об отказе во внесении изменений в разрешение на ввод (Приложение № 11 к Регламенту).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Формирование реестровой записи в качестве результата предоставления государственной услуги не предусмотрено.</w:t>
      </w:r>
    </w:p>
    <w:p>
      <w:pPr>
        <w:pStyle w:val="ConsPlusNormal"/>
        <w:ind w:firstLine="567"/>
        <w:jc w:val="both"/>
        <w:rPr>
          <w:rFonts w:ascii="Times New Roman" w:hAnsi="Times New Roman" w:eastAsia="Calibri" w:eastAsiaTheme="minorHAnsi"/>
          <w:sz w:val="28"/>
          <w:szCs w:val="28"/>
          <w:lang w:eastAsia="en-US"/>
        </w:rPr>
      </w:pPr>
      <w:bookmarkStart w:id="4" w:name="P79"/>
      <w:bookmarkEnd w:id="4"/>
      <w:r>
        <w:rPr>
          <w:rFonts w:eastAsia="Calibri" w:ascii="Times New Roman" w:hAnsi="Times New Roman" w:eastAsiaTheme="minorHAnsi"/>
          <w:sz w:val="28"/>
          <w:szCs w:val="28"/>
          <w:lang w:eastAsia="en-US"/>
        </w:rPr>
        <w:t>Факт получения заявителем результата предоставления государственной услуги фиксируются в государственной информационной системе Республики Татарстан «Информационное обеспечение градостроительной деятельности Республики Татарстан» с функциями автоматизированной информационно-аналитической поддержки осуществления полномочий в области градостроительной деятельности (далее – Система).</w:t>
      </w:r>
    </w:p>
    <w:p>
      <w:pPr>
        <w:pStyle w:val="ConsPlusNormal"/>
        <w:ind w:firstLine="539"/>
        <w:jc w:val="both"/>
        <w:rPr>
          <w:rFonts w:ascii="Times New Roman" w:hAnsi="Times New Roman" w:eastAsia="Calibri" w:eastAsiaTheme="minorHAnsi"/>
          <w:sz w:val="28"/>
          <w:szCs w:val="28"/>
          <w:lang w:eastAsia="en-US"/>
        </w:rPr>
      </w:pPr>
      <w:r>
        <w:rPr>
          <w:rFonts w:cs="Times New Roman" w:ascii="Times New Roman" w:hAnsi="Times New Roman"/>
          <w:sz w:val="28"/>
          <w:szCs w:val="28"/>
        </w:rPr>
        <w:t xml:space="preserve">2.3.2.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w:t>
      </w:r>
      <w:r>
        <w:rPr>
          <w:rFonts w:eastAsia="Calibri" w:ascii="Times New Roman" w:hAnsi="Times New Roman" w:eastAsiaTheme="minorHAnsi"/>
          <w:sz w:val="28"/>
          <w:szCs w:val="28"/>
          <w:lang w:eastAsia="en-US"/>
        </w:rPr>
        <w:t xml:space="preserve">уполномоченного должностного лица Министерства, в </w:t>
      </w:r>
      <w:r>
        <w:rPr>
          <w:rFonts w:eastAsia="Calibri" w:ascii="Times New Roman" w:hAnsi="Times New Roman" w:eastAsiaTheme="minorHAnsi"/>
          <w:sz w:val="28"/>
          <w:szCs w:val="28"/>
          <w:shd w:fill="FFFFFF" w:val="clear"/>
          <w:lang w:eastAsia="en-US"/>
        </w:rPr>
        <w:t>соответствии с Федеральным законом от 6 апреля 2011 года № 63-ФЗ «Об электронной подписи» (далее - Федеральный закон № 63-ФЗ) в личный кабинет Единого портала (https://www.gosuslugi.ru/), Республиканский портала (https://uslugi.tatarstan.ru/).</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2.3.3. По выбору заявителя результат предоставления государственной услуги может быть получен в многофункциональном центре предоставления государственных и муниципальных услуг (далее - МФЦ) в форме экземпляра электронного документа, распечатанного на бумажном носителе, заверенного печатью и подписью уполномоченного работника МФЦ.</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2.3.4.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w:t>
      </w:r>
      <w:r>
        <w:rPr>
          <w:rFonts w:eastAsia="Calibri" w:cs="Times New Roman" w:ascii="Times New Roman" w:hAnsi="Times New Roman" w:eastAsiaTheme="minorHAnsi"/>
          <w:sz w:val="28"/>
          <w:szCs w:val="28"/>
          <w:lang w:eastAsia="en-US"/>
        </w:rPr>
        <w:t xml:space="preserve"> </w:t>
      </w:r>
      <w:r>
        <w:rPr>
          <w:rFonts w:cs="Times New Roman" w:ascii="Times New Roman" w:hAnsi="Times New Roman"/>
          <w:sz w:val="28"/>
          <w:szCs w:val="28"/>
        </w:rPr>
        <w:t xml:space="preserve">в Министерстве, МФЦ </w:t>
      </w:r>
      <w:r>
        <w:rPr>
          <w:rFonts w:ascii="Times New Roman" w:hAnsi="Times New Roman"/>
          <w:sz w:val="28"/>
          <w:szCs w:val="28"/>
        </w:rPr>
        <w:t>в течение срока действия результата предоставления государственной услуги.</w:t>
      </w:r>
    </w:p>
    <w:p>
      <w:pPr>
        <w:pStyle w:val="ConsPlusNormal"/>
        <w:ind w:firstLine="539"/>
        <w:jc w:val="both"/>
        <w:rPr>
          <w:rFonts w:ascii="Times New Roman" w:hAnsi="Times New Roman" w:cs="Times New Roman"/>
          <w:sz w:val="28"/>
          <w:szCs w:val="28"/>
        </w:rPr>
      </w:pPr>
      <w:bookmarkStart w:id="5" w:name="P90"/>
      <w:bookmarkEnd w:id="5"/>
      <w:r>
        <w:rPr>
          <w:rFonts w:cs="Times New Roman" w:ascii="Times New Roman" w:hAnsi="Times New Roman"/>
          <w:sz w:val="28"/>
          <w:szCs w:val="28"/>
        </w:rPr>
        <w:t>2.4. Срок предоставления государственной услуги.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2.4.1. Максимальный срок предоставления государственной услуги составляет 5 рабочих дней независимо от категории (признаков) заявителя при обращении в Министерство, в МФЦ, посредством Единого портала, Республиканского портала, за исключением случая, указанного в п. 2.4.3 Регламента.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2.4.2. Срок предоставления государственной услуги составляет:</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 государственная услуга в случае, если заявление и документы, необходимые для предоставления государственной услуги, поданы заявителем лично в Министерство, предоставляется в течение 5 рабочих дней со дня получения заявления о выдаче разрешения на ввод и регистрации такого заявления и документов.</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 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Едином портале, Республиканском портале, предоставляется Министерством в течение 5 рабочих дней со дня получения заявления о выдаче разрешения на ввод и присвоения заявлению номера в соответствии с номенклатурой дел и статуса «Проверка документов», отражаемого в личном кабинете Единого портала, Республиканского портала.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 государственная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Министерством в течение 5 рабочих дней со дня получения заявления о выдаче разрешения на ввод и регистрации такого заявления и документов в МФЦ, а также с учетом срока, предусмотренного Регламентом МФЦ;</w:t>
      </w:r>
    </w:p>
    <w:p>
      <w:pPr>
        <w:pStyle w:val="ConsPlusNormal"/>
        <w:ind w:firstLine="540"/>
        <w:jc w:val="both"/>
        <w:rPr>
          <w:rFonts w:ascii="Times New Roman" w:hAnsi="Times New Roman" w:cs="Times New Roman"/>
          <w:strike/>
          <w:sz w:val="28"/>
          <w:szCs w:val="28"/>
        </w:rPr>
      </w:pPr>
      <w:r>
        <w:rPr>
          <w:rFonts w:cs="Times New Roman" w:ascii="Times New Roman" w:hAnsi="Times New Roman"/>
          <w:sz w:val="28"/>
          <w:szCs w:val="28"/>
        </w:rPr>
        <w:t xml:space="preserve">4) государственная услуга в случае, если заявление и документы, необходимые для предоставления государственной услуги, поданы заявителем с использованием Системы (при наличии технической возможности), предоставляется в течение 5 рабочих дней со дня регистрации заявления и документов в Министерстве. </w:t>
      </w:r>
    </w:p>
    <w:p>
      <w:pPr>
        <w:pStyle w:val="ConsPlusNormal"/>
        <w:ind w:firstLine="540"/>
        <w:jc w:val="both"/>
        <w:rPr>
          <w:rFonts w:ascii="Times New Roman" w:hAnsi="Times New Roman"/>
          <w:sz w:val="28"/>
        </w:rPr>
      </w:pPr>
      <w:r>
        <w:rPr>
          <w:rFonts w:ascii="Times New Roman" w:hAnsi="Times New Roman"/>
          <w:sz w:val="28"/>
        </w:rPr>
        <w:t xml:space="preserve">2.4.3. Государственная услуга предоставляется Министерством в течении 30 календарных дней со дня получения заявления о выдаче разрешения на ввод, заявления о внесении изменений, уведомления уполномоченным органом государственной власти, органом местного самоуправления, организацией в случае предоставления услуги в соответствии с </w:t>
      </w:r>
      <w:r>
        <w:rPr>
          <w:rFonts w:cs="Times New Roman" w:ascii="Times New Roman" w:hAnsi="Times New Roman"/>
          <w:sz w:val="28"/>
        </w:rPr>
        <w:t>частью 11.1 статьи 51</w:t>
      </w:r>
      <w:r>
        <w:rPr>
          <w:rFonts w:ascii="Times New Roman" w:hAnsi="Times New Roman"/>
          <w:sz w:val="28"/>
        </w:rPr>
        <w:t xml:space="preserve"> ГрК РФ.</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2.4.4. Направление заявителю документа, являющегося результатом предоставления государственной услуги, в форме электронного документа, осуществляется в день оформления и регистрации результата предоставления государственной услуги.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Выдача документа, являющегося результатом предоставления государственной услуги, на бумажном носителе осуществляется в день обращения заявителя за выдачей результата, но не ранее дня оформления и регистрации результата предоставления государственной услуги.</w:t>
      </w:r>
    </w:p>
    <w:p>
      <w:pPr>
        <w:pStyle w:val="ConsPlusNormal"/>
        <w:ind w:firstLine="539"/>
        <w:rPr>
          <w:rFonts w:ascii="Times New Roman" w:hAnsi="Times New Roman" w:cs="Times New Roman"/>
          <w:sz w:val="28"/>
          <w:szCs w:val="28"/>
        </w:rPr>
      </w:pPr>
      <w:r>
        <w:rPr>
          <w:rFonts w:cs="Times New Roman" w:ascii="Times New Roman" w:hAnsi="Times New Roman"/>
          <w:sz w:val="28"/>
          <w:szCs w:val="28"/>
        </w:rPr>
        <w:t>2.5. Размер платы, взимаемой с заявителя при предоставлении государственной услуги, и способы ее взимания.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Государственная услуга предоставляется на безвозмездной основе.</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не должен превышать 15 минут.</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Очередность для отдельных категорий заявителей не установлена.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2.7. Срок регистрации заявления заявителя о предоставлении государственной услуги.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2.7.1.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Обеспечивается передача заявления и прилагаемых документов в Министерство в порядке и сроки, установленные соглашением о взаимодействии между Министерством и МФЦ.</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В Министерстве заявление и прилагаемые документы, поступившие из МФЦ, регистрируются в день поступления.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2.7.2. При направлении заявления посредством Единого портала, Республиканского портала, Системы (при наличии технической возможности),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2.7.3. При личном обращении в Министерство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2.8. Требования к помещениям, в которых предоставляется государственная услуга.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Информация о требованиях к помещениям, в которых предоставляется государственная услуга, размещается на официальном сайте Министерства, МФЦ, Едином и Республиканском порталах.</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2.9. Показатели доступности и качества государственной услуги.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Информация о перечне показателей доступности и качества государственной услуги размещается на официальном сайте Министерства, МФЦ, Едином и Республиканском порталах.</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2.10. Иные требования к предоставлению государственной услуги.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2.10.1. Предоставление необходимых и обязательных услуг не требуется.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2.10.2. При предоставлении государственной услуги в электронной форме заявитель вправе:</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а) получить информацию о порядке и сроках предоставления государственной услуги, размещенную на Едином портале и на Республиканском портале;</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в) получить сведения о ходе и статусе выполнения заявления о предоставлении государственной услуги, поданного в электронной форме;</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г) осуществить оценку качества предоставления государственной услуги посредством Единого портала, Республиканского портала;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д) получить результат предоставления государственной услуги в форме электронного документа;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е) 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2.10.3.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2.10.</w:t>
      </w:r>
      <w:r>
        <w:rPr>
          <w:rFonts w:cs="Times New Roman" w:ascii="Times New Roman" w:hAnsi="Times New Roman"/>
          <w:sz w:val="28"/>
          <w:szCs w:val="28"/>
        </w:rPr>
        <w:t>4</w:t>
      </w:r>
      <w:r>
        <w:rPr>
          <w:rFonts w:cs="Times New Roman" w:ascii="Times New Roman" w:hAnsi="Times New Roman"/>
          <w:sz w:val="28"/>
          <w:szCs w:val="28"/>
        </w:rPr>
        <w:t>. Информация о порядке предоставления государственной услуги размещается на государственных языках Республики Татарстан.</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Сведения о государственной услуге на государственных языках Республики Татарстан размещены на Едином портале, Республиканском портале и официальном сайте Министерства.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2.10.</w:t>
      </w:r>
      <w:r>
        <w:rPr>
          <w:rFonts w:cs="Times New Roman" w:ascii="Times New Roman" w:hAnsi="Times New Roman"/>
          <w:sz w:val="28"/>
          <w:szCs w:val="28"/>
        </w:rPr>
        <w:t>5</w:t>
      </w:r>
      <w:r>
        <w:rPr>
          <w:rFonts w:cs="Times New Roman" w:ascii="Times New Roman" w:hAnsi="Times New Roman"/>
          <w:sz w:val="28"/>
          <w:szCs w:val="28"/>
        </w:rPr>
        <w:t>. В предоставлении государственной услуги принимают участие МФЦ при наличии соответствующего соглашения о взаимодействии.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МФЦ не вправе принимать решения об отказе в приеме заявления и документов и (или) информации, необходимых для предоставления государственной услуги.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2.10.</w:t>
      </w:r>
      <w:r>
        <w:rPr>
          <w:rFonts w:cs="Times New Roman" w:ascii="Times New Roman" w:hAnsi="Times New Roman"/>
          <w:sz w:val="28"/>
          <w:szCs w:val="28"/>
        </w:rPr>
        <w:t>6</w:t>
      </w:r>
      <w:r>
        <w:rPr>
          <w:rFonts w:cs="Times New Roman" w:ascii="Times New Roman" w:hAnsi="Times New Roman"/>
          <w:sz w:val="28"/>
          <w:szCs w:val="28"/>
        </w:rPr>
        <w:t>. На официальном сайте Министерства, на стендах в местах предоставления государственной услуги и в МФЦ размещается следующая справочная информация: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о месте нахождения и графике работы уполномоченного органа и их структурных подразделений, ответственных за предоставление государственной услуги, а также многофункциональных центров;</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справочные телефоны структурных подразделений уполномоченного органа, ответственных за предоставление государственной услуги, в том числе номер телефона-автоинформатора (при наличии);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адрес официального сайта, а также электронной почты и (или) формы обратной связи уполномоченного органа в сети «Интернет».</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2.10.</w:t>
      </w:r>
      <w:r>
        <w:rPr>
          <w:rFonts w:cs="Times New Roman" w:ascii="Times New Roman" w:hAnsi="Times New Roman"/>
          <w:sz w:val="28"/>
          <w:szCs w:val="28"/>
        </w:rPr>
        <w:t>7.</w:t>
      </w:r>
      <w:r>
        <w:rPr>
          <w:rFonts w:cs="Times New Roman" w:ascii="Times New Roman" w:hAnsi="Times New Roman"/>
          <w:sz w:val="28"/>
          <w:szCs w:val="28"/>
        </w:rPr>
        <w:t xml:space="preserve"> С периодичностью раз в год государственная услуга, предоставляемая на Едином портале и Республиканском портале, проверяется на соответствие потребностям клиентов и при необходимости направляется на реинжиниринг.</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2.10.</w:t>
      </w:r>
      <w:r>
        <w:rPr>
          <w:rFonts w:cs="Times New Roman" w:ascii="Times New Roman" w:hAnsi="Times New Roman"/>
          <w:sz w:val="28"/>
          <w:szCs w:val="28"/>
        </w:rPr>
        <w:t>8</w:t>
      </w:r>
      <w:r>
        <w:rPr>
          <w:rFonts w:cs="Times New Roman" w:ascii="Times New Roman" w:hAnsi="Times New Roman"/>
          <w:sz w:val="28"/>
          <w:szCs w:val="28"/>
        </w:rPr>
        <w:t>. Нормативные правовые акты, регулирующие порядок предоставления государственной услуги, в том числе Административный регламент размещаются: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в залах ожидания уполномоченного органа и МФЦ, указанные нормативные правовые акты по требованию заявителя предоставляются ему для ознакомления;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на официальном сайте Министерства.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2.10.</w:t>
      </w:r>
      <w:r>
        <w:rPr>
          <w:rFonts w:cs="Times New Roman" w:ascii="Times New Roman" w:hAnsi="Times New Roman"/>
          <w:sz w:val="28"/>
          <w:szCs w:val="28"/>
        </w:rPr>
        <w:t>9</w:t>
      </w:r>
      <w:r>
        <w:rPr>
          <w:rFonts w:cs="Times New Roman" w:ascii="Times New Roman" w:hAnsi="Times New Roman"/>
          <w:sz w:val="28"/>
          <w:szCs w:val="28"/>
        </w:rPr>
        <w:t>. Информация о ходе предоставления государственной услуги может быть получена заявителем в личном кабинете на Едином портале, Республиканском портале, в МФЦ.</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2.10.1</w:t>
      </w:r>
      <w:r>
        <w:rPr>
          <w:rFonts w:cs="Times New Roman" w:ascii="Times New Roman" w:hAnsi="Times New Roman"/>
          <w:sz w:val="28"/>
          <w:szCs w:val="28"/>
        </w:rPr>
        <w:t>0</w:t>
      </w:r>
      <w:r>
        <w:rPr>
          <w:rFonts w:cs="Times New Roman" w:ascii="Times New Roman" w:hAnsi="Times New Roman"/>
          <w:sz w:val="28"/>
          <w:szCs w:val="28"/>
        </w:rPr>
        <w:t>. Информационные системы, используемые для предоставления государственной услуги:</w:t>
      </w:r>
    </w:p>
    <w:p>
      <w:pPr>
        <w:pStyle w:val="Normal"/>
        <w:suppressAutoHyphens w:val="true"/>
        <w:ind w:firstLine="709"/>
        <w:rPr>
          <w:rFonts w:eastAsia="" w:eastAsiaTheme="minorEastAsia"/>
          <w:sz w:val="28"/>
          <w:szCs w:val="28"/>
        </w:rPr>
      </w:pPr>
      <w:r>
        <w:rPr>
          <w:rFonts w:eastAsia="" w:eastAsiaTheme="minorEastAsia"/>
          <w:sz w:val="28"/>
          <w:szCs w:val="28"/>
        </w:rPr>
        <w:t>1) Единый портал;</w:t>
      </w:r>
    </w:p>
    <w:p>
      <w:pPr>
        <w:pStyle w:val="Normal"/>
        <w:suppressAutoHyphens w:val="true"/>
        <w:ind w:firstLine="709"/>
        <w:rPr>
          <w:sz w:val="28"/>
          <w:szCs w:val="28"/>
        </w:rPr>
      </w:pPr>
      <w:r>
        <w:rPr>
          <w:sz w:val="28"/>
          <w:szCs w:val="28"/>
        </w:rPr>
        <w:t>2) Республиканский портал;</w:t>
      </w:r>
    </w:p>
    <w:p>
      <w:pPr>
        <w:pStyle w:val="Normal"/>
        <w:suppressAutoHyphens w:val="true"/>
        <w:ind w:firstLine="709"/>
        <w:rPr>
          <w:sz w:val="28"/>
          <w:szCs w:val="28"/>
        </w:rPr>
      </w:pPr>
      <w:r>
        <w:rPr>
          <w:sz w:val="28"/>
          <w:szCs w:val="28"/>
        </w:rPr>
        <w:t>3) Федеральная государственная информационная система «Единая система межведомственного электронного взаимодействия»;</w:t>
      </w:r>
    </w:p>
    <w:p>
      <w:pPr>
        <w:pStyle w:val="Normal"/>
        <w:suppressAutoHyphens w:val="true"/>
        <w:ind w:firstLine="709"/>
        <w:rPr>
          <w:sz w:val="28"/>
          <w:szCs w:val="28"/>
        </w:rPr>
      </w:pPr>
      <w:r>
        <w:rPr>
          <w:sz w:val="28"/>
          <w:szCs w:val="28"/>
        </w:rPr>
        <w:t>4) Государственная информационная система Республики Татарстан «Информационное обеспечение градостроительной деятельности Республики Татарстан»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Normal"/>
        <w:suppressAutoHyphens w:val="true"/>
        <w:ind w:firstLine="540"/>
        <w:rPr>
          <w:sz w:val="28"/>
          <w:szCs w:val="28"/>
        </w:rPr>
      </w:pPr>
      <w:r>
        <w:rPr>
          <w:sz w:val="28"/>
          <w:szCs w:val="28"/>
        </w:rPr>
        <w:t>2.10.1</w:t>
      </w:r>
      <w:r>
        <w:rPr>
          <w:sz w:val="28"/>
          <w:szCs w:val="28"/>
        </w:rPr>
        <w:t>1</w:t>
      </w:r>
      <w:r>
        <w:rPr>
          <w:sz w:val="28"/>
          <w:szCs w:val="28"/>
        </w:rPr>
        <w:t>.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Министерства по предоставлению государственной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pPr>
        <w:pStyle w:val="ConsPlusNormal"/>
        <w:ind w:firstLine="540"/>
        <w:jc w:val="both"/>
        <w:rPr>
          <w:rFonts w:ascii="Times New Roman" w:hAnsi="Times New Roman" w:cs="Times New Roman"/>
          <w:sz w:val="28"/>
          <w:szCs w:val="28"/>
        </w:rPr>
      </w:pPr>
      <w:bookmarkStart w:id="6" w:name="P105"/>
      <w:bookmarkEnd w:id="6"/>
      <w:r>
        <w:rPr>
          <w:rFonts w:cs="Times New Roman" w:ascii="Times New Roman" w:hAnsi="Times New Roman"/>
          <w:sz w:val="28"/>
          <w:szCs w:val="28"/>
        </w:rPr>
        <w:t>2.1</w:t>
      </w:r>
      <w:r>
        <w:rPr>
          <w:rFonts w:cs="Times New Roman" w:ascii="Times New Roman" w:hAnsi="Times New Roman"/>
          <w:sz w:val="28"/>
          <w:szCs w:val="28"/>
        </w:rPr>
        <w:t>1</w:t>
      </w:r>
      <w:r>
        <w:rPr>
          <w:rFonts w:cs="Times New Roman" w:ascii="Times New Roman" w:hAnsi="Times New Roman"/>
          <w:sz w:val="28"/>
          <w:szCs w:val="28"/>
        </w:rPr>
        <w:t>. Исчерпывающий перечень документов, необходимых для предоставления государственной услуги.</w:t>
      </w:r>
    </w:p>
    <w:p>
      <w:pPr>
        <w:pStyle w:val="Normal"/>
        <w:ind w:right="-1" w:firstLine="540"/>
        <w:rPr/>
      </w:pPr>
      <w:bookmarkStart w:id="7" w:name="P106"/>
      <w:bookmarkEnd w:id="7"/>
      <w:r>
        <w:rPr>
          <w:sz w:val="28"/>
          <w:szCs w:val="28"/>
        </w:rPr>
        <w:t>2.11.1. В таблице Приложения № 3 к Регламенту приведен исчерпывающий перечень документов, необходимых для предоставления государственной услуги, с разделением на:</w:t>
      </w:r>
    </w:p>
    <w:p>
      <w:pPr>
        <w:pStyle w:val="Normal"/>
        <w:ind w:right="-1" w:firstLine="540"/>
        <w:rPr>
          <w:sz w:val="28"/>
          <w:szCs w:val="28"/>
        </w:rPr>
      </w:pPr>
      <w:r>
        <w:rPr>
          <w:sz w:val="28"/>
          <w:szCs w:val="28"/>
        </w:rPr>
        <w:t>а) документы, которые заявитель должен представить самостоятельно, для предоставления государственной услуги;</w:t>
      </w:r>
    </w:p>
    <w:p>
      <w:pPr>
        <w:pStyle w:val="Normal"/>
        <w:ind w:right="-1" w:firstLine="540"/>
        <w:rPr>
          <w:sz w:val="28"/>
          <w:szCs w:val="28"/>
        </w:rPr>
      </w:pPr>
      <w:r>
        <w:rPr>
          <w:sz w:val="28"/>
          <w:szCs w:val="28"/>
        </w:rPr>
        <w:t xml:space="preserve">б) документы, которые заявитель вправе представить самостоятельно, для предоставления государственной услуги. </w:t>
      </w:r>
    </w:p>
    <w:p>
      <w:pPr>
        <w:pStyle w:val="Normal"/>
        <w:ind w:right="-1" w:firstLine="540"/>
        <w:rPr>
          <w:sz w:val="28"/>
          <w:szCs w:val="28"/>
        </w:rPr>
      </w:pPr>
      <w:r>
        <w:rPr>
          <w:sz w:val="28"/>
          <w:szCs w:val="28"/>
        </w:rPr>
        <w:t xml:space="preserve">В случае, если для предоставления государственной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w:t>
      </w:r>
    </w:p>
    <w:p>
      <w:pPr>
        <w:pStyle w:val="Normal"/>
        <w:ind w:right="-1" w:firstLine="539"/>
        <w:rPr>
          <w:sz w:val="28"/>
          <w:szCs w:val="28"/>
        </w:rPr>
      </w:pPr>
      <w:r>
        <w:rPr>
          <w:sz w:val="28"/>
          <w:szCs w:val="28"/>
        </w:rPr>
        <w:t>2.11.2. Заявление и прилагаемые документы могут быть представлены (направлены) заявителем одним из следующих способов: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 непосредственно в Министерство на бумажном носителе посредством личного обращения либо почтового отправления с уведомлением о вручении и в виде электронных документов, подписанных (заверенных) в соответствии с требованиями Федерального закона № 63-ФЗ;</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 через МФЦ в соответствии с соглашением о взаимодействии между МФЦ и Министерством на бумажных носителях и в виде электронных документов, соответствующих требованиям пунктов 2.11.11 и 2.11.12 Регламента;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3) с использованием Единого портала, Республиканского портала, Системы (при наличии технической возможности) в электронной форме.</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2.11.3. В случае подачи заявления в Министерство, в МФЦ заявитель при подаче заявления о предоставлении услуги предъявляет оригинал документа, удостоверяющего личность.</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2.11.4. При обращении посредством Единого портала,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2.11.5. В случае подачи заявления представителем заявителя, представитель предъявляет оригинал документа, подтверждающий его полномочия (при подаче запроса в Министерство, в МФЦ) либо электронный образ документа, подтверждающего его полномочия, подписанного усиленной квалифицированной электронной подписью в соответствии с требованиями Федерального закона № 63-ФЗ (при подаче заявления посредством Единого портала, Республиканского портала, Системы (при наличии технической возможности).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2.11.6. Электронная форма бланка заявления размещена на официальном сайте Министерства.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Прилагаемые к заявлению копии документов могут быть заверены нотариально. При отсутствии нотариально заверенных копий принятию в равной мере подлежат:</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незаверенные копии при условии предъявления оригинала документа. При этом копия документа сверяется с оригиналом лицом, принимающим документы.</w:t>
      </w:r>
    </w:p>
    <w:p>
      <w:pPr>
        <w:pStyle w:val="ConsPlusNormal"/>
        <w:ind w:firstLine="540"/>
        <w:jc w:val="both"/>
        <w:rPr>
          <w:rFonts w:ascii="Times New Roman" w:hAnsi="Times New Roman" w:cs="Times New Roman"/>
          <w:sz w:val="28"/>
          <w:szCs w:val="28"/>
        </w:rPr>
      </w:pPr>
      <w:bookmarkStart w:id="8" w:name="P149"/>
      <w:bookmarkEnd w:id="8"/>
      <w:r>
        <w:rPr>
          <w:rFonts w:cs="Times New Roman" w:ascii="Times New Roman" w:hAnsi="Times New Roman"/>
          <w:sz w:val="28"/>
          <w:szCs w:val="28"/>
        </w:rPr>
        <w:t>2.11.7. Физические лица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2.11.8. 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2.11.9. 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2.11.10. 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2.11.11. Заявление и документы, необходимые для выдачи разрешения на строительство, направляются исключительно в электронной форме в случаях, установленных </w:t>
      </w:r>
      <w:hyperlink r:id="rId4">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Кабинета Министров Республики Татарстан от 27.09.2017 № 729 «О направлении документов, необходимых для выдачи разрешения на строительство и разрешения на ввод в эксплуатацию, в электронной форме».</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2.11.12. 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pPr>
        <w:pStyle w:val="Normal"/>
        <w:ind w:right="-1" w:firstLine="540"/>
        <w:rPr>
          <w:sz w:val="28"/>
          <w:szCs w:val="28"/>
        </w:rPr>
      </w:pPr>
      <w:r>
        <w:rPr>
          <w:sz w:val="28"/>
          <w:szCs w:val="28"/>
        </w:rPr>
        <w:t>Сведения о формах заявления и документов, необходимых для предоставления услуги, приведены в Приложении № 3 к Регламенту.</w:t>
      </w:r>
    </w:p>
    <w:p>
      <w:pPr>
        <w:pStyle w:val="ConsPlusNormal"/>
        <w:ind w:firstLine="539"/>
        <w:jc w:val="both"/>
        <w:rPr>
          <w:rFonts w:ascii="Times New Roman" w:hAnsi="Times New Roman" w:cs="Times New Roman"/>
          <w:sz w:val="28"/>
          <w:szCs w:val="28"/>
        </w:rPr>
      </w:pPr>
      <w:bookmarkStart w:id="9" w:name="P135"/>
      <w:bookmarkEnd w:id="9"/>
      <w:r>
        <w:rPr>
          <w:rFonts w:cs="Times New Roman" w:ascii="Times New Roman" w:hAnsi="Times New Roman"/>
          <w:sz w:val="28"/>
          <w:szCs w:val="28"/>
        </w:rPr>
        <w:t>2.12. Исчерпывающий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pPr>
        <w:pStyle w:val="ConsPlusNormal"/>
        <w:ind w:firstLine="540"/>
        <w:jc w:val="both"/>
        <w:rPr>
          <w:rFonts w:ascii="Times New Roman" w:hAnsi="Times New Roman" w:cs="Times New Roman"/>
          <w:sz w:val="28"/>
          <w:szCs w:val="28"/>
        </w:rPr>
      </w:pPr>
      <w:bookmarkStart w:id="10" w:name="P173"/>
      <w:bookmarkEnd w:id="10"/>
      <w:r>
        <w:rPr>
          <w:rFonts w:cs="Times New Roman" w:ascii="Times New Roman" w:hAnsi="Times New Roman"/>
          <w:sz w:val="28"/>
          <w:szCs w:val="28"/>
        </w:rPr>
        <w:t>2.12.1. Основаниями для отказа в приеме заявления о предоставлении государственной услуги и документов, необходимых для предоставления государственной услуги, являются: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 заявление подано в орган государственной власти, в полномочия которого не входит предоставление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 неполное или некорректное заполнение полей в форме заявления, в том числе в интерактивной форме заявления на Едином портале, Республиканском портале;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 представленные документы утратили силу на момент обращения за государственной услугой (документ, удостоверяющий личность; документ, подтверждающий полномочия представителя заявителя);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4) представленные документы содержат подчистки и исправления текста, не заверенные в установленном порядке;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6)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Решение об отказе в приеме заявления о предоставлении государственной услуги и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 9 к Регламенту, 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заявителю в личный кабинет Единого портала, Республиканского портала в день принятия решения об отказе в приеме заявления о предоставлении государственной услуги и документов, необходимых для получения государственной услуги, либо выдается в день личного обращения за получением указанного решения в МФЦ или Министерство.</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2.12.2. Оснований для приостановления предоставления государственной услуги не предусмотрено.</w:t>
      </w:r>
    </w:p>
    <w:p>
      <w:pPr>
        <w:pStyle w:val="ConsPlusNormal"/>
        <w:ind w:firstLine="540"/>
        <w:jc w:val="both"/>
        <w:rPr>
          <w:rFonts w:ascii="Times New Roman" w:hAnsi="Times New Roman" w:cs="Times New Roman"/>
          <w:sz w:val="28"/>
          <w:szCs w:val="28"/>
        </w:rPr>
      </w:pPr>
      <w:bookmarkStart w:id="11" w:name="P184"/>
      <w:bookmarkEnd w:id="11"/>
      <w:r>
        <w:rPr>
          <w:rFonts w:cs="Times New Roman" w:ascii="Times New Roman" w:hAnsi="Times New Roman"/>
          <w:sz w:val="28"/>
          <w:szCs w:val="28"/>
        </w:rPr>
        <w:t>2.12.3. Основания для отказа в предоставлении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2.12.3.1. Основаниями для отказа в выдаче разрешения на </w:t>
      </w:r>
      <w:r>
        <w:rPr>
          <w:rFonts w:cs="Times New Roman" w:ascii="Times New Roman" w:hAnsi="Times New Roman"/>
          <w:sz w:val="28"/>
          <w:szCs w:val="28"/>
        </w:rPr>
        <w:t xml:space="preserve">ввод </w:t>
      </w:r>
      <w:r>
        <w:rPr>
          <w:rFonts w:cs="Times New Roman" w:ascii="Times New Roman" w:hAnsi="Times New Roman"/>
          <w:sz w:val="28"/>
          <w:szCs w:val="28"/>
        </w:rPr>
        <w:t>являются:</w:t>
      </w:r>
    </w:p>
    <w:p>
      <w:pPr>
        <w:pStyle w:val="ConsPlusNormal"/>
        <w:bidi w:val="0"/>
        <w:spacing w:before="160" w:after="160"/>
        <w:ind w:left="0" w:right="0" w:firstLine="540"/>
        <w:jc w:val="both"/>
        <w:rPr/>
      </w:pPr>
      <w:r>
        <w:rPr>
          <w:rFonts w:ascii="Times New Roman" w:hAnsi="Times New Roman"/>
          <w:sz w:val="28"/>
          <w:szCs w:val="28"/>
        </w:rPr>
        <w:t>1) непредставление документов, предусмотренных в</w:t>
      </w:r>
      <w:r>
        <w:rPr>
          <w:rFonts w:ascii="Times New Roman" w:hAnsi="Times New Roman"/>
          <w:color w:val="0000FF"/>
          <w:sz w:val="28"/>
          <w:szCs w:val="28"/>
        </w:rPr>
        <w:t xml:space="preserve"> </w:t>
      </w:r>
      <w:r>
        <w:rPr>
          <w:rFonts w:ascii="Times New Roman" w:hAnsi="Times New Roman"/>
          <w:color w:val="000000"/>
          <w:sz w:val="28"/>
          <w:szCs w:val="28"/>
        </w:rPr>
        <w:t>таблице Приложения № 3  настоящего Регламента;</w:t>
      </w:r>
    </w:p>
    <w:p>
      <w:pPr>
        <w:pStyle w:val="ConsPlusNormal"/>
        <w:bidi w:val="0"/>
        <w:spacing w:before="160" w:after="160"/>
        <w:ind w:left="0" w:right="0" w:firstLine="540"/>
        <w:jc w:val="both"/>
        <w:rPr>
          <w:rFonts w:ascii="Times New Roman" w:hAnsi="Times New Roman"/>
          <w:sz w:val="28"/>
          <w:szCs w:val="28"/>
        </w:rPr>
      </w:pPr>
      <w:r>
        <w:rPr>
          <w:rFonts w:ascii="Times New Roman" w:hAnsi="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ConsPlusNormal"/>
        <w:bidi w:val="0"/>
        <w:spacing w:before="160" w:after="160"/>
        <w:ind w:left="0" w:right="0" w:firstLine="540"/>
        <w:jc w:val="both"/>
        <w:rPr/>
      </w:pPr>
      <w:r>
        <w:rPr>
          <w:rFonts w:ascii="Times New Roman" w:hAnsi="Times New Roman"/>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w:t>
      </w:r>
      <w:r>
        <w:rPr>
          <w:rFonts w:ascii="Times New Roman" w:hAnsi="Times New Roman"/>
          <w:color w:val="000000"/>
          <w:sz w:val="28"/>
          <w:szCs w:val="28"/>
        </w:rPr>
        <w:t xml:space="preserve">с </w:t>
      </w:r>
      <w:hyperlink r:id="rId5">
        <w:r>
          <w:rPr>
            <w:rFonts w:ascii="Times New Roman" w:hAnsi="Times New Roman"/>
            <w:color w:val="000000"/>
            <w:sz w:val="28"/>
            <w:szCs w:val="28"/>
          </w:rPr>
          <w:t>частью 6.2 статьи 55</w:t>
        </w:r>
      </w:hyperlink>
      <w:r>
        <w:rPr>
          <w:rFonts w:ascii="Times New Roman" w:hAnsi="Times New Roman"/>
          <w:color w:val="000000"/>
          <w:sz w:val="28"/>
          <w:szCs w:val="28"/>
        </w:rPr>
        <w:t xml:space="preserve"> </w:t>
      </w:r>
      <w:r>
        <w:rPr>
          <w:rFonts w:ascii="Times New Roman" w:hAnsi="Times New Roman"/>
          <w:sz w:val="28"/>
          <w:szCs w:val="28"/>
        </w:rPr>
        <w:t>Градостроительного кодекса Российской Федерации;</w:t>
      </w:r>
    </w:p>
    <w:p>
      <w:pPr>
        <w:pStyle w:val="ConsPlusNormal"/>
        <w:bidi w:val="0"/>
        <w:spacing w:before="160" w:after="160"/>
        <w:ind w:left="0" w:right="0" w:firstLine="540"/>
        <w:jc w:val="both"/>
        <w:rPr/>
      </w:pPr>
      <w:r>
        <w:rPr>
          <w:rFonts w:ascii="Times New Roman" w:hAnsi="Times New Roman"/>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w:t>
      </w:r>
      <w:r>
        <w:rPr>
          <w:rFonts w:ascii="Times New Roman" w:hAnsi="Times New Roman"/>
          <w:color w:val="000000"/>
          <w:sz w:val="28"/>
          <w:szCs w:val="28"/>
        </w:rPr>
        <w:t xml:space="preserve">с </w:t>
      </w:r>
      <w:hyperlink r:id="rId6">
        <w:r>
          <w:rPr>
            <w:rFonts w:ascii="Times New Roman" w:hAnsi="Times New Roman"/>
            <w:color w:val="000000"/>
            <w:sz w:val="28"/>
            <w:szCs w:val="28"/>
          </w:rPr>
          <w:t>частью 6.2 статьи 55</w:t>
        </w:r>
      </w:hyperlink>
      <w:r>
        <w:rPr>
          <w:rFonts w:ascii="Times New Roman" w:hAnsi="Times New Roman"/>
          <w:color w:val="000000"/>
          <w:sz w:val="28"/>
          <w:szCs w:val="28"/>
        </w:rPr>
        <w:t xml:space="preserve"> </w:t>
      </w:r>
      <w:r>
        <w:rPr>
          <w:rFonts w:ascii="Times New Roman" w:hAnsi="Times New Roman"/>
          <w:sz w:val="28"/>
          <w:szCs w:val="28"/>
        </w:rPr>
        <w:t>Градостроительного кодекса Российской Федерации;</w:t>
      </w:r>
    </w:p>
    <w:p>
      <w:pPr>
        <w:pStyle w:val="ConsPlusNormal"/>
        <w:bidi w:val="0"/>
        <w:spacing w:before="160" w:after="160"/>
        <w:ind w:left="0" w:right="0" w:firstLine="540"/>
        <w:jc w:val="both"/>
        <w:rPr/>
      </w:pPr>
      <w:r>
        <w:rPr>
          <w:rFonts w:eastAsia="" w:cs="Times New Roman" w:ascii="Times New Roman" w:hAnsi="Times New Roman" w:eastAsiaTheme="minorEastAsia"/>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w:t>
      </w:r>
      <w:r>
        <w:rPr>
          <w:rFonts w:eastAsia="" w:cs="Times New Roman" w:ascii="Times New Roman" w:hAnsi="Times New Roman" w:eastAsiaTheme="minorEastAsia"/>
          <w:color w:val="000000"/>
          <w:sz w:val="28"/>
          <w:szCs w:val="28"/>
        </w:rPr>
        <w:t xml:space="preserve"> </w:t>
      </w:r>
      <w:hyperlink r:id="rId7">
        <w:r>
          <w:rPr>
            <w:rFonts w:eastAsia="" w:cs="Times New Roman" w:ascii="Times New Roman" w:hAnsi="Times New Roman"/>
            <w:color w:val="000000"/>
            <w:sz w:val="28"/>
            <w:szCs w:val="28"/>
          </w:rPr>
          <w:t>пунктом 9 части 7 статьи 51</w:t>
        </w:r>
      </w:hyperlink>
      <w:r>
        <w:rPr>
          <w:rFonts w:eastAsia="" w:cs="Times New Roman" w:ascii="Times New Roman" w:hAnsi="Times New Roman" w:eastAsiaTheme="minorEastAsia"/>
          <w:color w:val="000000"/>
          <w:sz w:val="28"/>
          <w:szCs w:val="28"/>
        </w:rPr>
        <w:t xml:space="preserve"> </w:t>
      </w:r>
      <w:r>
        <w:rPr>
          <w:rFonts w:eastAsia="" w:cs="Times New Roman" w:ascii="Times New Roman" w:hAnsi="Times New Roman" w:eastAsiaTheme="minorEastAsia"/>
          <w:sz w:val="28"/>
          <w:szCs w:val="28"/>
        </w:rPr>
        <w:t>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ConsPlusNormal"/>
        <w:ind w:firstLine="539"/>
        <w:jc w:val="both"/>
        <w:rPr>
          <w:rFonts w:ascii="Times New Roman" w:hAnsi="Times New Roman" w:cs="Times New Roman"/>
          <w:sz w:val="28"/>
          <w:szCs w:val="28"/>
        </w:rPr>
      </w:pPr>
      <w:bookmarkStart w:id="12" w:name="P188"/>
      <w:bookmarkEnd w:id="12"/>
      <w:r>
        <w:rPr>
          <w:rFonts w:cs="Times New Roman" w:ascii="Times New Roman" w:hAnsi="Times New Roman"/>
          <w:sz w:val="28"/>
          <w:szCs w:val="28"/>
        </w:rPr>
        <w:t>2.12.3.2. Основаниями для отказа во внесении изменений в разрешение на ввод являются:</w:t>
      </w:r>
    </w:p>
    <w:p>
      <w:pPr>
        <w:pStyle w:val="ConsPlusNormal"/>
        <w:bidi w:val="0"/>
        <w:spacing w:before="160" w:after="160"/>
        <w:ind w:left="0" w:right="0" w:firstLine="540"/>
        <w:jc w:val="both"/>
        <w:rPr>
          <w:rFonts w:ascii="Times New Roman" w:hAnsi="Times New Roman"/>
          <w:sz w:val="28"/>
          <w:szCs w:val="28"/>
        </w:rPr>
      </w:pPr>
      <w:r>
        <w:rPr>
          <w:rFonts w:ascii="Times New Roman" w:hAnsi="Times New Roman"/>
          <w:sz w:val="28"/>
          <w:szCs w:val="28"/>
        </w:rPr>
        <w:t>1) несоответствие заявителя кругу лиц, имеющих право на получение государственной услуги;</w:t>
      </w:r>
    </w:p>
    <w:p>
      <w:pPr>
        <w:pStyle w:val="ConsPlusNormal"/>
        <w:bidi w:val="0"/>
        <w:spacing w:before="160" w:after="160"/>
        <w:ind w:left="0" w:right="0" w:firstLine="540"/>
        <w:jc w:val="both"/>
        <w:rPr>
          <w:rFonts w:ascii="Times New Roman" w:hAnsi="Times New Roman"/>
          <w:sz w:val="28"/>
          <w:szCs w:val="28"/>
        </w:rPr>
      </w:pPr>
      <w:r>
        <w:rPr>
          <w:rFonts w:ascii="Times New Roman" w:hAnsi="Times New Roman"/>
          <w:sz w:val="28"/>
          <w:szCs w:val="28"/>
        </w:rPr>
        <w:t>2) отсутствие в заявлении о выдаче дубликата разрешения на ввод объекта в эксплуатацию реквизитов выданного разрешения на ввод объекта в эксплуатацию;</w:t>
      </w:r>
    </w:p>
    <w:p>
      <w:pPr>
        <w:pStyle w:val="ConsPlusNormal"/>
        <w:bidi w:val="0"/>
        <w:spacing w:before="160" w:after="160"/>
        <w:ind w:left="0" w:right="0" w:firstLine="540"/>
        <w:jc w:val="both"/>
        <w:rPr>
          <w:rFonts w:ascii="Times New Roman" w:hAnsi="Times New Roman"/>
          <w:sz w:val="28"/>
          <w:szCs w:val="28"/>
        </w:rPr>
      </w:pPr>
      <w:r>
        <w:rPr>
          <w:rFonts w:cs="Times New Roman" w:ascii="Times New Roman" w:hAnsi="Times New Roman"/>
          <w:sz w:val="28"/>
          <w:szCs w:val="28"/>
        </w:rPr>
        <w:t>3) разрешение на ввод объекта в эксплуатацию, указанное в заявлении о выдаче дубликата разрешения на ввод объекта в эксплуатацию, было выдано не Министерством.</w:t>
      </w:r>
    </w:p>
    <w:p>
      <w:pPr>
        <w:pStyle w:val="ConsPlusNormal"/>
        <w:ind w:firstLine="539"/>
        <w:jc w:val="both"/>
        <w:rPr>
          <w:rFonts w:ascii="Times New Roman" w:hAnsi="Times New Roman" w:cs="Times New Roman"/>
          <w:sz w:val="28"/>
          <w:szCs w:val="28"/>
        </w:rPr>
      </w:pPr>
      <w:bookmarkStart w:id="13" w:name="P193"/>
      <w:bookmarkEnd w:id="13"/>
      <w:r>
        <w:rPr>
          <w:rFonts w:cs="Times New Roman" w:ascii="Times New Roman" w:hAnsi="Times New Roman"/>
          <w:sz w:val="28"/>
          <w:szCs w:val="28"/>
        </w:rPr>
        <w:t>2.12.3.3. Основаниями для отказа во внесении изменений в разрешение на строительство (в случае наличия иных причин внесения изменений) являются:</w:t>
      </w:r>
    </w:p>
    <w:p>
      <w:pPr>
        <w:pStyle w:val="ConsPlusNormal"/>
        <w:bidi w:val="0"/>
        <w:spacing w:before="160" w:after="160"/>
        <w:ind w:left="0" w:right="0" w:firstLine="540"/>
        <w:jc w:val="both"/>
        <w:rPr/>
      </w:pPr>
      <w:r>
        <w:rPr>
          <w:rFonts w:ascii="Times New Roman" w:hAnsi="Times New Roman"/>
          <w:sz w:val="28"/>
          <w:szCs w:val="28"/>
        </w:rPr>
        <w:t>1) непредставление документов, предусмотренных в</w:t>
      </w:r>
      <w:r>
        <w:rPr>
          <w:rFonts w:ascii="Times New Roman" w:hAnsi="Times New Roman"/>
          <w:color w:val="0000FF"/>
          <w:sz w:val="28"/>
          <w:szCs w:val="28"/>
        </w:rPr>
        <w:t xml:space="preserve"> </w:t>
      </w:r>
      <w:r>
        <w:rPr>
          <w:rFonts w:ascii="Times New Roman" w:hAnsi="Times New Roman"/>
          <w:color w:val="000000"/>
          <w:sz w:val="28"/>
          <w:szCs w:val="28"/>
        </w:rPr>
        <w:t>таблице Приложения № 3  настоящего Регламента;</w:t>
      </w:r>
    </w:p>
    <w:p>
      <w:pPr>
        <w:pStyle w:val="ConsPlusNormal"/>
        <w:bidi w:val="0"/>
        <w:spacing w:before="160" w:after="160"/>
        <w:ind w:left="0" w:right="0" w:firstLine="540"/>
        <w:jc w:val="both"/>
        <w:rPr>
          <w:rFonts w:ascii="Times New Roman" w:hAnsi="Times New Roman"/>
          <w:sz w:val="28"/>
          <w:szCs w:val="28"/>
        </w:rPr>
      </w:pPr>
      <w:r>
        <w:rPr>
          <w:rFonts w:ascii="Times New Roman" w:hAnsi="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ConsPlusNormal"/>
        <w:bidi w:val="0"/>
        <w:spacing w:before="160" w:after="160"/>
        <w:ind w:left="0" w:right="0" w:firstLine="540"/>
        <w:jc w:val="both"/>
        <w:rPr/>
      </w:pPr>
      <w:r>
        <w:rPr>
          <w:rFonts w:ascii="Times New Roman" w:hAnsi="Times New Roman"/>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w:t>
      </w:r>
      <w:r>
        <w:rPr>
          <w:rFonts w:ascii="Times New Roman" w:hAnsi="Times New Roman"/>
          <w:color w:val="000000"/>
          <w:sz w:val="28"/>
          <w:szCs w:val="28"/>
        </w:rPr>
        <w:t xml:space="preserve">с </w:t>
      </w:r>
      <w:hyperlink r:id="rId8">
        <w:r>
          <w:rPr>
            <w:rFonts w:ascii="Times New Roman" w:hAnsi="Times New Roman"/>
            <w:color w:val="000000"/>
            <w:sz w:val="28"/>
            <w:szCs w:val="28"/>
          </w:rPr>
          <w:t>частью 6.2 статьи 55</w:t>
        </w:r>
      </w:hyperlink>
      <w:r>
        <w:rPr>
          <w:rFonts w:ascii="Times New Roman" w:hAnsi="Times New Roman"/>
          <w:color w:val="000000"/>
          <w:sz w:val="28"/>
          <w:szCs w:val="28"/>
        </w:rPr>
        <w:t xml:space="preserve"> </w:t>
      </w:r>
      <w:r>
        <w:rPr>
          <w:rFonts w:ascii="Times New Roman" w:hAnsi="Times New Roman"/>
          <w:sz w:val="28"/>
          <w:szCs w:val="28"/>
        </w:rPr>
        <w:t>Градостроительного кодекса Российской Федерации;</w:t>
      </w:r>
    </w:p>
    <w:p>
      <w:pPr>
        <w:pStyle w:val="ConsPlusNormal"/>
        <w:bidi w:val="0"/>
        <w:spacing w:before="160" w:after="160"/>
        <w:ind w:left="0" w:right="0" w:firstLine="540"/>
        <w:jc w:val="both"/>
        <w:rPr/>
      </w:pPr>
      <w:r>
        <w:rPr>
          <w:rFonts w:ascii="Times New Roman" w:hAnsi="Times New Roman"/>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w:t>
      </w:r>
      <w:r>
        <w:rPr>
          <w:rFonts w:ascii="Times New Roman" w:hAnsi="Times New Roman"/>
          <w:color w:val="000000"/>
          <w:sz w:val="28"/>
          <w:szCs w:val="28"/>
        </w:rPr>
        <w:t xml:space="preserve">с </w:t>
      </w:r>
      <w:hyperlink r:id="rId9">
        <w:r>
          <w:rPr>
            <w:rFonts w:ascii="Times New Roman" w:hAnsi="Times New Roman"/>
            <w:color w:val="000000"/>
            <w:sz w:val="28"/>
            <w:szCs w:val="28"/>
          </w:rPr>
          <w:t>частью 6.2 статьи 55</w:t>
        </w:r>
      </w:hyperlink>
      <w:r>
        <w:rPr>
          <w:rFonts w:ascii="Times New Roman" w:hAnsi="Times New Roman"/>
          <w:color w:val="000000"/>
          <w:sz w:val="28"/>
          <w:szCs w:val="28"/>
        </w:rPr>
        <w:t xml:space="preserve"> </w:t>
      </w:r>
      <w:r>
        <w:rPr>
          <w:rFonts w:ascii="Times New Roman" w:hAnsi="Times New Roman"/>
          <w:sz w:val="28"/>
          <w:szCs w:val="28"/>
        </w:rPr>
        <w:t>Градостроительного кодекса Российской Федерации;</w:t>
      </w:r>
    </w:p>
    <w:p>
      <w:pPr>
        <w:pStyle w:val="ConsPlusNormal"/>
        <w:bidi w:val="0"/>
        <w:spacing w:before="160" w:after="160"/>
        <w:ind w:left="0" w:right="0" w:firstLine="540"/>
        <w:jc w:val="both"/>
        <w:rPr/>
      </w:pPr>
      <w:r>
        <w:rPr>
          <w:rFonts w:eastAsia="" w:cs="Times New Roman" w:ascii="Times New Roman" w:hAnsi="Times New Roman" w:eastAsiaTheme="minorEastAsia"/>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w:t>
      </w:r>
      <w:r>
        <w:rPr>
          <w:rFonts w:eastAsia="" w:cs="Times New Roman" w:ascii="Times New Roman" w:hAnsi="Times New Roman" w:eastAsiaTheme="minorEastAsia"/>
          <w:color w:val="000000"/>
          <w:sz w:val="28"/>
          <w:szCs w:val="28"/>
        </w:rPr>
        <w:t xml:space="preserve"> </w:t>
      </w:r>
      <w:hyperlink r:id="rId10">
        <w:r>
          <w:rPr>
            <w:rFonts w:eastAsia="" w:cs="Times New Roman" w:ascii="Times New Roman" w:hAnsi="Times New Roman"/>
            <w:color w:val="000000"/>
            <w:sz w:val="28"/>
            <w:szCs w:val="28"/>
          </w:rPr>
          <w:t>пунктом 9 части 7 статьи 51</w:t>
        </w:r>
      </w:hyperlink>
      <w:r>
        <w:rPr>
          <w:rFonts w:eastAsia="" w:cs="Times New Roman" w:ascii="Times New Roman" w:hAnsi="Times New Roman" w:eastAsiaTheme="minorEastAsia"/>
          <w:color w:val="000000"/>
          <w:sz w:val="28"/>
          <w:szCs w:val="28"/>
        </w:rPr>
        <w:t xml:space="preserve"> </w:t>
      </w:r>
      <w:r>
        <w:rPr>
          <w:rFonts w:eastAsia="" w:cs="Times New Roman" w:ascii="Times New Roman" w:hAnsi="Times New Roman" w:eastAsiaTheme="minorEastAsia"/>
          <w:sz w:val="28"/>
          <w:szCs w:val="28"/>
        </w:rPr>
        <w:t>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Решение об отказе в выдаче разрешения на ввод с указанием причин отказа оформляется в соответствии с формой, установленной в Приложении № 10 к Регламенту, 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заявителю в личный кабинет Единого портала, Республиканского портала и (или) по выбору заявителя в МФЦ в день принятия решения об отказе в предоставлении государственной услуги.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случае отказа в предоставлении государственной услуги заявитель информируется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pPr>
        <w:pStyle w:val="ConsPlusNormal"/>
        <w:ind w:firstLine="539"/>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ind w:right="-1" w:hanging="0"/>
        <w:jc w:val="center"/>
        <w:rPr>
          <w:b/>
          <w:color w:val="000000"/>
          <w:sz w:val="28"/>
          <w:szCs w:val="28"/>
        </w:rPr>
      </w:pPr>
      <w:r>
        <w:rPr>
          <w:b/>
          <w:bCs/>
          <w:sz w:val="28"/>
          <w:szCs w:val="28"/>
        </w:rPr>
        <w:t>3. Состав, последовательность и сроки выполнения административных процедур</w:t>
      </w:r>
    </w:p>
    <w:p>
      <w:pPr>
        <w:pStyle w:val="Normal"/>
        <w:ind w:right="-1" w:hanging="0"/>
        <w:jc w:val="center"/>
        <w:rPr>
          <w:b/>
          <w:color w:val="000000"/>
          <w:sz w:val="28"/>
          <w:szCs w:val="28"/>
        </w:rPr>
      </w:pPr>
      <w:r>
        <w:rPr>
          <w:b/>
          <w:color w:val="000000"/>
          <w:sz w:val="28"/>
          <w:szCs w:val="28"/>
        </w:rPr>
      </w:r>
    </w:p>
    <w:p>
      <w:pPr>
        <w:pStyle w:val="Normal"/>
        <w:widowControl w:val="false"/>
        <w:numPr>
          <w:ilvl w:val="0"/>
          <w:numId w:val="0"/>
        </w:numPr>
        <w:suppressAutoHyphens w:val="true"/>
        <w:bidi w:val="0"/>
        <w:spacing w:lineRule="auto" w:line="240" w:before="0" w:after="0"/>
        <w:ind w:left="0" w:right="0" w:firstLine="567"/>
        <w:jc w:val="both"/>
        <w:outlineLvl w:val="0"/>
        <w:rPr>
          <w:rFonts w:ascii="Times New Roman" w:hAnsi="Times New Roman"/>
          <w:b w:val="false"/>
          <w:bCs w:val="false"/>
          <w:i w:val="false"/>
          <w:i w:val="false"/>
          <w:caps w:val="false"/>
          <w:smallCaps w:val="false"/>
          <w:color w:val="000000"/>
          <w:spacing w:val="0"/>
          <w:sz w:val="21"/>
        </w:rPr>
      </w:pPr>
      <w:r>
        <w:rPr>
          <w:b w:val="false"/>
          <w:bCs w:val="false"/>
          <w:i w:val="false"/>
          <w:caps w:val="false"/>
          <w:smallCaps w:val="false"/>
          <w:color w:val="000000"/>
          <w:spacing w:val="0"/>
          <w:sz w:val="28"/>
          <w:szCs w:val="28"/>
          <w:lang w:eastAsia="en-US"/>
        </w:rPr>
        <w:tab/>
        <w:t>3.1.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административной процедуры,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административной процедуры получения дополнительных сведений от заявителя, административной процедуры приостановления предоставления государственной услуги, повторение которой в рамках предоставления одной государственной услуги допускается два и более раза, не предусмотрено.»</w:t>
      </w:r>
    </w:p>
    <w:p>
      <w:pPr>
        <w:pStyle w:val="Normal"/>
        <w:ind w:right="-1" w:firstLine="567"/>
        <w:rPr>
          <w:sz w:val="28"/>
          <w:szCs w:val="28"/>
        </w:rPr>
      </w:pPr>
      <w:r>
        <w:rPr>
          <w:sz w:val="28"/>
          <w:szCs w:val="28"/>
        </w:rPr>
        <w:t>3.2. Перечень административных процедур.</w:t>
      </w:r>
    </w:p>
    <w:p>
      <w:pPr>
        <w:pStyle w:val="Normal"/>
        <w:ind w:right="-1" w:firstLine="567"/>
        <w:rPr>
          <w:sz w:val="28"/>
          <w:szCs w:val="28"/>
        </w:rPr>
      </w:pPr>
      <w:r>
        <w:rPr>
          <w:sz w:val="28"/>
          <w:szCs w:val="28"/>
        </w:rPr>
        <w:t>3.2.1. Предоставление государственной услуги включает в себя следующие процедуры.</w:t>
      </w:r>
    </w:p>
    <w:p>
      <w:pPr>
        <w:pStyle w:val="Normal"/>
        <w:ind w:right="-1" w:firstLine="567"/>
        <w:rPr/>
      </w:pPr>
      <w:r>
        <w:rPr>
          <w:rFonts w:cs="Times New Roman"/>
          <w:sz w:val="28"/>
          <w:szCs w:val="28"/>
          <w:shd w:fill="auto" w:val="clear"/>
        </w:rPr>
        <w:t xml:space="preserve">При обращении заявителя в Министерство - специалист отдела строительства социально-культурных объектов Министерства (в случае обращения по вопросам, связанным с предоставлением государственной услуги, предусмотренной </w:t>
      </w:r>
      <w:hyperlink w:anchor="Par50">
        <w:r>
          <w:rPr>
            <w:rFonts w:cs="Times New Roman"/>
            <w:color w:val="000000"/>
            <w:sz w:val="28"/>
            <w:szCs w:val="28"/>
            <w:shd w:fill="auto" w:val="clear"/>
          </w:rPr>
          <w:t>подпунктом 1 пункта 1.1</w:t>
        </w:r>
      </w:hyperlink>
      <w:r>
        <w:rPr>
          <w:rFonts w:cs="Times New Roman"/>
          <w:color w:val="000000"/>
          <w:sz w:val="28"/>
          <w:szCs w:val="28"/>
          <w:shd w:fill="auto" w:val="clear"/>
        </w:rPr>
        <w:t>.</w:t>
      </w:r>
      <w:r>
        <w:rPr>
          <w:rFonts w:cs="Times New Roman"/>
          <w:sz w:val="28"/>
          <w:szCs w:val="28"/>
          <w:shd w:fill="auto" w:val="clear"/>
        </w:rPr>
        <w:t xml:space="preserve"> настоящего Регламента) (далее - Отдел 1) или специалист отдела по взаимодействию с территориальными органами (в случае обращения по вопросам, связанным с предоставлением государственной услуги, предусмотренной </w:t>
      </w:r>
      <w:hyperlink w:anchor="Par51">
        <w:r>
          <w:rPr>
            <w:rFonts w:cs="Times New Roman"/>
            <w:color w:val="000000"/>
            <w:sz w:val="28"/>
            <w:szCs w:val="28"/>
            <w:shd w:fill="auto" w:val="clear"/>
          </w:rPr>
          <w:t>подпунктом 2 пункта 1.1</w:t>
        </w:r>
      </w:hyperlink>
      <w:r>
        <w:rPr>
          <w:rFonts w:cs="Times New Roman"/>
          <w:color w:val="000000"/>
          <w:sz w:val="28"/>
          <w:szCs w:val="28"/>
          <w:shd w:fill="auto" w:val="clear"/>
        </w:rPr>
        <w:t>.</w:t>
      </w:r>
      <w:r>
        <w:rPr>
          <w:rFonts w:cs="Times New Roman"/>
          <w:sz w:val="28"/>
          <w:szCs w:val="28"/>
          <w:shd w:fill="auto" w:val="clear"/>
        </w:rPr>
        <w:t xml:space="preserve"> настоящего Регламента) (далее - Отдел 2):</w:t>
      </w:r>
    </w:p>
    <w:p>
      <w:pPr>
        <w:pStyle w:val="Normal"/>
        <w:ind w:right="-1" w:firstLine="539"/>
        <w:rPr>
          <w:sz w:val="28"/>
          <w:szCs w:val="28"/>
        </w:rPr>
      </w:pPr>
      <w:r>
        <w:rPr>
          <w:sz w:val="28"/>
          <w:szCs w:val="28"/>
        </w:rPr>
        <w:t>1) прием заявления и документов для предоставления государственной услуги;</w:t>
      </w:r>
    </w:p>
    <w:p>
      <w:pPr>
        <w:pStyle w:val="Normal"/>
        <w:ind w:right="-1" w:firstLine="539"/>
        <w:rPr>
          <w:sz w:val="28"/>
          <w:szCs w:val="28"/>
        </w:rPr>
      </w:pPr>
      <w:r>
        <w:rPr>
          <w:sz w:val="28"/>
          <w:szCs w:val="28"/>
        </w:rPr>
        <w:t>2) межведомственное информационное взаимодействие;</w:t>
      </w:r>
    </w:p>
    <w:p>
      <w:pPr>
        <w:pStyle w:val="Normal"/>
        <w:ind w:right="-1" w:firstLine="539"/>
        <w:rPr>
          <w:sz w:val="28"/>
          <w:szCs w:val="28"/>
        </w:rPr>
      </w:pPr>
      <w:r>
        <w:rPr>
          <w:sz w:val="28"/>
          <w:szCs w:val="28"/>
        </w:rPr>
        <w:t>3) подготовка результата государственной услуги;</w:t>
      </w:r>
    </w:p>
    <w:p>
      <w:pPr>
        <w:pStyle w:val="Normal"/>
        <w:ind w:right="-1" w:firstLine="539"/>
        <w:rPr>
          <w:sz w:val="28"/>
          <w:szCs w:val="28"/>
        </w:rPr>
      </w:pPr>
      <w:r>
        <w:rPr>
          <w:sz w:val="28"/>
          <w:szCs w:val="28"/>
        </w:rPr>
        <w:t>4) предоставление заявителю результата государственной услуги.</w:t>
      </w:r>
    </w:p>
    <w:p>
      <w:pPr>
        <w:pStyle w:val="Normal"/>
        <w:ind w:right="-1" w:firstLine="539"/>
        <w:rPr>
          <w:sz w:val="28"/>
          <w:szCs w:val="28"/>
        </w:rPr>
      </w:pPr>
      <w:r>
        <w:rPr>
          <w:sz w:val="28"/>
          <w:szCs w:val="28"/>
        </w:rPr>
        <w:t>3.2.2. Государственная услуга в упреждающем (проактивном) режиме не предоставляется.</w:t>
      </w:r>
    </w:p>
    <w:p>
      <w:pPr>
        <w:pStyle w:val="Normal"/>
        <w:ind w:right="-1" w:firstLine="539"/>
        <w:rPr>
          <w:sz w:val="28"/>
          <w:szCs w:val="28"/>
        </w:rPr>
      </w:pPr>
      <w:r>
        <w:rPr>
          <w:sz w:val="28"/>
          <w:szCs w:val="28"/>
        </w:rPr>
      </w:r>
    </w:p>
    <w:p>
      <w:pPr>
        <w:pStyle w:val="ConsPlusNormal"/>
        <w:ind w:firstLine="540"/>
        <w:jc w:val="both"/>
        <w:rPr>
          <w:rFonts w:ascii="Times New Roman" w:hAnsi="Times New Roman" w:cs="Times New Roman"/>
          <w:b/>
          <w:sz w:val="28"/>
          <w:szCs w:val="28"/>
        </w:rPr>
      </w:pPr>
      <w:r>
        <w:rPr>
          <w:rFonts w:cs="Times New Roman" w:ascii="Times New Roman" w:hAnsi="Times New Roman"/>
          <w:b/>
          <w:sz w:val="28"/>
          <w:szCs w:val="28"/>
        </w:rPr>
        <w:t>4. Способы информирования заявителя об изменении статуса рассмотрения заявления о предоставлении государственной услуги.</w:t>
      </w:r>
    </w:p>
    <w:p>
      <w:pPr>
        <w:pStyle w:val="Normal"/>
        <w:ind w:firstLine="709"/>
        <w:rPr>
          <w:sz w:val="28"/>
          <w:szCs w:val="28"/>
        </w:rPr>
      </w:pPr>
      <w:r>
        <w:rPr>
          <w:sz w:val="28"/>
          <w:szCs w:val="28"/>
        </w:rPr>
        <w:t>При наличии технической возможности заявитель уведомляется об изменении статуса его заявления о предоставлении государственной услуги, установленной Регламентом (о приеме документов для предоставления государственной услуги; о рассмотрении заявления и комплекта документов; о предоставлении результата предоставления государственной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pPr>
        <w:pStyle w:val="Normal"/>
        <w:ind w:firstLine="709"/>
        <w:rPr>
          <w:sz w:val="28"/>
          <w:szCs w:val="28"/>
        </w:rPr>
      </w:pPr>
      <w:r>
        <w:rPr>
          <w:sz w:val="28"/>
          <w:szCs w:val="28"/>
        </w:rPr>
        <w:t xml:space="preserve">– </w:t>
      </w:r>
      <w:r>
        <w:rPr>
          <w:sz w:val="28"/>
          <w:szCs w:val="28"/>
        </w:rPr>
        <w:t>посредством Единого портала;</w:t>
      </w:r>
    </w:p>
    <w:p>
      <w:pPr>
        <w:pStyle w:val="Normal"/>
        <w:ind w:firstLine="709"/>
        <w:rPr>
          <w:sz w:val="28"/>
          <w:szCs w:val="28"/>
        </w:rPr>
      </w:pPr>
      <w:r>
        <w:rPr>
          <w:sz w:val="28"/>
          <w:szCs w:val="28"/>
        </w:rPr>
        <w:t xml:space="preserve">– </w:t>
      </w:r>
      <w:r>
        <w:rPr>
          <w:sz w:val="28"/>
          <w:szCs w:val="28"/>
        </w:rPr>
        <w:t>посредством Республиканского портала в случае подачи заявления и документов для предоставления государственной услуги через Республиканский портал;</w:t>
      </w:r>
    </w:p>
    <w:p>
      <w:pPr>
        <w:pStyle w:val="Normal"/>
        <w:ind w:right="-1" w:firstLine="709"/>
        <w:rPr>
          <w:sz w:val="28"/>
          <w:szCs w:val="28"/>
        </w:rPr>
      </w:pPr>
      <w:r>
        <w:rPr>
          <w:sz w:val="28"/>
          <w:szCs w:val="28"/>
        </w:rPr>
        <w:t xml:space="preserve">– </w:t>
      </w:r>
      <w:r>
        <w:rPr>
          <w:sz w:val="28"/>
          <w:szCs w:val="28"/>
        </w:rPr>
        <w:t>посредством телефонной связи или электронной почты в случае подачи заявления и документов для предоставления государственной услуги на бумажных носителях лично либо почтовым отправлением.</w:t>
      </w:r>
      <w:r>
        <w:br w:type="page"/>
      </w:r>
    </w:p>
    <w:p>
      <w:pPr>
        <w:pStyle w:val="ConsPlusNormal"/>
        <w:ind w:left="5387" w:hanging="0"/>
        <w:jc w:val="both"/>
        <w:rPr>
          <w:rFonts w:ascii="Times New Roman" w:hAnsi="Times New Roman" w:cs="Times New Roman"/>
          <w:sz w:val="28"/>
          <w:szCs w:val="24"/>
        </w:rPr>
      </w:pPr>
      <w:r>
        <w:rPr>
          <w:rFonts w:cs="Times New Roman" w:ascii="Times New Roman" w:hAnsi="Times New Roman"/>
          <w:sz w:val="28"/>
          <w:szCs w:val="24"/>
        </w:rPr>
        <w:t>Приложение № 1</w:t>
      </w:r>
    </w:p>
    <w:p>
      <w:pPr>
        <w:pStyle w:val="ConsPlusNormal"/>
        <w:ind w:left="5387" w:hanging="0"/>
        <w:jc w:val="both"/>
        <w:rPr>
          <w:rFonts w:ascii="Times New Roman" w:hAnsi="Times New Roman" w:cs="Times New Roman"/>
          <w:sz w:val="28"/>
          <w:szCs w:val="24"/>
        </w:rPr>
      </w:pPr>
      <w:r>
        <w:rPr>
          <w:rFonts w:cs="Times New Roman" w:ascii="Times New Roman" w:hAnsi="Times New Roman"/>
          <w:sz w:val="28"/>
          <w:szCs w:val="24"/>
        </w:rPr>
        <w:t>к Административному регламенту</w:t>
      </w:r>
    </w:p>
    <w:p>
      <w:pPr>
        <w:pStyle w:val="ConsPlusNormal"/>
        <w:ind w:left="5387" w:hanging="0"/>
        <w:jc w:val="both"/>
        <w:rPr>
          <w:sz w:val="28"/>
          <w:szCs w:val="28"/>
        </w:rPr>
      </w:pPr>
      <w:r>
        <w:rPr>
          <w:rFonts w:cs="Times New Roman" w:ascii="Times New Roman" w:hAnsi="Times New Roman"/>
          <w:sz w:val="28"/>
          <w:szCs w:val="28"/>
        </w:rPr>
        <w:t>предоставления государственной услуги по выдаче разрешения на ввод объекта (в том числе внесение изменений в разрешение на ввод объекта и внесение изменений в разрешение на ввод объекта в связи с продлением срока действия такого разрешения)</w:t>
      </w:r>
    </w:p>
    <w:p>
      <w:pPr>
        <w:pStyle w:val="ConsPlusNormal"/>
        <w:ind w:left="5387" w:hanging="0"/>
        <w:jc w:val="both"/>
        <w:rPr>
          <w:sz w:val="28"/>
          <w:szCs w:val="28"/>
        </w:rPr>
      </w:pPr>
      <w:r>
        <w:rPr>
          <w:sz w:val="28"/>
          <w:szCs w:val="28"/>
        </w:rPr>
      </w:r>
    </w:p>
    <w:p>
      <w:pPr>
        <w:pStyle w:val="Normal"/>
        <w:widowControl/>
        <w:ind w:right="-1" w:firstLine="709"/>
        <w:jc w:val="center"/>
        <w:rPr>
          <w:b/>
          <w:bCs/>
          <w:color w:val="000000"/>
          <w:spacing w:val="-6"/>
          <w:sz w:val="28"/>
          <w:szCs w:val="28"/>
        </w:rPr>
      </w:pPr>
      <w:r>
        <w:rPr>
          <w:b/>
          <w:bCs/>
          <w:color w:val="000000"/>
          <w:spacing w:val="-6"/>
          <w:sz w:val="28"/>
          <w:szCs w:val="28"/>
        </w:rPr>
        <w:t>Перечень условных обозначений и сокращений</w:t>
      </w:r>
    </w:p>
    <w:p>
      <w:pPr>
        <w:pStyle w:val="Normal"/>
        <w:widowControl/>
        <w:ind w:right="-1" w:firstLine="709"/>
        <w:rPr>
          <w:bCs/>
          <w:i/>
          <w:i/>
          <w:color w:val="000000"/>
          <w:spacing w:val="-6"/>
          <w:sz w:val="28"/>
          <w:szCs w:val="28"/>
        </w:rPr>
      </w:pPr>
      <w:r>
        <w:rPr>
          <w:bCs/>
          <w:i/>
          <w:color w:val="000000"/>
          <w:spacing w:val="-6"/>
          <w:sz w:val="28"/>
          <w:szCs w:val="28"/>
        </w:rPr>
      </w:r>
    </w:p>
    <w:p>
      <w:pPr>
        <w:pStyle w:val="Normal"/>
        <w:widowControl/>
        <w:spacing w:lineRule="auto" w:line="276" w:before="0" w:after="200"/>
        <w:ind w:right="-1" w:hanging="0"/>
        <w:contextualSpacing/>
        <w:rPr>
          <w:spacing w:val="1"/>
          <w:sz w:val="28"/>
          <w:szCs w:val="28"/>
        </w:rPr>
      </w:pPr>
      <w:r>
        <w:rPr>
          <w:spacing w:val="1"/>
          <w:sz w:val="28"/>
          <w:szCs w:val="28"/>
        </w:rPr>
        <w:t>1. Портал государственных и муниципальных услуг Республики Татарстан (http</w:t>
      </w:r>
      <w:r>
        <w:rPr>
          <w:spacing w:val="1"/>
          <w:sz w:val="28"/>
          <w:szCs w:val="28"/>
          <w:lang w:val="en-US"/>
        </w:rPr>
        <w:t>s</w:t>
      </w:r>
      <w:r>
        <w:rPr>
          <w:spacing w:val="1"/>
          <w:sz w:val="28"/>
          <w:szCs w:val="28"/>
        </w:rPr>
        <w:t>://uslugi.tatarsta</w:t>
      </w:r>
      <w:r>
        <w:rPr>
          <w:spacing w:val="1"/>
          <w:sz w:val="28"/>
          <w:szCs w:val="28"/>
          <w:lang w:val="en-US"/>
        </w:rPr>
        <w:t>n</w:t>
      </w:r>
      <w:r>
        <w:rPr>
          <w:spacing w:val="1"/>
          <w:sz w:val="28"/>
          <w:szCs w:val="28"/>
        </w:rPr>
        <w:t xml:space="preserve">.ru/) – Республиканский портал; </w:t>
      </w:r>
    </w:p>
    <w:p>
      <w:pPr>
        <w:pStyle w:val="Normal"/>
        <w:widowControl/>
        <w:spacing w:lineRule="auto" w:line="276" w:before="0" w:after="200"/>
        <w:ind w:right="-1" w:hanging="0"/>
        <w:contextualSpacing/>
        <w:rPr>
          <w:spacing w:val="1"/>
          <w:sz w:val="28"/>
          <w:szCs w:val="28"/>
        </w:rPr>
      </w:pPr>
      <w:r>
        <w:rPr>
          <w:spacing w:val="1"/>
          <w:sz w:val="28"/>
          <w:szCs w:val="28"/>
        </w:rPr>
        <w:t>2. Единый портале государственных и муниципальных услуг (функций) (http</w:t>
      </w:r>
      <w:r>
        <w:rPr>
          <w:spacing w:val="1"/>
          <w:sz w:val="28"/>
          <w:szCs w:val="28"/>
          <w:lang w:val="en-US"/>
        </w:rPr>
        <w:t>s</w:t>
      </w:r>
      <w:r>
        <w:rPr>
          <w:spacing w:val="1"/>
          <w:sz w:val="28"/>
          <w:szCs w:val="28"/>
        </w:rPr>
        <w:t>:// www.gosuslugi.ru/) – Единый портал;</w:t>
      </w:r>
    </w:p>
    <w:p>
      <w:pPr>
        <w:pStyle w:val="Normal"/>
        <w:widowControl/>
        <w:spacing w:lineRule="auto" w:line="276" w:before="0" w:after="200"/>
        <w:ind w:right="-1" w:hanging="0"/>
        <w:contextualSpacing/>
        <w:rPr>
          <w:color w:val="000000"/>
          <w:spacing w:val="-6"/>
          <w:sz w:val="28"/>
          <w:szCs w:val="28"/>
        </w:rPr>
      </w:pPr>
      <w:r>
        <w:rPr>
          <w:spacing w:val="1"/>
          <w:sz w:val="28"/>
          <w:szCs w:val="28"/>
        </w:rPr>
        <w:t>3. Федеральная государственная информационная система «Федеральный реестр государственных и муниципальных услуг» (http://frgu3.gosuslugi.ru) – Реестр;</w:t>
      </w:r>
    </w:p>
    <w:p>
      <w:pPr>
        <w:pStyle w:val="Normal"/>
        <w:widowControl/>
        <w:spacing w:lineRule="auto" w:line="276" w:before="0" w:after="200"/>
        <w:ind w:right="-1" w:hanging="0"/>
        <w:contextualSpacing/>
        <w:rPr>
          <w:spacing w:val="1"/>
          <w:sz w:val="28"/>
          <w:szCs w:val="28"/>
        </w:rPr>
      </w:pPr>
      <w:r>
        <w:rPr>
          <w:spacing w:val="1"/>
          <w:sz w:val="28"/>
          <w:szCs w:val="28"/>
        </w:rPr>
        <w:t>4.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ЕСИА.</w:t>
      </w:r>
    </w:p>
    <w:p>
      <w:pPr>
        <w:pStyle w:val="Normal"/>
        <w:widowControl/>
        <w:spacing w:lineRule="auto" w:line="276" w:before="0" w:after="200"/>
        <w:ind w:right="-1" w:hanging="0"/>
        <w:contextualSpacing/>
        <w:rPr>
          <w:bCs/>
          <w:i/>
          <w:i/>
          <w:color w:val="000000"/>
          <w:spacing w:val="-6"/>
          <w:sz w:val="28"/>
          <w:szCs w:val="28"/>
        </w:rPr>
      </w:pPr>
      <w:r>
        <w:rPr>
          <w:spacing w:val="1"/>
          <w:sz w:val="28"/>
          <w:szCs w:val="28"/>
        </w:rPr>
        <w:t>5. Министерство строительства, архитектуры и жилищно-коммунального хозяйства Республики Татарстан</w:t>
      </w:r>
      <w:r>
        <w:rPr>
          <w:iCs/>
          <w:spacing w:val="1"/>
          <w:sz w:val="28"/>
          <w:szCs w:val="28"/>
        </w:rPr>
        <w:t xml:space="preserve"> –</w:t>
      </w:r>
      <w:r>
        <w:rPr>
          <w:i/>
          <w:iCs/>
          <w:spacing w:val="1"/>
          <w:sz w:val="28"/>
          <w:szCs w:val="28"/>
        </w:rPr>
        <w:t xml:space="preserve"> </w:t>
      </w:r>
      <w:r>
        <w:rPr>
          <w:spacing w:val="1"/>
          <w:sz w:val="28"/>
          <w:szCs w:val="28"/>
        </w:rPr>
        <w:t>Министерство;</w:t>
      </w:r>
    </w:p>
    <w:p>
      <w:pPr>
        <w:pStyle w:val="Normal"/>
        <w:widowControl/>
        <w:spacing w:lineRule="auto" w:line="276" w:before="0" w:after="200"/>
        <w:ind w:right="-1" w:hanging="0"/>
        <w:contextualSpacing/>
        <w:rPr>
          <w:spacing w:val="1"/>
          <w:sz w:val="28"/>
          <w:szCs w:val="28"/>
        </w:rPr>
      </w:pPr>
      <w:r>
        <w:rPr>
          <w:spacing w:val="1"/>
          <w:sz w:val="28"/>
          <w:szCs w:val="28"/>
        </w:rPr>
        <w:t>6. 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pPr>
        <w:pStyle w:val="Normal"/>
        <w:widowControl/>
        <w:spacing w:lineRule="auto" w:line="276" w:before="0" w:after="200"/>
        <w:ind w:right="-1" w:hanging="0"/>
        <w:contextualSpacing/>
        <w:rPr>
          <w:spacing w:val="1"/>
          <w:sz w:val="28"/>
          <w:szCs w:val="28"/>
        </w:rPr>
      </w:pPr>
      <w:r>
        <w:rPr>
          <w:spacing w:val="1"/>
          <w:sz w:val="28"/>
          <w:szCs w:val="28"/>
        </w:rPr>
        <w:t>7. Градостроительного кодекса Российской Федерации – ГрК РФ;</w:t>
      </w:r>
    </w:p>
    <w:p>
      <w:pPr>
        <w:pStyle w:val="Normal"/>
        <w:widowControl/>
        <w:spacing w:lineRule="auto" w:line="276" w:before="0" w:after="200"/>
        <w:ind w:right="-1" w:hanging="0"/>
        <w:contextualSpacing/>
        <w:rPr>
          <w:spacing w:val="1"/>
          <w:sz w:val="28"/>
          <w:szCs w:val="28"/>
        </w:rPr>
      </w:pPr>
      <w:r>
        <w:rPr>
          <w:spacing w:val="1"/>
          <w:sz w:val="28"/>
          <w:szCs w:val="28"/>
        </w:rPr>
        <w:t>8. Федеральный закон от 6 апреля 2011 года № 63-ФЗ «Об электронной подписи» – Федеральный закон № 63-ФЗ;</w:t>
      </w:r>
    </w:p>
    <w:p>
      <w:pPr>
        <w:pStyle w:val="Normal"/>
        <w:widowControl/>
        <w:spacing w:lineRule="auto" w:line="276" w:before="0" w:after="200"/>
        <w:ind w:right="-1" w:hanging="0"/>
        <w:contextualSpacing/>
        <w:rPr>
          <w:bCs/>
          <w:i/>
          <w:i/>
          <w:spacing w:val="1"/>
          <w:sz w:val="28"/>
          <w:szCs w:val="28"/>
        </w:rPr>
      </w:pPr>
      <w:r>
        <w:rPr>
          <w:spacing w:val="1"/>
          <w:sz w:val="28"/>
          <w:szCs w:val="28"/>
        </w:rPr>
        <w:t>9. Федеральный закон от 27 июля 2010 года № 210-ФЗ «Об организации предоставления государственных и муниципальных услуг» – Федеральный закон                 № 210-ФЗ.</w:t>
      </w:r>
    </w:p>
    <w:p>
      <w:pPr>
        <w:pStyle w:val="Normal"/>
        <w:widowControl/>
        <w:ind w:right="-1" w:firstLine="709"/>
        <w:jc w:val="right"/>
        <w:rPr>
          <w:color w:val="000000"/>
          <w:spacing w:val="-6"/>
          <w:sz w:val="28"/>
          <w:szCs w:val="28"/>
        </w:rPr>
      </w:pPr>
      <w:r>
        <w:rPr>
          <w:color w:val="000000"/>
          <w:spacing w:val="-6"/>
          <w:sz w:val="28"/>
          <w:szCs w:val="28"/>
        </w:rPr>
      </w:r>
    </w:p>
    <w:p>
      <w:pPr>
        <w:pStyle w:val="Normal"/>
        <w:widowControl/>
        <w:ind w:right="-1" w:firstLine="709"/>
        <w:jc w:val="right"/>
        <w:rPr>
          <w:color w:val="000000"/>
          <w:spacing w:val="-6"/>
          <w:sz w:val="28"/>
          <w:szCs w:val="28"/>
        </w:rPr>
      </w:pPr>
      <w:r>
        <w:rPr>
          <w:color w:val="000000"/>
          <w:spacing w:val="-6"/>
          <w:sz w:val="28"/>
          <w:szCs w:val="28"/>
        </w:rPr>
      </w:r>
    </w:p>
    <w:p>
      <w:pPr>
        <w:pStyle w:val="Normal"/>
        <w:widowControl/>
        <w:ind w:right="-1" w:firstLine="709"/>
        <w:jc w:val="right"/>
        <w:rPr>
          <w:color w:val="000000"/>
          <w:spacing w:val="-6"/>
          <w:sz w:val="28"/>
          <w:szCs w:val="28"/>
        </w:rPr>
      </w:pPr>
      <w:r>
        <w:rPr>
          <w:color w:val="000000"/>
          <w:spacing w:val="-6"/>
          <w:sz w:val="28"/>
          <w:szCs w:val="28"/>
        </w:rPr>
      </w:r>
    </w:p>
    <w:p>
      <w:pPr>
        <w:pStyle w:val="Normal"/>
        <w:widowControl/>
        <w:ind w:right="-1" w:firstLine="709"/>
        <w:jc w:val="right"/>
        <w:rPr>
          <w:color w:val="000000"/>
          <w:spacing w:val="-6"/>
          <w:sz w:val="28"/>
          <w:szCs w:val="28"/>
        </w:rPr>
      </w:pPr>
      <w:r>
        <w:rPr>
          <w:color w:val="000000"/>
          <w:spacing w:val="-6"/>
          <w:sz w:val="28"/>
          <w:szCs w:val="28"/>
        </w:rPr>
      </w:r>
    </w:p>
    <w:p>
      <w:pPr>
        <w:pStyle w:val="Normal"/>
        <w:widowControl/>
        <w:ind w:right="-1" w:firstLine="709"/>
        <w:jc w:val="right"/>
        <w:rPr>
          <w:color w:val="000000"/>
          <w:spacing w:val="-6"/>
          <w:sz w:val="28"/>
          <w:szCs w:val="28"/>
        </w:rPr>
      </w:pPr>
      <w:r>
        <w:rPr>
          <w:color w:val="000000"/>
          <w:spacing w:val="-6"/>
          <w:sz w:val="28"/>
          <w:szCs w:val="28"/>
        </w:rPr>
      </w:r>
    </w:p>
    <w:p>
      <w:pPr>
        <w:pStyle w:val="Normal"/>
        <w:widowControl/>
        <w:ind w:right="-1" w:firstLine="709"/>
        <w:jc w:val="right"/>
        <w:rPr>
          <w:color w:val="000000"/>
          <w:spacing w:val="-6"/>
          <w:sz w:val="28"/>
          <w:szCs w:val="28"/>
        </w:rPr>
      </w:pPr>
      <w:r>
        <w:rPr>
          <w:color w:val="000000"/>
          <w:spacing w:val="-6"/>
          <w:sz w:val="28"/>
          <w:szCs w:val="28"/>
        </w:rPr>
      </w:r>
    </w:p>
    <w:p>
      <w:pPr>
        <w:pStyle w:val="Normal"/>
        <w:widowControl/>
        <w:ind w:right="-1" w:firstLine="709"/>
        <w:jc w:val="right"/>
        <w:rPr>
          <w:color w:val="000000"/>
          <w:spacing w:val="-6"/>
          <w:sz w:val="28"/>
          <w:szCs w:val="28"/>
        </w:rPr>
      </w:pPr>
      <w:r>
        <w:rPr>
          <w:color w:val="000000"/>
          <w:spacing w:val="-6"/>
          <w:sz w:val="28"/>
          <w:szCs w:val="28"/>
        </w:rPr>
      </w:r>
    </w:p>
    <w:p>
      <w:pPr>
        <w:pStyle w:val="Normal"/>
        <w:widowControl/>
        <w:ind w:right="-1" w:firstLine="709"/>
        <w:jc w:val="right"/>
        <w:rPr>
          <w:color w:val="000000"/>
          <w:spacing w:val="-6"/>
          <w:sz w:val="28"/>
          <w:szCs w:val="28"/>
        </w:rPr>
      </w:pPr>
      <w:r>
        <w:rPr>
          <w:color w:val="000000"/>
          <w:spacing w:val="-6"/>
          <w:sz w:val="28"/>
          <w:szCs w:val="28"/>
        </w:rPr>
      </w:r>
    </w:p>
    <w:p>
      <w:pPr>
        <w:pStyle w:val="ConsPlusNormal"/>
        <w:ind w:left="5387" w:hanging="0"/>
        <w:jc w:val="both"/>
        <w:rPr>
          <w:rFonts w:ascii="Times New Roman" w:hAnsi="Times New Roman" w:cs="Times New Roman"/>
          <w:sz w:val="28"/>
          <w:szCs w:val="24"/>
        </w:rPr>
      </w:pPr>
      <w:r>
        <w:rPr>
          <w:rFonts w:cs="Times New Roman" w:ascii="Times New Roman" w:hAnsi="Times New Roman"/>
          <w:sz w:val="28"/>
          <w:szCs w:val="24"/>
        </w:rPr>
        <w:t>Приложение № 2</w:t>
      </w:r>
    </w:p>
    <w:p>
      <w:pPr>
        <w:pStyle w:val="ConsPlusNormal"/>
        <w:ind w:left="5387" w:hanging="0"/>
        <w:jc w:val="both"/>
        <w:rPr>
          <w:rFonts w:ascii="Times New Roman" w:hAnsi="Times New Roman" w:cs="Times New Roman"/>
          <w:sz w:val="28"/>
          <w:szCs w:val="24"/>
        </w:rPr>
      </w:pPr>
      <w:r>
        <w:rPr>
          <w:rFonts w:cs="Times New Roman" w:ascii="Times New Roman" w:hAnsi="Times New Roman"/>
          <w:sz w:val="28"/>
          <w:szCs w:val="24"/>
        </w:rPr>
        <w:t>к Административному регламенту</w:t>
      </w:r>
    </w:p>
    <w:p>
      <w:pPr>
        <w:pStyle w:val="ConsPlusNormal"/>
        <w:ind w:left="5387" w:hanging="0"/>
        <w:jc w:val="both"/>
        <w:rPr>
          <w:rFonts w:ascii="Times New Roman" w:hAnsi="Times New Roman" w:cs="Times New Roman"/>
          <w:sz w:val="28"/>
          <w:szCs w:val="24"/>
        </w:rPr>
      </w:pPr>
      <w:r>
        <w:rPr>
          <w:rFonts w:cs="Times New Roman" w:ascii="Times New Roman" w:hAnsi="Times New Roman"/>
          <w:sz w:val="28"/>
          <w:szCs w:val="24"/>
        </w:rPr>
        <w:t>предоставления государственной услуги по выдаче разрешения на ввод объекта (в том числе внесение изменений в разрешение на ввод объекта и внесение изменений в разрешение на ввод объекта в связи с продлением срока действия такого разрешения)</w:t>
      </w:r>
    </w:p>
    <w:p>
      <w:pPr>
        <w:pStyle w:val="Normal"/>
        <w:widowControl/>
        <w:ind w:right="-1" w:firstLine="709"/>
        <w:jc w:val="right"/>
        <w:rPr>
          <w:color w:val="000000"/>
          <w:spacing w:val="-6"/>
          <w:sz w:val="28"/>
          <w:szCs w:val="28"/>
        </w:rPr>
      </w:pPr>
      <w:r>
        <w:rPr>
          <w:color w:val="000000"/>
          <w:spacing w:val="-6"/>
          <w:sz w:val="28"/>
          <w:szCs w:val="28"/>
        </w:rPr>
      </w:r>
    </w:p>
    <w:p>
      <w:pPr>
        <w:pStyle w:val="Normal"/>
        <w:widowControl/>
        <w:ind w:right="-1" w:firstLine="709"/>
        <w:jc w:val="center"/>
        <w:rPr>
          <w:b/>
          <w:bCs/>
          <w:color w:val="000000"/>
          <w:spacing w:val="-6"/>
          <w:sz w:val="28"/>
          <w:szCs w:val="28"/>
        </w:rPr>
      </w:pPr>
      <w:r>
        <w:rPr>
          <w:b/>
          <w:bCs/>
          <w:color w:val="000000"/>
          <w:spacing w:val="-6"/>
          <w:sz w:val="28"/>
          <w:szCs w:val="28"/>
        </w:rPr>
        <w:t>Идентификаторы категорий (признаков) заявителей</w:t>
      </w:r>
    </w:p>
    <w:p>
      <w:pPr>
        <w:pStyle w:val="Normal"/>
        <w:widowControl/>
        <w:ind w:right="-1" w:firstLine="709"/>
        <w:jc w:val="right"/>
        <w:rPr>
          <w:color w:val="000000"/>
          <w:spacing w:val="-6"/>
          <w:sz w:val="28"/>
          <w:szCs w:val="28"/>
        </w:rPr>
      </w:pPr>
      <w:r>
        <w:rPr>
          <w:color w:val="000000"/>
          <w:spacing w:val="-6"/>
          <w:sz w:val="28"/>
          <w:szCs w:val="28"/>
        </w:rPr>
      </w:r>
    </w:p>
    <w:tbl>
      <w:tblPr>
        <w:tblStyle w:val="1"/>
        <w:tblW w:w="1020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94"/>
        <w:gridCol w:w="3411"/>
        <w:gridCol w:w="2693"/>
        <w:gridCol w:w="3402"/>
      </w:tblGrid>
      <w:tr>
        <w:trPr/>
        <w:tc>
          <w:tcPr>
            <w:tcW w:w="694" w:type="dxa"/>
            <w:tcBorders/>
          </w:tcPr>
          <w:p>
            <w:pPr>
              <w:pStyle w:val="Normal"/>
              <w:widowControl w:val="false"/>
              <w:suppressAutoHyphens w:val="true"/>
              <w:spacing w:before="0" w:after="0"/>
              <w:rPr>
                <w:color w:val="000000"/>
                <w:spacing w:val="-6"/>
                <w:sz w:val="28"/>
                <w:szCs w:val="28"/>
              </w:rPr>
            </w:pPr>
            <w:r>
              <w:rPr>
                <w:color w:val="000000"/>
                <w:spacing w:val="-6"/>
                <w:kern w:val="0"/>
                <w:sz w:val="28"/>
                <w:szCs w:val="28"/>
                <w:lang w:val="ru-RU" w:bidi="ar-SA"/>
              </w:rPr>
              <w:t>№</w:t>
            </w:r>
          </w:p>
        </w:tc>
        <w:tc>
          <w:tcPr>
            <w:tcW w:w="3411" w:type="dxa"/>
            <w:tcBorders/>
          </w:tcPr>
          <w:p>
            <w:pPr>
              <w:pStyle w:val="Normal"/>
              <w:widowControl w:val="false"/>
              <w:suppressAutoHyphens w:val="true"/>
              <w:spacing w:before="0" w:after="0"/>
              <w:rPr>
                <w:color w:val="000000"/>
                <w:spacing w:val="-6"/>
                <w:sz w:val="28"/>
                <w:szCs w:val="28"/>
              </w:rPr>
            </w:pPr>
            <w:r>
              <w:rPr>
                <w:color w:val="000000"/>
                <w:spacing w:val="-6"/>
                <w:kern w:val="0"/>
                <w:sz w:val="28"/>
                <w:szCs w:val="28"/>
                <w:lang w:val="ru-RU" w:bidi="ar-SA"/>
              </w:rPr>
              <w:t>Наименование отдельного признака заявителя</w:t>
            </w:r>
          </w:p>
        </w:tc>
        <w:tc>
          <w:tcPr>
            <w:tcW w:w="2693" w:type="dxa"/>
            <w:tcBorders/>
          </w:tcPr>
          <w:p>
            <w:pPr>
              <w:pStyle w:val="Normal"/>
              <w:widowControl w:val="false"/>
              <w:suppressAutoHyphens w:val="true"/>
              <w:spacing w:before="0" w:after="0"/>
              <w:rPr>
                <w:color w:val="000000"/>
                <w:spacing w:val="-6"/>
                <w:sz w:val="28"/>
                <w:szCs w:val="28"/>
              </w:rPr>
            </w:pPr>
            <w:r>
              <w:rPr>
                <w:color w:val="000000"/>
                <w:spacing w:val="-6"/>
                <w:kern w:val="0"/>
                <w:sz w:val="28"/>
                <w:szCs w:val="28"/>
                <w:lang w:val="ru-RU" w:bidi="ar-SA"/>
              </w:rPr>
              <w:t>Идентификатор отдельного признака заявителей</w:t>
            </w:r>
          </w:p>
        </w:tc>
        <w:tc>
          <w:tcPr>
            <w:tcW w:w="3402" w:type="dxa"/>
            <w:tcBorders/>
          </w:tcPr>
          <w:p>
            <w:pPr>
              <w:pStyle w:val="Normal"/>
              <w:widowControl w:val="false"/>
              <w:suppressAutoHyphens w:val="true"/>
              <w:spacing w:before="0" w:after="0"/>
              <w:rPr>
                <w:color w:val="000000"/>
                <w:spacing w:val="-6"/>
                <w:sz w:val="28"/>
                <w:szCs w:val="28"/>
              </w:rPr>
            </w:pPr>
            <w:r>
              <w:rPr>
                <w:color w:val="000000"/>
                <w:spacing w:val="-6"/>
                <w:kern w:val="0"/>
                <w:sz w:val="28"/>
                <w:szCs w:val="28"/>
                <w:lang w:val="ru-RU" w:bidi="ar-SA"/>
              </w:rPr>
              <w:t>Перечень результатов предоставления государственной услуги</w:t>
            </w:r>
          </w:p>
          <w:p>
            <w:pPr>
              <w:pStyle w:val="Normal"/>
              <w:widowControl w:val="false"/>
              <w:suppressAutoHyphens w:val="true"/>
              <w:spacing w:before="0" w:after="0"/>
              <w:rPr>
                <w:color w:val="000000"/>
                <w:spacing w:val="-6"/>
                <w:sz w:val="28"/>
                <w:szCs w:val="28"/>
              </w:rPr>
            </w:pPr>
            <w:r>
              <w:rPr>
                <w:color w:val="000000"/>
                <w:spacing w:val="-6"/>
                <w:sz w:val="28"/>
                <w:szCs w:val="28"/>
              </w:rPr>
            </w:r>
          </w:p>
        </w:tc>
      </w:tr>
      <w:tr>
        <w:trPr/>
        <w:tc>
          <w:tcPr>
            <w:tcW w:w="694" w:type="dxa"/>
            <w:tcBorders/>
          </w:tcPr>
          <w:p>
            <w:pPr>
              <w:pStyle w:val="Normal"/>
              <w:widowControl w:val="false"/>
              <w:suppressAutoHyphens w:val="true"/>
              <w:spacing w:before="0" w:after="0"/>
              <w:rPr>
                <w:color w:val="000000"/>
                <w:spacing w:val="-6"/>
                <w:szCs w:val="24"/>
              </w:rPr>
            </w:pPr>
            <w:r>
              <w:rPr>
                <w:color w:val="000000"/>
                <w:spacing w:val="-6"/>
                <w:kern w:val="0"/>
                <w:szCs w:val="24"/>
                <w:lang w:val="ru-RU" w:bidi="ar-SA"/>
              </w:rPr>
              <w:t>1</w:t>
            </w:r>
          </w:p>
        </w:tc>
        <w:tc>
          <w:tcPr>
            <w:tcW w:w="3411" w:type="dxa"/>
            <w:tcBorders/>
          </w:tcPr>
          <w:p>
            <w:pPr>
              <w:pStyle w:val="Normal"/>
              <w:widowControl w:val="false"/>
              <w:suppressAutoHyphens w:val="true"/>
              <w:spacing w:before="0" w:after="0"/>
              <w:rPr>
                <w:color w:val="000000"/>
                <w:spacing w:val="-6"/>
                <w:szCs w:val="24"/>
              </w:rPr>
            </w:pPr>
            <w:r>
              <w:rPr>
                <w:color w:val="000000"/>
                <w:spacing w:val="-6"/>
                <w:kern w:val="0"/>
                <w:szCs w:val="24"/>
                <w:lang w:val="ru-RU" w:bidi="ar-SA"/>
              </w:rPr>
              <w:t>Физическое лицо</w:t>
            </w:r>
          </w:p>
        </w:tc>
        <w:tc>
          <w:tcPr>
            <w:tcW w:w="2693" w:type="dxa"/>
            <w:tcBorders/>
          </w:tcPr>
          <w:p>
            <w:pPr>
              <w:pStyle w:val="Normal"/>
              <w:widowControl w:val="false"/>
              <w:suppressAutoHyphens w:val="true"/>
              <w:spacing w:before="0" w:after="0"/>
              <w:rPr>
                <w:color w:val="000000"/>
                <w:spacing w:val="-6"/>
                <w:szCs w:val="24"/>
              </w:rPr>
            </w:pPr>
            <w:r>
              <w:rPr>
                <w:color w:val="000000"/>
                <w:spacing w:val="-6"/>
                <w:kern w:val="0"/>
                <w:szCs w:val="24"/>
                <w:lang w:val="ru-RU" w:bidi="ar-SA"/>
              </w:rPr>
              <w:t>А</w:t>
            </w:r>
          </w:p>
        </w:tc>
        <w:tc>
          <w:tcPr>
            <w:tcW w:w="3402" w:type="dxa"/>
            <w:tcBorders/>
          </w:tcPr>
          <w:p>
            <w:pPr>
              <w:pStyle w:val="Normal"/>
              <w:widowControl w:val="false"/>
              <w:suppressAutoHyphens w:val="true"/>
              <w:spacing w:before="0" w:after="0"/>
              <w:rPr>
                <w:szCs w:val="24"/>
              </w:rPr>
            </w:pPr>
            <w:r>
              <w:rPr>
                <w:kern w:val="0"/>
                <w:szCs w:val="24"/>
                <w:lang w:val="ru-RU" w:bidi="ar-SA"/>
              </w:rPr>
              <w:t xml:space="preserve">- разрешение на ввод по форме, утвержденной приказом Министерства строительства и жилищно-коммунального хозяйства Российской Федерации </w:t>
            </w:r>
          </w:p>
          <w:p>
            <w:pPr>
              <w:pStyle w:val="Normal"/>
              <w:widowControl w:val="false"/>
              <w:suppressAutoHyphens w:val="true"/>
              <w:spacing w:before="0" w:after="0"/>
              <w:rPr>
                <w:szCs w:val="24"/>
              </w:rPr>
            </w:pPr>
            <w:r>
              <w:rPr>
                <w:kern w:val="0"/>
                <w:szCs w:val="24"/>
                <w:lang w:val="ru-RU" w:bidi="ar-SA"/>
              </w:rPr>
              <w:t>- разрешение на ввод с внесенными изменениями;</w:t>
            </w:r>
          </w:p>
          <w:p>
            <w:pPr>
              <w:pStyle w:val="Normal"/>
              <w:widowControl w:val="false"/>
              <w:suppressAutoHyphens w:val="true"/>
              <w:spacing w:before="0" w:after="0"/>
              <w:rPr>
                <w:szCs w:val="24"/>
              </w:rPr>
            </w:pPr>
            <w:r>
              <w:rPr>
                <w:kern w:val="0"/>
                <w:szCs w:val="24"/>
                <w:lang w:val="ru-RU" w:bidi="ar-SA"/>
              </w:rPr>
              <w:t>- решение об отказе в выдаче разрешения на ввод (Приложение № 10 к Регламенту);</w:t>
            </w:r>
          </w:p>
          <w:p>
            <w:pPr>
              <w:pStyle w:val="Normal"/>
              <w:widowControl w:val="false"/>
              <w:suppressAutoHyphens w:val="true"/>
              <w:spacing w:before="0" w:after="0"/>
              <w:rPr>
                <w:color w:val="000000"/>
                <w:spacing w:val="-6"/>
                <w:szCs w:val="24"/>
              </w:rPr>
            </w:pPr>
            <w:r>
              <w:rPr>
                <w:kern w:val="0"/>
                <w:szCs w:val="24"/>
                <w:lang w:val="ru-RU" w:bidi="ar-SA"/>
              </w:rPr>
              <w:t>- решение об отказе во внесении изменений в разрешение на ввод (Приложение № 11 к Регламенту)</w:t>
            </w:r>
          </w:p>
        </w:tc>
      </w:tr>
      <w:tr>
        <w:trPr/>
        <w:tc>
          <w:tcPr>
            <w:tcW w:w="694" w:type="dxa"/>
            <w:tcBorders/>
          </w:tcPr>
          <w:p>
            <w:pPr>
              <w:pStyle w:val="Normal"/>
              <w:widowControl w:val="false"/>
              <w:suppressAutoHyphens w:val="true"/>
              <w:spacing w:before="0" w:after="0"/>
              <w:rPr>
                <w:color w:val="000000"/>
                <w:spacing w:val="-6"/>
                <w:szCs w:val="24"/>
              </w:rPr>
            </w:pPr>
            <w:r>
              <w:rPr>
                <w:color w:val="000000"/>
                <w:spacing w:val="-6"/>
                <w:kern w:val="0"/>
                <w:szCs w:val="24"/>
                <w:lang w:val="ru-RU" w:bidi="ar-SA"/>
              </w:rPr>
              <w:t>2</w:t>
            </w:r>
          </w:p>
        </w:tc>
        <w:tc>
          <w:tcPr>
            <w:tcW w:w="3411" w:type="dxa"/>
            <w:tcBorders/>
          </w:tcPr>
          <w:p>
            <w:pPr>
              <w:pStyle w:val="Normal"/>
              <w:widowControl w:val="false"/>
              <w:suppressAutoHyphens w:val="true"/>
              <w:spacing w:before="0" w:after="0"/>
              <w:rPr>
                <w:color w:val="000000"/>
                <w:spacing w:val="-6"/>
                <w:szCs w:val="24"/>
              </w:rPr>
            </w:pPr>
            <w:r>
              <w:rPr>
                <w:color w:val="000000"/>
                <w:spacing w:val="-6"/>
                <w:kern w:val="0"/>
                <w:szCs w:val="24"/>
                <w:lang w:val="ru-RU" w:bidi="ar-SA"/>
              </w:rPr>
              <w:t>Лицо, действующее от имени физического лица на основании доверенности</w:t>
            </w:r>
          </w:p>
        </w:tc>
        <w:tc>
          <w:tcPr>
            <w:tcW w:w="2693" w:type="dxa"/>
            <w:tcBorders/>
          </w:tcPr>
          <w:p>
            <w:pPr>
              <w:pStyle w:val="Normal"/>
              <w:widowControl w:val="false"/>
              <w:suppressAutoHyphens w:val="true"/>
              <w:spacing w:before="0" w:after="0"/>
              <w:rPr>
                <w:color w:val="000000"/>
                <w:spacing w:val="-6"/>
                <w:szCs w:val="24"/>
              </w:rPr>
            </w:pPr>
            <w:r>
              <w:rPr>
                <w:color w:val="000000"/>
                <w:spacing w:val="-6"/>
                <w:kern w:val="0"/>
                <w:szCs w:val="24"/>
                <w:lang w:val="ru-RU" w:bidi="ar-SA"/>
              </w:rPr>
              <w:t>1А</w:t>
            </w:r>
          </w:p>
        </w:tc>
        <w:tc>
          <w:tcPr>
            <w:tcW w:w="3402" w:type="dxa"/>
            <w:tcBorders/>
          </w:tcPr>
          <w:p>
            <w:pPr>
              <w:pStyle w:val="Normal"/>
              <w:widowControl w:val="false"/>
              <w:suppressAutoHyphens w:val="true"/>
              <w:spacing w:before="0" w:after="0"/>
              <w:rPr>
                <w:color w:val="000000"/>
                <w:spacing w:val="-6"/>
                <w:szCs w:val="24"/>
              </w:rPr>
            </w:pPr>
            <w:r>
              <w:rPr>
                <w:color w:val="000000"/>
                <w:spacing w:val="-6"/>
                <w:kern w:val="0"/>
                <w:szCs w:val="24"/>
                <w:lang w:val="ru-RU" w:bidi="ar-SA"/>
              </w:rPr>
              <w:t>- разрешение на ввод по форме, утвержденной приказом Министерства строительства и жилищно-коммунального хозяйства Российской Федерации;</w:t>
            </w:r>
          </w:p>
          <w:p>
            <w:pPr>
              <w:pStyle w:val="Normal"/>
              <w:widowControl w:val="false"/>
              <w:suppressAutoHyphens w:val="true"/>
              <w:spacing w:before="0" w:after="0"/>
              <w:rPr>
                <w:color w:val="000000"/>
                <w:spacing w:val="-6"/>
                <w:szCs w:val="24"/>
              </w:rPr>
            </w:pPr>
            <w:r>
              <w:rPr>
                <w:color w:val="000000"/>
                <w:spacing w:val="-6"/>
                <w:kern w:val="0"/>
                <w:szCs w:val="24"/>
                <w:lang w:val="ru-RU" w:bidi="ar-SA"/>
              </w:rPr>
              <w:t>- разрешение на ввод с внесенными изменениями;</w:t>
            </w:r>
          </w:p>
          <w:p>
            <w:pPr>
              <w:pStyle w:val="Normal"/>
              <w:widowControl w:val="false"/>
              <w:suppressAutoHyphens w:val="true"/>
              <w:spacing w:before="0" w:after="0"/>
              <w:rPr>
                <w:color w:val="000000"/>
                <w:spacing w:val="-6"/>
                <w:szCs w:val="24"/>
              </w:rPr>
            </w:pPr>
            <w:r>
              <w:rPr>
                <w:color w:val="000000"/>
                <w:spacing w:val="-6"/>
                <w:kern w:val="0"/>
                <w:szCs w:val="24"/>
                <w:lang w:val="ru-RU" w:bidi="ar-SA"/>
              </w:rPr>
              <w:t xml:space="preserve">- решение об отказе в выдаче разрешения на ввод (Приложение № 10 к Регламенту); </w:t>
            </w:r>
          </w:p>
          <w:p>
            <w:pPr>
              <w:pStyle w:val="Normal"/>
              <w:widowControl w:val="false"/>
              <w:suppressAutoHyphens w:val="true"/>
              <w:spacing w:before="0" w:after="0"/>
              <w:rPr>
                <w:color w:val="000000"/>
                <w:spacing w:val="-6"/>
                <w:szCs w:val="24"/>
              </w:rPr>
            </w:pPr>
            <w:r>
              <w:rPr>
                <w:color w:val="000000"/>
                <w:spacing w:val="-6"/>
                <w:kern w:val="0"/>
                <w:szCs w:val="24"/>
                <w:lang w:val="ru-RU" w:bidi="ar-SA"/>
              </w:rPr>
              <w:t>- решение об отказе во внесении изменений в разрешение на ввод (Приложение № 11 к Регламенту)</w:t>
            </w:r>
          </w:p>
        </w:tc>
      </w:tr>
      <w:tr>
        <w:trPr/>
        <w:tc>
          <w:tcPr>
            <w:tcW w:w="694" w:type="dxa"/>
            <w:tcBorders/>
          </w:tcPr>
          <w:p>
            <w:pPr>
              <w:pStyle w:val="Normal"/>
              <w:widowControl w:val="false"/>
              <w:suppressAutoHyphens w:val="true"/>
              <w:spacing w:before="0" w:after="0"/>
              <w:rPr>
                <w:color w:val="000000"/>
                <w:spacing w:val="-6"/>
                <w:szCs w:val="24"/>
              </w:rPr>
            </w:pPr>
            <w:r>
              <w:rPr>
                <w:color w:val="000000"/>
                <w:spacing w:val="-6"/>
                <w:kern w:val="0"/>
                <w:szCs w:val="24"/>
                <w:lang w:val="ru-RU" w:bidi="ar-SA"/>
              </w:rPr>
              <w:t>3</w:t>
            </w:r>
          </w:p>
        </w:tc>
        <w:tc>
          <w:tcPr>
            <w:tcW w:w="3411" w:type="dxa"/>
            <w:tcBorders/>
          </w:tcPr>
          <w:p>
            <w:pPr>
              <w:pStyle w:val="Normal"/>
              <w:widowControl w:val="false"/>
              <w:suppressAutoHyphens w:val="true"/>
              <w:spacing w:before="0" w:after="0"/>
              <w:rPr>
                <w:color w:val="000000"/>
                <w:spacing w:val="-6"/>
                <w:szCs w:val="24"/>
              </w:rPr>
            </w:pPr>
            <w:r>
              <w:rPr>
                <w:color w:val="000000"/>
                <w:spacing w:val="-6"/>
                <w:kern w:val="0"/>
                <w:szCs w:val="24"/>
                <w:lang w:val="ru-RU" w:bidi="ar-SA"/>
              </w:rPr>
              <w:t>Юридическое лицо</w:t>
            </w:r>
          </w:p>
        </w:tc>
        <w:tc>
          <w:tcPr>
            <w:tcW w:w="2693" w:type="dxa"/>
            <w:tcBorders/>
          </w:tcPr>
          <w:p>
            <w:pPr>
              <w:pStyle w:val="Normal"/>
              <w:widowControl w:val="false"/>
              <w:suppressAutoHyphens w:val="true"/>
              <w:spacing w:before="0" w:after="0"/>
              <w:rPr>
                <w:color w:val="000000"/>
                <w:spacing w:val="-6"/>
                <w:szCs w:val="24"/>
              </w:rPr>
            </w:pPr>
            <w:r>
              <w:rPr>
                <w:color w:val="000000"/>
                <w:spacing w:val="-6"/>
                <w:kern w:val="0"/>
                <w:szCs w:val="24"/>
                <w:lang w:val="ru-RU" w:bidi="ar-SA"/>
              </w:rPr>
              <w:t>Б</w:t>
            </w:r>
          </w:p>
        </w:tc>
        <w:tc>
          <w:tcPr>
            <w:tcW w:w="3402" w:type="dxa"/>
            <w:tcBorders/>
          </w:tcPr>
          <w:p>
            <w:pPr>
              <w:pStyle w:val="Normal"/>
              <w:widowControl w:val="false"/>
              <w:suppressAutoHyphens w:val="true"/>
              <w:spacing w:before="0" w:after="0"/>
              <w:rPr>
                <w:szCs w:val="24"/>
              </w:rPr>
            </w:pPr>
            <w:r>
              <w:rPr>
                <w:kern w:val="0"/>
                <w:szCs w:val="24"/>
                <w:lang w:val="ru-RU" w:bidi="ar-SA"/>
              </w:rPr>
              <w:t xml:space="preserve">- разрешение на </w:t>
            </w:r>
            <w:r>
              <w:rPr>
                <w:color w:val="000000"/>
                <w:spacing w:val="-6"/>
                <w:kern w:val="0"/>
                <w:szCs w:val="24"/>
                <w:lang w:val="ru-RU" w:bidi="ar-SA"/>
              </w:rPr>
              <w:t>ввод</w:t>
            </w:r>
            <w:r>
              <w:rPr>
                <w:kern w:val="0"/>
                <w:szCs w:val="24"/>
                <w:lang w:val="ru-RU" w:bidi="ar-SA"/>
              </w:rPr>
              <w:t xml:space="preserve"> по форме, утвержденной приказом Министерства строительства и жилищно-коммунального хозяйства Российской Федерации;</w:t>
            </w:r>
          </w:p>
          <w:p>
            <w:pPr>
              <w:pStyle w:val="Normal"/>
              <w:widowControl w:val="false"/>
              <w:suppressAutoHyphens w:val="true"/>
              <w:spacing w:before="0" w:after="0"/>
              <w:rPr>
                <w:szCs w:val="24"/>
              </w:rPr>
            </w:pPr>
            <w:r>
              <w:rPr>
                <w:kern w:val="0"/>
                <w:szCs w:val="24"/>
                <w:lang w:val="ru-RU" w:bidi="ar-SA"/>
              </w:rPr>
              <w:t xml:space="preserve">- разрешение на </w:t>
            </w:r>
            <w:r>
              <w:rPr>
                <w:color w:val="000000"/>
                <w:spacing w:val="-6"/>
                <w:kern w:val="0"/>
                <w:szCs w:val="24"/>
                <w:lang w:val="ru-RU" w:bidi="ar-SA"/>
              </w:rPr>
              <w:t>ввод</w:t>
            </w:r>
            <w:r>
              <w:rPr>
                <w:kern w:val="0"/>
                <w:szCs w:val="24"/>
                <w:lang w:val="ru-RU" w:bidi="ar-SA"/>
              </w:rPr>
              <w:t xml:space="preserve"> с внесенными изменениями;</w:t>
            </w:r>
          </w:p>
          <w:p>
            <w:pPr>
              <w:pStyle w:val="Normal"/>
              <w:widowControl w:val="false"/>
              <w:suppressAutoHyphens w:val="true"/>
              <w:spacing w:before="0" w:after="0"/>
              <w:rPr>
                <w:szCs w:val="24"/>
              </w:rPr>
            </w:pPr>
            <w:r>
              <w:rPr>
                <w:kern w:val="0"/>
                <w:szCs w:val="24"/>
                <w:lang w:val="ru-RU" w:bidi="ar-SA"/>
              </w:rPr>
              <w:t xml:space="preserve">- решение об отказе в выдаче разрешения на </w:t>
            </w:r>
            <w:r>
              <w:rPr>
                <w:color w:val="000000"/>
                <w:spacing w:val="-6"/>
                <w:kern w:val="0"/>
                <w:szCs w:val="24"/>
                <w:lang w:val="ru-RU" w:bidi="ar-SA"/>
              </w:rPr>
              <w:t>ввод</w:t>
            </w:r>
            <w:r>
              <w:rPr>
                <w:kern w:val="0"/>
                <w:szCs w:val="24"/>
                <w:lang w:val="ru-RU" w:bidi="ar-SA"/>
              </w:rPr>
              <w:t xml:space="preserve"> (Приложение № 10 к Регламенту); </w:t>
            </w:r>
          </w:p>
          <w:p>
            <w:pPr>
              <w:pStyle w:val="Normal"/>
              <w:widowControl w:val="false"/>
              <w:suppressAutoHyphens w:val="true"/>
              <w:spacing w:before="0" w:after="0"/>
              <w:rPr>
                <w:color w:val="000000"/>
                <w:spacing w:val="-6"/>
                <w:szCs w:val="24"/>
              </w:rPr>
            </w:pPr>
            <w:r>
              <w:rPr>
                <w:kern w:val="0"/>
                <w:szCs w:val="24"/>
                <w:lang w:val="ru-RU" w:bidi="ar-SA"/>
              </w:rPr>
              <w:t xml:space="preserve">- решение об отказе во внесении изменений в разрешение на </w:t>
            </w:r>
            <w:r>
              <w:rPr>
                <w:color w:val="000000"/>
                <w:spacing w:val="-6"/>
                <w:kern w:val="0"/>
                <w:szCs w:val="24"/>
                <w:lang w:val="ru-RU" w:bidi="ar-SA"/>
              </w:rPr>
              <w:t>ввод</w:t>
            </w:r>
            <w:r>
              <w:rPr>
                <w:kern w:val="0"/>
                <w:szCs w:val="24"/>
                <w:lang w:val="ru-RU" w:bidi="ar-SA"/>
              </w:rPr>
              <w:t xml:space="preserve"> (Приложение № 11 к Регламенту)</w:t>
            </w:r>
          </w:p>
        </w:tc>
      </w:tr>
      <w:tr>
        <w:trPr/>
        <w:tc>
          <w:tcPr>
            <w:tcW w:w="694" w:type="dxa"/>
            <w:tcBorders/>
          </w:tcPr>
          <w:p>
            <w:pPr>
              <w:pStyle w:val="Normal"/>
              <w:widowControl w:val="false"/>
              <w:suppressAutoHyphens w:val="true"/>
              <w:spacing w:before="0" w:after="0"/>
              <w:rPr>
                <w:color w:val="000000"/>
                <w:spacing w:val="-6"/>
                <w:szCs w:val="24"/>
              </w:rPr>
            </w:pPr>
            <w:r>
              <w:rPr>
                <w:color w:val="000000"/>
                <w:spacing w:val="-6"/>
                <w:kern w:val="0"/>
                <w:szCs w:val="24"/>
                <w:lang w:val="ru-RU" w:bidi="ar-SA"/>
              </w:rPr>
              <w:t>4</w:t>
            </w:r>
          </w:p>
        </w:tc>
        <w:tc>
          <w:tcPr>
            <w:tcW w:w="3411" w:type="dxa"/>
            <w:tcBorders/>
          </w:tcPr>
          <w:p>
            <w:pPr>
              <w:pStyle w:val="Normal"/>
              <w:widowControl w:val="false"/>
              <w:suppressAutoHyphens w:val="true"/>
              <w:spacing w:before="0" w:after="0"/>
              <w:rPr>
                <w:color w:val="000000"/>
                <w:spacing w:val="-6"/>
                <w:szCs w:val="24"/>
              </w:rPr>
            </w:pPr>
            <w:r>
              <w:rPr>
                <w:color w:val="000000"/>
                <w:spacing w:val="-6"/>
                <w:kern w:val="0"/>
                <w:szCs w:val="24"/>
                <w:lang w:val="ru-RU" w:bidi="ar-SA"/>
              </w:rPr>
              <w:t>Лицо, действующее от имени юридического лица на основании доверенности</w:t>
            </w:r>
          </w:p>
        </w:tc>
        <w:tc>
          <w:tcPr>
            <w:tcW w:w="2693" w:type="dxa"/>
            <w:tcBorders/>
          </w:tcPr>
          <w:p>
            <w:pPr>
              <w:pStyle w:val="Normal"/>
              <w:widowControl w:val="false"/>
              <w:suppressAutoHyphens w:val="true"/>
              <w:spacing w:before="0" w:after="0"/>
              <w:rPr>
                <w:color w:val="000000"/>
                <w:spacing w:val="-6"/>
                <w:szCs w:val="24"/>
              </w:rPr>
            </w:pPr>
            <w:r>
              <w:rPr>
                <w:color w:val="000000"/>
                <w:spacing w:val="-6"/>
                <w:kern w:val="0"/>
                <w:szCs w:val="24"/>
                <w:lang w:val="ru-RU" w:bidi="ar-SA"/>
              </w:rPr>
              <w:t>1Б</w:t>
            </w:r>
          </w:p>
        </w:tc>
        <w:tc>
          <w:tcPr>
            <w:tcW w:w="3402" w:type="dxa"/>
            <w:tcBorders/>
          </w:tcPr>
          <w:p>
            <w:pPr>
              <w:pStyle w:val="Normal"/>
              <w:widowControl w:val="false"/>
              <w:suppressAutoHyphens w:val="true"/>
              <w:spacing w:before="0" w:after="0"/>
              <w:rPr>
                <w:szCs w:val="24"/>
              </w:rPr>
            </w:pPr>
            <w:r>
              <w:rPr>
                <w:kern w:val="0"/>
                <w:szCs w:val="24"/>
                <w:lang w:val="ru-RU" w:bidi="ar-SA"/>
              </w:rPr>
              <w:t xml:space="preserve">- разрешение на </w:t>
            </w:r>
            <w:r>
              <w:rPr>
                <w:color w:val="000000"/>
                <w:spacing w:val="-6"/>
                <w:kern w:val="0"/>
                <w:szCs w:val="24"/>
                <w:lang w:val="ru-RU" w:bidi="ar-SA"/>
              </w:rPr>
              <w:t>ввод</w:t>
            </w:r>
            <w:r>
              <w:rPr>
                <w:kern w:val="0"/>
                <w:szCs w:val="24"/>
                <w:lang w:val="ru-RU" w:bidi="ar-SA"/>
              </w:rPr>
              <w:t xml:space="preserve"> по форме, утвержденной приказом Министерства строительства и жилищно-коммунального хозяйства Российской Федерации;</w:t>
            </w:r>
          </w:p>
          <w:p>
            <w:pPr>
              <w:pStyle w:val="Normal"/>
              <w:widowControl w:val="false"/>
              <w:suppressAutoHyphens w:val="true"/>
              <w:spacing w:before="0" w:after="0"/>
              <w:rPr>
                <w:szCs w:val="24"/>
              </w:rPr>
            </w:pPr>
            <w:r>
              <w:rPr>
                <w:kern w:val="0"/>
                <w:szCs w:val="24"/>
                <w:lang w:val="ru-RU" w:bidi="ar-SA"/>
              </w:rPr>
              <w:t xml:space="preserve">- разрешение на </w:t>
            </w:r>
            <w:r>
              <w:rPr>
                <w:color w:val="000000"/>
                <w:spacing w:val="-6"/>
                <w:kern w:val="0"/>
                <w:szCs w:val="24"/>
                <w:lang w:val="ru-RU" w:bidi="ar-SA"/>
              </w:rPr>
              <w:t>ввод</w:t>
            </w:r>
            <w:r>
              <w:rPr>
                <w:kern w:val="0"/>
                <w:szCs w:val="24"/>
                <w:lang w:val="ru-RU" w:bidi="ar-SA"/>
              </w:rPr>
              <w:t xml:space="preserve"> с внесенными изменениями;</w:t>
            </w:r>
          </w:p>
          <w:p>
            <w:pPr>
              <w:pStyle w:val="Normal"/>
              <w:widowControl w:val="false"/>
              <w:suppressAutoHyphens w:val="true"/>
              <w:spacing w:before="0" w:after="0"/>
              <w:rPr>
                <w:szCs w:val="24"/>
              </w:rPr>
            </w:pPr>
            <w:r>
              <w:rPr>
                <w:kern w:val="0"/>
                <w:szCs w:val="24"/>
                <w:lang w:val="ru-RU" w:bidi="ar-SA"/>
              </w:rPr>
              <w:t xml:space="preserve">- решение об отказе в выдаче разрешения на </w:t>
            </w:r>
            <w:r>
              <w:rPr>
                <w:color w:val="000000"/>
                <w:spacing w:val="-6"/>
                <w:kern w:val="0"/>
                <w:szCs w:val="24"/>
                <w:lang w:val="ru-RU" w:bidi="ar-SA"/>
              </w:rPr>
              <w:t>ввод</w:t>
            </w:r>
            <w:r>
              <w:rPr>
                <w:kern w:val="0"/>
                <w:szCs w:val="24"/>
                <w:lang w:val="ru-RU" w:bidi="ar-SA"/>
              </w:rPr>
              <w:t xml:space="preserve"> (Приложение № 10 к Регламенту); </w:t>
            </w:r>
          </w:p>
          <w:p>
            <w:pPr>
              <w:pStyle w:val="Normal"/>
              <w:widowControl w:val="false"/>
              <w:suppressAutoHyphens w:val="true"/>
              <w:spacing w:before="0" w:after="0"/>
              <w:rPr>
                <w:color w:val="000000"/>
                <w:spacing w:val="-6"/>
                <w:szCs w:val="24"/>
              </w:rPr>
            </w:pPr>
            <w:r>
              <w:rPr>
                <w:kern w:val="0"/>
                <w:szCs w:val="24"/>
                <w:lang w:val="ru-RU" w:bidi="ar-SA"/>
              </w:rPr>
              <w:t xml:space="preserve">- решение об отказе во внесении изменений в разрешение на </w:t>
            </w:r>
            <w:r>
              <w:rPr>
                <w:color w:val="000000"/>
                <w:spacing w:val="-6"/>
                <w:kern w:val="0"/>
                <w:szCs w:val="24"/>
                <w:lang w:val="ru-RU" w:bidi="ar-SA"/>
              </w:rPr>
              <w:t>ввод</w:t>
            </w:r>
            <w:r>
              <w:rPr>
                <w:kern w:val="0"/>
                <w:szCs w:val="24"/>
                <w:lang w:val="ru-RU" w:bidi="ar-SA"/>
              </w:rPr>
              <w:t xml:space="preserve"> (Приложение № 11 к Регламенту)</w:t>
            </w:r>
          </w:p>
        </w:tc>
      </w:tr>
    </w:tbl>
    <w:p>
      <w:pPr>
        <w:pStyle w:val="Normal"/>
        <w:widowControl/>
        <w:ind w:right="-1" w:firstLine="709"/>
        <w:jc w:val="right"/>
        <w:rPr>
          <w:color w:val="000000"/>
          <w:spacing w:val="-6"/>
          <w:sz w:val="28"/>
          <w:szCs w:val="28"/>
        </w:rPr>
      </w:pPr>
      <w:r>
        <w:rPr>
          <w:color w:val="000000"/>
          <w:spacing w:val="-6"/>
          <w:sz w:val="28"/>
          <w:szCs w:val="28"/>
        </w:rPr>
      </w:r>
    </w:p>
    <w:p>
      <w:pPr>
        <w:pStyle w:val="Normal"/>
        <w:widowControl/>
        <w:ind w:right="-1" w:firstLine="709"/>
        <w:jc w:val="right"/>
        <w:rPr>
          <w:color w:val="000000"/>
          <w:spacing w:val="-6"/>
          <w:sz w:val="28"/>
          <w:szCs w:val="28"/>
        </w:rPr>
      </w:pPr>
      <w:r>
        <w:rPr>
          <w:color w:val="000000"/>
          <w:spacing w:val="-6"/>
          <w:sz w:val="28"/>
          <w:szCs w:val="28"/>
        </w:rPr>
      </w:r>
    </w:p>
    <w:p>
      <w:pPr>
        <w:pStyle w:val="Normal"/>
        <w:widowControl/>
        <w:ind w:right="-1" w:firstLine="709"/>
        <w:jc w:val="right"/>
        <w:rPr>
          <w:color w:val="000000"/>
          <w:spacing w:val="-6"/>
          <w:sz w:val="28"/>
          <w:szCs w:val="28"/>
        </w:rPr>
      </w:pPr>
      <w:r>
        <w:rPr>
          <w:color w:val="000000"/>
          <w:spacing w:val="-6"/>
          <w:sz w:val="28"/>
          <w:szCs w:val="28"/>
        </w:rPr>
      </w:r>
    </w:p>
    <w:p>
      <w:pPr>
        <w:pStyle w:val="Normal"/>
        <w:widowControl/>
        <w:ind w:right="-1" w:firstLine="709"/>
        <w:jc w:val="right"/>
        <w:rPr>
          <w:color w:val="000000"/>
          <w:spacing w:val="-6"/>
          <w:sz w:val="28"/>
          <w:szCs w:val="28"/>
        </w:rPr>
      </w:pPr>
      <w:r>
        <w:rPr>
          <w:color w:val="000000"/>
          <w:spacing w:val="-6"/>
          <w:sz w:val="28"/>
          <w:szCs w:val="28"/>
        </w:rPr>
      </w:r>
    </w:p>
    <w:p>
      <w:pPr>
        <w:pStyle w:val="Normal"/>
        <w:widowControl/>
        <w:spacing w:lineRule="auto" w:line="259" w:before="0" w:after="160"/>
        <w:jc w:val="left"/>
        <w:rPr>
          <w:color w:val="000000"/>
          <w:spacing w:val="-6"/>
          <w:sz w:val="28"/>
          <w:szCs w:val="28"/>
        </w:rPr>
      </w:pPr>
      <w:r>
        <w:rPr>
          <w:color w:val="000000"/>
          <w:spacing w:val="-6"/>
          <w:sz w:val="28"/>
          <w:szCs w:val="28"/>
        </w:rPr>
      </w:r>
    </w:p>
    <w:p>
      <w:pPr>
        <w:pStyle w:val="Normal"/>
        <w:widowControl/>
        <w:spacing w:lineRule="auto" w:line="259" w:before="0" w:after="160"/>
        <w:jc w:val="left"/>
        <w:rPr>
          <w:color w:val="000000"/>
          <w:spacing w:val="-6"/>
          <w:sz w:val="28"/>
          <w:szCs w:val="28"/>
        </w:rPr>
      </w:pPr>
      <w:r>
        <w:rPr>
          <w:color w:val="000000"/>
          <w:spacing w:val="-6"/>
          <w:sz w:val="28"/>
          <w:szCs w:val="28"/>
        </w:rPr>
      </w:r>
    </w:p>
    <w:p>
      <w:pPr>
        <w:pStyle w:val="Normal"/>
        <w:widowControl/>
        <w:spacing w:lineRule="auto" w:line="259" w:before="0" w:after="160"/>
        <w:jc w:val="left"/>
        <w:rPr>
          <w:color w:val="000000"/>
          <w:spacing w:val="-6"/>
          <w:sz w:val="28"/>
          <w:szCs w:val="28"/>
        </w:rPr>
      </w:pPr>
      <w:r>
        <w:rPr>
          <w:color w:val="000000"/>
          <w:spacing w:val="-6"/>
          <w:sz w:val="28"/>
          <w:szCs w:val="28"/>
        </w:rPr>
      </w:r>
    </w:p>
    <w:p>
      <w:pPr>
        <w:pStyle w:val="Normal"/>
        <w:widowControl/>
        <w:spacing w:lineRule="auto" w:line="259" w:before="0" w:after="160"/>
        <w:jc w:val="left"/>
        <w:rPr>
          <w:color w:val="000000"/>
          <w:spacing w:val="-6"/>
          <w:sz w:val="28"/>
          <w:szCs w:val="28"/>
        </w:rPr>
      </w:pPr>
      <w:r>
        <w:rPr>
          <w:color w:val="000000"/>
          <w:spacing w:val="-6"/>
          <w:sz w:val="28"/>
          <w:szCs w:val="28"/>
        </w:rPr>
      </w:r>
    </w:p>
    <w:p>
      <w:pPr>
        <w:pStyle w:val="Normal"/>
        <w:widowControl/>
        <w:spacing w:lineRule="auto" w:line="259" w:before="0" w:after="160"/>
        <w:jc w:val="left"/>
        <w:rPr>
          <w:color w:val="000000"/>
          <w:spacing w:val="-6"/>
          <w:sz w:val="28"/>
          <w:szCs w:val="28"/>
        </w:rPr>
      </w:pPr>
      <w:r>
        <w:rPr>
          <w:color w:val="000000"/>
          <w:spacing w:val="-6"/>
          <w:sz w:val="28"/>
          <w:szCs w:val="28"/>
        </w:rPr>
      </w:r>
    </w:p>
    <w:p>
      <w:pPr>
        <w:pStyle w:val="Normal"/>
        <w:widowControl/>
        <w:spacing w:lineRule="auto" w:line="259" w:before="0" w:after="160"/>
        <w:jc w:val="left"/>
        <w:rPr>
          <w:color w:val="000000"/>
          <w:spacing w:val="-6"/>
          <w:sz w:val="28"/>
          <w:szCs w:val="28"/>
        </w:rPr>
      </w:pPr>
      <w:r>
        <w:rPr>
          <w:color w:val="000000"/>
          <w:spacing w:val="-6"/>
          <w:sz w:val="28"/>
          <w:szCs w:val="28"/>
        </w:rPr>
      </w:r>
    </w:p>
    <w:p>
      <w:pPr>
        <w:pStyle w:val="Normal"/>
        <w:widowControl/>
        <w:spacing w:lineRule="auto" w:line="259" w:before="0" w:after="160"/>
        <w:jc w:val="left"/>
        <w:rPr>
          <w:color w:val="000000"/>
          <w:spacing w:val="-6"/>
          <w:sz w:val="28"/>
          <w:szCs w:val="28"/>
        </w:rPr>
      </w:pPr>
      <w:r>
        <w:rPr>
          <w:color w:val="000000"/>
          <w:spacing w:val="-6"/>
          <w:sz w:val="28"/>
          <w:szCs w:val="28"/>
        </w:rPr>
      </w:r>
    </w:p>
    <w:p>
      <w:pPr>
        <w:pStyle w:val="ConsPlusNormal"/>
        <w:ind w:left="5387" w:hanging="0"/>
        <w:jc w:val="both"/>
        <w:rPr>
          <w:rFonts w:ascii="Times New Roman" w:hAnsi="Times New Roman" w:cs="Times New Roman"/>
          <w:sz w:val="28"/>
          <w:szCs w:val="24"/>
        </w:rPr>
      </w:pPr>
      <w:r>
        <w:rPr>
          <w:rFonts w:cs="Times New Roman" w:ascii="Times New Roman" w:hAnsi="Times New Roman"/>
          <w:sz w:val="28"/>
          <w:szCs w:val="24"/>
        </w:rPr>
        <w:t>Приложение № 3</w:t>
      </w:r>
    </w:p>
    <w:p>
      <w:pPr>
        <w:pStyle w:val="ConsPlusNormal"/>
        <w:ind w:left="5387" w:hanging="0"/>
        <w:jc w:val="both"/>
        <w:rPr>
          <w:rFonts w:ascii="Times New Roman" w:hAnsi="Times New Roman" w:cs="Times New Roman"/>
          <w:sz w:val="28"/>
          <w:szCs w:val="24"/>
        </w:rPr>
      </w:pPr>
      <w:r>
        <w:rPr>
          <w:rFonts w:cs="Times New Roman" w:ascii="Times New Roman" w:hAnsi="Times New Roman"/>
          <w:sz w:val="28"/>
          <w:szCs w:val="24"/>
        </w:rPr>
        <w:t>к Административному регламенту</w:t>
      </w:r>
    </w:p>
    <w:p>
      <w:pPr>
        <w:pStyle w:val="ConsPlusNormal"/>
        <w:ind w:left="5387" w:hanging="0"/>
        <w:jc w:val="both"/>
        <w:rPr>
          <w:rFonts w:ascii="Times New Roman" w:hAnsi="Times New Roman" w:cs="Times New Roman"/>
          <w:sz w:val="28"/>
          <w:szCs w:val="24"/>
        </w:rPr>
      </w:pPr>
      <w:r>
        <w:rPr>
          <w:rFonts w:cs="Times New Roman" w:ascii="Times New Roman" w:hAnsi="Times New Roman"/>
          <w:sz w:val="28"/>
          <w:szCs w:val="24"/>
        </w:rPr>
        <w:t>предоставления государственной услуги по выдаче разрешения на ввод объекта (в том числе внесение изменений в разрешение на ввод объекта и внесение изменений в разрешение на ввод объекта в связи с продлением срока действия такого разрешения)</w:t>
      </w:r>
    </w:p>
    <w:p>
      <w:pPr>
        <w:pStyle w:val="Normal"/>
        <w:widowControl/>
        <w:ind w:right="-1" w:firstLine="709"/>
        <w:jc w:val="right"/>
        <w:rPr>
          <w:color w:val="000000"/>
          <w:spacing w:val="-6"/>
          <w:sz w:val="28"/>
          <w:szCs w:val="28"/>
        </w:rPr>
      </w:pPr>
      <w:r>
        <w:rPr>
          <w:color w:val="000000"/>
          <w:spacing w:val="-6"/>
          <w:sz w:val="28"/>
          <w:szCs w:val="28"/>
        </w:rPr>
      </w:r>
    </w:p>
    <w:p>
      <w:pPr>
        <w:pStyle w:val="Normal"/>
        <w:widowControl/>
        <w:ind w:right="-1" w:hanging="0"/>
        <w:jc w:val="center"/>
        <w:rPr>
          <w:b/>
          <w:bCs/>
          <w:sz w:val="28"/>
          <w:szCs w:val="28"/>
        </w:rPr>
      </w:pPr>
      <w:r>
        <w:rPr>
          <w:b/>
          <w:bCs/>
          <w:sz w:val="28"/>
          <w:szCs w:val="28"/>
        </w:rPr>
        <w:t xml:space="preserve">Исчерпывающий перечень документов, </w:t>
      </w:r>
    </w:p>
    <w:p>
      <w:pPr>
        <w:pStyle w:val="Normal"/>
        <w:widowControl/>
        <w:ind w:right="-1" w:hanging="0"/>
        <w:jc w:val="center"/>
        <w:rPr>
          <w:b/>
          <w:bCs/>
          <w:color w:val="000000"/>
          <w:spacing w:val="-6"/>
          <w:sz w:val="28"/>
          <w:szCs w:val="28"/>
        </w:rPr>
      </w:pPr>
      <w:r>
        <w:rPr>
          <w:b/>
          <w:bCs/>
          <w:sz w:val="28"/>
          <w:szCs w:val="28"/>
        </w:rPr>
        <w:t>необходимых для предоставления государственной услуги</w:t>
      </w:r>
    </w:p>
    <w:tbl>
      <w:tblPr>
        <w:tblStyle w:val="1"/>
        <w:tblpPr w:bottomFromText="0" w:horzAnchor="margin" w:leftFromText="180" w:rightFromText="180" w:tblpX="0" w:tblpXSpec="center" w:tblpY="473" w:topFromText="0" w:vertAnchor="text"/>
        <w:tblW w:w="1034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846"/>
        <w:gridCol w:w="4255"/>
        <w:gridCol w:w="2265"/>
        <w:gridCol w:w="2976"/>
      </w:tblGrid>
      <w:tr>
        <w:trPr/>
        <w:tc>
          <w:tcPr>
            <w:tcW w:w="846" w:type="dxa"/>
            <w:tcBorders/>
          </w:tcPr>
          <w:p>
            <w:pPr>
              <w:pStyle w:val="Normal"/>
              <w:widowControl w:val="false"/>
              <w:suppressAutoHyphens w:val="true"/>
              <w:spacing w:before="0" w:after="0"/>
              <w:jc w:val="center"/>
              <w:rPr>
                <w:b/>
                <w:bCs/>
                <w:color w:val="000000"/>
                <w:spacing w:val="-6"/>
                <w:sz w:val="28"/>
                <w:szCs w:val="28"/>
              </w:rPr>
            </w:pPr>
            <w:r>
              <w:rPr>
                <w:b/>
                <w:bCs/>
                <w:color w:val="000000"/>
                <w:spacing w:val="-6"/>
                <w:kern w:val="0"/>
                <w:sz w:val="28"/>
                <w:szCs w:val="28"/>
                <w:lang w:val="ru-RU" w:bidi="ar-SA"/>
              </w:rPr>
              <w:t>№</w:t>
            </w:r>
          </w:p>
        </w:tc>
        <w:tc>
          <w:tcPr>
            <w:tcW w:w="4255" w:type="dxa"/>
            <w:tcBorders/>
          </w:tcPr>
          <w:p>
            <w:pPr>
              <w:pStyle w:val="Normal"/>
              <w:widowControl w:val="false"/>
              <w:suppressAutoHyphens w:val="true"/>
              <w:spacing w:before="0" w:after="0"/>
              <w:jc w:val="center"/>
              <w:rPr>
                <w:b/>
                <w:bCs/>
                <w:color w:val="000000"/>
                <w:spacing w:val="-6"/>
                <w:sz w:val="28"/>
                <w:szCs w:val="28"/>
              </w:rPr>
            </w:pPr>
            <w:r>
              <w:rPr>
                <w:b/>
                <w:bCs/>
                <w:color w:val="000000"/>
                <w:spacing w:val="-6"/>
                <w:kern w:val="0"/>
                <w:sz w:val="28"/>
                <w:szCs w:val="28"/>
                <w:lang w:val="ru-RU" w:bidi="ar-SA"/>
              </w:rPr>
              <w:t>Расшифровка видов документов предоставляемых заявителем, кол-во документов из группы</w:t>
            </w:r>
          </w:p>
        </w:tc>
        <w:tc>
          <w:tcPr>
            <w:tcW w:w="2265" w:type="dxa"/>
            <w:tcBorders/>
          </w:tcPr>
          <w:p>
            <w:pPr>
              <w:pStyle w:val="Normal"/>
              <w:widowControl w:val="false"/>
              <w:suppressAutoHyphens w:val="true"/>
              <w:spacing w:before="0" w:after="0"/>
              <w:jc w:val="center"/>
              <w:rPr>
                <w:b/>
                <w:bCs/>
                <w:color w:val="000000"/>
                <w:spacing w:val="-6"/>
                <w:sz w:val="28"/>
                <w:szCs w:val="28"/>
              </w:rPr>
            </w:pPr>
            <w:r>
              <w:rPr>
                <w:b/>
                <w:bCs/>
                <w:color w:val="000000"/>
                <w:spacing w:val="-6"/>
                <w:kern w:val="0"/>
                <w:sz w:val="28"/>
                <w:szCs w:val="28"/>
                <w:lang w:val="ru-RU" w:bidi="ar-SA"/>
              </w:rPr>
              <w:t>Идентификатор</w:t>
            </w:r>
          </w:p>
          <w:p>
            <w:pPr>
              <w:pStyle w:val="Normal"/>
              <w:widowControl w:val="false"/>
              <w:suppressAutoHyphens w:val="true"/>
              <w:spacing w:before="0" w:after="0"/>
              <w:jc w:val="center"/>
              <w:rPr>
                <w:b/>
                <w:bCs/>
                <w:color w:val="000000"/>
                <w:spacing w:val="-6"/>
                <w:sz w:val="28"/>
                <w:szCs w:val="28"/>
              </w:rPr>
            </w:pPr>
            <w:r>
              <w:rPr>
                <w:b/>
                <w:bCs/>
                <w:color w:val="000000"/>
                <w:spacing w:val="-6"/>
                <w:kern w:val="0"/>
                <w:sz w:val="28"/>
                <w:szCs w:val="28"/>
                <w:lang w:val="ru-RU" w:bidi="ar-SA"/>
              </w:rPr>
              <w:t>заявителя</w:t>
            </w:r>
          </w:p>
        </w:tc>
        <w:tc>
          <w:tcPr>
            <w:tcW w:w="2976" w:type="dxa"/>
            <w:tcBorders/>
          </w:tcPr>
          <w:p>
            <w:pPr>
              <w:pStyle w:val="Normal"/>
              <w:widowControl w:val="false"/>
              <w:suppressAutoHyphens w:val="true"/>
              <w:spacing w:before="0" w:after="0"/>
              <w:jc w:val="center"/>
              <w:rPr>
                <w:b/>
                <w:bCs/>
                <w:color w:val="000000"/>
                <w:spacing w:val="-6"/>
                <w:sz w:val="28"/>
                <w:szCs w:val="28"/>
              </w:rPr>
            </w:pPr>
            <w:r>
              <w:rPr>
                <w:b/>
                <w:bCs/>
                <w:color w:val="000000"/>
                <w:spacing w:val="-6"/>
                <w:kern w:val="0"/>
                <w:sz w:val="28"/>
                <w:szCs w:val="28"/>
                <w:lang w:val="ru-RU" w:bidi="ar-SA"/>
              </w:rPr>
              <w:t>Способ предоставления</w:t>
            </w:r>
          </w:p>
        </w:tc>
      </w:tr>
      <w:tr>
        <w:trPr>
          <w:trHeight w:val="322" w:hRule="atLeast"/>
        </w:trPr>
        <w:tc>
          <w:tcPr>
            <w:tcW w:w="10342" w:type="dxa"/>
            <w:gridSpan w:val="4"/>
            <w:tcBorders/>
          </w:tcPr>
          <w:p>
            <w:pPr>
              <w:pStyle w:val="Normal"/>
              <w:widowControl w:val="false"/>
              <w:suppressAutoHyphens w:val="true"/>
              <w:spacing w:before="0" w:after="0"/>
              <w:ind w:left="0" w:right="1318" w:hanging="0"/>
              <w:jc w:val="center"/>
              <w:rPr>
                <w:bCs/>
                <w:i/>
                <w:i/>
                <w:color w:val="000000"/>
                <w:spacing w:val="-6"/>
                <w:sz w:val="28"/>
                <w:szCs w:val="28"/>
              </w:rPr>
            </w:pPr>
            <w:r>
              <w:rPr>
                <w:i/>
                <w:iCs/>
                <w:kern w:val="0"/>
                <w:sz w:val="28"/>
                <w:szCs w:val="28"/>
                <w:lang w:val="ru-RU" w:bidi="ar-SA"/>
              </w:rPr>
              <w:t>1. Перечень документов, которые заявитель должен представить самостоятельно, для предоставления государственной услуги</w:t>
            </w:r>
          </w:p>
        </w:tc>
      </w:tr>
      <w:tr>
        <w:trPr/>
        <w:tc>
          <w:tcPr>
            <w:tcW w:w="10342" w:type="dxa"/>
            <w:gridSpan w:val="4"/>
            <w:tcBorders/>
          </w:tcPr>
          <w:p>
            <w:pPr>
              <w:pStyle w:val="Normal"/>
              <w:widowControl w:val="false"/>
              <w:suppressAutoHyphens w:val="true"/>
              <w:spacing w:before="0" w:after="0"/>
              <w:rPr>
                <w:color w:val="000000"/>
                <w:spacing w:val="-6"/>
                <w:szCs w:val="28"/>
              </w:rPr>
            </w:pPr>
            <w:r>
              <w:rPr>
                <w:i/>
                <w:kern w:val="0"/>
                <w:sz w:val="28"/>
                <w:szCs w:val="28"/>
                <w:lang w:val="ru-RU" w:bidi="ar-SA"/>
              </w:rPr>
              <w:t>1.1. В</w:t>
            </w:r>
            <w:r>
              <w:rPr>
                <w:i/>
                <w:iCs/>
                <w:kern w:val="0"/>
                <w:sz w:val="28"/>
                <w:szCs w:val="28"/>
                <w:lang w:val="ru-RU" w:bidi="ar-SA"/>
              </w:rPr>
              <w:t xml:space="preserve"> случае строительства, реконструкции объекта капитального строительства</w:t>
            </w:r>
          </w:p>
        </w:tc>
      </w:tr>
      <w:tr>
        <w:trPr/>
        <w:tc>
          <w:tcPr>
            <w:tcW w:w="846"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1.1.1.</w:t>
            </w:r>
          </w:p>
        </w:tc>
        <w:tc>
          <w:tcPr>
            <w:tcW w:w="4255"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Документ, удостоверяющий личность</w:t>
            </w:r>
          </w:p>
          <w:p>
            <w:pPr>
              <w:pStyle w:val="Normal"/>
              <w:widowControl w:val="false"/>
              <w:suppressAutoHyphens w:val="true"/>
              <w:spacing w:before="0" w:after="0"/>
              <w:rPr>
                <w:color w:val="000000"/>
                <w:spacing w:val="-6"/>
                <w:szCs w:val="28"/>
              </w:rPr>
            </w:pPr>
            <w:r>
              <w:rPr>
                <w:color w:val="000000"/>
                <w:spacing w:val="-6"/>
                <w:kern w:val="0"/>
                <w:szCs w:val="28"/>
                <w:lang w:val="ru-RU" w:bidi="ar-SA"/>
              </w:rPr>
              <w:t>При обращении посредством Единого портала, Республиканского портала сведения из документа, удостоверяющего личность, проверяются при подтверждении учетной записи в ЕСИА</w:t>
            </w:r>
          </w:p>
        </w:tc>
        <w:tc>
          <w:tcPr>
            <w:tcW w:w="2265"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А, 1А, 1Б</w:t>
            </w:r>
          </w:p>
        </w:tc>
        <w:tc>
          <w:tcPr>
            <w:tcW w:w="2976"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Министерство, МФЦ</w:t>
            </w:r>
          </w:p>
        </w:tc>
      </w:tr>
      <w:tr>
        <w:trPr/>
        <w:tc>
          <w:tcPr>
            <w:tcW w:w="846"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1.1.2.</w:t>
            </w:r>
          </w:p>
        </w:tc>
        <w:tc>
          <w:tcPr>
            <w:tcW w:w="4255"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Документ, подтверждающий полномочия представителя заявителя</w:t>
            </w:r>
          </w:p>
          <w:p>
            <w:pPr>
              <w:pStyle w:val="Normal"/>
              <w:widowControl w:val="false"/>
              <w:suppressAutoHyphens w:val="true"/>
              <w:spacing w:before="0" w:after="0"/>
              <w:rPr>
                <w:color w:val="000000"/>
                <w:spacing w:val="-6"/>
                <w:szCs w:val="28"/>
              </w:rPr>
            </w:pPr>
            <w:r>
              <w:rPr>
                <w:color w:val="000000"/>
                <w:spacing w:val="-6"/>
                <w:kern w:val="0"/>
                <w:szCs w:val="28"/>
                <w:lang w:val="ru-RU" w:bidi="ar-SA"/>
              </w:rPr>
              <w:t>В случае представления документов в электронной форме посредством Единого портала, Республиканского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tc>
        <w:tc>
          <w:tcPr>
            <w:tcW w:w="2265"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1А, 1Б</w:t>
            </w:r>
          </w:p>
        </w:tc>
        <w:tc>
          <w:tcPr>
            <w:tcW w:w="2976"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Единый портал, Республиканский портал, Министерство, МФЦ</w:t>
            </w:r>
          </w:p>
        </w:tc>
      </w:tr>
      <w:tr>
        <w:trPr/>
        <w:tc>
          <w:tcPr>
            <w:tcW w:w="846"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1.1.</w:t>
            </w:r>
            <w:r>
              <w:rPr>
                <w:color w:val="000000"/>
                <w:spacing w:val="-6"/>
                <w:kern w:val="0"/>
                <w:szCs w:val="28"/>
                <w:lang w:val="en-US" w:bidi="ar-SA"/>
              </w:rPr>
              <w:t>3</w:t>
            </w:r>
            <w:r>
              <w:rPr>
                <w:color w:val="000000"/>
                <w:spacing w:val="-6"/>
                <w:kern w:val="0"/>
                <w:szCs w:val="28"/>
                <w:lang w:val="ru-RU" w:bidi="ar-SA"/>
              </w:rPr>
              <w:t>.</w:t>
            </w:r>
          </w:p>
        </w:tc>
        <w:tc>
          <w:tcPr>
            <w:tcW w:w="4255"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Заявление о выдаче разрешения на ввод:</w:t>
            </w:r>
          </w:p>
          <w:p>
            <w:pPr>
              <w:pStyle w:val="Normal"/>
              <w:widowControl w:val="false"/>
              <w:suppressAutoHyphens w:val="true"/>
              <w:spacing w:before="0" w:after="0"/>
              <w:rPr>
                <w:color w:val="000000"/>
                <w:spacing w:val="-6"/>
                <w:szCs w:val="28"/>
              </w:rPr>
            </w:pPr>
            <w:r>
              <w:rPr>
                <w:color w:val="000000"/>
                <w:spacing w:val="-6"/>
                <w:kern w:val="0"/>
                <w:szCs w:val="28"/>
                <w:lang w:val="ru-RU" w:bidi="ar-SA"/>
              </w:rPr>
              <w:t>в бумажной форме при обращении в МФЦ или непосредственно в Министерство (Приложение № 5 к Регламенту), подписанное заявителем собственноручно либо представителем заявителя;</w:t>
            </w:r>
          </w:p>
          <w:p>
            <w:pPr>
              <w:pStyle w:val="Normal"/>
              <w:widowControl w:val="false"/>
              <w:suppressAutoHyphens w:val="true"/>
              <w:spacing w:before="0" w:after="0"/>
              <w:rPr>
                <w:color w:val="000000"/>
                <w:spacing w:val="-6"/>
                <w:szCs w:val="28"/>
              </w:rPr>
            </w:pPr>
            <w:r>
              <w:rPr>
                <w:color w:val="000000"/>
                <w:spacing w:val="-6"/>
                <w:kern w:val="0"/>
                <w:szCs w:val="28"/>
                <w:lang w:val="ru-RU" w:bidi="ar-SA"/>
              </w:rPr>
              <w:t>в электронной форме (заполняется посредством внесения соответствующих сведений в электронную форму заявления), подписанное простой электронной подписью заявителя либо уполномоченного им лица, с использованием личного кабинета в Едином портале, Республиканском портале</w:t>
            </w:r>
          </w:p>
        </w:tc>
        <w:tc>
          <w:tcPr>
            <w:tcW w:w="2265"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А, 1А, Б, 1Б</w:t>
            </w:r>
          </w:p>
        </w:tc>
        <w:tc>
          <w:tcPr>
            <w:tcW w:w="2976"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Единый портал, Республиканский портал, Министерство, МФЦ</w:t>
            </w:r>
          </w:p>
        </w:tc>
      </w:tr>
      <w:tr>
        <w:trPr/>
        <w:tc>
          <w:tcPr>
            <w:tcW w:w="846"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 xml:space="preserve">1.1.4. </w:t>
            </w:r>
          </w:p>
        </w:tc>
        <w:tc>
          <w:tcPr>
            <w:tcW w:w="4255"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частями 1.1 и 1.2 статьи 57.3 ГрК РФ, если иное не установлено частью 7.3 статьи 51 ГрК РФ</w:t>
            </w:r>
          </w:p>
        </w:tc>
        <w:tc>
          <w:tcPr>
            <w:tcW w:w="2265"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А, 1А, Б, 1Б</w:t>
            </w:r>
          </w:p>
        </w:tc>
        <w:tc>
          <w:tcPr>
            <w:tcW w:w="2976"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Единый портал, Республиканский портал, Министерство, МФЦ</w:t>
            </w:r>
          </w:p>
        </w:tc>
      </w:tr>
      <w:tr>
        <w:trPr/>
        <w:tc>
          <w:tcPr>
            <w:tcW w:w="846"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1.1.5.</w:t>
            </w:r>
          </w:p>
        </w:tc>
        <w:tc>
          <w:tcPr>
            <w:tcW w:w="4255" w:type="dxa"/>
            <w:tcBorders/>
          </w:tcPr>
          <w:p>
            <w:pPr>
              <w:pStyle w:val="ConsPlusNormal"/>
              <w:widowControl w:val="false"/>
              <w:bidi w:val="0"/>
              <w:spacing w:before="160" w:after="160"/>
              <w:ind w:left="0" w:right="0" w:hanging="0"/>
              <w:jc w:val="both"/>
              <w:rPr>
                <w:rFonts w:ascii="Times New Roman" w:hAnsi="Times New Roman"/>
                <w:sz w:val="24"/>
                <w:szCs w:val="24"/>
              </w:rPr>
            </w:pPr>
            <w:r>
              <w:rPr>
                <w:rFonts w:ascii="Times New Roman" w:hAnsi="Times New Roman"/>
                <w:color w:val="000000"/>
                <w:spacing w:val="-6"/>
                <w:kern w:val="0"/>
                <w:sz w:val="24"/>
                <w:szCs w:val="24"/>
                <w:lang w:val="ru-RU" w:bidi="ar-SA"/>
              </w:rPr>
              <w:t>Разрешение на строительство</w:t>
            </w:r>
          </w:p>
        </w:tc>
        <w:tc>
          <w:tcPr>
            <w:tcW w:w="2265"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А, 1А, Б, 1Б</w:t>
            </w:r>
          </w:p>
        </w:tc>
        <w:tc>
          <w:tcPr>
            <w:tcW w:w="2976"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Единый портал, Республиканский портал, Министерство, МФЦ</w:t>
            </w:r>
          </w:p>
        </w:tc>
      </w:tr>
      <w:tr>
        <w:trPr/>
        <w:tc>
          <w:tcPr>
            <w:tcW w:w="846"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1.1.6.</w:t>
            </w:r>
          </w:p>
        </w:tc>
        <w:tc>
          <w:tcPr>
            <w:tcW w:w="4255" w:type="dxa"/>
            <w:tcBorders/>
          </w:tcPr>
          <w:p>
            <w:pPr>
              <w:pStyle w:val="ConsPlusNormal"/>
              <w:widowControl w:val="false"/>
              <w:bidi w:val="0"/>
              <w:spacing w:before="160" w:after="160"/>
              <w:ind w:left="0" w:right="0" w:hanging="0"/>
              <w:jc w:val="both"/>
              <w:rPr>
                <w:rFonts w:ascii="Times New Roman" w:hAnsi="Times New Roman"/>
                <w:sz w:val="24"/>
                <w:szCs w:val="24"/>
              </w:rPr>
            </w:pPr>
            <w:r>
              <w:rPr>
                <w:rFonts w:ascii="Times New Roman" w:hAnsi="Times New Roman"/>
                <w:color w:val="000000"/>
                <w:spacing w:val="-6"/>
                <w:kern w:val="0"/>
                <w:sz w:val="24"/>
                <w:szCs w:val="24"/>
                <w:lang w:val="ru-RU" w:bidi="ar-SA"/>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tc>
        <w:tc>
          <w:tcPr>
            <w:tcW w:w="2265"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А, 1А, Б, 1Б</w:t>
            </w:r>
          </w:p>
        </w:tc>
        <w:tc>
          <w:tcPr>
            <w:tcW w:w="2976"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Единый портал, Республиканский портал, Министерство, МФЦ</w:t>
            </w:r>
          </w:p>
        </w:tc>
      </w:tr>
      <w:tr>
        <w:trPr/>
        <w:tc>
          <w:tcPr>
            <w:tcW w:w="846"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1.1.7.</w:t>
            </w:r>
          </w:p>
        </w:tc>
        <w:tc>
          <w:tcPr>
            <w:tcW w:w="4255" w:type="dxa"/>
            <w:tcBorders/>
          </w:tcPr>
          <w:p>
            <w:pPr>
              <w:pStyle w:val="ConsPlusNormal"/>
              <w:widowControl w:val="false"/>
              <w:bidi w:val="0"/>
              <w:spacing w:before="160" w:after="160"/>
              <w:ind w:left="0" w:right="0" w:hanging="0"/>
              <w:jc w:val="both"/>
              <w:rPr>
                <w:rFonts w:ascii="Times New Roman" w:hAnsi="Times New Roman"/>
                <w:sz w:val="24"/>
                <w:szCs w:val="24"/>
              </w:rPr>
            </w:pPr>
            <w:r>
              <w:rPr>
                <w:rFonts w:ascii="Times New Roman" w:hAnsi="Times New Roman"/>
                <w:color w:val="000000"/>
                <w:spacing w:val="-6"/>
                <w:kern w:val="0"/>
                <w:sz w:val="24"/>
                <w:szCs w:val="24"/>
                <w:lang w:val="ru-RU" w:bidi="ar-SA"/>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tc>
        <w:tc>
          <w:tcPr>
            <w:tcW w:w="2265"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А, 1А, Б, 1Б</w:t>
            </w:r>
          </w:p>
        </w:tc>
        <w:tc>
          <w:tcPr>
            <w:tcW w:w="2976"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Единый портал, Республиканский портал, Министерство, МФЦ</w:t>
            </w:r>
          </w:p>
        </w:tc>
      </w:tr>
      <w:tr>
        <w:trPr/>
        <w:tc>
          <w:tcPr>
            <w:tcW w:w="846"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1.1.8.</w:t>
            </w:r>
          </w:p>
        </w:tc>
        <w:tc>
          <w:tcPr>
            <w:tcW w:w="4255" w:type="dxa"/>
            <w:tcBorders/>
          </w:tcPr>
          <w:p>
            <w:pPr>
              <w:pStyle w:val="ConsPlusNormal"/>
              <w:widowControl w:val="false"/>
              <w:bidi w:val="0"/>
              <w:spacing w:before="160" w:after="160"/>
              <w:ind w:left="0" w:right="0" w:hanging="0"/>
              <w:jc w:val="both"/>
              <w:rPr/>
            </w:pPr>
            <w:r>
              <w:rPr>
                <w:rFonts w:ascii="Times New Roman" w:hAnsi="Times New Roman"/>
                <w:color w:val="000000"/>
                <w:spacing w:val="-6"/>
                <w:kern w:val="0"/>
                <w:sz w:val="24"/>
                <w:szCs w:val="24"/>
                <w:lang w:val="ru-RU" w:bidi="ar-SA"/>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1">
              <w:r>
                <w:rPr>
                  <w:rFonts w:ascii="Times New Roman" w:hAnsi="Times New Roman"/>
                  <w:color w:val="000000"/>
                  <w:spacing w:val="-6"/>
                  <w:kern w:val="0"/>
                  <w:sz w:val="24"/>
                  <w:szCs w:val="24"/>
                  <w:lang w:val="ru-RU" w:bidi="ar-SA"/>
                </w:rPr>
                <w:t>частью 1 статьи 54</w:t>
              </w:r>
            </w:hyperlink>
            <w:r>
              <w:rPr>
                <w:rFonts w:ascii="Times New Roman" w:hAnsi="Times New Roman"/>
                <w:color w:val="000000"/>
                <w:spacing w:val="-6"/>
                <w:kern w:val="0"/>
                <w:sz w:val="24"/>
                <w:szCs w:val="24"/>
                <w:lang w:val="ru-RU" w:bidi="ar-SA"/>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12">
              <w:r>
                <w:rPr>
                  <w:rFonts w:ascii="Times New Roman" w:hAnsi="Times New Roman"/>
                  <w:color w:val="000000"/>
                  <w:spacing w:val="-6"/>
                  <w:kern w:val="0"/>
                  <w:sz w:val="24"/>
                  <w:szCs w:val="24"/>
                  <w:lang w:val="ru-RU" w:bidi="ar-SA"/>
                </w:rPr>
                <w:t>пункте 1 части 5 статьи 49</w:t>
              </w:r>
            </w:hyperlink>
            <w:r>
              <w:rPr>
                <w:rFonts w:ascii="Times New Roman" w:hAnsi="Times New Roman"/>
                <w:color w:val="000000"/>
                <w:spacing w:val="-6"/>
                <w:kern w:val="0"/>
                <w:sz w:val="24"/>
                <w:szCs w:val="24"/>
                <w:lang w:val="ru-RU" w:bidi="ar-SA"/>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13">
              <w:r>
                <w:rPr>
                  <w:rFonts w:ascii="Times New Roman" w:hAnsi="Times New Roman"/>
                  <w:color w:val="000000"/>
                  <w:spacing w:val="-6"/>
                  <w:kern w:val="0"/>
                  <w:sz w:val="24"/>
                  <w:szCs w:val="24"/>
                  <w:lang w:val="ru-RU" w:bidi="ar-SA"/>
                </w:rPr>
                <w:t>частью 1.3 статьи 52</w:t>
              </w:r>
            </w:hyperlink>
            <w:r>
              <w:rPr>
                <w:rFonts w:ascii="Times New Roman" w:hAnsi="Times New Roman"/>
                <w:color w:val="000000"/>
                <w:spacing w:val="-6"/>
                <w:kern w:val="0"/>
                <w:sz w:val="24"/>
                <w:szCs w:val="24"/>
                <w:lang w:val="ru-RU" w:bidi="ar-SA"/>
              </w:rPr>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w:t>
            </w:r>
            <w:hyperlink r:id="rId14">
              <w:r>
                <w:rPr>
                  <w:rFonts w:ascii="Times New Roman" w:hAnsi="Times New Roman"/>
                  <w:color w:val="000000"/>
                  <w:spacing w:val="-6"/>
                  <w:kern w:val="0"/>
                  <w:sz w:val="24"/>
                  <w:szCs w:val="24"/>
                  <w:lang w:val="ru-RU" w:bidi="ar-SA"/>
                </w:rPr>
                <w:t>частью 5 статьи 54</w:t>
              </w:r>
            </w:hyperlink>
            <w:r>
              <w:rPr>
                <w:rFonts w:ascii="Times New Roman" w:hAnsi="Times New Roman"/>
                <w:color w:val="000000"/>
                <w:spacing w:val="-6"/>
                <w:kern w:val="0"/>
                <w:sz w:val="24"/>
                <w:szCs w:val="24"/>
                <w:lang w:val="ru-RU" w:bidi="ar-SA"/>
              </w:rPr>
              <w:t xml:space="preserve"> Градостроительного кодекса Российской Федерации;</w:t>
            </w:r>
          </w:p>
        </w:tc>
        <w:tc>
          <w:tcPr>
            <w:tcW w:w="2265" w:type="dxa"/>
            <w:tcBorders/>
          </w:tcPr>
          <w:p>
            <w:pPr>
              <w:pStyle w:val="Normal"/>
              <w:widowControl w:val="false"/>
              <w:suppressAutoHyphens w:val="true"/>
              <w:spacing w:before="0" w:after="0"/>
              <w:rPr>
                <w:color w:val="000000"/>
              </w:rPr>
            </w:pPr>
            <w:r>
              <w:rPr>
                <w:color w:val="000000"/>
                <w:spacing w:val="-6"/>
                <w:kern w:val="0"/>
                <w:szCs w:val="28"/>
                <w:lang w:val="ru-RU" w:bidi="ar-SA"/>
              </w:rPr>
              <w:t>А, 1А, Б, 1Б</w:t>
            </w:r>
          </w:p>
        </w:tc>
        <w:tc>
          <w:tcPr>
            <w:tcW w:w="2976" w:type="dxa"/>
            <w:tcBorders/>
          </w:tcPr>
          <w:p>
            <w:pPr>
              <w:pStyle w:val="Normal"/>
              <w:widowControl w:val="false"/>
              <w:suppressAutoHyphens w:val="true"/>
              <w:spacing w:before="0" w:after="0"/>
              <w:rPr>
                <w:color w:val="000000"/>
              </w:rPr>
            </w:pPr>
            <w:r>
              <w:rPr>
                <w:color w:val="000000"/>
                <w:spacing w:val="-6"/>
                <w:kern w:val="0"/>
                <w:szCs w:val="28"/>
                <w:lang w:val="ru-RU" w:bidi="ar-SA"/>
              </w:rPr>
              <w:t>Единый портал, Республиканский портал, Министерство, МФЦ</w:t>
            </w:r>
          </w:p>
        </w:tc>
      </w:tr>
      <w:tr>
        <w:trPr/>
        <w:tc>
          <w:tcPr>
            <w:tcW w:w="846"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1.1.9.</w:t>
            </w:r>
          </w:p>
        </w:tc>
        <w:tc>
          <w:tcPr>
            <w:tcW w:w="4255" w:type="dxa"/>
            <w:tcBorders/>
          </w:tcPr>
          <w:p>
            <w:pPr>
              <w:pStyle w:val="ConsPlusNormal"/>
              <w:widowControl w:val="false"/>
              <w:bidi w:val="0"/>
              <w:spacing w:before="160" w:after="160"/>
              <w:ind w:left="0" w:right="0" w:hanging="0"/>
              <w:jc w:val="both"/>
              <w:rPr/>
            </w:pPr>
            <w:r>
              <w:rPr>
                <w:rFonts w:ascii="Times New Roman" w:hAnsi="Times New Roman"/>
                <w:color w:val="000000"/>
                <w:spacing w:val="-6"/>
                <w:kern w:val="0"/>
                <w:sz w:val="24"/>
                <w:szCs w:val="24"/>
                <w:lang w:val="ru-RU" w:bidi="ar-SA"/>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5">
              <w:r>
                <w:rPr>
                  <w:rFonts w:ascii="Times New Roman" w:hAnsi="Times New Roman"/>
                  <w:color w:val="000000"/>
                  <w:spacing w:val="-6"/>
                  <w:kern w:val="0"/>
                  <w:sz w:val="24"/>
                  <w:szCs w:val="24"/>
                  <w:lang w:val="ru-RU" w:bidi="ar-SA"/>
                </w:rPr>
                <w:t>законом</w:t>
              </w:r>
            </w:hyperlink>
            <w:r>
              <w:rPr>
                <w:rFonts w:ascii="Times New Roman" w:hAnsi="Times New Roman"/>
                <w:color w:val="000000"/>
                <w:spacing w:val="-6"/>
                <w:kern w:val="0"/>
                <w:sz w:val="24"/>
                <w:szCs w:val="24"/>
                <w:lang w:val="ru-RU" w:bidi="ar-SA"/>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2265" w:type="dxa"/>
            <w:tcBorders/>
          </w:tcPr>
          <w:p>
            <w:pPr>
              <w:pStyle w:val="Normal"/>
              <w:widowControl w:val="false"/>
              <w:suppressAutoHyphens w:val="true"/>
              <w:spacing w:before="0" w:after="0"/>
              <w:rPr>
                <w:color w:val="000000"/>
              </w:rPr>
            </w:pPr>
            <w:r>
              <w:rPr>
                <w:color w:val="000000"/>
                <w:spacing w:val="-6"/>
                <w:kern w:val="0"/>
                <w:szCs w:val="28"/>
                <w:lang w:val="ru-RU" w:bidi="ar-SA"/>
              </w:rPr>
              <w:t>А, 1А, Б, 1Б</w:t>
            </w:r>
          </w:p>
        </w:tc>
        <w:tc>
          <w:tcPr>
            <w:tcW w:w="2976" w:type="dxa"/>
            <w:tcBorders/>
          </w:tcPr>
          <w:p>
            <w:pPr>
              <w:pStyle w:val="Normal"/>
              <w:widowControl w:val="false"/>
              <w:suppressAutoHyphens w:val="true"/>
              <w:spacing w:before="0" w:after="0"/>
              <w:rPr>
                <w:color w:val="000000"/>
              </w:rPr>
            </w:pPr>
            <w:r>
              <w:rPr>
                <w:color w:val="000000"/>
                <w:spacing w:val="-6"/>
                <w:kern w:val="0"/>
                <w:szCs w:val="28"/>
                <w:lang w:val="ru-RU" w:bidi="ar-SA"/>
              </w:rPr>
              <w:t>Единый портал, Республиканский портал, Министерство, МФЦ</w:t>
            </w:r>
          </w:p>
        </w:tc>
      </w:tr>
      <w:tr>
        <w:trPr/>
        <w:tc>
          <w:tcPr>
            <w:tcW w:w="846" w:type="dxa"/>
            <w:tcBorders>
              <w:top w:val="nil"/>
            </w:tcBorders>
          </w:tcPr>
          <w:p>
            <w:pPr>
              <w:pStyle w:val="Normal"/>
              <w:widowControl w:val="false"/>
              <w:suppressAutoHyphens w:val="true"/>
              <w:spacing w:before="0" w:after="0"/>
              <w:rPr>
                <w:color w:val="000000"/>
                <w:spacing w:val="-6"/>
                <w:szCs w:val="28"/>
              </w:rPr>
            </w:pPr>
            <w:r>
              <w:rPr>
                <w:color w:val="000000"/>
                <w:spacing w:val="-6"/>
                <w:szCs w:val="28"/>
              </w:rPr>
              <w:t>1.1.10</w:t>
            </w:r>
          </w:p>
        </w:tc>
        <w:tc>
          <w:tcPr>
            <w:tcW w:w="4255" w:type="dxa"/>
            <w:tcBorders>
              <w:top w:val="nil"/>
            </w:tcBorders>
          </w:tcPr>
          <w:p>
            <w:pPr>
              <w:pStyle w:val="ConsPlusNormal"/>
              <w:widowControl w:val="false"/>
              <w:bidi w:val="0"/>
              <w:spacing w:before="160" w:after="160"/>
              <w:ind w:left="0" w:right="0" w:hanging="0"/>
              <w:jc w:val="both"/>
              <w:rPr/>
            </w:pPr>
            <w:r>
              <w:rPr>
                <w:rFonts w:ascii="Times New Roman" w:hAnsi="Times New Roman"/>
                <w:color w:val="000000"/>
                <w:sz w:val="24"/>
                <w:szCs w:val="24"/>
              </w:rPr>
              <w:t xml:space="preserve">Технический план объекта капитального строительства, подготовленный в соответствии с Федеральным </w:t>
            </w:r>
            <w:hyperlink r:id="rId16">
              <w:r>
                <w:rPr>
                  <w:rFonts w:ascii="Times New Roman" w:hAnsi="Times New Roman"/>
                  <w:color w:val="000000"/>
                  <w:sz w:val="24"/>
                  <w:szCs w:val="24"/>
                </w:rPr>
                <w:t>законом</w:t>
              </w:r>
            </w:hyperlink>
            <w:r>
              <w:rPr>
                <w:rFonts w:ascii="Times New Roman" w:hAnsi="Times New Roman"/>
                <w:color w:val="000000"/>
                <w:sz w:val="24"/>
                <w:szCs w:val="24"/>
              </w:rP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17">
              <w:r>
                <w:rPr>
                  <w:rFonts w:ascii="Times New Roman" w:hAnsi="Times New Roman"/>
                  <w:color w:val="000000"/>
                  <w:sz w:val="24"/>
                  <w:szCs w:val="24"/>
                </w:rPr>
                <w:t>законом</w:t>
              </w:r>
            </w:hyperlink>
            <w:r>
              <w:rPr>
                <w:rFonts w:ascii="Times New Roman" w:hAnsi="Times New Roman"/>
                <w:color w:val="000000"/>
                <w:sz w:val="24"/>
                <w:szCs w:val="24"/>
              </w:rPr>
              <w:t xml:space="preserve"> от 2 ноября 2023 года N 509-ФЗ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tc>
        <w:tc>
          <w:tcPr>
            <w:tcW w:w="2265" w:type="dxa"/>
            <w:tcBorders>
              <w:top w:val="nil"/>
            </w:tcBorders>
          </w:tcPr>
          <w:p>
            <w:pPr>
              <w:pStyle w:val="Normal"/>
              <w:widowControl w:val="false"/>
              <w:suppressAutoHyphens w:val="true"/>
              <w:spacing w:before="0" w:after="0"/>
              <w:rPr>
                <w:color w:val="000000"/>
              </w:rPr>
            </w:pPr>
            <w:r>
              <w:rPr>
                <w:color w:val="000000"/>
                <w:kern w:val="0"/>
                <w:lang w:val="ru-RU" w:bidi="ar-SA"/>
              </w:rPr>
              <w:t>А, 1А, Б, 1Б</w:t>
            </w:r>
          </w:p>
        </w:tc>
        <w:tc>
          <w:tcPr>
            <w:tcW w:w="2976" w:type="dxa"/>
            <w:tcBorders>
              <w:top w:val="nil"/>
            </w:tcBorders>
          </w:tcPr>
          <w:p>
            <w:pPr>
              <w:pStyle w:val="Normal"/>
              <w:widowControl w:val="false"/>
              <w:suppressAutoHyphens w:val="true"/>
              <w:spacing w:before="0" w:after="0"/>
              <w:rPr>
                <w:color w:val="000000"/>
              </w:rPr>
            </w:pPr>
            <w:r>
              <w:rPr>
                <w:color w:val="000000"/>
                <w:kern w:val="0"/>
                <w:lang w:val="ru-RU" w:bidi="ar-SA"/>
              </w:rPr>
              <w:t>Единый портал, Республиканский портал, Министерство, МФЦ</w:t>
            </w:r>
          </w:p>
        </w:tc>
      </w:tr>
      <w:tr>
        <w:trPr/>
        <w:tc>
          <w:tcPr>
            <w:tcW w:w="846" w:type="dxa"/>
            <w:tcBorders>
              <w:top w:val="nil"/>
            </w:tcBorders>
          </w:tcPr>
          <w:p>
            <w:pPr>
              <w:pStyle w:val="Normal"/>
              <w:widowControl w:val="false"/>
              <w:suppressAutoHyphens w:val="true"/>
              <w:spacing w:before="0" w:after="0"/>
              <w:rPr>
                <w:color w:val="000000"/>
                <w:spacing w:val="-6"/>
                <w:szCs w:val="28"/>
              </w:rPr>
            </w:pPr>
            <w:r>
              <w:rPr>
                <w:color w:val="000000"/>
                <w:spacing w:val="-6"/>
                <w:szCs w:val="28"/>
              </w:rPr>
              <w:t>1.1.11</w:t>
            </w:r>
          </w:p>
        </w:tc>
        <w:tc>
          <w:tcPr>
            <w:tcW w:w="4255" w:type="dxa"/>
            <w:tcBorders>
              <w:top w:val="nil"/>
            </w:tcBorders>
          </w:tcPr>
          <w:p>
            <w:pPr>
              <w:pStyle w:val="ConsPlusNormal"/>
              <w:widowControl w:val="false"/>
              <w:spacing w:before="220" w:after="0"/>
              <w:ind w:hanging="0"/>
              <w:jc w:val="both"/>
              <w:rPr/>
            </w:pPr>
            <w:r>
              <w:rPr>
                <w:rFonts w:ascii="Times New Roman" w:hAnsi="Times New Roman"/>
                <w:color w:val="000000"/>
                <w:sz w:val="24"/>
                <w:szCs w:val="24"/>
              </w:rPr>
              <w:t xml:space="preserve">Подтверждение соответствия условиям застройки, предусмотренным </w:t>
            </w:r>
            <w:hyperlink r:id="rId18">
              <w:r>
                <w:rPr>
                  <w:rFonts w:ascii="Times New Roman" w:hAnsi="Times New Roman"/>
                  <w:color w:val="000000"/>
                  <w:sz w:val="24"/>
                  <w:szCs w:val="24"/>
                </w:rPr>
                <w:t>статьей 10</w:t>
              </w:r>
            </w:hyperlink>
            <w:r>
              <w:rPr>
                <w:rFonts w:ascii="Times New Roman" w:hAnsi="Times New Roman"/>
                <w:color w:val="000000"/>
                <w:sz w:val="24"/>
                <w:szCs w:val="24"/>
              </w:rP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tc>
        <w:tc>
          <w:tcPr>
            <w:tcW w:w="2265" w:type="dxa"/>
            <w:tcBorders>
              <w:top w:val="nil"/>
            </w:tcBorders>
          </w:tcPr>
          <w:p>
            <w:pPr>
              <w:pStyle w:val="Normal"/>
              <w:widowControl w:val="false"/>
              <w:spacing w:before="0" w:after="0"/>
              <w:rPr>
                <w:color w:val="000000"/>
                <w:spacing w:val="-6"/>
                <w:szCs w:val="28"/>
              </w:rPr>
            </w:pPr>
            <w:r>
              <w:rPr>
                <w:spacing w:val="-6"/>
                <w:kern w:val="0"/>
                <w:szCs w:val="28"/>
                <w:lang w:val="ru-RU" w:bidi="ar-SA"/>
              </w:rPr>
              <w:t>А, 1А, Б, 1Б</w:t>
            </w:r>
          </w:p>
        </w:tc>
        <w:tc>
          <w:tcPr>
            <w:tcW w:w="2976" w:type="dxa"/>
            <w:tcBorders>
              <w:top w:val="nil"/>
            </w:tcBorders>
          </w:tcPr>
          <w:p>
            <w:pPr>
              <w:pStyle w:val="Normal"/>
              <w:widowControl w:val="false"/>
              <w:spacing w:before="0" w:after="0"/>
              <w:rPr>
                <w:color w:val="000000"/>
                <w:spacing w:val="-6"/>
                <w:szCs w:val="28"/>
              </w:rPr>
            </w:pPr>
            <w:r>
              <w:rPr>
                <w:spacing w:val="-6"/>
                <w:kern w:val="0"/>
                <w:szCs w:val="28"/>
                <w:lang w:val="ru-RU" w:bidi="ar-SA"/>
              </w:rPr>
              <w:t>Единый портал, Республиканский портал, Министерство, МФЦ</w:t>
            </w:r>
          </w:p>
        </w:tc>
      </w:tr>
      <w:tr>
        <w:trPr/>
        <w:tc>
          <w:tcPr>
            <w:tcW w:w="10342" w:type="dxa"/>
            <w:gridSpan w:val="4"/>
            <w:tcBorders/>
          </w:tcPr>
          <w:p>
            <w:pPr>
              <w:pStyle w:val="Normal"/>
              <w:widowControl w:val="false"/>
              <w:suppressAutoHyphens w:val="true"/>
              <w:spacing w:before="0" w:after="0"/>
              <w:jc w:val="center"/>
              <w:rPr>
                <w:color w:val="000000"/>
              </w:rPr>
            </w:pPr>
            <w:r>
              <w:rPr>
                <w:i/>
                <w:iCs/>
                <w:color w:val="000000"/>
                <w:spacing w:val="-6"/>
                <w:kern w:val="0"/>
                <w:sz w:val="28"/>
                <w:szCs w:val="28"/>
                <w:lang w:val="ru-RU" w:bidi="ar-SA"/>
              </w:rPr>
              <w:t>1.2. При внесении изменений в разрешение на ввод</w:t>
            </w:r>
          </w:p>
        </w:tc>
      </w:tr>
      <w:tr>
        <w:trPr/>
        <w:tc>
          <w:tcPr>
            <w:tcW w:w="846"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1.2.1</w:t>
            </w:r>
          </w:p>
        </w:tc>
        <w:tc>
          <w:tcPr>
            <w:tcW w:w="4255" w:type="dxa"/>
            <w:tcBorders/>
          </w:tcPr>
          <w:p>
            <w:pPr>
              <w:pStyle w:val="Normal"/>
              <w:widowControl w:val="false"/>
              <w:suppressAutoHyphens w:val="true"/>
              <w:spacing w:before="0" w:after="0"/>
              <w:rPr>
                <w:color w:val="000000"/>
              </w:rPr>
            </w:pPr>
            <w:r>
              <w:rPr>
                <w:color w:val="000000"/>
                <w:spacing w:val="-6"/>
                <w:kern w:val="0"/>
                <w:szCs w:val="28"/>
                <w:lang w:val="ru-RU" w:bidi="ar-SA"/>
              </w:rPr>
              <w:t>Документ, удостоверяющий личность. При обращении посредством Единого портала, Республиканского портала сведения из документа, удостоверяющего личность, проверяются при подтверждении учетной записи в ЕСИА</w:t>
            </w:r>
          </w:p>
        </w:tc>
        <w:tc>
          <w:tcPr>
            <w:tcW w:w="2265" w:type="dxa"/>
            <w:tcBorders/>
          </w:tcPr>
          <w:p>
            <w:pPr>
              <w:pStyle w:val="Normal"/>
              <w:widowControl w:val="false"/>
              <w:suppressAutoHyphens w:val="true"/>
              <w:spacing w:before="0" w:after="0"/>
              <w:rPr>
                <w:color w:val="000000"/>
              </w:rPr>
            </w:pPr>
            <w:r>
              <w:rPr>
                <w:color w:val="000000"/>
                <w:spacing w:val="-6"/>
                <w:kern w:val="0"/>
                <w:szCs w:val="28"/>
                <w:lang w:val="ru-RU" w:bidi="ar-SA"/>
              </w:rPr>
              <w:t>А, 1А, 1Б</w:t>
            </w:r>
          </w:p>
        </w:tc>
        <w:tc>
          <w:tcPr>
            <w:tcW w:w="2976" w:type="dxa"/>
            <w:tcBorders/>
          </w:tcPr>
          <w:p>
            <w:pPr>
              <w:pStyle w:val="Normal"/>
              <w:widowControl w:val="false"/>
              <w:suppressAutoHyphens w:val="true"/>
              <w:spacing w:before="0" w:after="0"/>
              <w:rPr>
                <w:color w:val="000000"/>
              </w:rPr>
            </w:pPr>
            <w:r>
              <w:rPr>
                <w:color w:val="000000"/>
                <w:spacing w:val="-6"/>
                <w:kern w:val="0"/>
                <w:szCs w:val="28"/>
                <w:lang w:val="ru-RU" w:bidi="ar-SA"/>
              </w:rPr>
              <w:t>Министерство, МФЦ</w:t>
            </w:r>
          </w:p>
        </w:tc>
      </w:tr>
      <w:tr>
        <w:trPr/>
        <w:tc>
          <w:tcPr>
            <w:tcW w:w="846"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1.2.2.</w:t>
            </w:r>
          </w:p>
        </w:tc>
        <w:tc>
          <w:tcPr>
            <w:tcW w:w="4255" w:type="dxa"/>
            <w:tcBorders/>
          </w:tcPr>
          <w:p>
            <w:pPr>
              <w:pStyle w:val="Normal"/>
              <w:widowControl w:val="false"/>
              <w:suppressAutoHyphens w:val="true"/>
              <w:spacing w:before="0" w:after="0"/>
              <w:rPr>
                <w:color w:val="000000"/>
              </w:rPr>
            </w:pPr>
            <w:r>
              <w:rPr>
                <w:color w:val="000000"/>
                <w:spacing w:val="-6"/>
                <w:kern w:val="0"/>
                <w:szCs w:val="28"/>
                <w:lang w:val="ru-RU" w:bidi="ar-SA"/>
              </w:rPr>
              <w:t xml:space="preserve">Документ, подтверждающий полномочия представителя заявителя действовать от имени заявителя (в случае обращения за получением государственной услуги представителя заявителя); </w:t>
            </w:r>
          </w:p>
          <w:p>
            <w:pPr>
              <w:pStyle w:val="Normal"/>
              <w:widowControl w:val="false"/>
              <w:suppressAutoHyphens w:val="true"/>
              <w:spacing w:before="0" w:after="0"/>
              <w:rPr>
                <w:color w:val="000000"/>
              </w:rPr>
            </w:pPr>
            <w:r>
              <w:rPr>
                <w:color w:val="000000"/>
                <w:spacing w:val="-6"/>
                <w:kern w:val="0"/>
                <w:szCs w:val="28"/>
                <w:lang w:val="ru-RU" w:bidi="ar-SA"/>
              </w:rPr>
              <w:t>В случае представления документов в электронной форме посредством Единого портала, Республиканского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tc>
        <w:tc>
          <w:tcPr>
            <w:tcW w:w="2265" w:type="dxa"/>
            <w:tcBorders/>
          </w:tcPr>
          <w:p>
            <w:pPr>
              <w:pStyle w:val="Normal"/>
              <w:widowControl w:val="false"/>
              <w:suppressAutoHyphens w:val="true"/>
              <w:spacing w:before="0" w:after="0"/>
              <w:rPr>
                <w:color w:val="000000"/>
              </w:rPr>
            </w:pPr>
            <w:r>
              <w:rPr>
                <w:color w:val="000000"/>
                <w:spacing w:val="-6"/>
                <w:kern w:val="0"/>
                <w:szCs w:val="28"/>
                <w:lang w:val="ru-RU" w:bidi="ar-SA"/>
              </w:rPr>
              <w:t>1А, 1Б</w:t>
            </w:r>
          </w:p>
        </w:tc>
        <w:tc>
          <w:tcPr>
            <w:tcW w:w="2976" w:type="dxa"/>
            <w:tcBorders/>
          </w:tcPr>
          <w:p>
            <w:pPr>
              <w:pStyle w:val="Normal"/>
              <w:widowControl w:val="false"/>
              <w:suppressAutoHyphens w:val="true"/>
              <w:spacing w:before="0" w:after="0"/>
              <w:rPr>
                <w:color w:val="000000"/>
              </w:rPr>
            </w:pPr>
            <w:r>
              <w:rPr>
                <w:color w:val="000000"/>
                <w:spacing w:val="-6"/>
                <w:kern w:val="0"/>
                <w:szCs w:val="28"/>
                <w:lang w:val="ru-RU" w:bidi="ar-SA"/>
              </w:rPr>
              <w:t>Единый портал, Республиканский портал, Министерство, МФЦ</w:t>
            </w:r>
          </w:p>
        </w:tc>
      </w:tr>
      <w:tr>
        <w:trPr/>
        <w:tc>
          <w:tcPr>
            <w:tcW w:w="846" w:type="dxa"/>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1.2.3.</w:t>
            </w:r>
          </w:p>
        </w:tc>
        <w:tc>
          <w:tcPr>
            <w:tcW w:w="4255" w:type="dxa"/>
            <w:tcBorders/>
          </w:tcPr>
          <w:p>
            <w:pPr>
              <w:pStyle w:val="Normal"/>
              <w:widowControl w:val="false"/>
              <w:suppressAutoHyphens w:val="true"/>
              <w:spacing w:before="0" w:after="0"/>
              <w:rPr>
                <w:color w:val="000000"/>
              </w:rPr>
            </w:pPr>
            <w:r>
              <w:rPr>
                <w:color w:val="000000"/>
                <w:spacing w:val="-6"/>
                <w:kern w:val="0"/>
                <w:szCs w:val="28"/>
                <w:lang w:val="ru-RU" w:bidi="ar-SA"/>
              </w:rPr>
              <w:t>Заявление о внесении изменений в разрешение на ввод в бумажной форме при обращении в МФЦ или непосредственно в Министерство (Приложение № 6 к Регламенту), подписанное заявителем собственноручно либо представителем заявителя;</w:t>
            </w:r>
          </w:p>
          <w:p>
            <w:pPr>
              <w:pStyle w:val="Normal"/>
              <w:widowControl w:val="false"/>
              <w:suppressAutoHyphens w:val="true"/>
              <w:spacing w:before="0" w:after="0"/>
              <w:rPr>
                <w:color w:val="000000"/>
              </w:rPr>
            </w:pPr>
            <w:r>
              <w:rPr>
                <w:color w:val="000000"/>
                <w:spacing w:val="-6"/>
                <w:kern w:val="0"/>
                <w:szCs w:val="28"/>
                <w:lang w:val="ru-RU" w:bidi="ar-SA"/>
              </w:rPr>
              <w:t>в электронной форме (заполняется посредством внесения соответствующих сведений в электронную форму заявления), подписанное простой электронной подписью заявителя либо уполномоченного им лица, с использованием личного кабинета в Едином портале, Республиканском портале</w:t>
            </w:r>
          </w:p>
        </w:tc>
        <w:tc>
          <w:tcPr>
            <w:tcW w:w="2265" w:type="dxa"/>
            <w:tcBorders/>
          </w:tcPr>
          <w:p>
            <w:pPr>
              <w:pStyle w:val="Normal"/>
              <w:widowControl w:val="false"/>
              <w:suppressAutoHyphens w:val="true"/>
              <w:spacing w:before="0" w:after="0"/>
              <w:rPr>
                <w:color w:val="000000"/>
              </w:rPr>
            </w:pPr>
            <w:r>
              <w:rPr>
                <w:color w:val="000000"/>
                <w:spacing w:val="-6"/>
                <w:kern w:val="0"/>
                <w:szCs w:val="28"/>
                <w:lang w:val="ru-RU" w:bidi="ar-SA"/>
              </w:rPr>
              <w:t>А, 1А, Б, 1Б</w:t>
            </w:r>
          </w:p>
        </w:tc>
        <w:tc>
          <w:tcPr>
            <w:tcW w:w="2976" w:type="dxa"/>
            <w:tcBorders/>
          </w:tcPr>
          <w:p>
            <w:pPr>
              <w:pStyle w:val="Normal"/>
              <w:widowControl w:val="false"/>
              <w:suppressAutoHyphens w:val="true"/>
              <w:spacing w:before="0" w:after="0"/>
              <w:rPr>
                <w:color w:val="000000"/>
              </w:rPr>
            </w:pPr>
            <w:r>
              <w:rPr>
                <w:color w:val="000000"/>
                <w:spacing w:val="-6"/>
                <w:kern w:val="0"/>
                <w:szCs w:val="28"/>
                <w:lang w:val="ru-RU" w:bidi="ar-SA"/>
              </w:rPr>
              <w:t>Единый портал, Республиканский портал, Министерство, МФЦ</w:t>
            </w:r>
          </w:p>
        </w:tc>
      </w:tr>
      <w:tr>
        <w:trPr/>
        <w:tc>
          <w:tcPr>
            <w:tcW w:w="846" w:type="dxa"/>
            <w:tcBorders>
              <w:top w:val="nil"/>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1.2.4.</w:t>
            </w:r>
          </w:p>
        </w:tc>
        <w:tc>
          <w:tcPr>
            <w:tcW w:w="4255" w:type="dxa"/>
            <w:tcBorders>
              <w:top w:val="nil"/>
            </w:tcBorders>
          </w:tcPr>
          <w:p>
            <w:pPr>
              <w:pStyle w:val="ConsPlusNormal"/>
              <w:widowControl w:val="false"/>
              <w:bidi w:val="0"/>
              <w:spacing w:before="160" w:after="160"/>
              <w:ind w:left="0" w:right="0" w:hanging="0"/>
              <w:jc w:val="both"/>
              <w:rPr>
                <w:rFonts w:ascii="Times New Roman" w:hAnsi="Times New Roman"/>
                <w:color w:val="000000"/>
                <w:sz w:val="24"/>
                <w:szCs w:val="24"/>
              </w:rPr>
            </w:pPr>
            <w:r>
              <w:rPr>
                <w:rFonts w:ascii="Times New Roman" w:hAnsi="Times New Roman"/>
                <w:color w:val="000000"/>
                <w:spacing w:val="-6"/>
                <w:kern w:val="0"/>
                <w:sz w:val="24"/>
                <w:szCs w:val="24"/>
                <w:lang w:val="ru-RU" w:bidi="ar-SA"/>
              </w:rPr>
              <w:t>Разрешение на строительство</w:t>
            </w:r>
          </w:p>
        </w:tc>
        <w:tc>
          <w:tcPr>
            <w:tcW w:w="2265" w:type="dxa"/>
            <w:tcBorders>
              <w:top w:val="nil"/>
            </w:tcBorders>
          </w:tcPr>
          <w:p>
            <w:pPr>
              <w:pStyle w:val="Normal"/>
              <w:widowControl w:val="false"/>
              <w:suppressAutoHyphens w:val="true"/>
              <w:spacing w:before="0" w:after="0"/>
              <w:rPr>
                <w:color w:val="000000"/>
              </w:rPr>
            </w:pPr>
            <w:r>
              <w:rPr>
                <w:color w:val="000000"/>
                <w:spacing w:val="-6"/>
                <w:kern w:val="0"/>
                <w:szCs w:val="28"/>
                <w:lang w:val="ru-RU" w:bidi="ar-SA"/>
              </w:rPr>
              <w:t>А, 1А, Б, 1Б</w:t>
            </w:r>
          </w:p>
        </w:tc>
        <w:tc>
          <w:tcPr>
            <w:tcW w:w="2976" w:type="dxa"/>
            <w:tcBorders>
              <w:top w:val="nil"/>
            </w:tcBorders>
          </w:tcPr>
          <w:p>
            <w:pPr>
              <w:pStyle w:val="Normal"/>
              <w:widowControl w:val="false"/>
              <w:suppressAutoHyphens w:val="true"/>
              <w:spacing w:before="0" w:after="0"/>
              <w:rPr>
                <w:color w:val="000000"/>
              </w:rPr>
            </w:pPr>
            <w:r>
              <w:rPr>
                <w:color w:val="000000"/>
                <w:spacing w:val="-6"/>
                <w:kern w:val="0"/>
                <w:szCs w:val="28"/>
                <w:lang w:val="ru-RU" w:bidi="ar-SA"/>
              </w:rPr>
              <w:t>Единый портал, Республиканский портал, Министерство, МФЦ</w:t>
            </w:r>
          </w:p>
        </w:tc>
      </w:tr>
      <w:tr>
        <w:trPr/>
        <w:tc>
          <w:tcPr>
            <w:tcW w:w="846" w:type="dxa"/>
            <w:tcBorders>
              <w:top w:val="nil"/>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1.2.5.</w:t>
            </w:r>
          </w:p>
        </w:tc>
        <w:tc>
          <w:tcPr>
            <w:tcW w:w="4255" w:type="dxa"/>
            <w:tcBorders>
              <w:top w:val="nil"/>
            </w:tcBorders>
          </w:tcPr>
          <w:p>
            <w:pPr>
              <w:pStyle w:val="ConsPlusNormal"/>
              <w:widowControl w:val="false"/>
              <w:bidi w:val="0"/>
              <w:spacing w:before="160" w:after="160"/>
              <w:ind w:left="0" w:right="0" w:hanging="0"/>
              <w:jc w:val="both"/>
              <w:rPr>
                <w:rFonts w:ascii="Times New Roman" w:hAnsi="Times New Roman"/>
                <w:color w:val="000000"/>
                <w:sz w:val="24"/>
                <w:szCs w:val="24"/>
              </w:rPr>
            </w:pPr>
            <w:r>
              <w:rPr>
                <w:rFonts w:ascii="Times New Roman" w:hAnsi="Times New Roman"/>
                <w:color w:val="000000"/>
                <w:spacing w:val="-6"/>
                <w:kern w:val="0"/>
                <w:sz w:val="24"/>
                <w:szCs w:val="24"/>
                <w:lang w:val="ru-RU" w:bidi="ar-SA"/>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tc>
        <w:tc>
          <w:tcPr>
            <w:tcW w:w="2265" w:type="dxa"/>
            <w:tcBorders>
              <w:top w:val="nil"/>
            </w:tcBorders>
          </w:tcPr>
          <w:p>
            <w:pPr>
              <w:pStyle w:val="Normal"/>
              <w:widowControl w:val="false"/>
              <w:suppressAutoHyphens w:val="true"/>
              <w:spacing w:before="0" w:after="0"/>
              <w:rPr>
                <w:color w:val="000000"/>
              </w:rPr>
            </w:pPr>
            <w:r>
              <w:rPr>
                <w:color w:val="000000"/>
                <w:spacing w:val="-6"/>
                <w:kern w:val="0"/>
                <w:szCs w:val="28"/>
                <w:lang w:val="ru-RU" w:bidi="ar-SA"/>
              </w:rPr>
              <w:t>А, 1А, Б, 1Б</w:t>
            </w:r>
          </w:p>
        </w:tc>
        <w:tc>
          <w:tcPr>
            <w:tcW w:w="2976" w:type="dxa"/>
            <w:tcBorders>
              <w:top w:val="nil"/>
            </w:tcBorders>
          </w:tcPr>
          <w:p>
            <w:pPr>
              <w:pStyle w:val="Normal"/>
              <w:widowControl w:val="false"/>
              <w:suppressAutoHyphens w:val="true"/>
              <w:spacing w:before="0" w:after="0"/>
              <w:rPr>
                <w:color w:val="000000"/>
              </w:rPr>
            </w:pPr>
            <w:r>
              <w:rPr>
                <w:color w:val="000000"/>
                <w:spacing w:val="-6"/>
                <w:kern w:val="0"/>
                <w:szCs w:val="28"/>
                <w:lang w:val="ru-RU" w:bidi="ar-SA"/>
              </w:rPr>
              <w:t>Единый портал, Республиканский портал, Министерство, МФЦ</w:t>
            </w:r>
          </w:p>
        </w:tc>
      </w:tr>
      <w:tr>
        <w:trPr/>
        <w:tc>
          <w:tcPr>
            <w:tcW w:w="846" w:type="dxa"/>
            <w:tcBorders>
              <w:top w:val="nil"/>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1.2.6.</w:t>
            </w:r>
          </w:p>
        </w:tc>
        <w:tc>
          <w:tcPr>
            <w:tcW w:w="4255" w:type="dxa"/>
            <w:tcBorders>
              <w:top w:val="nil"/>
            </w:tcBorders>
          </w:tcPr>
          <w:p>
            <w:pPr>
              <w:pStyle w:val="ConsPlusNormal"/>
              <w:widowControl w:val="false"/>
              <w:bidi w:val="0"/>
              <w:spacing w:before="160" w:after="160"/>
              <w:ind w:left="0" w:right="0" w:hanging="0"/>
              <w:jc w:val="both"/>
              <w:rPr>
                <w:rFonts w:ascii="Times New Roman" w:hAnsi="Times New Roman"/>
                <w:color w:val="000000"/>
                <w:sz w:val="24"/>
                <w:szCs w:val="24"/>
              </w:rPr>
            </w:pPr>
            <w:r>
              <w:rPr>
                <w:rFonts w:ascii="Times New Roman" w:hAnsi="Times New Roman"/>
                <w:color w:val="000000"/>
                <w:spacing w:val="-6"/>
                <w:kern w:val="0"/>
                <w:sz w:val="24"/>
                <w:szCs w:val="24"/>
                <w:lang w:val="ru-RU" w:bidi="ar-SA"/>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tc>
        <w:tc>
          <w:tcPr>
            <w:tcW w:w="2265" w:type="dxa"/>
            <w:tcBorders>
              <w:top w:val="nil"/>
            </w:tcBorders>
          </w:tcPr>
          <w:p>
            <w:pPr>
              <w:pStyle w:val="Normal"/>
              <w:widowControl w:val="false"/>
              <w:suppressAutoHyphens w:val="true"/>
              <w:spacing w:before="0" w:after="0"/>
              <w:rPr>
                <w:color w:val="000000"/>
              </w:rPr>
            </w:pPr>
            <w:r>
              <w:rPr>
                <w:color w:val="000000"/>
                <w:spacing w:val="-6"/>
                <w:kern w:val="0"/>
                <w:szCs w:val="28"/>
                <w:lang w:val="ru-RU" w:bidi="ar-SA"/>
              </w:rPr>
              <w:t>А, 1А, Б, 1Б</w:t>
            </w:r>
          </w:p>
        </w:tc>
        <w:tc>
          <w:tcPr>
            <w:tcW w:w="2976" w:type="dxa"/>
            <w:tcBorders>
              <w:top w:val="nil"/>
            </w:tcBorders>
          </w:tcPr>
          <w:p>
            <w:pPr>
              <w:pStyle w:val="Normal"/>
              <w:widowControl w:val="false"/>
              <w:suppressAutoHyphens w:val="true"/>
              <w:spacing w:before="0" w:after="0"/>
              <w:rPr>
                <w:color w:val="000000"/>
              </w:rPr>
            </w:pPr>
            <w:r>
              <w:rPr>
                <w:color w:val="000000"/>
                <w:spacing w:val="-6"/>
                <w:kern w:val="0"/>
                <w:szCs w:val="28"/>
                <w:lang w:val="ru-RU" w:bidi="ar-SA"/>
              </w:rPr>
              <w:t>Единый портал, Республиканский портал, Министерство, МФЦ</w:t>
            </w:r>
          </w:p>
        </w:tc>
      </w:tr>
      <w:tr>
        <w:trPr/>
        <w:tc>
          <w:tcPr>
            <w:tcW w:w="846" w:type="dxa"/>
            <w:tcBorders>
              <w:top w:val="nil"/>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1.2.7.</w:t>
            </w:r>
          </w:p>
        </w:tc>
        <w:tc>
          <w:tcPr>
            <w:tcW w:w="4255" w:type="dxa"/>
            <w:tcBorders>
              <w:top w:val="nil"/>
            </w:tcBorders>
          </w:tcPr>
          <w:p>
            <w:pPr>
              <w:pStyle w:val="ConsPlusNormal"/>
              <w:widowControl w:val="false"/>
              <w:bidi w:val="0"/>
              <w:spacing w:before="160" w:after="160"/>
              <w:ind w:left="0" w:right="0" w:hanging="0"/>
              <w:jc w:val="both"/>
              <w:rPr/>
            </w:pPr>
            <w:r>
              <w:rPr>
                <w:rFonts w:ascii="Times New Roman" w:hAnsi="Times New Roman"/>
                <w:color w:val="000000"/>
                <w:spacing w:val="-6"/>
                <w:kern w:val="0"/>
                <w:sz w:val="24"/>
                <w:szCs w:val="24"/>
                <w:lang w:val="ru-RU" w:bidi="ar-SA"/>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9">
              <w:r>
                <w:rPr>
                  <w:rFonts w:ascii="Times New Roman" w:hAnsi="Times New Roman"/>
                  <w:color w:val="000000"/>
                  <w:spacing w:val="-6"/>
                  <w:kern w:val="0"/>
                  <w:sz w:val="24"/>
                  <w:szCs w:val="24"/>
                  <w:lang w:val="ru-RU" w:bidi="ar-SA"/>
                </w:rPr>
                <w:t>частью 1 статьи 54</w:t>
              </w:r>
            </w:hyperlink>
            <w:r>
              <w:rPr>
                <w:rFonts w:ascii="Times New Roman" w:hAnsi="Times New Roman"/>
                <w:color w:val="000000"/>
                <w:spacing w:val="-6"/>
                <w:kern w:val="0"/>
                <w:sz w:val="24"/>
                <w:szCs w:val="24"/>
                <w:lang w:val="ru-RU" w:bidi="ar-SA"/>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20">
              <w:r>
                <w:rPr>
                  <w:rFonts w:ascii="Times New Roman" w:hAnsi="Times New Roman"/>
                  <w:color w:val="000000"/>
                  <w:spacing w:val="-6"/>
                  <w:kern w:val="0"/>
                  <w:sz w:val="24"/>
                  <w:szCs w:val="24"/>
                  <w:lang w:val="ru-RU" w:bidi="ar-SA"/>
                </w:rPr>
                <w:t>пункте 1 части 5 статьи 49</w:t>
              </w:r>
            </w:hyperlink>
            <w:r>
              <w:rPr>
                <w:rFonts w:ascii="Times New Roman" w:hAnsi="Times New Roman"/>
                <w:color w:val="000000"/>
                <w:spacing w:val="-6"/>
                <w:kern w:val="0"/>
                <w:sz w:val="24"/>
                <w:szCs w:val="24"/>
                <w:lang w:val="ru-RU" w:bidi="ar-SA"/>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21">
              <w:r>
                <w:rPr>
                  <w:rFonts w:ascii="Times New Roman" w:hAnsi="Times New Roman"/>
                  <w:color w:val="000000"/>
                  <w:spacing w:val="-6"/>
                  <w:kern w:val="0"/>
                  <w:sz w:val="24"/>
                  <w:szCs w:val="24"/>
                  <w:lang w:val="ru-RU" w:bidi="ar-SA"/>
                </w:rPr>
                <w:t>частью 1.3 статьи 52</w:t>
              </w:r>
            </w:hyperlink>
            <w:r>
              <w:rPr>
                <w:rFonts w:ascii="Times New Roman" w:hAnsi="Times New Roman"/>
                <w:color w:val="000000"/>
                <w:spacing w:val="-6"/>
                <w:kern w:val="0"/>
                <w:sz w:val="24"/>
                <w:szCs w:val="24"/>
                <w:lang w:val="ru-RU" w:bidi="ar-SA"/>
              </w:rPr>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w:t>
            </w:r>
            <w:hyperlink r:id="rId22">
              <w:r>
                <w:rPr>
                  <w:rFonts w:ascii="Times New Roman" w:hAnsi="Times New Roman"/>
                  <w:color w:val="000000"/>
                  <w:spacing w:val="-6"/>
                  <w:kern w:val="0"/>
                  <w:sz w:val="24"/>
                  <w:szCs w:val="24"/>
                  <w:lang w:val="ru-RU" w:bidi="ar-SA"/>
                </w:rPr>
                <w:t>частью 5 статьи 54</w:t>
              </w:r>
            </w:hyperlink>
            <w:r>
              <w:rPr>
                <w:rFonts w:ascii="Times New Roman" w:hAnsi="Times New Roman"/>
                <w:color w:val="000000"/>
                <w:spacing w:val="-6"/>
                <w:kern w:val="0"/>
                <w:sz w:val="24"/>
                <w:szCs w:val="24"/>
                <w:lang w:val="ru-RU" w:bidi="ar-SA"/>
              </w:rPr>
              <w:t xml:space="preserve"> Градостроительного кодекса Российской Федерации;</w:t>
            </w:r>
          </w:p>
        </w:tc>
        <w:tc>
          <w:tcPr>
            <w:tcW w:w="2265" w:type="dxa"/>
            <w:tcBorders>
              <w:top w:val="nil"/>
            </w:tcBorders>
          </w:tcPr>
          <w:p>
            <w:pPr>
              <w:pStyle w:val="Normal"/>
              <w:widowControl w:val="false"/>
              <w:suppressAutoHyphens w:val="true"/>
              <w:spacing w:before="0" w:after="0"/>
              <w:rPr>
                <w:color w:val="000000"/>
              </w:rPr>
            </w:pPr>
            <w:r>
              <w:rPr>
                <w:color w:val="000000"/>
                <w:spacing w:val="-6"/>
                <w:kern w:val="0"/>
                <w:szCs w:val="28"/>
                <w:lang w:val="ru-RU" w:bidi="ar-SA"/>
              </w:rPr>
              <w:t>А, 1А, Б, 1Б</w:t>
            </w:r>
          </w:p>
        </w:tc>
        <w:tc>
          <w:tcPr>
            <w:tcW w:w="2976" w:type="dxa"/>
            <w:tcBorders>
              <w:top w:val="nil"/>
            </w:tcBorders>
          </w:tcPr>
          <w:p>
            <w:pPr>
              <w:pStyle w:val="Normal"/>
              <w:widowControl w:val="false"/>
              <w:suppressAutoHyphens w:val="true"/>
              <w:spacing w:before="0" w:after="0"/>
              <w:rPr>
                <w:color w:val="000000"/>
              </w:rPr>
            </w:pPr>
            <w:r>
              <w:rPr>
                <w:color w:val="000000"/>
                <w:spacing w:val="-6"/>
                <w:kern w:val="0"/>
                <w:szCs w:val="28"/>
                <w:lang w:val="ru-RU" w:bidi="ar-SA"/>
              </w:rPr>
              <w:t>Единый портал, Республиканский портал, Министерство, МФЦ</w:t>
            </w:r>
          </w:p>
        </w:tc>
      </w:tr>
      <w:tr>
        <w:trPr/>
        <w:tc>
          <w:tcPr>
            <w:tcW w:w="846" w:type="dxa"/>
            <w:tcBorders>
              <w:top w:val="nil"/>
            </w:tcBorders>
          </w:tcPr>
          <w:p>
            <w:pPr>
              <w:pStyle w:val="Normal"/>
              <w:widowControl w:val="false"/>
              <w:suppressAutoHyphens w:val="true"/>
              <w:spacing w:before="0" w:after="0"/>
              <w:rPr>
                <w:color w:val="000000"/>
                <w:spacing w:val="-6"/>
                <w:szCs w:val="28"/>
              </w:rPr>
            </w:pPr>
            <w:r>
              <w:rPr>
                <w:color w:val="000000"/>
                <w:spacing w:val="-6"/>
                <w:kern w:val="0"/>
                <w:szCs w:val="28"/>
                <w:lang w:val="ru-RU" w:bidi="ar-SA"/>
              </w:rPr>
              <w:t>1.2.8.</w:t>
            </w:r>
          </w:p>
        </w:tc>
        <w:tc>
          <w:tcPr>
            <w:tcW w:w="4255" w:type="dxa"/>
            <w:tcBorders>
              <w:top w:val="nil"/>
            </w:tcBorders>
          </w:tcPr>
          <w:p>
            <w:pPr>
              <w:pStyle w:val="ConsPlusNormal"/>
              <w:widowControl w:val="false"/>
              <w:bidi w:val="0"/>
              <w:spacing w:before="160" w:after="160"/>
              <w:ind w:left="0" w:right="0" w:hanging="0"/>
              <w:jc w:val="both"/>
              <w:rPr/>
            </w:pPr>
            <w:r>
              <w:rPr>
                <w:rFonts w:ascii="Times New Roman" w:hAnsi="Times New Roman"/>
                <w:color w:val="000000"/>
                <w:spacing w:val="-6"/>
                <w:kern w:val="0"/>
                <w:sz w:val="24"/>
                <w:szCs w:val="24"/>
                <w:lang w:val="ru-RU" w:bidi="ar-SA"/>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3">
              <w:r>
                <w:rPr>
                  <w:rFonts w:ascii="Times New Roman" w:hAnsi="Times New Roman"/>
                  <w:color w:val="000000"/>
                  <w:spacing w:val="-6"/>
                  <w:kern w:val="0"/>
                  <w:sz w:val="24"/>
                  <w:szCs w:val="24"/>
                  <w:lang w:val="ru-RU" w:bidi="ar-SA"/>
                </w:rPr>
                <w:t>законом</w:t>
              </w:r>
            </w:hyperlink>
            <w:r>
              <w:rPr>
                <w:rFonts w:ascii="Times New Roman" w:hAnsi="Times New Roman"/>
                <w:color w:val="000000"/>
                <w:spacing w:val="-6"/>
                <w:kern w:val="0"/>
                <w:sz w:val="24"/>
                <w:szCs w:val="24"/>
                <w:lang w:val="ru-RU" w:bidi="ar-SA"/>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2265" w:type="dxa"/>
            <w:tcBorders>
              <w:top w:val="nil"/>
            </w:tcBorders>
          </w:tcPr>
          <w:p>
            <w:pPr>
              <w:pStyle w:val="Normal"/>
              <w:widowControl w:val="false"/>
              <w:suppressAutoHyphens w:val="true"/>
              <w:spacing w:before="0" w:after="0"/>
              <w:rPr>
                <w:color w:val="000000"/>
              </w:rPr>
            </w:pPr>
            <w:r>
              <w:rPr>
                <w:color w:val="000000"/>
                <w:spacing w:val="-6"/>
                <w:kern w:val="0"/>
                <w:szCs w:val="28"/>
                <w:lang w:val="ru-RU" w:bidi="ar-SA"/>
              </w:rPr>
              <w:t>А, 1А, Б, 1Б</w:t>
            </w:r>
          </w:p>
        </w:tc>
        <w:tc>
          <w:tcPr>
            <w:tcW w:w="2976" w:type="dxa"/>
            <w:tcBorders>
              <w:top w:val="nil"/>
            </w:tcBorders>
          </w:tcPr>
          <w:p>
            <w:pPr>
              <w:pStyle w:val="Normal"/>
              <w:widowControl w:val="false"/>
              <w:suppressAutoHyphens w:val="true"/>
              <w:spacing w:before="0" w:after="0"/>
              <w:rPr>
                <w:color w:val="000000"/>
              </w:rPr>
            </w:pPr>
            <w:r>
              <w:rPr>
                <w:color w:val="000000"/>
                <w:spacing w:val="-6"/>
                <w:kern w:val="0"/>
                <w:szCs w:val="28"/>
                <w:lang w:val="ru-RU" w:bidi="ar-SA"/>
              </w:rPr>
              <w:t>Единый портал, Республиканский портал, Министерство, МФЦ</w:t>
            </w:r>
          </w:p>
        </w:tc>
      </w:tr>
      <w:tr>
        <w:trPr/>
        <w:tc>
          <w:tcPr>
            <w:tcW w:w="846" w:type="dxa"/>
            <w:tcBorders>
              <w:top w:val="nil"/>
            </w:tcBorders>
          </w:tcPr>
          <w:p>
            <w:pPr>
              <w:pStyle w:val="Normal"/>
              <w:widowControl w:val="false"/>
              <w:suppressAutoHyphens w:val="true"/>
              <w:spacing w:before="0" w:after="0"/>
              <w:rPr>
                <w:color w:val="000000"/>
                <w:spacing w:val="-6"/>
                <w:szCs w:val="28"/>
              </w:rPr>
            </w:pPr>
            <w:r>
              <w:rPr>
                <w:color w:val="000000"/>
                <w:spacing w:val="-6"/>
                <w:szCs w:val="28"/>
              </w:rPr>
              <w:t>1.2.9</w:t>
            </w:r>
          </w:p>
        </w:tc>
        <w:tc>
          <w:tcPr>
            <w:tcW w:w="4255" w:type="dxa"/>
            <w:tcBorders>
              <w:top w:val="nil"/>
            </w:tcBorders>
          </w:tcPr>
          <w:p>
            <w:pPr>
              <w:pStyle w:val="ConsPlusNormal"/>
              <w:widowControl w:val="false"/>
              <w:bidi w:val="0"/>
              <w:spacing w:before="160" w:after="160"/>
              <w:ind w:left="0" w:right="0" w:hanging="0"/>
              <w:jc w:val="both"/>
              <w:rPr/>
            </w:pPr>
            <w:r>
              <w:rPr>
                <w:rFonts w:ascii="Times New Roman" w:hAnsi="Times New Roman"/>
                <w:color w:val="000000"/>
                <w:sz w:val="24"/>
                <w:szCs w:val="24"/>
              </w:rPr>
              <w:t xml:space="preserve">Технический план объекта капитального строительства, подготовленный в соответствии с Федеральным </w:t>
            </w:r>
            <w:hyperlink r:id="rId24">
              <w:r>
                <w:rPr>
                  <w:rFonts w:ascii="Times New Roman" w:hAnsi="Times New Roman"/>
                  <w:color w:val="000000"/>
                  <w:sz w:val="24"/>
                  <w:szCs w:val="24"/>
                </w:rPr>
                <w:t>законом</w:t>
              </w:r>
            </w:hyperlink>
            <w:r>
              <w:rPr>
                <w:rFonts w:ascii="Times New Roman" w:hAnsi="Times New Roman"/>
                <w:color w:val="000000"/>
                <w:sz w:val="24"/>
                <w:szCs w:val="24"/>
              </w:rP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25">
              <w:r>
                <w:rPr>
                  <w:rFonts w:ascii="Times New Roman" w:hAnsi="Times New Roman"/>
                  <w:color w:val="000000"/>
                  <w:sz w:val="24"/>
                  <w:szCs w:val="24"/>
                </w:rPr>
                <w:t>законом</w:t>
              </w:r>
            </w:hyperlink>
            <w:r>
              <w:rPr>
                <w:rFonts w:ascii="Times New Roman" w:hAnsi="Times New Roman"/>
                <w:color w:val="000000"/>
                <w:sz w:val="24"/>
                <w:szCs w:val="24"/>
              </w:rPr>
              <w:t xml:space="preserve"> от 2 ноября 2023 года N 509-ФЗ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tc>
        <w:tc>
          <w:tcPr>
            <w:tcW w:w="2265" w:type="dxa"/>
            <w:tcBorders>
              <w:top w:val="nil"/>
            </w:tcBorders>
          </w:tcPr>
          <w:p>
            <w:pPr>
              <w:pStyle w:val="Normal"/>
              <w:widowControl w:val="false"/>
              <w:suppressAutoHyphens w:val="true"/>
              <w:spacing w:before="0" w:after="0"/>
              <w:rPr>
                <w:color w:val="000000"/>
              </w:rPr>
            </w:pPr>
            <w:r>
              <w:rPr>
                <w:color w:val="000000"/>
                <w:kern w:val="0"/>
                <w:lang w:val="ru-RU" w:bidi="ar-SA"/>
              </w:rPr>
              <w:t>А, 1А, Б, 1Б</w:t>
            </w:r>
          </w:p>
        </w:tc>
        <w:tc>
          <w:tcPr>
            <w:tcW w:w="2976" w:type="dxa"/>
            <w:tcBorders>
              <w:top w:val="nil"/>
            </w:tcBorders>
          </w:tcPr>
          <w:p>
            <w:pPr>
              <w:pStyle w:val="Normal"/>
              <w:widowControl w:val="false"/>
              <w:suppressAutoHyphens w:val="true"/>
              <w:spacing w:before="0" w:after="0"/>
              <w:rPr>
                <w:color w:val="000000"/>
              </w:rPr>
            </w:pPr>
            <w:r>
              <w:rPr>
                <w:color w:val="000000"/>
                <w:kern w:val="0"/>
                <w:lang w:val="ru-RU" w:bidi="ar-SA"/>
              </w:rPr>
              <w:t>Единый портал, Республиканский портал, Министерство, МФЦ</w:t>
            </w:r>
          </w:p>
        </w:tc>
      </w:tr>
    </w:tbl>
    <w:p>
      <w:pPr>
        <w:pStyle w:val="Normal"/>
        <w:widowControl/>
        <w:spacing w:lineRule="auto" w:line="259" w:before="0" w:after="160"/>
        <w:jc w:val="left"/>
        <w:rPr>
          <w:rFonts w:eastAsia="" w:eastAsiaTheme="minorEastAsia"/>
          <w:szCs w:val="24"/>
        </w:rPr>
      </w:pPr>
      <w:r>
        <w:rPr>
          <w:rFonts w:eastAsia="" w:eastAsiaTheme="minorEastAsia"/>
          <w:szCs w:val="24"/>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t>Приложение № 4</w:t>
      </w:r>
    </w:p>
    <w:p>
      <w:pPr>
        <w:pStyle w:val="ConsPlusNormal"/>
        <w:ind w:left="5387" w:hanging="0"/>
        <w:jc w:val="both"/>
        <w:rPr>
          <w:rFonts w:ascii="Times New Roman" w:hAnsi="Times New Roman" w:cs="Times New Roman"/>
          <w:sz w:val="28"/>
          <w:szCs w:val="24"/>
        </w:rPr>
      </w:pPr>
      <w:r>
        <w:rPr>
          <w:rFonts w:cs="Times New Roman" w:ascii="Times New Roman" w:hAnsi="Times New Roman"/>
          <w:sz w:val="28"/>
          <w:szCs w:val="24"/>
        </w:rPr>
        <w:t>к Административному регламенту</w:t>
      </w:r>
    </w:p>
    <w:p>
      <w:pPr>
        <w:pStyle w:val="ConsPlusNormal"/>
        <w:ind w:left="5387" w:hanging="0"/>
        <w:jc w:val="both"/>
        <w:rPr>
          <w:rFonts w:ascii="Times New Roman" w:hAnsi="Times New Roman" w:cs="Times New Roman"/>
          <w:sz w:val="28"/>
          <w:szCs w:val="24"/>
        </w:rPr>
      </w:pPr>
      <w:r>
        <w:rPr>
          <w:rFonts w:cs="Times New Roman" w:ascii="Times New Roman" w:hAnsi="Times New Roman"/>
          <w:sz w:val="28"/>
          <w:szCs w:val="24"/>
        </w:rPr>
        <w:t>предоставления государственной услуги по выдаче разрешения на ввод объекта (в том числе внесение изменений в разрешение на ввод объекта и внесение изменений в разрешение на ввод объекта в связи с продлением срока действия такого разрешения)</w:t>
      </w:r>
    </w:p>
    <w:p>
      <w:pPr>
        <w:pStyle w:val="ConsPlusNormal"/>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b/>
          <w:bCs/>
          <w:sz w:val="28"/>
          <w:szCs w:val="28"/>
          <w:shd w:fill="FFFFFF" w:val="clear"/>
        </w:rPr>
      </w:pPr>
      <w:r>
        <w:rPr>
          <w:b/>
          <w:bCs/>
          <w:sz w:val="28"/>
          <w:szCs w:val="28"/>
        </w:rPr>
        <w:t xml:space="preserve">Исчерпывающий перечень оснований для </w:t>
      </w:r>
      <w:r>
        <w:rPr>
          <w:b/>
          <w:bCs/>
          <w:spacing w:val="-6"/>
          <w:sz w:val="28"/>
          <w:szCs w:val="28"/>
          <w:shd w:fill="FFFFFF" w:val="clear"/>
        </w:rPr>
        <w:t>отказа в приеме заявления и документов, необходимых для предоставления государственной услуги, и</w:t>
      </w:r>
      <w:r>
        <w:rPr>
          <w:b/>
          <w:bCs/>
          <w:sz w:val="28"/>
          <w:szCs w:val="28"/>
        </w:rPr>
        <w:t xml:space="preserve"> для отказа в </w:t>
      </w:r>
      <w:r>
        <w:rPr>
          <w:b/>
          <w:bCs/>
          <w:sz w:val="28"/>
          <w:szCs w:val="28"/>
          <w:shd w:fill="FFFFFF" w:val="clear"/>
        </w:rPr>
        <w:t>предоставлении государственной услуги</w:t>
      </w:r>
    </w:p>
    <w:p>
      <w:pPr>
        <w:pStyle w:val="Normal"/>
        <w:jc w:val="center"/>
        <w:rPr>
          <w:i/>
          <w:i/>
          <w:sz w:val="28"/>
          <w:szCs w:val="28"/>
          <w:shd w:fill="FFFFFF" w:val="clear"/>
        </w:rPr>
      </w:pPr>
      <w:r>
        <w:rPr>
          <w:i/>
          <w:sz w:val="28"/>
          <w:szCs w:val="28"/>
          <w:shd w:fill="FFFFFF" w:val="clear"/>
        </w:rPr>
      </w:r>
    </w:p>
    <w:tbl>
      <w:tblPr>
        <w:tblW w:w="10423" w:type="dxa"/>
        <w:jc w:val="left"/>
        <w:tblInd w:w="-220" w:type="dxa"/>
        <w:tblLayout w:type="fixed"/>
        <w:tblCellMar>
          <w:top w:w="0" w:type="dxa"/>
          <w:left w:w="108" w:type="dxa"/>
          <w:bottom w:w="0" w:type="dxa"/>
          <w:right w:w="108" w:type="dxa"/>
        </w:tblCellMar>
        <w:tblLook w:val="04a0" w:noHBand="0" w:noVBand="1" w:firstColumn="1" w:lastRow="0" w:lastColumn="0" w:firstRow="1"/>
      </w:tblPr>
      <w:tblGrid>
        <w:gridCol w:w="889"/>
        <w:gridCol w:w="7032"/>
        <w:gridCol w:w="2502"/>
      </w:tblGrid>
      <w:tr>
        <w:trPr/>
        <w:tc>
          <w:tcPr>
            <w:tcW w:w="889" w:type="dxa"/>
            <w:tcBorders>
              <w:top w:val="single" w:sz="2" w:space="0" w:color="000000"/>
              <w:left w:val="single" w:sz="2" w:space="0" w:color="000000"/>
              <w:bottom w:val="single" w:sz="2" w:space="0" w:color="000000"/>
            </w:tcBorders>
            <w:vAlign w:val="center"/>
          </w:tcPr>
          <w:p>
            <w:pPr>
              <w:pStyle w:val="Normal"/>
              <w:widowControl w:val="false"/>
              <w:spacing w:before="0" w:after="240"/>
              <w:jc w:val="center"/>
              <w:rPr>
                <w:b/>
                <w:bCs/>
                <w:sz w:val="28"/>
                <w:szCs w:val="28"/>
              </w:rPr>
            </w:pPr>
            <w:r>
              <w:rPr>
                <w:b/>
                <w:bCs/>
                <w:sz w:val="28"/>
                <w:szCs w:val="28"/>
              </w:rPr>
            </w:r>
          </w:p>
          <w:p>
            <w:pPr>
              <w:pStyle w:val="Normal"/>
              <w:widowControl w:val="false"/>
              <w:spacing w:before="0" w:after="240"/>
              <w:jc w:val="center"/>
              <w:rPr>
                <w:sz w:val="28"/>
                <w:szCs w:val="28"/>
              </w:rPr>
            </w:pPr>
            <w:r>
              <w:rPr>
                <w:rFonts w:eastAsia="Calibri"/>
                <w:b/>
                <w:bCs/>
                <w:sz w:val="28"/>
                <w:szCs w:val="28"/>
              </w:rPr>
              <w:t>№</w:t>
            </w:r>
          </w:p>
        </w:tc>
        <w:tc>
          <w:tcPr>
            <w:tcW w:w="7032" w:type="dxa"/>
            <w:tcBorders>
              <w:top w:val="single" w:sz="2" w:space="0" w:color="000000"/>
              <w:left w:val="single" w:sz="2" w:space="0" w:color="000000"/>
              <w:bottom w:val="single" w:sz="2" w:space="0" w:color="000000"/>
            </w:tcBorders>
            <w:vAlign w:val="center"/>
          </w:tcPr>
          <w:p>
            <w:pPr>
              <w:pStyle w:val="Normal"/>
              <w:widowControl w:val="false"/>
              <w:ind w:left="113" w:hanging="0"/>
              <w:jc w:val="center"/>
              <w:rPr>
                <w:b/>
                <w:bCs/>
                <w:spacing w:val="-6"/>
                <w:sz w:val="28"/>
                <w:szCs w:val="28"/>
              </w:rPr>
            </w:pPr>
            <w:r>
              <w:rPr>
                <w:rFonts w:eastAsia="Calibri"/>
                <w:b/>
                <w:bCs/>
                <w:spacing w:val="-6"/>
                <w:sz w:val="28"/>
                <w:szCs w:val="28"/>
                <w:shd w:fill="FFFFFF" w:val="clear"/>
              </w:rPr>
              <w:t>Расшифровка видов документов предоставляемых заявителем, кол-во документов из группы</w:t>
            </w:r>
          </w:p>
        </w:tc>
        <w:tc>
          <w:tcPr>
            <w:tcW w:w="2502"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0" w:after="240"/>
              <w:ind w:left="170" w:firstLine="567"/>
              <w:jc w:val="center"/>
              <w:rPr>
                <w:b/>
                <w:bCs/>
                <w:sz w:val="28"/>
                <w:szCs w:val="28"/>
              </w:rPr>
            </w:pPr>
            <w:r>
              <w:rPr>
                <w:b/>
                <w:bCs/>
                <w:sz w:val="28"/>
                <w:szCs w:val="28"/>
              </w:rPr>
            </w:r>
          </w:p>
          <w:p>
            <w:pPr>
              <w:pStyle w:val="Normal"/>
              <w:widowControl w:val="false"/>
              <w:spacing w:before="0" w:after="240"/>
              <w:ind w:left="170" w:right="-133" w:hanging="0"/>
              <w:jc w:val="center"/>
              <w:rPr>
                <w:sz w:val="28"/>
                <w:szCs w:val="28"/>
              </w:rPr>
            </w:pPr>
            <w:r>
              <w:rPr>
                <w:b/>
                <w:bCs/>
                <w:sz w:val="28"/>
                <w:szCs w:val="28"/>
              </w:rPr>
              <w:t>Идентификатор заявителя</w:t>
            </w:r>
          </w:p>
        </w:tc>
      </w:tr>
      <w:tr>
        <w:trPr>
          <w:trHeight w:val="1087" w:hRule="atLeast"/>
        </w:trPr>
        <w:tc>
          <w:tcPr>
            <w:tcW w:w="10423" w:type="dxa"/>
            <w:gridSpan w:val="3"/>
            <w:tcBorders>
              <w:left w:val="single" w:sz="2" w:space="0" w:color="000000"/>
              <w:bottom w:val="single" w:sz="2" w:space="0" w:color="000000"/>
              <w:right w:val="single" w:sz="2" w:space="0" w:color="000000"/>
            </w:tcBorders>
            <w:vAlign w:val="center"/>
          </w:tcPr>
          <w:p>
            <w:pPr>
              <w:pStyle w:val="Normal"/>
              <w:widowControl w:val="false"/>
              <w:ind w:left="170" w:right="170" w:hanging="227"/>
              <w:jc w:val="center"/>
              <w:rPr>
                <w:i/>
                <w:i/>
                <w:iCs/>
                <w:sz w:val="28"/>
                <w:szCs w:val="28"/>
              </w:rPr>
            </w:pPr>
            <w:r>
              <w:rPr>
                <w:rFonts w:eastAsia="Calibri"/>
                <w:i/>
                <w:iCs/>
                <w:sz w:val="28"/>
                <w:szCs w:val="28"/>
              </w:rPr>
              <w:t xml:space="preserve">1. Основания для отказа </w:t>
            </w:r>
            <w:r>
              <w:rPr>
                <w:rFonts w:eastAsia="Calibri"/>
                <w:i/>
                <w:iCs/>
                <w:sz w:val="28"/>
                <w:szCs w:val="28"/>
                <w:shd w:fill="FFFFFF" w:val="clear"/>
              </w:rPr>
              <w:t>в приеме заявления и документов, необходимых для предоставления государственной услуги</w:t>
            </w:r>
          </w:p>
        </w:tc>
      </w:tr>
      <w:tr>
        <w:trPr/>
        <w:tc>
          <w:tcPr>
            <w:tcW w:w="889" w:type="dxa"/>
            <w:tcBorders>
              <w:left w:val="single" w:sz="2" w:space="0" w:color="000000"/>
              <w:bottom w:val="single" w:sz="2" w:space="0" w:color="000000"/>
            </w:tcBorders>
            <w:vAlign w:val="center"/>
          </w:tcPr>
          <w:p>
            <w:pPr>
              <w:pStyle w:val="Normal"/>
              <w:widowControl w:val="false"/>
              <w:spacing w:before="0" w:after="240"/>
              <w:jc w:val="center"/>
              <w:rPr>
                <w:sz w:val="28"/>
                <w:szCs w:val="28"/>
              </w:rPr>
            </w:pPr>
            <w:r>
              <w:rPr>
                <w:rFonts w:eastAsia="Calibri"/>
                <w:sz w:val="28"/>
                <w:szCs w:val="28"/>
                <w:lang w:eastAsia="en-US"/>
              </w:rPr>
              <w:t>1.1.</w:t>
            </w:r>
          </w:p>
        </w:tc>
        <w:tc>
          <w:tcPr>
            <w:tcW w:w="7032" w:type="dxa"/>
            <w:tcBorders>
              <w:left w:val="single" w:sz="2" w:space="0" w:color="000000"/>
              <w:bottom w:val="single" w:sz="2" w:space="0" w:color="000000"/>
            </w:tcBorders>
            <w:vAlign w:val="center"/>
          </w:tcPr>
          <w:p>
            <w:pPr>
              <w:pStyle w:val="ConsPlusNormal"/>
              <w:widowControl w:val="false"/>
              <w:jc w:val="both"/>
              <w:rPr/>
            </w:pPr>
            <w:r>
              <w:rPr>
                <w:rFonts w:eastAsia="Calibri" w:cs="Times New Roman" w:ascii="Times New Roman" w:hAnsi="Times New Roman"/>
                <w:bCs/>
                <w:color w:val="000000" w:themeColor="dark1"/>
                <w:sz w:val="28"/>
                <w:szCs w:val="28"/>
                <w:lang w:eastAsia="zh-CN"/>
              </w:rPr>
              <w:t>Заявление подано в орган государственной власти, в полномочия которого не входит предоставление услуги</w:t>
            </w:r>
          </w:p>
        </w:tc>
        <w:tc>
          <w:tcPr>
            <w:tcW w:w="2502" w:type="dxa"/>
            <w:tcBorders>
              <w:left w:val="single" w:sz="2" w:space="0" w:color="000000"/>
              <w:bottom w:val="single" w:sz="2" w:space="0" w:color="000000"/>
              <w:right w:val="single" w:sz="2" w:space="0" w:color="000000"/>
            </w:tcBorders>
            <w:vAlign w:val="center"/>
          </w:tcPr>
          <w:p>
            <w:pPr>
              <w:pStyle w:val="Normal"/>
              <w:widowControl w:val="false"/>
              <w:numPr>
                <w:ilvl w:val="0"/>
                <w:numId w:val="0"/>
              </w:numPr>
              <w:spacing w:lineRule="auto" w:line="247" w:before="0" w:after="5"/>
              <w:ind w:left="113" w:right="-57" w:hanging="0"/>
              <w:jc w:val="left"/>
              <w:outlineLvl w:val="1"/>
              <w:rPr>
                <w:sz w:val="28"/>
                <w:szCs w:val="28"/>
              </w:rPr>
            </w:pPr>
            <w:r>
              <w:rPr>
                <w:color w:val="000000"/>
                <w:spacing w:val="-6"/>
                <w:sz w:val="28"/>
                <w:szCs w:val="28"/>
              </w:rPr>
              <w:t>А, 1А, Б, 1Б</w:t>
            </w:r>
          </w:p>
        </w:tc>
      </w:tr>
      <w:tr>
        <w:trPr/>
        <w:tc>
          <w:tcPr>
            <w:tcW w:w="889" w:type="dxa"/>
            <w:tcBorders>
              <w:left w:val="single" w:sz="2" w:space="0" w:color="000000"/>
              <w:bottom w:val="single" w:sz="2" w:space="0" w:color="000000"/>
            </w:tcBorders>
            <w:vAlign w:val="center"/>
          </w:tcPr>
          <w:p>
            <w:pPr>
              <w:pStyle w:val="Normal"/>
              <w:widowControl w:val="false"/>
              <w:spacing w:before="0" w:after="240"/>
              <w:jc w:val="center"/>
              <w:rPr>
                <w:rFonts w:eastAsia="Calibri"/>
                <w:sz w:val="28"/>
                <w:szCs w:val="28"/>
                <w:lang w:eastAsia="en-US"/>
              </w:rPr>
            </w:pPr>
            <w:r>
              <w:rPr>
                <w:rFonts w:eastAsia="Calibri"/>
                <w:sz w:val="28"/>
                <w:szCs w:val="28"/>
                <w:lang w:eastAsia="en-US"/>
              </w:rPr>
              <w:t>1.2.</w:t>
            </w:r>
          </w:p>
        </w:tc>
        <w:tc>
          <w:tcPr>
            <w:tcW w:w="7032" w:type="dxa"/>
            <w:tcBorders>
              <w:left w:val="single" w:sz="2" w:space="0" w:color="000000"/>
              <w:bottom w:val="single" w:sz="2" w:space="0" w:color="000000"/>
            </w:tcBorders>
            <w:vAlign w:val="center"/>
          </w:tcPr>
          <w:p>
            <w:pPr>
              <w:pStyle w:val="ConsPlusNormal"/>
              <w:widowControl w:val="false"/>
              <w:jc w:val="both"/>
              <w:rPr>
                <w:rFonts w:ascii="Times New Roman" w:hAnsi="Times New Roman" w:eastAsia="Calibri" w:cs="Times New Roman"/>
                <w:bCs/>
                <w:color w:val="000000" w:themeColor="dark1"/>
                <w:sz w:val="28"/>
                <w:szCs w:val="28"/>
                <w:lang w:eastAsia="zh-CN"/>
              </w:rPr>
            </w:pPr>
            <w:r>
              <w:rPr>
                <w:rFonts w:eastAsia="Calibri" w:cs="Times New Roman" w:ascii="Times New Roman" w:hAnsi="Times New Roman"/>
                <w:bCs/>
                <w:color w:val="000000" w:themeColor="dark1"/>
                <w:sz w:val="28"/>
                <w:szCs w:val="28"/>
                <w:lang w:eastAsia="zh-CN"/>
              </w:rPr>
              <w:t>Неполное или некорректное заполнение полей в форме заявления, в том числе в интерактивной форме заявления на Едином портале, Республиканском портале</w:t>
            </w:r>
          </w:p>
        </w:tc>
        <w:tc>
          <w:tcPr>
            <w:tcW w:w="2502" w:type="dxa"/>
            <w:tcBorders>
              <w:left w:val="single" w:sz="2" w:space="0" w:color="000000"/>
              <w:bottom w:val="single" w:sz="2" w:space="0" w:color="000000"/>
              <w:right w:val="single" w:sz="2" w:space="0" w:color="000000"/>
            </w:tcBorders>
            <w:vAlign w:val="center"/>
          </w:tcPr>
          <w:p>
            <w:pPr>
              <w:pStyle w:val="Normal"/>
              <w:widowControl w:val="false"/>
              <w:numPr>
                <w:ilvl w:val="0"/>
                <w:numId w:val="0"/>
              </w:numPr>
              <w:spacing w:lineRule="auto" w:line="247" w:before="0" w:after="5"/>
              <w:ind w:left="113" w:right="-57" w:hanging="0"/>
              <w:jc w:val="left"/>
              <w:outlineLvl w:val="1"/>
              <w:rPr>
                <w:sz w:val="28"/>
                <w:szCs w:val="28"/>
              </w:rPr>
            </w:pPr>
            <w:r>
              <w:rPr>
                <w:color w:val="000000"/>
                <w:spacing w:val="-6"/>
                <w:sz w:val="28"/>
                <w:szCs w:val="28"/>
              </w:rPr>
              <w:t>А, 1А, Б, 1Б</w:t>
            </w:r>
          </w:p>
        </w:tc>
      </w:tr>
      <w:tr>
        <w:trPr/>
        <w:tc>
          <w:tcPr>
            <w:tcW w:w="889" w:type="dxa"/>
            <w:tcBorders>
              <w:left w:val="single" w:sz="2" w:space="0" w:color="000000"/>
              <w:bottom w:val="single" w:sz="2" w:space="0" w:color="000000"/>
            </w:tcBorders>
            <w:vAlign w:val="center"/>
          </w:tcPr>
          <w:p>
            <w:pPr>
              <w:pStyle w:val="Normal"/>
              <w:widowControl w:val="false"/>
              <w:spacing w:before="0" w:after="240"/>
              <w:jc w:val="center"/>
              <w:rPr>
                <w:sz w:val="28"/>
                <w:szCs w:val="28"/>
              </w:rPr>
            </w:pPr>
            <w:r>
              <w:rPr>
                <w:sz w:val="28"/>
                <w:szCs w:val="28"/>
              </w:rPr>
              <w:t>1.3.</w:t>
            </w:r>
          </w:p>
        </w:tc>
        <w:tc>
          <w:tcPr>
            <w:tcW w:w="7032" w:type="dxa"/>
            <w:tcBorders>
              <w:left w:val="single" w:sz="2" w:space="0" w:color="000000"/>
              <w:bottom w:val="single" w:sz="2" w:space="0" w:color="000000"/>
            </w:tcBorders>
            <w:vAlign w:val="center"/>
          </w:tcPr>
          <w:p>
            <w:pPr>
              <w:pStyle w:val="ConsPlusNormal"/>
              <w:widowControl w:val="false"/>
              <w:rPr/>
            </w:pPr>
            <w:r>
              <w:rPr>
                <w:rFonts w:eastAsia="Calibri" w:cs="Times New Roman" w:ascii="Times New Roman" w:hAnsi="Times New Roman"/>
                <w:bCs/>
                <w:color w:val="000000" w:themeColor="dark1"/>
                <w:sz w:val="28"/>
                <w:szCs w:val="28"/>
                <w:lang w:eastAsia="zh-CN"/>
              </w:rPr>
              <w:t>Представленные документы утратили силу на момент обращения за государственной услугой (документ, удостоверяющий личность; документ, подтверждающий полномочия представителя заявителя)</w:t>
            </w:r>
          </w:p>
        </w:tc>
        <w:tc>
          <w:tcPr>
            <w:tcW w:w="2502" w:type="dxa"/>
            <w:tcBorders>
              <w:left w:val="single" w:sz="2" w:space="0" w:color="000000"/>
              <w:bottom w:val="single" w:sz="2" w:space="0" w:color="000000"/>
              <w:right w:val="single" w:sz="2" w:space="0" w:color="000000"/>
            </w:tcBorders>
            <w:vAlign w:val="center"/>
          </w:tcPr>
          <w:p>
            <w:pPr>
              <w:pStyle w:val="Normal"/>
              <w:widowControl w:val="false"/>
              <w:numPr>
                <w:ilvl w:val="0"/>
                <w:numId w:val="0"/>
              </w:numPr>
              <w:spacing w:lineRule="auto" w:line="247" w:before="0" w:after="5"/>
              <w:ind w:left="113" w:right="8" w:hanging="0"/>
              <w:jc w:val="left"/>
              <w:outlineLvl w:val="1"/>
              <w:rPr>
                <w:sz w:val="28"/>
                <w:szCs w:val="28"/>
              </w:rPr>
            </w:pPr>
            <w:r>
              <w:rPr>
                <w:color w:val="000000"/>
                <w:spacing w:val="-6"/>
                <w:sz w:val="28"/>
                <w:szCs w:val="28"/>
              </w:rPr>
              <w:t>А, 1А, Б, 1Б</w:t>
            </w:r>
          </w:p>
        </w:tc>
      </w:tr>
      <w:tr>
        <w:trPr/>
        <w:tc>
          <w:tcPr>
            <w:tcW w:w="889" w:type="dxa"/>
            <w:tcBorders>
              <w:left w:val="single" w:sz="2" w:space="0" w:color="000000"/>
              <w:bottom w:val="single" w:sz="2" w:space="0" w:color="000000"/>
            </w:tcBorders>
            <w:vAlign w:val="center"/>
          </w:tcPr>
          <w:p>
            <w:pPr>
              <w:pStyle w:val="Normal"/>
              <w:widowControl w:val="false"/>
              <w:spacing w:before="0" w:after="240"/>
              <w:jc w:val="center"/>
              <w:rPr>
                <w:sz w:val="28"/>
                <w:szCs w:val="28"/>
              </w:rPr>
            </w:pPr>
            <w:r>
              <w:rPr>
                <w:sz w:val="28"/>
                <w:szCs w:val="28"/>
              </w:rPr>
              <w:t>1.4.</w:t>
            </w:r>
          </w:p>
        </w:tc>
        <w:tc>
          <w:tcPr>
            <w:tcW w:w="7032" w:type="dxa"/>
            <w:tcBorders>
              <w:left w:val="single" w:sz="2" w:space="0" w:color="000000"/>
              <w:bottom w:val="single" w:sz="2" w:space="0" w:color="000000"/>
            </w:tcBorders>
            <w:vAlign w:val="center"/>
          </w:tcPr>
          <w:p>
            <w:pPr>
              <w:pStyle w:val="ConsPlusNormal"/>
              <w:widowControl w:val="false"/>
              <w:jc w:val="both"/>
              <w:rPr>
                <w:sz w:val="28"/>
                <w:szCs w:val="28"/>
              </w:rPr>
            </w:pPr>
            <w:r>
              <w:rPr>
                <w:rFonts w:eastAsia="Calibri" w:cs="Times New Roman" w:ascii="Times New Roman" w:hAnsi="Times New Roman"/>
                <w:bCs/>
                <w:color w:val="000000" w:themeColor="dark1"/>
                <w:sz w:val="28"/>
                <w:szCs w:val="28"/>
                <w:lang w:eastAsia="zh-CN"/>
              </w:rPr>
              <w:t>Представленные документы содержат подчистки и исправления текста, не заверенные в установленном порядке</w:t>
            </w:r>
          </w:p>
        </w:tc>
        <w:tc>
          <w:tcPr>
            <w:tcW w:w="2502" w:type="dxa"/>
            <w:tcBorders>
              <w:left w:val="single" w:sz="2" w:space="0" w:color="000000"/>
              <w:bottom w:val="single" w:sz="2" w:space="0" w:color="000000"/>
              <w:right w:val="single" w:sz="2" w:space="0" w:color="000000"/>
            </w:tcBorders>
            <w:vAlign w:val="center"/>
          </w:tcPr>
          <w:p>
            <w:pPr>
              <w:pStyle w:val="Normal"/>
              <w:widowControl w:val="false"/>
              <w:numPr>
                <w:ilvl w:val="0"/>
                <w:numId w:val="0"/>
              </w:numPr>
              <w:spacing w:lineRule="auto" w:line="247" w:before="0" w:after="5"/>
              <w:ind w:left="113" w:right="57" w:hanging="0"/>
              <w:jc w:val="left"/>
              <w:outlineLvl w:val="1"/>
              <w:rPr>
                <w:sz w:val="28"/>
                <w:szCs w:val="28"/>
              </w:rPr>
            </w:pPr>
            <w:r>
              <w:rPr>
                <w:color w:val="000000"/>
                <w:spacing w:val="-6"/>
                <w:sz w:val="28"/>
                <w:szCs w:val="28"/>
              </w:rPr>
              <w:t>А, 1А, Б, 1Б</w:t>
            </w:r>
          </w:p>
        </w:tc>
      </w:tr>
      <w:tr>
        <w:trPr/>
        <w:tc>
          <w:tcPr>
            <w:tcW w:w="889" w:type="dxa"/>
            <w:tcBorders>
              <w:left w:val="single" w:sz="2" w:space="0" w:color="000000"/>
              <w:bottom w:val="single" w:sz="2" w:space="0" w:color="000000"/>
            </w:tcBorders>
            <w:vAlign w:val="center"/>
          </w:tcPr>
          <w:p>
            <w:pPr>
              <w:pStyle w:val="Normal"/>
              <w:widowControl w:val="false"/>
              <w:spacing w:before="0" w:after="240"/>
              <w:jc w:val="center"/>
              <w:rPr>
                <w:sz w:val="28"/>
                <w:szCs w:val="28"/>
              </w:rPr>
            </w:pPr>
            <w:r>
              <w:rPr>
                <w:sz w:val="28"/>
                <w:szCs w:val="28"/>
              </w:rPr>
              <w:t>1.5.</w:t>
            </w:r>
          </w:p>
        </w:tc>
        <w:tc>
          <w:tcPr>
            <w:tcW w:w="7032" w:type="dxa"/>
            <w:tcBorders>
              <w:left w:val="single" w:sz="2" w:space="0" w:color="000000"/>
              <w:bottom w:val="single" w:sz="2" w:space="0" w:color="000000"/>
            </w:tcBorders>
            <w:vAlign w:val="center"/>
          </w:tcPr>
          <w:p>
            <w:pPr>
              <w:pStyle w:val="ConsPlusNormal"/>
              <w:widowControl w:val="false"/>
              <w:jc w:val="both"/>
              <w:rPr>
                <w:sz w:val="28"/>
                <w:szCs w:val="28"/>
              </w:rPr>
            </w:pPr>
            <w:r>
              <w:rPr>
                <w:rFonts w:eastAsia="Calibri" w:cs="Times New Roman" w:ascii="Times New Roman" w:hAnsi="Times New Roman"/>
                <w:bCs/>
                <w:color w:val="000000" w:themeColor="dark1"/>
                <w:sz w:val="28"/>
                <w:szCs w:val="28"/>
                <w:lang w:eastAsia="zh-CN"/>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w:t>
            </w:r>
          </w:p>
        </w:tc>
        <w:tc>
          <w:tcPr>
            <w:tcW w:w="2502" w:type="dxa"/>
            <w:tcBorders>
              <w:left w:val="single" w:sz="2" w:space="0" w:color="000000"/>
              <w:bottom w:val="single" w:sz="2" w:space="0" w:color="000000"/>
              <w:right w:val="single" w:sz="2" w:space="0" w:color="000000"/>
            </w:tcBorders>
            <w:vAlign w:val="center"/>
          </w:tcPr>
          <w:p>
            <w:pPr>
              <w:pStyle w:val="Normal"/>
              <w:widowControl w:val="false"/>
              <w:numPr>
                <w:ilvl w:val="0"/>
                <w:numId w:val="0"/>
              </w:numPr>
              <w:spacing w:lineRule="auto" w:line="247" w:before="0" w:after="5"/>
              <w:ind w:left="113" w:right="57" w:hanging="0"/>
              <w:outlineLvl w:val="1"/>
              <w:rPr>
                <w:sz w:val="28"/>
                <w:szCs w:val="28"/>
              </w:rPr>
            </w:pPr>
            <w:r>
              <w:rPr>
                <w:color w:val="000000"/>
                <w:spacing w:val="-6"/>
                <w:sz w:val="28"/>
                <w:szCs w:val="28"/>
              </w:rPr>
              <w:t>А, 1А, Б, 1Б</w:t>
            </w:r>
          </w:p>
        </w:tc>
      </w:tr>
      <w:tr>
        <w:trPr/>
        <w:tc>
          <w:tcPr>
            <w:tcW w:w="889" w:type="dxa"/>
            <w:tcBorders>
              <w:left w:val="single" w:sz="2" w:space="0" w:color="000000"/>
              <w:bottom w:val="single" w:sz="2" w:space="0" w:color="000000"/>
            </w:tcBorders>
            <w:vAlign w:val="center"/>
          </w:tcPr>
          <w:p>
            <w:pPr>
              <w:pStyle w:val="Normal"/>
              <w:widowControl w:val="false"/>
              <w:spacing w:before="0" w:after="240"/>
              <w:jc w:val="center"/>
              <w:rPr>
                <w:sz w:val="28"/>
                <w:szCs w:val="28"/>
              </w:rPr>
            </w:pPr>
            <w:r>
              <w:rPr>
                <w:sz w:val="28"/>
                <w:szCs w:val="28"/>
              </w:rPr>
              <w:t>1.6.</w:t>
            </w:r>
          </w:p>
        </w:tc>
        <w:tc>
          <w:tcPr>
            <w:tcW w:w="7032" w:type="dxa"/>
            <w:tcBorders>
              <w:left w:val="single" w:sz="2" w:space="0" w:color="000000"/>
              <w:bottom w:val="single" w:sz="2" w:space="0" w:color="000000"/>
            </w:tcBorders>
            <w:vAlign w:val="center"/>
          </w:tcPr>
          <w:p>
            <w:pPr>
              <w:pStyle w:val="ConsPlusNormal"/>
              <w:widowControl w:val="false"/>
              <w:jc w:val="both"/>
              <w:rPr>
                <w:rFonts w:ascii="Times New Roman" w:hAnsi="Times New Roman" w:eastAsia="Calibri" w:cs="Times New Roman"/>
                <w:bCs/>
                <w:color w:val="000000" w:themeColor="dark1"/>
                <w:sz w:val="28"/>
                <w:szCs w:val="28"/>
                <w:lang w:eastAsia="zh-CN"/>
              </w:rPr>
            </w:pPr>
            <w:r>
              <w:rPr>
                <w:rFonts w:eastAsia="Calibri" w:cs="Times New Roman" w:ascii="Times New Roman" w:hAnsi="Times New Roman"/>
                <w:bCs/>
                <w:color w:val="000000" w:themeColor="dark1"/>
                <w:sz w:val="28"/>
                <w:szCs w:val="28"/>
                <w:lang w:eastAsia="zh-CN"/>
              </w:rPr>
              <w:t>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tc>
        <w:tc>
          <w:tcPr>
            <w:tcW w:w="2502" w:type="dxa"/>
            <w:tcBorders>
              <w:left w:val="single" w:sz="2" w:space="0" w:color="000000"/>
              <w:bottom w:val="single" w:sz="2" w:space="0" w:color="000000"/>
              <w:right w:val="single" w:sz="2" w:space="0" w:color="000000"/>
            </w:tcBorders>
            <w:vAlign w:val="center"/>
          </w:tcPr>
          <w:p>
            <w:pPr>
              <w:pStyle w:val="Normal"/>
              <w:widowControl w:val="false"/>
              <w:numPr>
                <w:ilvl w:val="0"/>
                <w:numId w:val="0"/>
              </w:numPr>
              <w:spacing w:lineRule="auto" w:line="247" w:before="0" w:after="5"/>
              <w:ind w:left="113" w:right="57" w:hanging="0"/>
              <w:outlineLvl w:val="1"/>
              <w:rPr>
                <w:sz w:val="28"/>
                <w:szCs w:val="28"/>
              </w:rPr>
            </w:pPr>
            <w:r>
              <w:rPr>
                <w:color w:val="000000"/>
                <w:spacing w:val="-6"/>
                <w:sz w:val="28"/>
                <w:szCs w:val="28"/>
              </w:rPr>
              <w:t>А, 1А, Б, 1Б</w:t>
            </w:r>
          </w:p>
        </w:tc>
      </w:tr>
      <w:tr>
        <w:trPr>
          <w:trHeight w:val="709" w:hRule="atLeast"/>
        </w:trPr>
        <w:tc>
          <w:tcPr>
            <w:tcW w:w="10423" w:type="dxa"/>
            <w:gridSpan w:val="3"/>
            <w:tcBorders>
              <w:left w:val="single" w:sz="2" w:space="0" w:color="000000"/>
              <w:bottom w:val="single" w:sz="2" w:space="0" w:color="000000"/>
              <w:right w:val="single" w:sz="2" w:space="0" w:color="000000"/>
            </w:tcBorders>
            <w:vAlign w:val="center"/>
          </w:tcPr>
          <w:p>
            <w:pPr>
              <w:pStyle w:val="Normal"/>
              <w:widowControl w:val="false"/>
              <w:jc w:val="center"/>
              <w:rPr>
                <w:i/>
                <w:i/>
                <w:iCs/>
                <w:sz w:val="28"/>
                <w:szCs w:val="28"/>
              </w:rPr>
            </w:pPr>
            <w:r>
              <w:rPr>
                <w:i/>
                <w:iCs/>
                <w:sz w:val="28"/>
                <w:szCs w:val="28"/>
              </w:rPr>
              <w:t>2. Основания для отказа в предоставлении государственной услуги</w:t>
            </w:r>
          </w:p>
        </w:tc>
      </w:tr>
      <w:tr>
        <w:trPr>
          <w:trHeight w:val="709" w:hRule="atLeast"/>
        </w:trPr>
        <w:tc>
          <w:tcPr>
            <w:tcW w:w="10423" w:type="dxa"/>
            <w:gridSpan w:val="3"/>
            <w:tcBorders>
              <w:left w:val="single" w:sz="2" w:space="0" w:color="000000"/>
              <w:bottom w:val="single" w:sz="2" w:space="0" w:color="000000"/>
              <w:right w:val="single" w:sz="2" w:space="0" w:color="000000"/>
            </w:tcBorders>
            <w:vAlign w:val="center"/>
          </w:tcPr>
          <w:p>
            <w:pPr>
              <w:pStyle w:val="Normal"/>
              <w:widowControl w:val="false"/>
              <w:jc w:val="center"/>
              <w:rPr>
                <w:i/>
                <w:i/>
                <w:iCs/>
                <w:sz w:val="28"/>
                <w:szCs w:val="28"/>
              </w:rPr>
            </w:pPr>
            <w:r>
              <w:rPr>
                <w:i/>
                <w:iCs/>
                <w:sz w:val="28"/>
                <w:szCs w:val="28"/>
              </w:rPr>
              <w:t>2.1. Основания для отказа в выдаче разрешения на ввод</w:t>
            </w:r>
          </w:p>
        </w:tc>
      </w:tr>
      <w:tr>
        <w:trPr/>
        <w:tc>
          <w:tcPr>
            <w:tcW w:w="889" w:type="dxa"/>
            <w:tcBorders>
              <w:left w:val="single" w:sz="2" w:space="0" w:color="000000"/>
              <w:bottom w:val="single" w:sz="2" w:space="0" w:color="000000"/>
            </w:tcBorders>
            <w:vAlign w:val="center"/>
          </w:tcPr>
          <w:p>
            <w:pPr>
              <w:pStyle w:val="Normal"/>
              <w:widowControl w:val="false"/>
              <w:spacing w:before="0" w:after="240"/>
              <w:jc w:val="center"/>
              <w:rPr>
                <w:sz w:val="28"/>
                <w:szCs w:val="28"/>
              </w:rPr>
            </w:pPr>
            <w:r>
              <w:rPr>
                <w:b/>
                <w:bCs/>
                <w:sz w:val="28"/>
                <w:szCs w:val="28"/>
              </w:rPr>
              <w:t>№</w:t>
            </w:r>
          </w:p>
        </w:tc>
        <w:tc>
          <w:tcPr>
            <w:tcW w:w="7032" w:type="dxa"/>
            <w:tcBorders>
              <w:left w:val="single" w:sz="2" w:space="0" w:color="000000"/>
              <w:bottom w:val="single" w:sz="2" w:space="0" w:color="000000"/>
            </w:tcBorders>
            <w:vAlign w:val="center"/>
          </w:tcPr>
          <w:p>
            <w:pPr>
              <w:pStyle w:val="Normal"/>
              <w:widowControl w:val="false"/>
              <w:tabs>
                <w:tab w:val="clear" w:pos="708"/>
                <w:tab w:val="left" w:pos="45" w:leader="none"/>
              </w:tabs>
              <w:ind w:left="45" w:firstLine="567"/>
              <w:jc w:val="center"/>
              <w:rPr>
                <w:sz w:val="28"/>
                <w:szCs w:val="28"/>
              </w:rPr>
            </w:pPr>
            <w:r>
              <w:rPr>
                <w:b/>
                <w:bCs/>
                <w:sz w:val="28"/>
                <w:szCs w:val="28"/>
              </w:rPr>
              <w:t>Перечень оснований для отказа в предоставлении государственной услуги являются</w:t>
            </w:r>
          </w:p>
        </w:tc>
        <w:tc>
          <w:tcPr>
            <w:tcW w:w="2502" w:type="dxa"/>
            <w:tcBorders>
              <w:left w:val="single" w:sz="2" w:space="0" w:color="000000"/>
              <w:bottom w:val="single" w:sz="2" w:space="0" w:color="000000"/>
              <w:right w:val="single" w:sz="2" w:space="0" w:color="000000"/>
            </w:tcBorders>
            <w:vAlign w:val="center"/>
          </w:tcPr>
          <w:p>
            <w:pPr>
              <w:pStyle w:val="Normal"/>
              <w:widowControl w:val="false"/>
              <w:spacing w:before="0" w:after="240"/>
              <w:ind w:left="283" w:right="113" w:hanging="283"/>
              <w:jc w:val="center"/>
              <w:rPr>
                <w:sz w:val="28"/>
                <w:szCs w:val="28"/>
              </w:rPr>
            </w:pPr>
            <w:r>
              <w:rPr>
                <w:b/>
                <w:bCs/>
                <w:sz w:val="28"/>
                <w:szCs w:val="28"/>
              </w:rPr>
              <w:t>Идентификатор заявителя</w:t>
            </w:r>
          </w:p>
        </w:tc>
      </w:tr>
      <w:tr>
        <w:trPr/>
        <w:tc>
          <w:tcPr>
            <w:tcW w:w="889" w:type="dxa"/>
            <w:tcBorders>
              <w:left w:val="single" w:sz="2" w:space="0" w:color="000000"/>
              <w:bottom w:val="single" w:sz="2" w:space="0" w:color="000000"/>
            </w:tcBorders>
            <w:vAlign w:val="center"/>
          </w:tcPr>
          <w:p>
            <w:pPr>
              <w:pStyle w:val="Normal"/>
              <w:widowControl w:val="false"/>
              <w:spacing w:before="0" w:after="240"/>
              <w:jc w:val="center"/>
              <w:rPr>
                <w:sz w:val="28"/>
                <w:szCs w:val="28"/>
              </w:rPr>
            </w:pPr>
            <w:r>
              <w:rPr>
                <w:sz w:val="28"/>
                <w:szCs w:val="28"/>
              </w:rPr>
              <w:t>2.1.1.</w:t>
            </w:r>
          </w:p>
        </w:tc>
        <w:tc>
          <w:tcPr>
            <w:tcW w:w="7032" w:type="dxa"/>
            <w:tcBorders>
              <w:left w:val="single" w:sz="2" w:space="0" w:color="000000"/>
              <w:bottom w:val="single" w:sz="2" w:space="0" w:color="000000"/>
            </w:tcBorders>
            <w:vAlign w:val="center"/>
          </w:tcPr>
          <w:p>
            <w:pPr>
              <w:pStyle w:val="ConsPlusNormal"/>
              <w:widowControl w:val="false"/>
              <w:bidi w:val="0"/>
              <w:spacing w:before="160" w:after="160"/>
              <w:ind w:left="0" w:right="0" w:hanging="0"/>
              <w:jc w:val="both"/>
              <w:rPr/>
            </w:pPr>
            <w:r>
              <w:rPr>
                <w:rFonts w:cs="Times New Roman" w:ascii="Times New Roman" w:hAnsi="Times New Roman"/>
                <w:color w:val="000000" w:themeColor="dark1"/>
                <w:sz w:val="28"/>
                <w:szCs w:val="28"/>
              </w:rPr>
              <w:t>Отсу</w:t>
            </w:r>
            <w:r>
              <w:rPr>
                <w:rFonts w:cs="Times New Roman" w:ascii="Times New Roman" w:hAnsi="Times New Roman"/>
                <w:color w:val="000000" w:themeColor="dark1"/>
                <w:sz w:val="28"/>
                <w:szCs w:val="28"/>
              </w:rPr>
              <w:t>т</w:t>
            </w:r>
            <w:r>
              <w:rPr>
                <w:rFonts w:cs="Times New Roman" w:ascii="Times New Roman" w:hAnsi="Times New Roman"/>
                <w:color w:val="000000" w:themeColor="dark1"/>
                <w:sz w:val="28"/>
                <w:szCs w:val="28"/>
              </w:rPr>
              <w:t>ствие документов, предусмотренных в</w:t>
            </w:r>
            <w:r>
              <w:rPr>
                <w:rFonts w:cs="Times New Roman" w:ascii="Times New Roman" w:hAnsi="Times New Roman"/>
                <w:color w:val="0000FF"/>
                <w:sz w:val="28"/>
                <w:szCs w:val="28"/>
              </w:rPr>
              <w:t xml:space="preserve"> </w:t>
            </w:r>
            <w:r>
              <w:rPr>
                <w:rFonts w:cs="Times New Roman" w:ascii="Times New Roman" w:hAnsi="Times New Roman"/>
                <w:color w:val="000000"/>
                <w:sz w:val="28"/>
                <w:szCs w:val="28"/>
              </w:rPr>
              <w:t xml:space="preserve">таблице Приложения № 3 </w:t>
            </w:r>
            <w:r>
              <w:rPr>
                <w:rFonts w:cs="Times New Roman" w:ascii="Times New Roman" w:hAnsi="Times New Roman"/>
                <w:color w:val="000000" w:themeColor="dark1"/>
                <w:sz w:val="28"/>
                <w:szCs w:val="28"/>
              </w:rPr>
              <w:t>настоящего Регламента;</w:t>
            </w:r>
          </w:p>
        </w:tc>
        <w:tc>
          <w:tcPr>
            <w:tcW w:w="2502" w:type="dxa"/>
            <w:tcBorders>
              <w:left w:val="single" w:sz="2" w:space="0" w:color="000000"/>
              <w:bottom w:val="single" w:sz="2" w:space="0" w:color="000000"/>
              <w:right w:val="single" w:sz="2" w:space="0" w:color="000000"/>
            </w:tcBorders>
            <w:vAlign w:val="center"/>
          </w:tcPr>
          <w:p>
            <w:pPr>
              <w:pStyle w:val="Normal"/>
              <w:widowControl w:val="false"/>
              <w:numPr>
                <w:ilvl w:val="0"/>
                <w:numId w:val="0"/>
              </w:numPr>
              <w:ind w:left="0" w:hanging="0"/>
              <w:jc w:val="left"/>
              <w:outlineLvl w:val="0"/>
              <w:rPr>
                <w:sz w:val="28"/>
                <w:szCs w:val="28"/>
              </w:rPr>
            </w:pPr>
            <w:r>
              <w:rPr>
                <w:color w:val="000000"/>
                <w:spacing w:val="-6"/>
                <w:sz w:val="28"/>
                <w:szCs w:val="28"/>
              </w:rPr>
              <w:t>А, 1А, Б, 1Б</w:t>
            </w:r>
          </w:p>
        </w:tc>
      </w:tr>
      <w:tr>
        <w:trPr/>
        <w:tc>
          <w:tcPr>
            <w:tcW w:w="889" w:type="dxa"/>
            <w:tcBorders>
              <w:left w:val="single" w:sz="2" w:space="0" w:color="000000"/>
              <w:bottom w:val="single" w:sz="2" w:space="0" w:color="000000"/>
            </w:tcBorders>
            <w:vAlign w:val="center"/>
          </w:tcPr>
          <w:p>
            <w:pPr>
              <w:pStyle w:val="Normal"/>
              <w:widowControl w:val="false"/>
              <w:spacing w:before="0" w:after="240"/>
              <w:jc w:val="center"/>
              <w:rPr>
                <w:sz w:val="28"/>
                <w:szCs w:val="28"/>
              </w:rPr>
            </w:pPr>
            <w:r>
              <w:rPr>
                <w:sz w:val="28"/>
                <w:szCs w:val="28"/>
              </w:rPr>
              <w:t>2.1.2.</w:t>
            </w:r>
          </w:p>
        </w:tc>
        <w:tc>
          <w:tcPr>
            <w:tcW w:w="7032" w:type="dxa"/>
            <w:tcBorders>
              <w:left w:val="single" w:sz="2" w:space="0" w:color="000000"/>
              <w:bottom w:val="single" w:sz="2" w:space="0" w:color="000000"/>
            </w:tcBorders>
            <w:vAlign w:val="center"/>
          </w:tcPr>
          <w:p>
            <w:pPr>
              <w:pStyle w:val="ConsPlusNormal"/>
              <w:widowControl w:val="false"/>
              <w:bidi w:val="0"/>
              <w:spacing w:before="160" w:after="160"/>
              <w:ind w:left="0" w:right="0" w:hanging="0"/>
              <w:jc w:val="both"/>
              <w:rPr>
                <w:rFonts w:ascii="Times New Roman" w:hAnsi="Times New Roman"/>
                <w:sz w:val="28"/>
                <w:szCs w:val="28"/>
              </w:rPr>
            </w:pPr>
            <w:r>
              <w:rPr>
                <w:rFonts w:cs="Times New Roman" w:ascii="Times New Roman" w:hAnsi="Times New Roman"/>
                <w:color w:val="000000" w:themeColor="dark1"/>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2502" w:type="dxa"/>
            <w:tcBorders>
              <w:left w:val="single" w:sz="2" w:space="0" w:color="000000"/>
              <w:bottom w:val="single" w:sz="2" w:space="0" w:color="000000"/>
              <w:right w:val="single" w:sz="2" w:space="0" w:color="000000"/>
            </w:tcBorders>
            <w:vAlign w:val="center"/>
          </w:tcPr>
          <w:p>
            <w:pPr>
              <w:pStyle w:val="Normal"/>
              <w:widowControl w:val="false"/>
              <w:numPr>
                <w:ilvl w:val="0"/>
                <w:numId w:val="0"/>
              </w:numPr>
              <w:spacing w:lineRule="auto" w:line="247" w:before="0" w:after="5"/>
              <w:ind w:left="0" w:right="57" w:hanging="0"/>
              <w:jc w:val="left"/>
              <w:outlineLvl w:val="1"/>
              <w:rPr>
                <w:sz w:val="28"/>
                <w:szCs w:val="28"/>
              </w:rPr>
            </w:pPr>
            <w:r>
              <w:rPr>
                <w:sz w:val="28"/>
                <w:szCs w:val="28"/>
              </w:rPr>
              <w:t>А, 1А, Б, 1Б</w:t>
            </w:r>
          </w:p>
        </w:tc>
      </w:tr>
      <w:tr>
        <w:trPr/>
        <w:tc>
          <w:tcPr>
            <w:tcW w:w="889" w:type="dxa"/>
            <w:tcBorders>
              <w:left w:val="single" w:sz="2" w:space="0" w:color="000000"/>
              <w:bottom w:val="single" w:sz="2" w:space="0" w:color="000000"/>
            </w:tcBorders>
            <w:vAlign w:val="center"/>
          </w:tcPr>
          <w:p>
            <w:pPr>
              <w:pStyle w:val="Normal"/>
              <w:widowControl w:val="false"/>
              <w:spacing w:before="0" w:after="240"/>
              <w:jc w:val="center"/>
              <w:rPr>
                <w:sz w:val="28"/>
                <w:szCs w:val="28"/>
              </w:rPr>
            </w:pPr>
            <w:r>
              <w:rPr>
                <w:sz w:val="28"/>
                <w:szCs w:val="28"/>
              </w:rPr>
              <w:t>2.1.3.</w:t>
            </w:r>
          </w:p>
        </w:tc>
        <w:tc>
          <w:tcPr>
            <w:tcW w:w="7032" w:type="dxa"/>
            <w:tcBorders>
              <w:left w:val="single" w:sz="2" w:space="0" w:color="000000"/>
              <w:bottom w:val="single" w:sz="2" w:space="0" w:color="000000"/>
            </w:tcBorders>
            <w:vAlign w:val="center"/>
          </w:tcPr>
          <w:p>
            <w:pPr>
              <w:pStyle w:val="ConsPlusNormal"/>
              <w:widowControl w:val="false"/>
              <w:bidi w:val="0"/>
              <w:spacing w:before="160" w:after="160"/>
              <w:ind w:left="0" w:right="0" w:hanging="0"/>
              <w:jc w:val="both"/>
              <w:rPr/>
            </w:pPr>
            <w:r>
              <w:rPr>
                <w:rFonts w:ascii="Times New Roman" w:hAnsi="Times New Roman"/>
                <w:sz w:val="28"/>
                <w:szCs w:val="28"/>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w:t>
            </w:r>
            <w:r>
              <w:rPr>
                <w:rFonts w:ascii="Times New Roman" w:hAnsi="Times New Roman"/>
                <w:color w:val="000000"/>
                <w:sz w:val="28"/>
                <w:szCs w:val="28"/>
              </w:rPr>
              <w:t xml:space="preserve">с </w:t>
            </w:r>
            <w:hyperlink r:id="rId26">
              <w:r>
                <w:rPr>
                  <w:rFonts w:ascii="Times New Roman" w:hAnsi="Times New Roman"/>
                  <w:color w:val="000000"/>
                  <w:sz w:val="28"/>
                  <w:szCs w:val="28"/>
                </w:rPr>
                <w:t>частью 6.2 статьи 55</w:t>
              </w:r>
            </w:hyperlink>
            <w:r>
              <w:rPr>
                <w:rFonts w:ascii="Times New Roman" w:hAnsi="Times New Roman"/>
                <w:color w:val="000000"/>
                <w:sz w:val="28"/>
                <w:szCs w:val="28"/>
              </w:rPr>
              <w:t xml:space="preserve"> </w:t>
            </w:r>
            <w:r>
              <w:rPr>
                <w:rFonts w:ascii="Times New Roman" w:hAnsi="Times New Roman"/>
                <w:sz w:val="28"/>
                <w:szCs w:val="28"/>
              </w:rPr>
              <w:t>Градостроительного кодекса Российской Федерации;</w:t>
            </w:r>
          </w:p>
        </w:tc>
        <w:tc>
          <w:tcPr>
            <w:tcW w:w="2502" w:type="dxa"/>
            <w:tcBorders>
              <w:left w:val="single" w:sz="2" w:space="0" w:color="000000"/>
              <w:bottom w:val="single" w:sz="2" w:space="0" w:color="000000"/>
              <w:right w:val="single" w:sz="2" w:space="0" w:color="000000"/>
            </w:tcBorders>
            <w:vAlign w:val="center"/>
          </w:tcPr>
          <w:p>
            <w:pPr>
              <w:pStyle w:val="Normal"/>
              <w:widowControl w:val="false"/>
              <w:numPr>
                <w:ilvl w:val="0"/>
                <w:numId w:val="0"/>
              </w:numPr>
              <w:spacing w:lineRule="auto" w:line="247" w:before="0" w:after="5"/>
              <w:ind w:left="0" w:right="57" w:hanging="0"/>
              <w:jc w:val="left"/>
              <w:outlineLvl w:val="1"/>
              <w:rPr>
                <w:sz w:val="28"/>
                <w:szCs w:val="28"/>
              </w:rPr>
            </w:pPr>
            <w:r>
              <w:rPr>
                <w:color w:val="000000"/>
                <w:spacing w:val="-6"/>
                <w:sz w:val="28"/>
                <w:szCs w:val="28"/>
              </w:rPr>
              <w:t>А, 1А, Б, 1Б</w:t>
            </w:r>
          </w:p>
        </w:tc>
      </w:tr>
      <w:tr>
        <w:trPr/>
        <w:tc>
          <w:tcPr>
            <w:tcW w:w="889" w:type="dxa"/>
            <w:tcBorders>
              <w:left w:val="single" w:sz="2" w:space="0" w:color="000000"/>
              <w:bottom w:val="single" w:sz="2" w:space="0" w:color="000000"/>
            </w:tcBorders>
            <w:vAlign w:val="center"/>
          </w:tcPr>
          <w:p>
            <w:pPr>
              <w:pStyle w:val="Normal"/>
              <w:widowControl w:val="false"/>
              <w:spacing w:before="0" w:after="240"/>
              <w:jc w:val="center"/>
              <w:rPr>
                <w:sz w:val="28"/>
                <w:szCs w:val="28"/>
              </w:rPr>
            </w:pPr>
            <w:r>
              <w:rPr>
                <w:sz w:val="28"/>
                <w:szCs w:val="28"/>
              </w:rPr>
              <w:t>2.1.4.</w:t>
            </w:r>
          </w:p>
        </w:tc>
        <w:tc>
          <w:tcPr>
            <w:tcW w:w="7032" w:type="dxa"/>
            <w:tcBorders>
              <w:left w:val="single" w:sz="2" w:space="0" w:color="000000"/>
              <w:bottom w:val="single" w:sz="2" w:space="0" w:color="000000"/>
            </w:tcBorders>
            <w:vAlign w:val="center"/>
          </w:tcPr>
          <w:p>
            <w:pPr>
              <w:pStyle w:val="Normal"/>
              <w:widowControl w:val="false"/>
              <w:rPr/>
            </w:pPr>
            <w:r>
              <w:rPr>
                <w:sz w:val="28"/>
                <w:szCs w:val="28"/>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w:t>
            </w:r>
            <w:r>
              <w:rPr>
                <w:color w:val="000000"/>
                <w:sz w:val="28"/>
                <w:szCs w:val="28"/>
              </w:rPr>
              <w:t xml:space="preserve">с </w:t>
            </w:r>
            <w:hyperlink r:id="rId27">
              <w:r>
                <w:rPr>
                  <w:color w:val="000000"/>
                  <w:sz w:val="28"/>
                  <w:szCs w:val="28"/>
                </w:rPr>
                <w:t>частью 6.2 статьи 55</w:t>
              </w:r>
            </w:hyperlink>
            <w:r>
              <w:rPr>
                <w:color w:val="000000"/>
                <w:sz w:val="28"/>
                <w:szCs w:val="28"/>
              </w:rPr>
              <w:t xml:space="preserve"> </w:t>
            </w:r>
            <w:r>
              <w:rPr>
                <w:sz w:val="28"/>
                <w:szCs w:val="28"/>
              </w:rPr>
              <w:t>Градостроительного кодекса Российской Федерации;</w:t>
            </w:r>
          </w:p>
        </w:tc>
        <w:tc>
          <w:tcPr>
            <w:tcW w:w="2502" w:type="dxa"/>
            <w:tcBorders>
              <w:left w:val="single" w:sz="2" w:space="0" w:color="000000"/>
              <w:bottom w:val="single" w:sz="2" w:space="0" w:color="000000"/>
              <w:right w:val="single" w:sz="2" w:space="0" w:color="000000"/>
            </w:tcBorders>
            <w:vAlign w:val="center"/>
          </w:tcPr>
          <w:p>
            <w:pPr>
              <w:pStyle w:val="Normal"/>
              <w:widowControl w:val="false"/>
              <w:numPr>
                <w:ilvl w:val="0"/>
                <w:numId w:val="0"/>
              </w:numPr>
              <w:spacing w:lineRule="auto" w:line="247" w:before="0" w:after="5"/>
              <w:ind w:left="0" w:right="57" w:hanging="0"/>
              <w:jc w:val="left"/>
              <w:outlineLvl w:val="1"/>
              <w:rPr>
                <w:sz w:val="28"/>
                <w:szCs w:val="28"/>
              </w:rPr>
            </w:pPr>
            <w:r>
              <w:rPr>
                <w:color w:val="000000"/>
                <w:spacing w:val="-6"/>
                <w:sz w:val="28"/>
                <w:szCs w:val="28"/>
              </w:rPr>
              <w:t>А, 1А, Б, 1Б</w:t>
            </w:r>
          </w:p>
        </w:tc>
      </w:tr>
      <w:tr>
        <w:trPr/>
        <w:tc>
          <w:tcPr>
            <w:tcW w:w="889" w:type="dxa"/>
            <w:tcBorders>
              <w:left w:val="single" w:sz="2" w:space="0" w:color="000000"/>
              <w:bottom w:val="single" w:sz="2" w:space="0" w:color="000000"/>
            </w:tcBorders>
            <w:vAlign w:val="center"/>
          </w:tcPr>
          <w:p>
            <w:pPr>
              <w:pStyle w:val="Normal"/>
              <w:widowControl w:val="false"/>
              <w:spacing w:before="0" w:after="240"/>
              <w:jc w:val="center"/>
              <w:rPr>
                <w:sz w:val="28"/>
                <w:szCs w:val="28"/>
              </w:rPr>
            </w:pPr>
            <w:r>
              <w:rPr>
                <w:sz w:val="28"/>
                <w:szCs w:val="28"/>
              </w:rPr>
              <w:t>2.1.5.</w:t>
            </w:r>
          </w:p>
        </w:tc>
        <w:tc>
          <w:tcPr>
            <w:tcW w:w="7032" w:type="dxa"/>
            <w:tcBorders>
              <w:left w:val="single" w:sz="2" w:space="0" w:color="000000"/>
              <w:bottom w:val="single" w:sz="2" w:space="0" w:color="000000"/>
            </w:tcBorders>
            <w:vAlign w:val="center"/>
          </w:tcPr>
          <w:p>
            <w:pPr>
              <w:pStyle w:val="Normal"/>
              <w:widowControl w:val="false"/>
              <w:rPr/>
            </w:pPr>
            <w:r>
              <w:rPr>
                <w:sz w:val="28"/>
                <w:szCs w:val="28"/>
              </w:rPr>
              <w:t>Н</w:t>
            </w:r>
            <w:r>
              <w:rPr>
                <w:rFonts w:eastAsia="" w:cs="Times New Roman" w:eastAsiaTheme="minorEastAsia"/>
                <w:sz w:val="28"/>
                <w:szCs w:val="28"/>
              </w:rPr>
              <w:t>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w:t>
            </w:r>
            <w:r>
              <w:rPr>
                <w:rFonts w:eastAsia="" w:cs="Times New Roman" w:eastAsiaTheme="minorEastAsia"/>
                <w:color w:val="000000"/>
                <w:sz w:val="28"/>
                <w:szCs w:val="28"/>
              </w:rPr>
              <w:t xml:space="preserve"> </w:t>
            </w:r>
            <w:hyperlink r:id="rId28">
              <w:r>
                <w:rPr>
                  <w:rFonts w:eastAsia="" w:cs="Times New Roman"/>
                  <w:color w:val="000000"/>
                  <w:sz w:val="28"/>
                  <w:szCs w:val="28"/>
                </w:rPr>
                <w:t>пунктом 9 части 7 статьи 51</w:t>
              </w:r>
            </w:hyperlink>
            <w:r>
              <w:rPr>
                <w:rFonts w:eastAsia="" w:cs="Times New Roman" w:eastAsiaTheme="minorEastAsia"/>
                <w:color w:val="000000"/>
                <w:sz w:val="28"/>
                <w:szCs w:val="28"/>
              </w:rPr>
              <w:t xml:space="preserve"> </w:t>
            </w:r>
            <w:r>
              <w:rPr>
                <w:rFonts w:eastAsia="" w:cs="Times New Roman" w:eastAsiaTheme="minorEastAsia"/>
                <w:sz w:val="28"/>
                <w:szCs w:val="28"/>
              </w:rPr>
              <w:t>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502" w:type="dxa"/>
            <w:tcBorders>
              <w:left w:val="single" w:sz="2" w:space="0" w:color="000000"/>
              <w:bottom w:val="single" w:sz="2" w:space="0" w:color="000000"/>
              <w:right w:val="single" w:sz="2" w:space="0" w:color="000000"/>
            </w:tcBorders>
            <w:vAlign w:val="center"/>
          </w:tcPr>
          <w:p>
            <w:pPr>
              <w:pStyle w:val="Normal"/>
              <w:widowControl w:val="false"/>
              <w:numPr>
                <w:ilvl w:val="0"/>
                <w:numId w:val="0"/>
              </w:numPr>
              <w:spacing w:lineRule="auto" w:line="247" w:before="0" w:after="5"/>
              <w:ind w:left="0" w:right="57" w:hanging="0"/>
              <w:jc w:val="left"/>
              <w:outlineLvl w:val="1"/>
              <w:rPr>
                <w:sz w:val="28"/>
                <w:szCs w:val="28"/>
              </w:rPr>
            </w:pPr>
            <w:r>
              <w:rPr>
                <w:color w:val="000000"/>
                <w:spacing w:val="-6"/>
                <w:sz w:val="28"/>
                <w:szCs w:val="28"/>
              </w:rPr>
              <w:t>А, 1А, Б, 1Б</w:t>
            </w:r>
          </w:p>
        </w:tc>
      </w:tr>
      <w:tr>
        <w:trPr/>
        <w:tc>
          <w:tcPr>
            <w:tcW w:w="10423"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ind w:firstLine="539"/>
              <w:jc w:val="both"/>
              <w:rPr>
                <w:rFonts w:ascii="Times New Roman" w:hAnsi="Times New Roman" w:cs="Times New Roman"/>
                <w:i/>
                <w:i/>
                <w:sz w:val="28"/>
                <w:szCs w:val="28"/>
              </w:rPr>
            </w:pPr>
            <w:r>
              <w:rPr>
                <w:rFonts w:cs="Times New Roman" w:ascii="Times New Roman" w:hAnsi="Times New Roman"/>
                <w:i/>
                <w:sz w:val="28"/>
                <w:szCs w:val="28"/>
              </w:rPr>
              <w:t xml:space="preserve">2.2. Основания для отказа предоставлении государственной услуги в случае обращения за дубликатом разрешения на ввод </w:t>
            </w:r>
          </w:p>
        </w:tc>
      </w:tr>
      <w:tr>
        <w:trPr/>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40"/>
              <w:jc w:val="center"/>
              <w:rPr>
                <w:sz w:val="28"/>
                <w:szCs w:val="28"/>
              </w:rPr>
            </w:pPr>
            <w:r>
              <w:rPr>
                <w:sz w:val="28"/>
                <w:szCs w:val="28"/>
              </w:rPr>
              <w:t>2.2.1.</w:t>
            </w:r>
          </w:p>
        </w:tc>
        <w:tc>
          <w:tcPr>
            <w:tcW w:w="703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bidi w:val="0"/>
              <w:spacing w:before="160" w:after="160"/>
              <w:ind w:left="0" w:right="0" w:hanging="0"/>
              <w:jc w:val="both"/>
              <w:rPr>
                <w:rFonts w:ascii="Times New Roman" w:hAnsi="Times New Roman"/>
              </w:rPr>
            </w:pPr>
            <w:r>
              <w:rPr>
                <w:rFonts w:ascii="Times New Roman" w:hAnsi="Times New Roman"/>
                <w:sz w:val="28"/>
                <w:szCs w:val="28"/>
              </w:rPr>
              <w:t>Несоответствие заявителя кругу лиц, имеющих право на получение государственной услуги;</w:t>
            </w:r>
          </w:p>
        </w:tc>
        <w:tc>
          <w:tcPr>
            <w:tcW w:w="25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lineRule="auto" w:line="247" w:before="0" w:after="5"/>
              <w:ind w:left="0" w:right="57" w:hanging="0"/>
              <w:jc w:val="left"/>
              <w:outlineLvl w:val="1"/>
              <w:rPr>
                <w:sz w:val="28"/>
                <w:szCs w:val="28"/>
              </w:rPr>
            </w:pPr>
            <w:r>
              <w:rPr>
                <w:color w:val="000000"/>
                <w:spacing w:val="-6"/>
                <w:sz w:val="28"/>
                <w:szCs w:val="28"/>
              </w:rPr>
              <w:t>А, 1А, Б, 1Б</w:t>
            </w:r>
          </w:p>
        </w:tc>
      </w:tr>
      <w:tr>
        <w:trPr/>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40"/>
              <w:jc w:val="center"/>
              <w:rPr>
                <w:sz w:val="28"/>
                <w:szCs w:val="28"/>
              </w:rPr>
            </w:pPr>
            <w:r>
              <w:rPr>
                <w:sz w:val="28"/>
                <w:szCs w:val="28"/>
              </w:rPr>
              <w:t>2.2.2.</w:t>
            </w:r>
          </w:p>
        </w:tc>
        <w:tc>
          <w:tcPr>
            <w:tcW w:w="703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bidi w:val="0"/>
              <w:spacing w:before="160" w:after="160"/>
              <w:ind w:left="0" w:right="0" w:hanging="0"/>
              <w:jc w:val="both"/>
              <w:rPr>
                <w:rFonts w:ascii="Times New Roman" w:hAnsi="Times New Roman"/>
              </w:rPr>
            </w:pPr>
            <w:r>
              <w:rPr>
                <w:rFonts w:ascii="Times New Roman" w:hAnsi="Times New Roman"/>
                <w:sz w:val="28"/>
                <w:szCs w:val="28"/>
              </w:rPr>
              <w:t>Отсутствие в заявлении о выдаче дубликата разрешения на ввод объекта в эксплуатацию реквизитов выданного разрешения на ввод объекта в эксплуатацию;</w:t>
            </w:r>
          </w:p>
        </w:tc>
        <w:tc>
          <w:tcPr>
            <w:tcW w:w="25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lineRule="auto" w:line="247" w:before="0" w:after="5"/>
              <w:ind w:left="0" w:right="57" w:hanging="0"/>
              <w:jc w:val="left"/>
              <w:outlineLvl w:val="1"/>
              <w:rPr>
                <w:sz w:val="28"/>
                <w:szCs w:val="28"/>
              </w:rPr>
            </w:pPr>
            <w:r>
              <w:rPr>
                <w:color w:val="000000"/>
                <w:spacing w:val="-6"/>
                <w:sz w:val="28"/>
                <w:szCs w:val="28"/>
              </w:rPr>
              <w:t>А, 1А, Б, 1Б</w:t>
            </w:r>
          </w:p>
        </w:tc>
      </w:tr>
      <w:tr>
        <w:trPr/>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40"/>
              <w:jc w:val="center"/>
              <w:rPr>
                <w:sz w:val="28"/>
                <w:szCs w:val="28"/>
              </w:rPr>
            </w:pPr>
            <w:r>
              <w:rPr>
                <w:sz w:val="28"/>
                <w:szCs w:val="28"/>
              </w:rPr>
              <w:t>2.2.3.</w:t>
            </w:r>
          </w:p>
        </w:tc>
        <w:tc>
          <w:tcPr>
            <w:tcW w:w="703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bidi w:val="0"/>
              <w:spacing w:before="160" w:after="160"/>
              <w:ind w:left="0" w:right="0" w:hanging="0"/>
              <w:jc w:val="both"/>
              <w:rPr>
                <w:rFonts w:ascii="Times New Roman" w:hAnsi="Times New Roman"/>
              </w:rPr>
            </w:pPr>
            <w:r>
              <w:rPr>
                <w:rFonts w:ascii="Times New Roman" w:hAnsi="Times New Roman"/>
                <w:sz w:val="28"/>
                <w:szCs w:val="28"/>
              </w:rPr>
              <w:t>Разрешение на ввод объекта в эксплуатацию, указанное в заявлении о выдаче дубликата разрешения на ввод объекта в эксплуатацию, было выдано не Министерством.</w:t>
            </w:r>
          </w:p>
        </w:tc>
        <w:tc>
          <w:tcPr>
            <w:tcW w:w="25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lineRule="auto" w:line="247" w:before="0" w:after="5"/>
              <w:ind w:left="0" w:right="57" w:hanging="0"/>
              <w:jc w:val="left"/>
              <w:outlineLvl w:val="1"/>
              <w:rPr>
                <w:sz w:val="28"/>
                <w:szCs w:val="28"/>
              </w:rPr>
            </w:pPr>
            <w:r>
              <w:rPr>
                <w:color w:val="000000"/>
                <w:spacing w:val="-6"/>
                <w:sz w:val="28"/>
                <w:szCs w:val="28"/>
              </w:rPr>
              <w:t>А, 1А, Б, 1Б</w:t>
            </w:r>
          </w:p>
        </w:tc>
      </w:tr>
    </w:tbl>
    <w:p>
      <w:pPr>
        <w:pStyle w:val="Normal"/>
        <w:ind w:firstLine="567"/>
        <w:rPr>
          <w:color w:val="000000" w:themeColor="dark1"/>
          <w:sz w:val="28"/>
          <w:szCs w:val="28"/>
        </w:rPr>
      </w:pPr>
      <w:r>
        <w:rPr>
          <w:color w:val="000000" w:themeColor="dark1"/>
          <w:sz w:val="28"/>
          <w:szCs w:val="28"/>
        </w:rPr>
      </w:r>
    </w:p>
    <w:p>
      <w:pPr>
        <w:pStyle w:val="ConsPlusNormal"/>
        <w:numPr>
          <w:ilvl w:val="0"/>
          <w:numId w:val="0"/>
        </w:numPr>
        <w:ind w:left="0" w:hanging="0"/>
        <w:jc w:val="right"/>
        <w:outlineLvl w:val="1"/>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ConsPlusNormal"/>
        <w:numPr>
          <w:ilvl w:val="0"/>
          <w:numId w:val="0"/>
        </w:numPr>
        <w:ind w:left="0" w:hanging="0"/>
        <w:jc w:val="right"/>
        <w:outlineLvl w:val="1"/>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Normal"/>
        <w:widowControl/>
        <w:spacing w:lineRule="auto" w:line="259" w:before="0" w:after="160"/>
        <w:jc w:val="left"/>
        <w:rPr>
          <w:rFonts w:eastAsia="" w:eastAsiaTheme="minorEastAsia"/>
          <w:szCs w:val="24"/>
          <w:highlight w:val="yellow"/>
        </w:rPr>
      </w:pPr>
      <w:r>
        <w:rPr>
          <w:rFonts w:eastAsia="" w:eastAsiaTheme="minorEastAsia"/>
          <w:szCs w:val="24"/>
          <w:highlight w:val="yellow"/>
        </w:rPr>
      </w:r>
      <w:r>
        <w:br w:type="page"/>
      </w:r>
    </w:p>
    <w:p>
      <w:pPr>
        <w:pStyle w:val="22"/>
        <w:shd w:val="clear" w:color="auto" w:fill="auto"/>
        <w:tabs>
          <w:tab w:val="clear" w:pos="708"/>
          <w:tab w:val="left" w:pos="709" w:leader="none"/>
        </w:tabs>
        <w:spacing w:lineRule="auto" w:line="240"/>
        <w:ind w:left="5387" w:hanging="0"/>
        <w:rPr>
          <w:rFonts w:ascii="Times New Roman" w:hAnsi="Times New Roman" w:eastAsia="Times New Roman" w:cs="Times New Roman"/>
          <w:color w:val="auto"/>
          <w:szCs w:val="24"/>
          <w:lang w:eastAsia="ru-RU" w:bidi="ar-SA"/>
        </w:rPr>
      </w:pPr>
      <w:r>
        <w:rPr>
          <w:rFonts w:eastAsia="Times New Roman" w:cs="Times New Roman" w:ascii="Times New Roman" w:hAnsi="Times New Roman"/>
          <w:color w:val="auto"/>
          <w:szCs w:val="24"/>
          <w:lang w:eastAsia="ru-RU" w:bidi="ar-SA"/>
        </w:rPr>
        <w:t>Приложение № 5</w:t>
      </w:r>
    </w:p>
    <w:p>
      <w:pPr>
        <w:pStyle w:val="ConsPlusNormal"/>
        <w:ind w:left="5387" w:hanging="0"/>
        <w:jc w:val="both"/>
        <w:rPr>
          <w:rFonts w:ascii="Times New Roman" w:hAnsi="Times New Roman" w:cs="Times New Roman"/>
          <w:sz w:val="28"/>
          <w:szCs w:val="24"/>
        </w:rPr>
      </w:pPr>
      <w:r>
        <w:rPr>
          <w:rFonts w:cs="Times New Roman" w:ascii="Times New Roman" w:hAnsi="Times New Roman"/>
          <w:sz w:val="28"/>
          <w:szCs w:val="24"/>
        </w:rPr>
        <w:t>к Административному регламенту</w:t>
      </w:r>
    </w:p>
    <w:p>
      <w:pPr>
        <w:pStyle w:val="ConsPlusNormal"/>
        <w:ind w:left="5387" w:hanging="0"/>
        <w:jc w:val="both"/>
        <w:rPr>
          <w:rFonts w:ascii="Times New Roman" w:hAnsi="Times New Roman" w:cs="Times New Roman"/>
          <w:sz w:val="28"/>
          <w:szCs w:val="24"/>
        </w:rPr>
      </w:pPr>
      <w:r>
        <w:rPr>
          <w:rFonts w:eastAsia="Times New Roman" w:cs="Times New Roman" w:ascii="Times New Roman" w:hAnsi="Times New Roman"/>
          <w:color w:val="auto"/>
          <w:sz w:val="28"/>
          <w:szCs w:val="24"/>
          <w:lang w:eastAsia="ru-RU" w:bidi="ar-SA"/>
        </w:rPr>
        <w:t>предоставления государственной услуги по выдаче разрешения на ввод объекта (в том числе внесение изменений в разрешение на ввод объекта и внесение изменений в разрешение на ввод объекта в связи с продлением срока действия такого разрешения)</w:t>
      </w:r>
    </w:p>
    <w:p>
      <w:pPr>
        <w:pStyle w:val="ConsPlusNormal"/>
        <w:jc w:val="right"/>
        <w:rPr>
          <w:rFonts w:ascii="Times New Roman" w:hAnsi="Times New Roman" w:cs="Times New Roman"/>
          <w:sz w:val="24"/>
          <w:szCs w:val="24"/>
        </w:rPr>
      </w:pPr>
      <w:r>
        <w:rPr>
          <w:rFonts w:cs="Times New Roman" w:ascii="Times New Roman" w:hAnsi="Times New Roman"/>
          <w:sz w:val="24"/>
          <w:szCs w:val="24"/>
        </w:rPr>
        <w:t>Форма</w:t>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pPr>
      <w:r>
        <w:rPr/>
      </w:r>
    </w:p>
    <w:p>
      <w:pPr>
        <w:pStyle w:val="ConsPlusNormal"/>
        <w:jc w:val="both"/>
        <w:rPr/>
      </w:pPr>
      <w:r>
        <w:rPr/>
      </w:r>
    </w:p>
    <w:p>
      <w:pPr>
        <w:pStyle w:val="ConsPlusNonformat"/>
        <w:ind w:left="3544" w:hanging="0"/>
        <w:jc w:val="both"/>
        <w:rPr>
          <w:rFonts w:ascii="Times New Roman" w:hAnsi="Times New Roman" w:cs="Times New Roman"/>
          <w:sz w:val="28"/>
          <w:szCs w:val="28"/>
        </w:rPr>
      </w:pPr>
      <w:r>
        <w:rPr>
          <w:rFonts w:cs="Times New Roman" w:ascii="Times New Roman" w:hAnsi="Times New Roman"/>
          <w:sz w:val="24"/>
          <w:szCs w:val="24"/>
        </w:rPr>
        <w:t>кому</w:t>
      </w:r>
      <w:r>
        <w:rPr>
          <w:rFonts w:cs="Times New Roman" w:ascii="Times New Roman" w:hAnsi="Times New Roman"/>
        </w:rPr>
        <w:t xml:space="preserve">: </w:t>
      </w:r>
      <w:r>
        <w:rPr>
          <w:rFonts w:cs="Times New Roman" w:ascii="Times New Roman" w:hAnsi="Times New Roman"/>
          <w:sz w:val="28"/>
          <w:szCs w:val="28"/>
        </w:rPr>
        <w:t xml:space="preserve">Министерство строительства, архитектуры </w:t>
      </w:r>
    </w:p>
    <w:p>
      <w:pPr>
        <w:pStyle w:val="ConsPlusNonformat"/>
        <w:ind w:left="3544"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и жилищно-коммунального </w:t>
      </w:r>
    </w:p>
    <w:p>
      <w:pPr>
        <w:pStyle w:val="ConsPlusNonformat"/>
        <w:ind w:left="3544"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хозяйства Республики Татарстан</w:t>
      </w:r>
    </w:p>
    <w:p>
      <w:pPr>
        <w:pStyle w:val="ConsPlusNonformat"/>
        <w:ind w:left="3544" w:hanging="0"/>
        <w:jc w:val="both"/>
        <w:rPr>
          <w:rFonts w:ascii="Times New Roman" w:hAnsi="Times New Roman" w:cs="Times New Roman"/>
        </w:rPr>
      </w:pPr>
      <w:r>
        <w:rPr>
          <w:rFonts w:cs="Times New Roman" w:ascii="Times New Roman" w:hAnsi="Times New Roman"/>
          <w:sz w:val="24"/>
          <w:szCs w:val="24"/>
        </w:rPr>
        <w:t>от кого</w:t>
      </w:r>
      <w:r>
        <w:rPr>
          <w:rFonts w:cs="Times New Roman" w:ascii="Times New Roman" w:hAnsi="Times New Roman"/>
        </w:rPr>
        <w:t>: _________________________________________________</w:t>
      </w:r>
    </w:p>
    <w:p>
      <w:pPr>
        <w:pStyle w:val="ConsPlusNonformat"/>
        <w:ind w:left="3544"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(наименование юридического лица - застройщика,</w:t>
      </w:r>
    </w:p>
    <w:p>
      <w:pPr>
        <w:pStyle w:val="ConsPlusNonformat"/>
        <w:ind w:left="3544"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планирующего осуществлять строительство,</w:t>
      </w:r>
    </w:p>
    <w:p>
      <w:pPr>
        <w:pStyle w:val="ConsPlusNonformat"/>
        <w:ind w:left="3544"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__________________________________________________________</w:t>
      </w:r>
    </w:p>
    <w:p>
      <w:pPr>
        <w:pStyle w:val="ConsPlusNonformat"/>
        <w:ind w:left="3544"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капитальный ремонт или реконструкцию; ИНН;</w:t>
      </w:r>
    </w:p>
    <w:p>
      <w:pPr>
        <w:pStyle w:val="ConsPlusNonformat"/>
        <w:ind w:left="3544"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юридический и почтовый адреса;</w:t>
      </w:r>
    </w:p>
    <w:p>
      <w:pPr>
        <w:pStyle w:val="ConsPlusNonformat"/>
        <w:ind w:left="3544"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__________________________________________________________</w:t>
      </w:r>
    </w:p>
    <w:p>
      <w:pPr>
        <w:pStyle w:val="ConsPlusNonformat"/>
        <w:ind w:left="3544"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Ф.И.О. (последнее - при наличии) руководителя; </w:t>
      </w:r>
    </w:p>
    <w:p>
      <w:pPr>
        <w:pStyle w:val="ConsPlusNonformat"/>
        <w:ind w:left="3544"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телефон; банковские реквизиты (наименование банка,</w:t>
      </w:r>
    </w:p>
    <w:p>
      <w:pPr>
        <w:pStyle w:val="ConsPlusNonformat"/>
        <w:ind w:left="3544"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р/с, к/с, БИК)</w: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center"/>
        <w:rPr>
          <w:rFonts w:ascii="Times New Roman" w:hAnsi="Times New Roman" w:cs="Times New Roman"/>
          <w:b/>
          <w:sz w:val="28"/>
          <w:szCs w:val="28"/>
        </w:rPr>
      </w:pPr>
      <w:r>
        <w:rPr>
          <w:rFonts w:cs="Times New Roman" w:ascii="Times New Roman" w:hAnsi="Times New Roman"/>
          <w:b/>
          <w:sz w:val="28"/>
          <w:szCs w:val="28"/>
        </w:rPr>
        <w:t>Заявление</w:t>
      </w:r>
    </w:p>
    <w:p>
      <w:pPr>
        <w:pStyle w:val="ConsPlusNonformat"/>
        <w:jc w:val="center"/>
        <w:rPr>
          <w:highlight w:val="none"/>
          <w:shd w:fill="auto" w:val="clear"/>
        </w:rPr>
      </w:pPr>
      <w:r>
        <w:rPr>
          <w:rFonts w:cs="Times New Roman" w:ascii="Times New Roman" w:hAnsi="Times New Roman"/>
          <w:b/>
          <w:sz w:val="28"/>
          <w:szCs w:val="28"/>
          <w:shd w:fill="auto" w:val="clear"/>
        </w:rPr>
        <w:t xml:space="preserve">о выдаче разрешения на ввод объекта в эксплуатацию устанавливает стандарт и порядок предоставления государственной услуги по выдаче разрешения на ввод в эксплуатацию объекта капитального строительства </w:t>
      </w:r>
    </w:p>
    <w:p>
      <w:pPr>
        <w:pStyle w:val="ConsPlusNonformat"/>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ConsPlusNormal"/>
        <w:bidi w:val="0"/>
        <w:ind w:left="0" w:right="0" w:hanging="0"/>
        <w:jc w:val="both"/>
        <w:rPr>
          <w:rFonts w:ascii="Courier New" w:hAnsi="Courier New" w:cs="Courier New"/>
          <w:sz w:val="28"/>
          <w:szCs w:val="28"/>
        </w:rPr>
      </w:pPr>
      <w:r>
        <w:rPr>
          <w:rFonts w:cs="Courier New" w:ascii="Courier New" w:hAnsi="Courier New"/>
          <w:sz w:val="28"/>
          <w:szCs w:val="28"/>
        </w:rPr>
      </w:r>
    </w:p>
    <w:p>
      <w:pPr>
        <w:pStyle w:val="ConsPlusNormal"/>
        <w:bidi w:val="0"/>
        <w:ind w:left="0" w:right="0" w:hanging="0"/>
        <w:jc w:val="both"/>
        <w:rPr>
          <w:sz w:val="28"/>
          <w:szCs w:val="28"/>
        </w:rPr>
      </w:pPr>
      <w:r>
        <w:rPr>
          <w:rFonts w:cs="Courier New" w:ascii="Courier New" w:hAnsi="Courier New"/>
          <w:sz w:val="28"/>
          <w:szCs w:val="28"/>
        </w:rPr>
        <w:t xml:space="preserve">   </w:t>
      </w:r>
      <w:r>
        <w:rPr>
          <w:rFonts w:cs="Courier New" w:ascii="Times New Roman" w:hAnsi="Times New Roman"/>
          <w:sz w:val="28"/>
          <w:szCs w:val="28"/>
        </w:rPr>
        <w:t xml:space="preserve"> </w:t>
      </w:r>
      <w:r>
        <w:rPr>
          <w:rFonts w:cs="Courier New" w:ascii="Times New Roman" w:hAnsi="Times New Roman"/>
          <w:sz w:val="28"/>
          <w:szCs w:val="28"/>
        </w:rPr>
        <w:t>Прошу  выдать  разрешение  на  ввод в эксплуатацию объекта капитального строительства____________________________________________________________</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 xml:space="preserve">                                          </w:t>
      </w:r>
      <w:r>
        <w:rPr>
          <w:rFonts w:cs="Courier New" w:ascii="Times New Roman" w:hAnsi="Times New Roman"/>
          <w:sz w:val="24"/>
          <w:szCs w:val="24"/>
        </w:rPr>
        <w:t xml:space="preserve">                </w:t>
      </w:r>
      <w:r>
        <w:rPr>
          <w:rFonts w:cs="Courier New" w:ascii="Times New Roman" w:hAnsi="Times New Roman"/>
          <w:sz w:val="24"/>
          <w:szCs w:val="24"/>
        </w:rPr>
        <w:t>(наименование объекта)</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на земельном участке по адресу: ___________________________________________</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 xml:space="preserve">                                                                      </w:t>
      </w:r>
      <w:r>
        <w:rPr>
          <w:rFonts w:cs="Courier New" w:ascii="Times New Roman" w:hAnsi="Times New Roman"/>
          <w:sz w:val="24"/>
          <w:szCs w:val="24"/>
        </w:rPr>
        <w:t xml:space="preserve">   </w:t>
      </w:r>
      <w:r>
        <w:rPr>
          <w:rFonts w:cs="Courier New" w:ascii="Times New Roman" w:hAnsi="Times New Roman"/>
          <w:sz w:val="24"/>
          <w:szCs w:val="24"/>
        </w:rPr>
        <w:t>(город, район, улица, номер участка)</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 xml:space="preserve">    </w:t>
      </w:r>
      <w:r>
        <w:rPr>
          <w:rFonts w:cs="Courier New" w:ascii="Times New Roman" w:hAnsi="Times New Roman"/>
          <w:sz w:val="28"/>
          <w:szCs w:val="28"/>
        </w:rPr>
        <w:t>Строительство     (реконструкция)     осуществлено     на     основании</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________________________________ от "___" __________ г. N _____________.</w:t>
      </w:r>
    </w:p>
    <w:p>
      <w:pPr>
        <w:pStyle w:val="ConsPlusNormal"/>
        <w:bidi w:val="0"/>
        <w:ind w:left="0" w:right="0" w:hanging="0"/>
        <w:jc w:val="both"/>
        <w:rPr>
          <w:rFonts w:ascii="Times New Roman" w:hAnsi="Times New Roman"/>
          <w:sz w:val="24"/>
          <w:szCs w:val="24"/>
        </w:rPr>
      </w:pPr>
      <w:r>
        <w:rPr>
          <w:rFonts w:cs="Courier New" w:ascii="Times New Roman" w:hAnsi="Times New Roman"/>
          <w:sz w:val="24"/>
          <w:szCs w:val="24"/>
        </w:rPr>
        <w:t xml:space="preserve">    </w:t>
      </w:r>
      <w:r>
        <w:rPr>
          <w:rFonts w:cs="Courier New" w:ascii="Times New Roman" w:hAnsi="Times New Roman"/>
          <w:sz w:val="24"/>
          <w:szCs w:val="24"/>
        </w:rPr>
        <w:t>(наименование документа)</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 xml:space="preserve">    </w:t>
      </w:r>
      <w:r>
        <w:rPr>
          <w:rFonts w:cs="Courier New" w:ascii="Times New Roman" w:hAnsi="Times New Roman"/>
          <w:sz w:val="28"/>
          <w:szCs w:val="28"/>
        </w:rPr>
        <w:t>Право на пользование землей закреплено ________________________________</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________________________________ от "___" __________ г. N _____________.</w:t>
      </w:r>
    </w:p>
    <w:p>
      <w:pPr>
        <w:pStyle w:val="ConsPlusNormal"/>
        <w:bidi w:val="0"/>
        <w:ind w:left="0" w:right="0" w:hanging="0"/>
        <w:jc w:val="both"/>
        <w:rPr>
          <w:rFonts w:ascii="Times New Roman" w:hAnsi="Times New Roman"/>
          <w:sz w:val="24"/>
          <w:szCs w:val="24"/>
        </w:rPr>
      </w:pPr>
      <w:r>
        <w:rPr>
          <w:rFonts w:cs="Courier New" w:ascii="Times New Roman" w:hAnsi="Times New Roman"/>
          <w:sz w:val="24"/>
          <w:szCs w:val="24"/>
        </w:rPr>
        <w:t xml:space="preserve">    </w:t>
      </w:r>
      <w:r>
        <w:rPr>
          <w:rFonts w:cs="Courier New" w:ascii="Times New Roman" w:hAnsi="Times New Roman"/>
          <w:sz w:val="24"/>
          <w:szCs w:val="24"/>
        </w:rPr>
        <w:t>(наименование документа)</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 xml:space="preserve">    </w:t>
      </w:r>
      <w:r>
        <w:rPr>
          <w:rFonts w:cs="Courier New" w:ascii="Times New Roman" w:hAnsi="Times New Roman"/>
          <w:sz w:val="28"/>
          <w:szCs w:val="28"/>
        </w:rPr>
        <w:t>Дополнительно информируем:</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 xml:space="preserve"> </w:t>
      </w:r>
      <w:r>
        <w:rPr>
          <w:rFonts w:cs="Courier New" w:ascii="Times New Roman" w:hAnsi="Times New Roman"/>
          <w:sz w:val="28"/>
          <w:szCs w:val="28"/>
        </w:rPr>
        <w:t>Финансирование   строительства (реконструкции,  капитального  ремонта) застройщиком осуществлялось ________________________________________________________________________</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 xml:space="preserve">               </w:t>
      </w:r>
      <w:r>
        <w:rPr>
          <w:rFonts w:cs="Courier New" w:ascii="Times New Roman" w:hAnsi="Times New Roman"/>
          <w:sz w:val="24"/>
          <w:szCs w:val="24"/>
        </w:rPr>
        <w:t xml:space="preserve">                 </w:t>
      </w:r>
      <w:r>
        <w:rPr>
          <w:rFonts w:cs="Courier New" w:ascii="Times New Roman" w:hAnsi="Times New Roman"/>
          <w:sz w:val="24"/>
          <w:szCs w:val="24"/>
        </w:rPr>
        <w:t>(банковские реквизиты и номер счета)</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 xml:space="preserve">    </w:t>
      </w:r>
      <w:r>
        <w:rPr>
          <w:rFonts w:cs="Courier New" w:ascii="Times New Roman" w:hAnsi="Times New Roman"/>
          <w:sz w:val="28"/>
          <w:szCs w:val="28"/>
        </w:rPr>
        <w:t>Работы  проводились подрядным (хозяйственным) способом в соответствии с</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договором от "___" _________ 20__ г. N ____________________________________</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________________________________________________________________________</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 xml:space="preserve">     </w:t>
      </w:r>
      <w:r>
        <w:rPr>
          <w:rFonts w:cs="Courier New" w:ascii="Times New Roman" w:hAnsi="Times New Roman"/>
          <w:sz w:val="24"/>
          <w:szCs w:val="24"/>
        </w:rPr>
        <w:t xml:space="preserve"> </w:t>
      </w:r>
      <w:r>
        <w:rPr>
          <w:rFonts w:cs="Courier New" w:ascii="Times New Roman" w:hAnsi="Times New Roman"/>
          <w:sz w:val="24"/>
          <w:szCs w:val="24"/>
        </w:rPr>
        <w:t>(наименование организации, ИНН, юридический и почтовый адреса,</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________________________________________________________________________</w:t>
      </w:r>
    </w:p>
    <w:p>
      <w:pPr>
        <w:pStyle w:val="ConsPlusNormal"/>
        <w:bidi w:val="0"/>
        <w:ind w:left="0" w:right="0" w:hanging="0"/>
        <w:jc w:val="both"/>
        <w:rPr>
          <w:rFonts w:ascii="Times New Roman" w:hAnsi="Times New Roman"/>
          <w:sz w:val="24"/>
          <w:szCs w:val="24"/>
        </w:rPr>
      </w:pPr>
      <w:r>
        <w:rPr>
          <w:rFonts w:cs="Courier New" w:ascii="Times New Roman" w:hAnsi="Times New Roman"/>
          <w:sz w:val="24"/>
          <w:szCs w:val="24"/>
        </w:rPr>
        <w:t>ФИО руководителя, номер телефона, банковские реквизиты (наименование банка, р/с, к/с, БИК)</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 xml:space="preserve">    </w:t>
      </w:r>
      <w:r>
        <w:rPr>
          <w:rFonts w:cs="Courier New" w:ascii="Times New Roman" w:hAnsi="Times New Roman"/>
          <w:sz w:val="28"/>
          <w:szCs w:val="28"/>
        </w:rPr>
        <w:t>Право выполнения строительно-монтажных работ закреплено  ______________</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________________________________________________________________________</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 xml:space="preserve">    </w:t>
      </w:r>
      <w:r>
        <w:rPr>
          <w:rFonts w:cs="Courier New" w:ascii="Times New Roman" w:hAnsi="Times New Roman"/>
          <w:sz w:val="24"/>
          <w:szCs w:val="24"/>
        </w:rPr>
        <w:t>(наименование документа и уполномоченной организации, его выдавшей)</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________________________________ от "___" __________ г. N _____________.</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 xml:space="preserve">    </w:t>
      </w:r>
      <w:r>
        <w:rPr>
          <w:rFonts w:cs="Courier New" w:ascii="Times New Roman" w:hAnsi="Times New Roman"/>
          <w:sz w:val="28"/>
          <w:szCs w:val="28"/>
        </w:rPr>
        <w:t>Производителем работ приказом __________________ от "___" __________ г.</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N _____ назначен _____________________ имеющий ________________ специальное______________________________________________________________</w:t>
      </w:r>
    </w:p>
    <w:p>
      <w:pPr>
        <w:pStyle w:val="ConsPlusNormal"/>
        <w:bidi w:val="0"/>
        <w:ind w:left="0" w:right="0" w:hanging="0"/>
        <w:jc w:val="both"/>
        <w:rPr>
          <w:rFonts w:ascii="Times New Roman" w:hAnsi="Times New Roman"/>
          <w:sz w:val="24"/>
          <w:szCs w:val="24"/>
        </w:rPr>
      </w:pPr>
      <w:r>
        <w:rPr>
          <w:rFonts w:cs="Courier New" w:ascii="Times New Roman" w:hAnsi="Times New Roman"/>
          <w:sz w:val="24"/>
          <w:szCs w:val="24"/>
        </w:rPr>
        <w:t xml:space="preserve">         </w:t>
      </w:r>
      <w:r>
        <w:rPr>
          <w:rFonts w:cs="Courier New" w:ascii="Times New Roman" w:hAnsi="Times New Roman"/>
          <w:sz w:val="24"/>
          <w:szCs w:val="24"/>
        </w:rPr>
        <w:t>(должность, фамилия, имя, отчество)   (высшее, среднее)</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образование и стаж работы в строительстве ______ лет.</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 xml:space="preserve">    </w:t>
      </w:r>
      <w:r>
        <w:rPr>
          <w:rFonts w:cs="Courier New" w:ascii="Times New Roman" w:hAnsi="Times New Roman"/>
          <w:sz w:val="28"/>
          <w:szCs w:val="28"/>
        </w:rPr>
        <w:t>Строительный контроль в соответствии с договором от "___" __________ г.N ____ осуществлялся ______________________________________________________</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 xml:space="preserve">             </w:t>
      </w:r>
      <w:r>
        <w:rPr>
          <w:rFonts w:cs="Courier New" w:ascii="Times New Roman" w:hAnsi="Times New Roman"/>
          <w:sz w:val="24"/>
          <w:szCs w:val="24"/>
        </w:rPr>
        <w:t>(наименование организации, ИНН, юридический и почтовый адреса,</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________________________________________________________________________</w:t>
      </w:r>
    </w:p>
    <w:p>
      <w:pPr>
        <w:pStyle w:val="ConsPlusNormal"/>
        <w:bidi w:val="0"/>
        <w:ind w:left="0" w:right="0" w:hanging="0"/>
        <w:jc w:val="both"/>
        <w:rPr>
          <w:rFonts w:ascii="Times New Roman" w:hAnsi="Times New Roman"/>
          <w:sz w:val="24"/>
          <w:szCs w:val="24"/>
        </w:rPr>
      </w:pPr>
      <w:r>
        <w:rPr>
          <w:rFonts w:cs="Courier New" w:ascii="Times New Roman" w:hAnsi="Times New Roman"/>
          <w:sz w:val="24"/>
          <w:szCs w:val="24"/>
        </w:rPr>
        <w:t xml:space="preserve">  </w:t>
      </w:r>
      <w:r>
        <w:rPr>
          <w:rFonts w:cs="Courier New" w:ascii="Times New Roman" w:hAnsi="Times New Roman"/>
          <w:sz w:val="24"/>
          <w:szCs w:val="24"/>
        </w:rPr>
        <w:t>ФИО (последнее - при наличии) руководителя, номер телефона, банковские реквизиты (наименование банка, р/с, к/с, БИК)</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право выполнения функций заказчика (застройщика) закреплено _______________</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________________________________________________________________________</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 xml:space="preserve">          </w:t>
      </w:r>
      <w:r>
        <w:rPr>
          <w:rFonts w:cs="Courier New" w:ascii="Times New Roman" w:hAnsi="Times New Roman"/>
          <w:sz w:val="24"/>
          <w:szCs w:val="24"/>
        </w:rPr>
        <w:t xml:space="preserve"> </w:t>
      </w:r>
      <w:r>
        <w:rPr>
          <w:rFonts w:cs="Courier New" w:ascii="Times New Roman" w:hAnsi="Times New Roman"/>
          <w:sz w:val="24"/>
          <w:szCs w:val="24"/>
        </w:rPr>
        <w:t>(наименование документа и организации, его выдавшей)</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_____________________________ от "___" ____________ г. N ____________.</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 xml:space="preserve">    </w:t>
      </w:r>
      <w:r>
        <w:rPr>
          <w:rFonts w:cs="Courier New" w:ascii="Times New Roman" w:hAnsi="Times New Roman"/>
          <w:sz w:val="28"/>
          <w:szCs w:val="28"/>
        </w:rPr>
        <w:t>Обязуюсь  обо  всех  изменениях,  связанных  с приведенными в настоящем</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rPr>
        <w:t>заявлении сведениями, сообщать в __________________________________________</w:t>
      </w:r>
    </w:p>
    <w:p>
      <w:pPr>
        <w:pStyle w:val="ConsPlusNormal"/>
        <w:bidi w:val="0"/>
        <w:ind w:left="0" w:right="0" w:hanging="0"/>
        <w:jc w:val="both"/>
        <w:rPr>
          <w:rFonts w:ascii="Times New Roman" w:hAnsi="Times New Roman"/>
          <w:sz w:val="28"/>
          <w:szCs w:val="28"/>
        </w:rPr>
      </w:pPr>
      <w:r>
        <w:rPr>
          <w:rFonts w:cs="Courier New" w:ascii="Times New Roman" w:hAnsi="Times New Roman"/>
          <w:sz w:val="28"/>
          <w:szCs w:val="28"/>
          <w:shd w:fill="auto" w:val="clear"/>
        </w:rPr>
        <w:t xml:space="preserve">                                  </w:t>
      </w:r>
      <w:r>
        <w:rPr>
          <w:rFonts w:cs="Courier New" w:ascii="Times New Roman" w:hAnsi="Times New Roman"/>
          <w:sz w:val="24"/>
          <w:szCs w:val="24"/>
          <w:shd w:fill="auto" w:val="clear"/>
        </w:rPr>
        <w:t xml:space="preserve"> </w:t>
      </w:r>
      <w:r>
        <w:rPr>
          <w:rFonts w:cs="Courier New" w:ascii="Times New Roman" w:hAnsi="Times New Roman"/>
          <w:sz w:val="24"/>
          <w:szCs w:val="24"/>
          <w:shd w:fill="auto" w:val="clear"/>
        </w:rPr>
        <w:t>(наименование уполномоченного органа)</w:t>
      </w:r>
    </w:p>
    <w:p>
      <w:pPr>
        <w:pStyle w:val="ConsPlusNonformat"/>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ConsPlusNonformat"/>
        <w:jc w:val="both"/>
        <w:rPr>
          <w:rFonts w:ascii="Times New Roman" w:hAnsi="Times New Roman" w:cs="Times New Roman"/>
          <w:highlight w:val="none"/>
          <w:shd w:fill="auto" w:val="clear"/>
        </w:rPr>
      </w:pPr>
      <w:r>
        <w:rPr>
          <w:rFonts w:cs="Times New Roman" w:ascii="Times New Roman" w:hAnsi="Times New Roman"/>
          <w:shd w:fill="auto" w:val="clear"/>
        </w:rPr>
      </w:r>
    </w:p>
    <w:p>
      <w:pPr>
        <w:pStyle w:val="ConsPlusNonformat"/>
        <w:jc w:val="both"/>
        <w:rPr>
          <w:rFonts w:ascii="Times New Roman" w:hAnsi="Times New Roman" w:cs="Times New Roman"/>
          <w:highlight w:val="none"/>
          <w:shd w:fill="auto" w:val="clear"/>
        </w:rPr>
      </w:pPr>
      <w:r>
        <w:rPr>
          <w:rFonts w:cs="Times New Roman" w:ascii="Times New Roman" w:hAnsi="Times New Roman"/>
          <w:shd w:fill="auto" w:val="clear"/>
        </w:rPr>
      </w:r>
    </w:p>
    <w:p>
      <w:pPr>
        <w:pStyle w:val="ConsPlusNonformat"/>
        <w:jc w:val="both"/>
        <w:rPr>
          <w:highlight w:val="none"/>
          <w:shd w:fill="auto" w:val="clear"/>
        </w:rPr>
      </w:pPr>
      <w:r>
        <w:rPr>
          <w:rFonts w:cs="Times New Roman" w:ascii="Times New Roman" w:hAnsi="Times New Roman"/>
          <w:shd w:fill="auto" w:val="clear"/>
        </w:rPr>
        <w:t>________________       ____________   ___________________________________</w:t>
      </w:r>
    </w:p>
    <w:p>
      <w:pPr>
        <w:pStyle w:val="ConsPlusNonformat"/>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hd w:fill="auto" w:val="clear"/>
        </w:rPr>
        <w:t>(должность)                    (подпись)           (Ф.И.О. (последнее - при наличии))</w:t>
      </w:r>
    </w:p>
    <w:p>
      <w:pPr>
        <w:pStyle w:val="ConsPlusNonformat"/>
        <w:jc w:val="both"/>
        <w:rPr>
          <w:rFonts w:ascii="Times New Roman" w:hAnsi="Times New Roman" w:cs="Times New Roman"/>
          <w:highlight w:val="none"/>
          <w:shd w:fill="auto" w:val="clear"/>
        </w:rPr>
      </w:pPr>
      <w:r>
        <w:rPr>
          <w:rFonts w:cs="Times New Roman" w:ascii="Times New Roman" w:hAnsi="Times New Roman"/>
          <w:shd w:fill="auto" w:val="clear"/>
        </w:rPr>
      </w:r>
    </w:p>
    <w:p>
      <w:pPr>
        <w:pStyle w:val="ConsPlusNonformat"/>
        <w:jc w:val="both"/>
        <w:rPr>
          <w:highlight w:val="none"/>
          <w:shd w:fill="auto" w:val="clear"/>
        </w:rPr>
      </w:pPr>
      <w:r>
        <w:rPr>
          <w:rFonts w:cs="Times New Roman" w:ascii="Times New Roman" w:hAnsi="Times New Roman"/>
          <w:shd w:fill="auto" w:val="clear"/>
        </w:rPr>
        <w:t>«___» __________ 20__ г.</w:t>
      </w:r>
    </w:p>
    <w:p>
      <w:pPr>
        <w:sectPr>
          <w:type w:val="nextPage"/>
          <w:pgSz w:w="11906" w:h="16838"/>
          <w:pgMar w:left="1134" w:right="567" w:gutter="0" w:header="0" w:top="1134" w:footer="0" w:bottom="1134"/>
          <w:pgNumType w:fmt="decimal"/>
          <w:formProt w:val="false"/>
          <w:textDirection w:val="lrTb"/>
          <w:docGrid w:type="default" w:linePitch="360" w:charSpace="0"/>
        </w:sectPr>
        <w:pStyle w:val="ConsPlusNonformat"/>
        <w:jc w:val="both"/>
        <w:rPr>
          <w:highlight w:val="none"/>
          <w:shd w:fill="auto" w:val="clear"/>
        </w:rPr>
      </w:pPr>
      <w:r>
        <w:rPr>
          <w:rFonts w:cs="Times New Roman" w:ascii="Times New Roman" w:hAnsi="Times New Roman"/>
          <w:shd w:fill="auto" w:val="clear"/>
        </w:rPr>
        <w:t>М.П. (при наличии)</w:t>
      </w:r>
    </w:p>
    <w:p>
      <w:pPr>
        <w:pStyle w:val="ConsPlusNormal"/>
        <w:numPr>
          <w:ilvl w:val="0"/>
          <w:numId w:val="0"/>
        </w:numPr>
        <w:ind w:left="5103" w:hanging="0"/>
        <w:outlineLvl w:val="1"/>
        <w:rPr>
          <w:highlight w:val="none"/>
          <w:shd w:fill="auto" w:val="clear"/>
        </w:rPr>
      </w:pPr>
      <w:r>
        <w:rPr>
          <w:rFonts w:cs="Times New Roman" w:ascii="Times New Roman" w:hAnsi="Times New Roman"/>
          <w:sz w:val="24"/>
          <w:szCs w:val="24"/>
          <w:shd w:fill="auto" w:val="clear"/>
        </w:rPr>
        <w:t>Приложение № 6</w:t>
      </w:r>
    </w:p>
    <w:p>
      <w:pPr>
        <w:pStyle w:val="ConsPlusNormal"/>
        <w:numPr>
          <w:ilvl w:val="0"/>
          <w:numId w:val="0"/>
        </w:numPr>
        <w:ind w:left="5103" w:hanging="0"/>
        <w:outlineLvl w:val="1"/>
        <w:rPr>
          <w:highlight w:val="none"/>
          <w:shd w:fill="auto" w:val="clear"/>
        </w:rPr>
      </w:pPr>
      <w:r>
        <w:rPr>
          <w:rFonts w:cs="Times New Roman" w:ascii="Times New Roman" w:hAnsi="Times New Roman"/>
          <w:sz w:val="24"/>
          <w:szCs w:val="24"/>
          <w:shd w:fill="auto" w:val="clear"/>
        </w:rPr>
        <w:t>к Административному регламенту предоставления государственной услуги о выдаче разрешения на ввод объекта в эксплуатацию о выдаче разрешения на ввод в эксплуатацию объекта капитального строительства.</w:t>
      </w:r>
    </w:p>
    <w:p>
      <w:pPr>
        <w:pStyle w:val="ConsPlusNormal"/>
        <w:jc w:val="both"/>
        <w:rPr>
          <w:rFonts w:ascii="Times New Roman" w:hAnsi="Times New Roman" w:cs="Times New Roman"/>
          <w:highlight w:val="none"/>
          <w:shd w:fill="auto" w:val="clear"/>
        </w:rPr>
      </w:pPr>
      <w:r>
        <w:rPr>
          <w:rFonts w:cs="Times New Roman" w:ascii="Times New Roman" w:hAnsi="Times New Roman"/>
          <w:shd w:fill="auto" w:val="clear"/>
        </w:rPr>
      </w:r>
    </w:p>
    <w:p>
      <w:pPr>
        <w:pStyle w:val="ConsPlusNormal"/>
        <w:jc w:val="both"/>
        <w:rPr>
          <w:rFonts w:ascii="Times New Roman" w:hAnsi="Times New Roman" w:cs="Times New Roman"/>
          <w:highlight w:val="none"/>
          <w:shd w:fill="auto" w:val="clear"/>
        </w:rPr>
      </w:pPr>
      <w:r>
        <w:rPr>
          <w:rFonts w:cs="Times New Roman" w:ascii="Times New Roman" w:hAnsi="Times New Roman"/>
          <w:shd w:fill="auto" w:val="clear"/>
        </w:rPr>
      </w:r>
    </w:p>
    <w:p>
      <w:pPr>
        <w:pStyle w:val="ConsPlusNonformat"/>
        <w:jc w:val="center"/>
        <w:rPr>
          <w:highlight w:val="none"/>
          <w:shd w:fill="auto" w:val="clear"/>
        </w:rPr>
      </w:pPr>
      <w:r>
        <w:rPr>
          <w:rFonts w:cs="Times New Roman" w:ascii="Times New Roman" w:hAnsi="Times New Roman"/>
          <w:shd w:fill="auto" w:val="clear"/>
        </w:rPr>
        <w:t>____________________________________________________________</w:t>
      </w:r>
    </w:p>
    <w:p>
      <w:pPr>
        <w:pStyle w:val="ConsPlusNonformat"/>
        <w:jc w:val="center"/>
        <w:rPr>
          <w:highlight w:val="none"/>
          <w:shd w:fill="auto" w:val="clear"/>
        </w:rPr>
      </w:pPr>
      <w:r>
        <w:rPr>
          <w:rFonts w:cs="Times New Roman" w:ascii="Times New Roman" w:hAnsi="Times New Roman"/>
          <w:shd w:fill="auto" w:val="clear"/>
        </w:rPr>
        <w:t>наименование уполномоченного на выдачу разрешения на ввод</w:t>
      </w:r>
    </w:p>
    <w:p>
      <w:pPr>
        <w:pStyle w:val="ConsPlusNonformat"/>
        <w:jc w:val="center"/>
        <w:rPr>
          <w:highlight w:val="none"/>
          <w:shd w:fill="auto" w:val="clear"/>
        </w:rPr>
      </w:pPr>
      <w:r>
        <w:rPr>
          <w:rFonts w:cs="Times New Roman" w:ascii="Times New Roman" w:hAnsi="Times New Roman"/>
          <w:shd w:fill="auto" w:val="clear"/>
        </w:rPr>
        <w:t>объекта в эксплуатацию органа исполнительной власти</w:t>
      </w:r>
    </w:p>
    <w:p>
      <w:pPr>
        <w:pStyle w:val="ConsPlusNonformat"/>
        <w:jc w:val="center"/>
        <w:rPr>
          <w:highlight w:val="none"/>
          <w:shd w:fill="auto" w:val="clear"/>
        </w:rPr>
      </w:pPr>
      <w:r>
        <w:rPr>
          <w:rFonts w:cs="Times New Roman" w:ascii="Times New Roman" w:hAnsi="Times New Roman"/>
          <w:shd w:fill="auto" w:val="clear"/>
        </w:rPr>
        <w:t>субъекта Российской Федерации, органа местного</w:t>
      </w:r>
    </w:p>
    <w:p>
      <w:pPr>
        <w:pStyle w:val="ConsPlusNonformat"/>
        <w:jc w:val="center"/>
        <w:rPr>
          <w:highlight w:val="none"/>
          <w:shd w:fill="auto" w:val="clear"/>
        </w:rPr>
      </w:pPr>
      <w:r>
        <w:rPr>
          <w:rFonts w:cs="Times New Roman" w:ascii="Times New Roman" w:hAnsi="Times New Roman"/>
          <w:shd w:fill="auto" w:val="clear"/>
        </w:rPr>
        <w:t>самоуправления</w:t>
      </w:r>
    </w:p>
    <w:p>
      <w:pPr>
        <w:pStyle w:val="ConsPlusNonformat"/>
        <w:jc w:val="both"/>
        <w:rPr>
          <w:rFonts w:ascii="Times New Roman" w:hAnsi="Times New Roman" w:cs="Times New Roman"/>
          <w:highlight w:val="none"/>
          <w:shd w:fill="auto" w:val="clear"/>
        </w:rPr>
      </w:pPr>
      <w:r>
        <w:rPr>
          <w:rFonts w:cs="Times New Roman" w:ascii="Times New Roman" w:hAnsi="Times New Roman"/>
          <w:shd w:fill="auto" w:val="clear"/>
        </w:rPr>
      </w:r>
    </w:p>
    <w:p>
      <w:pPr>
        <w:pStyle w:val="ConsPlusNonformat"/>
        <w:ind w:left="3119" w:hanging="0"/>
        <w:jc w:val="both"/>
        <w:rPr>
          <w:highlight w:val="none"/>
          <w:shd w:fill="auto" w:val="clear"/>
        </w:rPr>
      </w:pPr>
      <w:r>
        <w:rPr>
          <w:rFonts w:cs="Times New Roman" w:ascii="Times New Roman" w:hAnsi="Times New Roman"/>
          <w:sz w:val="24"/>
          <w:szCs w:val="24"/>
          <w:shd w:fill="auto" w:val="clear"/>
        </w:rPr>
        <w:t xml:space="preserve">                           </w:t>
      </w:r>
      <w:r>
        <w:rPr>
          <w:rFonts w:cs="Times New Roman" w:ascii="Times New Roman" w:hAnsi="Times New Roman"/>
          <w:sz w:val="24"/>
          <w:szCs w:val="24"/>
          <w:shd w:fill="auto" w:val="clear"/>
        </w:rPr>
        <w:t>кому:</w:t>
      </w:r>
      <w:r>
        <w:rPr>
          <w:rFonts w:cs="Times New Roman" w:ascii="Times New Roman" w:hAnsi="Times New Roman"/>
          <w:shd w:fill="auto" w:val="clear"/>
        </w:rPr>
        <w:t xml:space="preserve"> ________________________________________</w:t>
      </w:r>
    </w:p>
    <w:p>
      <w:pPr>
        <w:pStyle w:val="ConsPlusNonformat"/>
        <w:ind w:left="3119" w:hanging="0"/>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hd w:fill="auto" w:val="clear"/>
        </w:rPr>
        <w:t>(полное наименование организации застройщика,</w:t>
      </w:r>
    </w:p>
    <w:p>
      <w:pPr>
        <w:pStyle w:val="ConsPlusNonformat"/>
        <w:ind w:left="3119" w:hanging="0"/>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hd w:fill="auto" w:val="clear"/>
        </w:rPr>
        <w:t>(фамилия, имя, отчество (последнее -</w:t>
      </w:r>
    </w:p>
    <w:p>
      <w:pPr>
        <w:pStyle w:val="ConsPlusNonformat"/>
        <w:ind w:left="3119" w:hanging="0"/>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hd w:fill="auto" w:val="clear"/>
        </w:rPr>
        <w:t>при наличии) - для  граждан и ИП,</w:t>
      </w:r>
    </w:p>
    <w:p>
      <w:pPr>
        <w:pStyle w:val="ConsPlusNonformat"/>
        <w:ind w:left="3119" w:hanging="0"/>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hd w:fill="auto" w:val="clear"/>
        </w:rPr>
        <w:t>____________________________________________</w:t>
      </w:r>
    </w:p>
    <w:p>
      <w:pPr>
        <w:pStyle w:val="ConsPlusNonformat"/>
        <w:ind w:left="3119" w:hanging="0"/>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hd w:fill="auto" w:val="clear"/>
        </w:rPr>
        <w:t>его почтовый индекс и адрес, адрес</w:t>
      </w:r>
    </w:p>
    <w:p>
      <w:pPr>
        <w:pStyle w:val="ConsPlusNonformat"/>
        <w:ind w:left="3119" w:hanging="0"/>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hd w:fill="auto" w:val="clear"/>
        </w:rPr>
        <w:t>электронной почты)</w:t>
      </w:r>
    </w:p>
    <w:p>
      <w:pPr>
        <w:pStyle w:val="ConsPlusNonformat"/>
        <w:jc w:val="both"/>
        <w:rPr>
          <w:rFonts w:ascii="Times New Roman" w:hAnsi="Times New Roman" w:cs="Times New Roman"/>
          <w:highlight w:val="none"/>
          <w:shd w:fill="auto" w:val="clear"/>
        </w:rPr>
      </w:pPr>
      <w:r>
        <w:rPr>
          <w:rFonts w:cs="Times New Roman" w:ascii="Times New Roman" w:hAnsi="Times New Roman"/>
          <w:shd w:fill="auto" w:val="clear"/>
        </w:rPr>
      </w:r>
    </w:p>
    <w:p>
      <w:pPr>
        <w:pStyle w:val="ConsPlusNonformat"/>
        <w:jc w:val="both"/>
        <w:rPr>
          <w:rFonts w:ascii="Times New Roman" w:hAnsi="Times New Roman" w:cs="Times New Roman"/>
          <w:highlight w:val="none"/>
          <w:shd w:fill="auto" w:val="clear"/>
        </w:rPr>
      </w:pPr>
      <w:r>
        <w:rPr>
          <w:rFonts w:cs="Times New Roman" w:ascii="Times New Roman" w:hAnsi="Times New Roman"/>
          <w:shd w:fill="auto" w:val="clear"/>
        </w:rPr>
      </w:r>
    </w:p>
    <w:p>
      <w:pPr>
        <w:pStyle w:val="ConsPlusNonformat"/>
        <w:jc w:val="center"/>
        <w:rPr>
          <w:highlight w:val="none"/>
          <w:shd w:fill="auto" w:val="clear"/>
        </w:rPr>
      </w:pPr>
      <w:r>
        <w:rPr>
          <w:rFonts w:cs="Times New Roman" w:ascii="Times New Roman" w:hAnsi="Times New Roman"/>
          <w:b/>
          <w:sz w:val="28"/>
          <w:szCs w:val="28"/>
          <w:shd w:fill="auto" w:val="clear"/>
        </w:rPr>
        <w:t>Решение</w:t>
      </w:r>
    </w:p>
    <w:p>
      <w:pPr>
        <w:pStyle w:val="ConsPlusNonformat"/>
        <w:jc w:val="center"/>
        <w:rPr>
          <w:highlight w:val="none"/>
          <w:shd w:fill="auto" w:val="clear"/>
        </w:rPr>
      </w:pPr>
      <w:r>
        <w:rPr>
          <w:rFonts w:cs="Times New Roman" w:ascii="Times New Roman" w:hAnsi="Times New Roman"/>
          <w:b/>
          <w:sz w:val="28"/>
          <w:szCs w:val="28"/>
          <w:shd w:fill="auto" w:val="clear"/>
        </w:rPr>
        <w:t xml:space="preserve">об отказе в выдаче разрешения на ввод объекта в эксплуатацию устанавливает стандарт и порядок предоставления государственной услуги по выдаче разрешения на ввод в эксплуатацию объекта капитального строительства </w:t>
      </w:r>
    </w:p>
    <w:p>
      <w:pPr>
        <w:pStyle w:val="ConsPlusNonformat"/>
        <w:jc w:val="center"/>
        <w:rPr>
          <w:highlight w:val="none"/>
          <w:shd w:fill="auto" w:val="clear"/>
        </w:rPr>
      </w:pPr>
      <w:r>
        <w:rPr>
          <w:rFonts w:cs="Times New Roman" w:ascii="Times New Roman" w:hAnsi="Times New Roman"/>
          <w:shd w:fill="auto" w:val="clear"/>
        </w:rPr>
        <w:t xml:space="preserve">№ </w:t>
      </w:r>
      <w:r>
        <w:rPr>
          <w:rFonts w:cs="Times New Roman" w:ascii="Times New Roman" w:hAnsi="Times New Roman"/>
          <w:shd w:fill="auto" w:val="clear"/>
        </w:rPr>
        <w:t>___________________________</w:t>
      </w:r>
    </w:p>
    <w:p>
      <w:pPr>
        <w:pStyle w:val="ConsPlusNonformat"/>
        <w:jc w:val="center"/>
        <w:rPr>
          <w:highlight w:val="none"/>
          <w:shd w:fill="auto" w:val="clear"/>
        </w:rPr>
      </w:pPr>
      <w:r>
        <w:rPr>
          <w:rFonts w:cs="Times New Roman" w:ascii="Times New Roman" w:hAnsi="Times New Roman"/>
          <w:shd w:fill="auto" w:val="clear"/>
        </w:rPr>
        <w:t>(номер и дата решения)</w:t>
      </w:r>
    </w:p>
    <w:p>
      <w:pPr>
        <w:pStyle w:val="ConsPlusNonformat"/>
        <w:jc w:val="both"/>
        <w:rPr>
          <w:rFonts w:ascii="Times New Roman" w:hAnsi="Times New Roman" w:cs="Times New Roman"/>
          <w:highlight w:val="none"/>
          <w:shd w:fill="auto" w:val="clear"/>
        </w:rPr>
      </w:pPr>
      <w:r>
        <w:rPr>
          <w:rFonts w:cs="Times New Roman" w:ascii="Times New Roman" w:hAnsi="Times New Roman"/>
          <w:shd w:fill="auto" w:val="clear"/>
        </w:rPr>
      </w:r>
    </w:p>
    <w:p>
      <w:pPr>
        <w:pStyle w:val="ConsPlusNonformat"/>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z w:val="28"/>
          <w:szCs w:val="28"/>
          <w:shd w:fill="auto" w:val="clear"/>
        </w:rPr>
        <w:t>На основании поступившего запроса, зарегистрированного</w:t>
      </w:r>
      <w:r>
        <w:rPr>
          <w:rFonts w:cs="Times New Roman" w:ascii="Times New Roman" w:hAnsi="Times New Roman"/>
          <w:shd w:fill="auto" w:val="clear"/>
        </w:rPr>
        <w:t xml:space="preserve"> __________________</w:t>
      </w:r>
    </w:p>
    <w:p>
      <w:pPr>
        <w:pStyle w:val="ConsPlusNonformat"/>
        <w:jc w:val="both"/>
        <w:rPr>
          <w:highlight w:val="none"/>
          <w:shd w:fill="auto" w:val="clear"/>
        </w:rPr>
      </w:pPr>
      <w:r>
        <w:rPr>
          <w:rFonts w:cs="Times New Roman" w:ascii="Times New Roman" w:hAnsi="Times New Roman"/>
          <w:shd w:fill="auto" w:val="clear"/>
        </w:rPr>
        <w:t>___________________________, _______________________________________________________________</w:t>
      </w:r>
    </w:p>
    <w:p>
      <w:pPr>
        <w:pStyle w:val="ConsPlusNonformat"/>
        <w:jc w:val="both"/>
        <w:rPr>
          <w:highlight w:val="none"/>
          <w:shd w:fill="auto" w:val="clear"/>
        </w:rPr>
      </w:pPr>
      <w:r>
        <w:rPr>
          <w:rFonts w:cs="Times New Roman" w:ascii="Times New Roman" w:hAnsi="Times New Roman"/>
          <w:sz w:val="28"/>
          <w:szCs w:val="28"/>
          <w:shd w:fill="auto" w:val="clear"/>
        </w:rPr>
        <w:t>на основании:</w:t>
      </w:r>
      <w:r>
        <w:rPr>
          <w:rFonts w:cs="Times New Roman" w:ascii="Times New Roman" w:hAnsi="Times New Roman"/>
          <w:shd w:fill="auto" w:val="clear"/>
        </w:rPr>
        <w:t xml:space="preserve"> __________________________________________________________________________</w:t>
      </w:r>
    </w:p>
    <w:p>
      <w:pPr>
        <w:pStyle w:val="ConsPlusNonformat"/>
        <w:jc w:val="both"/>
        <w:rPr>
          <w:highlight w:val="none"/>
          <w:shd w:fill="auto" w:val="clear"/>
        </w:rPr>
      </w:pPr>
      <w:r>
        <w:rPr>
          <w:rFonts w:cs="Times New Roman" w:ascii="Times New Roman" w:hAnsi="Times New Roman"/>
          <w:shd w:fill="auto" w:val="clear"/>
        </w:rPr>
        <w:t>___________________________________________________________________________________________</w:t>
      </w:r>
    </w:p>
    <w:p>
      <w:pPr>
        <w:pStyle w:val="ConsPlusNonformat"/>
        <w:jc w:val="both"/>
        <w:rPr>
          <w:highlight w:val="none"/>
          <w:shd w:fill="auto" w:val="clear"/>
        </w:rPr>
      </w:pPr>
      <w:r>
        <w:rPr>
          <w:rFonts w:cs="Times New Roman" w:ascii="Times New Roman" w:hAnsi="Times New Roman"/>
          <w:shd w:fill="auto" w:val="clear"/>
        </w:rPr>
        <w:t>___________________________________________________________________________________________</w:t>
      </w:r>
    </w:p>
    <w:p>
      <w:pPr>
        <w:pStyle w:val="ConsPlusNonformat"/>
        <w:jc w:val="both"/>
        <w:rPr>
          <w:highlight w:val="none"/>
          <w:shd w:fill="auto" w:val="clear"/>
        </w:rPr>
      </w:pPr>
      <w:r>
        <w:rPr>
          <w:rFonts w:cs="Times New Roman" w:ascii="Times New Roman" w:hAnsi="Times New Roman"/>
          <w:shd w:fill="auto" w:val="clear"/>
        </w:rPr>
        <w:t>___________________________________________________________________________________________</w:t>
      </w:r>
    </w:p>
    <w:p>
      <w:pPr>
        <w:pStyle w:val="ConsPlusNonformat"/>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Вы вправе повторно обратиться в уполномоченный орган с заявлением о предоставлении услуги после устранения указанных нарушений.</w:t>
      </w:r>
    </w:p>
    <w:p>
      <w:pPr>
        <w:pStyle w:val="ConsPlusNonformat"/>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Данный   отказ   может   быть обжалован в досудебном порядке путем направления жалобы в уполномоченный орган, а также в судебном порядке.</w:t>
      </w:r>
    </w:p>
    <w:p>
      <w:pPr>
        <w:pStyle w:val="ConsPlusNonformat"/>
        <w:jc w:val="both"/>
        <w:rPr>
          <w:rFonts w:ascii="Times New Roman" w:hAnsi="Times New Roman" w:cs="Times New Roman"/>
          <w:highlight w:val="none"/>
          <w:shd w:fill="auto" w:val="clear"/>
        </w:rPr>
      </w:pPr>
      <w:r>
        <w:rPr>
          <w:rFonts w:cs="Times New Roman" w:ascii="Times New Roman" w:hAnsi="Times New Roman"/>
          <w:shd w:fill="auto" w:val="clear"/>
        </w:rPr>
      </w:r>
    </w:p>
    <w:tbl>
      <w:tblPr>
        <w:tblpPr w:vertAnchor="text" w:horzAnchor="margin" w:tblpXSpec="right" w:leftFromText="180" w:rightFromText="180" w:tblpY="-22"/>
        <w:tblW w:w="2460" w:type="dxa"/>
        <w:jc w:val="right"/>
        <w:tblInd w:w="0" w:type="dxa"/>
        <w:tblLayout w:type="fixed"/>
        <w:tblCellMar>
          <w:top w:w="0" w:type="dxa"/>
          <w:left w:w="108" w:type="dxa"/>
          <w:bottom w:w="0" w:type="dxa"/>
          <w:right w:w="108" w:type="dxa"/>
        </w:tblCellMar>
        <w:tblLook w:val="0000" w:noHBand="0" w:noVBand="0" w:firstColumn="0" w:lastRow="0" w:lastColumn="0" w:firstRow="0"/>
      </w:tblPr>
      <w:tblGrid>
        <w:gridCol w:w="2460"/>
      </w:tblGrid>
      <w:tr>
        <w:trPr>
          <w:trHeight w:val="944" w:hRule="atLeast"/>
        </w:trPr>
        <w:tc>
          <w:tcPr>
            <w:tcW w:w="2460" w:type="dxa"/>
            <w:tcBorders>
              <w:top w:val="single" w:sz="4" w:space="0" w:color="000000"/>
              <w:left w:val="single" w:sz="4" w:space="0" w:color="000000"/>
              <w:bottom w:val="single" w:sz="4" w:space="0" w:color="000000"/>
              <w:right w:val="single" w:sz="4" w:space="0" w:color="000000"/>
            </w:tcBorders>
          </w:tcPr>
          <w:p>
            <w:pPr>
              <w:pStyle w:val="ConsPlusNonformat"/>
              <w:widowControl w:val="false"/>
              <w:jc w:val="center"/>
              <w:rPr>
                <w:rFonts w:ascii="Times New Roman" w:hAnsi="Times New Roman" w:cs="Times New Roman"/>
                <w:sz w:val="10"/>
                <w:szCs w:val="10"/>
              </w:rPr>
            </w:pPr>
            <w:r>
              <w:rPr>
                <w:rFonts w:cs="Times New Roman" w:ascii="Times New Roman" w:hAnsi="Times New Roman"/>
                <w:sz w:val="10"/>
                <w:szCs w:val="10"/>
              </w:rPr>
            </w:r>
          </w:p>
          <w:p>
            <w:pPr>
              <w:pStyle w:val="ConsPlusNonformat"/>
              <w:widowControl w:val="false"/>
              <w:jc w:val="center"/>
              <w:rPr>
                <w:rFonts w:ascii="Times New Roman" w:hAnsi="Times New Roman" w:cs="Times New Roman"/>
              </w:rPr>
            </w:pPr>
            <w:r>
              <w:rPr>
                <w:rFonts w:cs="Times New Roman" w:ascii="Times New Roman" w:hAnsi="Times New Roman"/>
              </w:rPr>
              <w:t>Сведения о сертификате</w:t>
            </w:r>
          </w:p>
          <w:p>
            <w:pPr>
              <w:pStyle w:val="ConsPlusNonformat"/>
              <w:widowControl w:val="false"/>
              <w:jc w:val="center"/>
              <w:rPr>
                <w:rFonts w:ascii="Times New Roman" w:hAnsi="Times New Roman" w:cs="Times New Roman"/>
              </w:rPr>
            </w:pPr>
            <w:r>
              <w:rPr>
                <w:rFonts w:cs="Times New Roman" w:ascii="Times New Roman" w:hAnsi="Times New Roman"/>
              </w:rPr>
              <w:t>электронной</w:t>
            </w:r>
          </w:p>
          <w:p>
            <w:pPr>
              <w:pStyle w:val="ConsPlusNonformat"/>
              <w:widowControl w:val="false"/>
              <w:jc w:val="center"/>
              <w:rPr>
                <w:rFonts w:ascii="Times New Roman" w:hAnsi="Times New Roman" w:cs="Times New Roman"/>
              </w:rPr>
            </w:pPr>
            <w:r>
              <w:rPr>
                <w:rFonts w:cs="Times New Roman" w:ascii="Times New Roman" w:hAnsi="Times New Roman"/>
              </w:rPr>
              <w:t>подписи</w:t>
            </w:r>
          </w:p>
          <w:p>
            <w:pPr>
              <w:pStyle w:val="ConsPlusNonformat"/>
              <w:widowControl w:val="false"/>
              <w:jc w:val="center"/>
              <w:rPr>
                <w:rFonts w:ascii="Times New Roman" w:hAnsi="Times New Roman" w:cs="Times New Roman"/>
                <w:sz w:val="10"/>
                <w:szCs w:val="10"/>
              </w:rPr>
            </w:pPr>
            <w:r>
              <w:rPr>
                <w:rFonts w:cs="Times New Roman" w:ascii="Times New Roman" w:hAnsi="Times New Roman"/>
                <w:sz w:val="10"/>
                <w:szCs w:val="10"/>
              </w:rPr>
            </w:r>
          </w:p>
        </w:tc>
      </w:tr>
    </w:tbl>
    <w:p>
      <w:pPr>
        <w:pStyle w:val="ConsPlusNonformat"/>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hd w:fill="auto" w:val="clear"/>
        </w:rPr>
        <w:t xml:space="preserve">______________________________________                                        </w:t>
      </w:r>
    </w:p>
    <w:p>
      <w:pPr>
        <w:pStyle w:val="ConsPlusNonformat"/>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hd w:fill="auto" w:val="clear"/>
        </w:rPr>
        <w:t xml:space="preserve">(Ф.И.О. (последнее - при наличии)                                                </w:t>
      </w:r>
    </w:p>
    <w:p>
      <w:pPr>
        <w:pStyle w:val="ConsPlusNonformat"/>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hd w:fill="auto" w:val="clear"/>
        </w:rPr>
        <w:t xml:space="preserve">должность уполномоченного сотрудника)                                                                                 </w:t>
      </w:r>
    </w:p>
    <w:p>
      <w:pPr>
        <w:sectPr>
          <w:headerReference w:type="default" r:id="rId29"/>
          <w:type w:val="nextPage"/>
          <w:pgSz w:w="11906" w:h="16838"/>
          <w:pgMar w:left="1701" w:right="850" w:gutter="0" w:header="708" w:top="765" w:footer="0" w:bottom="993"/>
          <w:pgNumType w:start="1" w:fmt="decimal"/>
          <w:formProt w:val="false"/>
          <w:textDirection w:val="lrTb"/>
          <w:docGrid w:type="default" w:linePitch="360" w:charSpace="0"/>
        </w:sectPr>
        <w:pStyle w:val="ConsPlusNonformat"/>
        <w:jc w:val="both"/>
        <w:rPr>
          <w:highlight w:val="none"/>
          <w:shd w:fill="auto" w:val="clear"/>
        </w:rPr>
      </w:pPr>
      <w:r>
        <w:rPr>
          <w:rFonts w:cs="Times New Roman" w:ascii="Times New Roman" w:hAnsi="Times New Roman"/>
          <w:shd w:fill="auto" w:val="clear"/>
        </w:rPr>
        <w:t xml:space="preserve">                                                                                                              </w:t>
      </w:r>
    </w:p>
    <w:p>
      <w:pPr>
        <w:pStyle w:val="ConsPlusNormal"/>
        <w:numPr>
          <w:ilvl w:val="0"/>
          <w:numId w:val="0"/>
        </w:numPr>
        <w:ind w:left="5103" w:hanging="0"/>
        <w:outlineLvl w:val="1"/>
        <w:rPr>
          <w:highlight w:val="none"/>
          <w:shd w:fill="auto" w:val="clear"/>
        </w:rPr>
      </w:pPr>
      <w:r>
        <w:rPr>
          <w:rFonts w:cs="Times New Roman" w:ascii="Times New Roman" w:hAnsi="Times New Roman"/>
          <w:sz w:val="24"/>
          <w:szCs w:val="24"/>
          <w:shd w:fill="auto" w:val="clear"/>
        </w:rPr>
        <w:t>Приложение № 7</w:t>
      </w:r>
    </w:p>
    <w:p>
      <w:pPr>
        <w:pStyle w:val="ConsPlusNormal"/>
        <w:numPr>
          <w:ilvl w:val="0"/>
          <w:numId w:val="0"/>
        </w:numPr>
        <w:ind w:left="5103" w:hanging="0"/>
        <w:outlineLvl w:val="1"/>
        <w:rPr>
          <w:highlight w:val="none"/>
          <w:shd w:fill="auto" w:val="clear"/>
        </w:rPr>
      </w:pPr>
      <w:r>
        <w:rPr>
          <w:rFonts w:cs="Times New Roman" w:ascii="Times New Roman" w:hAnsi="Times New Roman"/>
          <w:sz w:val="24"/>
          <w:szCs w:val="24"/>
          <w:shd w:fill="auto" w:val="clear"/>
        </w:rPr>
        <w:t>к Административному регламенту</w:t>
      </w:r>
    </w:p>
    <w:p>
      <w:pPr>
        <w:pStyle w:val="ConsPlusNormal"/>
        <w:numPr>
          <w:ilvl w:val="0"/>
          <w:numId w:val="0"/>
        </w:numPr>
        <w:ind w:left="5103" w:hanging="0"/>
        <w:outlineLvl w:val="1"/>
        <w:rPr>
          <w:highlight w:val="none"/>
          <w:shd w:fill="auto" w:val="clear"/>
        </w:rPr>
      </w:pPr>
      <w:r>
        <w:rPr>
          <w:rFonts w:cs="Times New Roman" w:ascii="Times New Roman" w:hAnsi="Times New Roman"/>
          <w:sz w:val="24"/>
          <w:szCs w:val="24"/>
          <w:shd w:fill="auto" w:val="clear"/>
        </w:rPr>
        <w:t>предоставления государственной</w:t>
      </w:r>
    </w:p>
    <w:p>
      <w:pPr>
        <w:pStyle w:val="ConsPlusNormal"/>
        <w:numPr>
          <w:ilvl w:val="0"/>
          <w:numId w:val="0"/>
        </w:numPr>
        <w:ind w:left="5103" w:hanging="0"/>
        <w:outlineLvl w:val="1"/>
        <w:rPr>
          <w:highlight w:val="none"/>
          <w:shd w:fill="auto" w:val="clear"/>
        </w:rPr>
      </w:pPr>
      <w:r>
        <w:rPr>
          <w:rFonts w:cs="Times New Roman" w:ascii="Times New Roman" w:hAnsi="Times New Roman"/>
          <w:sz w:val="24"/>
          <w:szCs w:val="24"/>
          <w:shd w:fill="auto" w:val="clear"/>
        </w:rPr>
        <w:t>услуги о выдаче разрешения на ввод объекта в эксплуатацию о выдаче разрешения на ввод в эксплуатацию объекта капитального строительства.</w:t>
      </w:r>
    </w:p>
    <w:p>
      <w:pPr>
        <w:pStyle w:val="ConsPlusNormal"/>
        <w:jc w:val="both"/>
        <w:rPr>
          <w:highlight w:val="none"/>
          <w:shd w:fill="auto" w:val="clear"/>
        </w:rPr>
      </w:pPr>
      <w:r>
        <w:rPr>
          <w:shd w:fill="auto" w:val="clear"/>
        </w:rPr>
      </w:r>
    </w:p>
    <w:p>
      <w:pPr>
        <w:pStyle w:val="ConsPlusNonformat"/>
        <w:jc w:val="center"/>
        <w:rPr>
          <w:rFonts w:ascii="Times New Roman" w:hAnsi="Times New Roman" w:cs="Times New Roman"/>
          <w:highlight w:val="none"/>
          <w:shd w:fill="auto" w:val="clear"/>
        </w:rPr>
      </w:pPr>
      <w:r>
        <w:rPr>
          <w:rFonts w:cs="Times New Roman" w:ascii="Times New Roman" w:hAnsi="Times New Roman"/>
          <w:shd w:fill="auto" w:val="clear"/>
        </w:rPr>
      </w:r>
    </w:p>
    <w:p>
      <w:pPr>
        <w:pStyle w:val="ConsPlusNonformat"/>
        <w:jc w:val="center"/>
        <w:rPr>
          <w:highlight w:val="none"/>
          <w:shd w:fill="auto" w:val="clear"/>
        </w:rPr>
      </w:pPr>
      <w:r>
        <w:rPr>
          <w:rFonts w:cs="Times New Roman" w:ascii="Times New Roman" w:hAnsi="Times New Roman"/>
          <w:shd w:fill="auto" w:val="clear"/>
        </w:rPr>
        <w:t>____________________________________________________________</w:t>
      </w:r>
    </w:p>
    <w:p>
      <w:pPr>
        <w:pStyle w:val="ConsPlusNonformat"/>
        <w:jc w:val="center"/>
        <w:rPr>
          <w:highlight w:val="none"/>
          <w:shd w:fill="auto" w:val="clear"/>
        </w:rPr>
      </w:pPr>
      <w:r>
        <w:rPr>
          <w:rFonts w:cs="Times New Roman" w:ascii="Times New Roman" w:hAnsi="Times New Roman"/>
          <w:shd w:fill="auto" w:val="clear"/>
        </w:rPr>
        <w:t>наименование уполномоченного на выдачу разрешения на ввод</w:t>
      </w:r>
    </w:p>
    <w:p>
      <w:pPr>
        <w:pStyle w:val="ConsPlusNonformat"/>
        <w:jc w:val="center"/>
        <w:rPr>
          <w:highlight w:val="none"/>
          <w:shd w:fill="auto" w:val="clear"/>
        </w:rPr>
      </w:pPr>
      <w:r>
        <w:rPr>
          <w:rFonts w:cs="Times New Roman" w:ascii="Times New Roman" w:hAnsi="Times New Roman"/>
          <w:shd w:fill="auto" w:val="clear"/>
        </w:rPr>
        <w:t>объекта в эксплуатацию органа исполнительной власти</w:t>
      </w:r>
    </w:p>
    <w:p>
      <w:pPr>
        <w:pStyle w:val="ConsPlusNonformat"/>
        <w:jc w:val="center"/>
        <w:rPr>
          <w:highlight w:val="none"/>
          <w:shd w:fill="auto" w:val="clear"/>
        </w:rPr>
      </w:pPr>
      <w:r>
        <w:rPr>
          <w:rFonts w:cs="Times New Roman" w:ascii="Times New Roman" w:hAnsi="Times New Roman"/>
          <w:shd w:fill="auto" w:val="clear"/>
        </w:rPr>
        <w:t>субъекта Российской Федерации, органа местного</w:t>
      </w:r>
    </w:p>
    <w:p>
      <w:pPr>
        <w:pStyle w:val="ConsPlusNonformat"/>
        <w:jc w:val="center"/>
        <w:rPr>
          <w:highlight w:val="none"/>
          <w:shd w:fill="auto" w:val="clear"/>
        </w:rPr>
      </w:pPr>
      <w:r>
        <w:rPr>
          <w:rFonts w:cs="Times New Roman" w:ascii="Times New Roman" w:hAnsi="Times New Roman"/>
          <w:shd w:fill="auto" w:val="clear"/>
        </w:rPr>
        <w:t>самоуправления</w:t>
      </w:r>
    </w:p>
    <w:p>
      <w:pPr>
        <w:pStyle w:val="ConsPlusNonformat"/>
        <w:jc w:val="both"/>
        <w:rPr>
          <w:rFonts w:ascii="Times New Roman" w:hAnsi="Times New Roman" w:cs="Times New Roman"/>
          <w:highlight w:val="none"/>
          <w:shd w:fill="auto" w:val="clear"/>
        </w:rPr>
      </w:pPr>
      <w:r>
        <w:rPr>
          <w:rFonts w:cs="Times New Roman" w:ascii="Times New Roman" w:hAnsi="Times New Roman"/>
          <w:shd w:fill="auto" w:val="clear"/>
        </w:rPr>
      </w:r>
    </w:p>
    <w:p>
      <w:pPr>
        <w:pStyle w:val="ConsPlusNonformat"/>
        <w:ind w:left="3119" w:hanging="0"/>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z w:val="24"/>
          <w:szCs w:val="24"/>
          <w:shd w:fill="auto" w:val="clear"/>
        </w:rPr>
        <w:t>кому:</w:t>
      </w:r>
      <w:r>
        <w:rPr>
          <w:rFonts w:cs="Times New Roman" w:ascii="Times New Roman" w:hAnsi="Times New Roman"/>
          <w:shd w:fill="auto" w:val="clear"/>
        </w:rPr>
        <w:t xml:space="preserve"> ________________________________________</w:t>
      </w:r>
    </w:p>
    <w:p>
      <w:pPr>
        <w:pStyle w:val="ConsPlusNonformat"/>
        <w:ind w:left="3119" w:hanging="0"/>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hd w:fill="auto" w:val="clear"/>
        </w:rPr>
        <w:t>(полное наименование организации застройщика,</w:t>
      </w:r>
    </w:p>
    <w:p>
      <w:pPr>
        <w:pStyle w:val="ConsPlusNonformat"/>
        <w:ind w:left="3119" w:hanging="0"/>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hd w:fill="auto" w:val="clear"/>
        </w:rPr>
        <w:t>(фамилия, имя, отчество (последнее -</w:t>
      </w:r>
    </w:p>
    <w:p>
      <w:pPr>
        <w:pStyle w:val="ConsPlusNonformat"/>
        <w:ind w:left="3119" w:hanging="0"/>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hd w:fill="auto" w:val="clear"/>
        </w:rPr>
        <w:t>при наличии) - для  граждан и ИП,</w:t>
      </w:r>
    </w:p>
    <w:p>
      <w:pPr>
        <w:pStyle w:val="ConsPlusNonformat"/>
        <w:ind w:left="3119" w:hanging="0"/>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hd w:fill="auto" w:val="clear"/>
        </w:rPr>
        <w:t>____________________________________________</w:t>
      </w:r>
    </w:p>
    <w:p>
      <w:pPr>
        <w:pStyle w:val="ConsPlusNonformat"/>
        <w:ind w:left="3119" w:hanging="0"/>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hd w:fill="auto" w:val="clear"/>
        </w:rPr>
        <w:t>его почтовый индекс и адрес, адрес</w:t>
      </w:r>
    </w:p>
    <w:p>
      <w:pPr>
        <w:pStyle w:val="ConsPlusNonformat"/>
        <w:ind w:left="3119" w:hanging="0"/>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hd w:fill="auto" w:val="clear"/>
        </w:rPr>
        <w:t>электронной почты)</w:t>
      </w:r>
    </w:p>
    <w:p>
      <w:pPr>
        <w:pStyle w:val="ConsPlusNonformat"/>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ConsPlusNonformat"/>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ConsPlusNonformat"/>
        <w:jc w:val="center"/>
        <w:rPr>
          <w:highlight w:val="none"/>
          <w:shd w:fill="auto" w:val="clear"/>
        </w:rPr>
      </w:pPr>
      <w:r>
        <w:rPr>
          <w:rFonts w:cs="Times New Roman" w:ascii="Times New Roman" w:hAnsi="Times New Roman"/>
          <w:b/>
          <w:sz w:val="28"/>
          <w:szCs w:val="28"/>
          <w:shd w:fill="auto" w:val="clear"/>
        </w:rPr>
        <w:t>Решение</w:t>
      </w:r>
    </w:p>
    <w:p>
      <w:pPr>
        <w:pStyle w:val="ConsPlusNonformat"/>
        <w:jc w:val="center"/>
        <w:rPr>
          <w:highlight w:val="none"/>
          <w:shd w:fill="auto" w:val="clear"/>
        </w:rPr>
      </w:pPr>
      <w:r>
        <w:rPr>
          <w:rFonts w:cs="Times New Roman" w:ascii="Times New Roman" w:hAnsi="Times New Roman"/>
          <w:b/>
          <w:sz w:val="28"/>
          <w:szCs w:val="28"/>
          <w:shd w:fill="auto" w:val="clear"/>
        </w:rPr>
        <w:t xml:space="preserve">об отказе приеме документов, необходимых для получения             государственной услуги по выдаче разрешения на ввод объекта в эксплуатацию устанавливает стандарт и порядок предоставления государственной услуги по выдаче разрешения на ввод в эксплуатацию объекта капитального строительства </w:t>
      </w:r>
    </w:p>
    <w:p>
      <w:pPr>
        <w:pStyle w:val="ConsPlusNonformat"/>
        <w:jc w:val="center"/>
        <w:rPr>
          <w:highlight w:val="none"/>
          <w:shd w:fill="auto" w:val="clear"/>
        </w:rPr>
      </w:pPr>
      <w:r>
        <w:rPr>
          <w:rFonts w:cs="Times New Roman" w:ascii="Times New Roman" w:hAnsi="Times New Roman"/>
          <w:shd w:fill="auto" w:val="clear"/>
        </w:rPr>
        <w:t>_____________________________</w:t>
      </w:r>
    </w:p>
    <w:p>
      <w:pPr>
        <w:pStyle w:val="ConsPlusNonformat"/>
        <w:jc w:val="center"/>
        <w:rPr>
          <w:highlight w:val="none"/>
          <w:shd w:fill="auto" w:val="clear"/>
        </w:rPr>
      </w:pPr>
      <w:r>
        <w:rPr>
          <w:rFonts w:cs="Times New Roman" w:ascii="Times New Roman" w:hAnsi="Times New Roman"/>
          <w:shd w:fill="auto" w:val="clear"/>
        </w:rPr>
        <w:t xml:space="preserve">№ </w:t>
      </w:r>
      <w:r>
        <w:rPr>
          <w:rFonts w:cs="Times New Roman" w:ascii="Times New Roman" w:hAnsi="Times New Roman"/>
          <w:shd w:fill="auto" w:val="clear"/>
        </w:rPr>
        <w:t>___________________________</w:t>
      </w:r>
    </w:p>
    <w:p>
      <w:pPr>
        <w:pStyle w:val="ConsPlusNonformat"/>
        <w:jc w:val="center"/>
        <w:rPr>
          <w:highlight w:val="none"/>
          <w:shd w:fill="auto" w:val="clear"/>
        </w:rPr>
      </w:pPr>
      <w:r>
        <w:rPr>
          <w:rFonts w:cs="Times New Roman" w:ascii="Times New Roman" w:hAnsi="Times New Roman"/>
          <w:shd w:fill="auto" w:val="clear"/>
        </w:rPr>
        <w:t>(номер и дата решения)</w:t>
      </w:r>
    </w:p>
    <w:p>
      <w:pPr>
        <w:pStyle w:val="ConsPlusNonformat"/>
        <w:jc w:val="both"/>
        <w:rPr>
          <w:rFonts w:ascii="Times New Roman" w:hAnsi="Times New Roman" w:cs="Times New Roman"/>
          <w:highlight w:val="none"/>
          <w:shd w:fill="auto" w:val="clear"/>
        </w:rPr>
      </w:pPr>
      <w:r>
        <w:rPr>
          <w:rFonts w:cs="Times New Roman" w:ascii="Times New Roman" w:hAnsi="Times New Roman"/>
          <w:shd w:fill="auto" w:val="clear"/>
        </w:rPr>
      </w:r>
    </w:p>
    <w:p>
      <w:pPr>
        <w:pStyle w:val="ConsPlusNonformat"/>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z w:val="28"/>
          <w:szCs w:val="28"/>
          <w:shd w:fill="auto" w:val="clear"/>
        </w:rPr>
        <w:t>На основании поступившего запроса, зарегистрированного</w:t>
      </w:r>
      <w:r>
        <w:rPr>
          <w:rFonts w:cs="Times New Roman" w:ascii="Times New Roman" w:hAnsi="Times New Roman"/>
          <w:shd w:fill="auto" w:val="clear"/>
        </w:rPr>
        <w:t xml:space="preserve"> __________________</w:t>
      </w:r>
    </w:p>
    <w:p>
      <w:pPr>
        <w:pStyle w:val="ConsPlusNonformat"/>
        <w:jc w:val="both"/>
        <w:rPr>
          <w:highlight w:val="none"/>
          <w:shd w:fill="auto" w:val="clear"/>
        </w:rPr>
      </w:pPr>
      <w:r>
        <w:rPr>
          <w:rFonts w:cs="Times New Roman" w:ascii="Times New Roman" w:hAnsi="Times New Roman"/>
          <w:shd w:fill="auto" w:val="clear"/>
        </w:rPr>
        <w:t>___________________________, _______________________________________________________________</w:t>
      </w:r>
    </w:p>
    <w:p>
      <w:pPr>
        <w:pStyle w:val="ConsPlusNonformat"/>
        <w:jc w:val="both"/>
        <w:rPr>
          <w:highlight w:val="none"/>
          <w:shd w:fill="auto" w:val="clear"/>
        </w:rPr>
      </w:pPr>
      <w:r>
        <w:rPr>
          <w:rFonts w:cs="Times New Roman" w:ascii="Times New Roman" w:hAnsi="Times New Roman"/>
          <w:sz w:val="28"/>
          <w:szCs w:val="28"/>
          <w:shd w:fill="auto" w:val="clear"/>
        </w:rPr>
        <w:t>на основании:</w:t>
      </w:r>
      <w:r>
        <w:rPr>
          <w:rFonts w:cs="Times New Roman" w:ascii="Times New Roman" w:hAnsi="Times New Roman"/>
          <w:shd w:fill="auto" w:val="clear"/>
        </w:rPr>
        <w:t xml:space="preserve"> __________________________________________________________________________</w:t>
      </w:r>
    </w:p>
    <w:p>
      <w:pPr>
        <w:pStyle w:val="ConsPlusNonformat"/>
        <w:jc w:val="both"/>
        <w:rPr>
          <w:highlight w:val="none"/>
          <w:shd w:fill="auto" w:val="clear"/>
        </w:rPr>
      </w:pPr>
      <w:r>
        <w:rPr>
          <w:rFonts w:cs="Times New Roman" w:ascii="Times New Roman" w:hAnsi="Times New Roman"/>
          <w:shd w:fill="auto" w:val="clear"/>
        </w:rPr>
        <w:t>___________________________________________________________________________________________</w:t>
      </w:r>
    </w:p>
    <w:p>
      <w:pPr>
        <w:pStyle w:val="ConsPlusNonformat"/>
        <w:jc w:val="both"/>
        <w:rPr>
          <w:highlight w:val="none"/>
          <w:shd w:fill="auto" w:val="clear"/>
        </w:rPr>
      </w:pPr>
      <w:r>
        <w:rPr>
          <w:rFonts w:cs="Times New Roman" w:ascii="Times New Roman" w:hAnsi="Times New Roman"/>
          <w:shd w:fill="auto" w:val="clear"/>
        </w:rPr>
        <w:t>___________________________________________________________________________________________</w:t>
      </w:r>
    </w:p>
    <w:p>
      <w:pPr>
        <w:pStyle w:val="ConsPlusNonformat"/>
        <w:jc w:val="both"/>
        <w:rPr>
          <w:highlight w:val="none"/>
          <w:shd w:fill="auto" w:val="clear"/>
        </w:rPr>
      </w:pPr>
      <w:r>
        <w:rPr>
          <w:rFonts w:cs="Times New Roman" w:ascii="Times New Roman" w:hAnsi="Times New Roman"/>
          <w:shd w:fill="auto" w:val="clear"/>
        </w:rPr>
        <w:t>___________________________________________________________________________________________</w:t>
      </w:r>
    </w:p>
    <w:p>
      <w:pPr>
        <w:pStyle w:val="ConsPlusNonformat"/>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Вы вправе повторно обратиться в уполномоченный орган с заявлением о предоставлении услуги после устранения указанных нарушений.</w:t>
      </w:r>
    </w:p>
    <w:p>
      <w:pPr>
        <w:pStyle w:val="ConsPlusNonformat"/>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Данный   отказ   может   быть обжалован в досудебном порядке путем направления жалобы в уполномоченный орган, а также в судебном порядке.</w:t>
      </w:r>
    </w:p>
    <w:p>
      <w:pPr>
        <w:pStyle w:val="ConsPlusNonformat"/>
        <w:jc w:val="both"/>
        <w:rPr>
          <w:rFonts w:ascii="Times New Roman" w:hAnsi="Times New Roman" w:cs="Times New Roman"/>
          <w:highlight w:val="none"/>
          <w:shd w:fill="auto" w:val="clear"/>
        </w:rPr>
      </w:pPr>
      <w:r>
        <w:rPr>
          <w:rFonts w:cs="Times New Roman" w:ascii="Times New Roman" w:hAnsi="Times New Roman"/>
          <w:shd w:fill="auto" w:val="clear"/>
        </w:rPr>
      </w:r>
    </w:p>
    <w:tbl>
      <w:tblPr>
        <w:tblpPr w:vertAnchor="text" w:horzAnchor="margin" w:tblpXSpec="right" w:leftFromText="180" w:rightFromText="180" w:tblpY="-22"/>
        <w:tblW w:w="2460" w:type="dxa"/>
        <w:jc w:val="right"/>
        <w:tblInd w:w="0" w:type="dxa"/>
        <w:tblLayout w:type="fixed"/>
        <w:tblCellMar>
          <w:top w:w="0" w:type="dxa"/>
          <w:left w:w="108" w:type="dxa"/>
          <w:bottom w:w="0" w:type="dxa"/>
          <w:right w:w="108" w:type="dxa"/>
        </w:tblCellMar>
        <w:tblLook w:val="0000" w:noHBand="0" w:noVBand="0" w:firstColumn="0" w:lastRow="0" w:lastColumn="0" w:firstRow="0"/>
      </w:tblPr>
      <w:tblGrid>
        <w:gridCol w:w="2460"/>
      </w:tblGrid>
      <w:tr>
        <w:trPr>
          <w:trHeight w:val="944" w:hRule="atLeast"/>
        </w:trPr>
        <w:tc>
          <w:tcPr>
            <w:tcW w:w="2460" w:type="dxa"/>
            <w:tcBorders>
              <w:top w:val="single" w:sz="4" w:space="0" w:color="000000"/>
              <w:left w:val="single" w:sz="4" w:space="0" w:color="000000"/>
              <w:bottom w:val="single" w:sz="4" w:space="0" w:color="000000"/>
              <w:right w:val="single" w:sz="4" w:space="0" w:color="000000"/>
            </w:tcBorders>
          </w:tcPr>
          <w:p>
            <w:pPr>
              <w:pStyle w:val="ConsPlusNonformat"/>
              <w:widowControl w:val="false"/>
              <w:jc w:val="center"/>
              <w:rPr>
                <w:rFonts w:ascii="Times New Roman" w:hAnsi="Times New Roman" w:cs="Times New Roman"/>
                <w:sz w:val="10"/>
                <w:szCs w:val="10"/>
              </w:rPr>
            </w:pPr>
            <w:r>
              <w:rPr>
                <w:rFonts w:cs="Times New Roman" w:ascii="Times New Roman" w:hAnsi="Times New Roman"/>
                <w:sz w:val="10"/>
                <w:szCs w:val="10"/>
              </w:rPr>
            </w:r>
          </w:p>
          <w:p>
            <w:pPr>
              <w:pStyle w:val="ConsPlusNonformat"/>
              <w:widowControl w:val="false"/>
              <w:jc w:val="center"/>
              <w:rPr>
                <w:rFonts w:ascii="Times New Roman" w:hAnsi="Times New Roman" w:cs="Times New Roman"/>
              </w:rPr>
            </w:pPr>
            <w:r>
              <w:rPr>
                <w:rFonts w:cs="Times New Roman" w:ascii="Times New Roman" w:hAnsi="Times New Roman"/>
              </w:rPr>
              <w:t>Сведения о сертификате</w:t>
            </w:r>
          </w:p>
          <w:p>
            <w:pPr>
              <w:pStyle w:val="ConsPlusNonformat"/>
              <w:widowControl w:val="false"/>
              <w:jc w:val="center"/>
              <w:rPr>
                <w:rFonts w:ascii="Times New Roman" w:hAnsi="Times New Roman" w:cs="Times New Roman"/>
              </w:rPr>
            </w:pPr>
            <w:r>
              <w:rPr>
                <w:rFonts w:cs="Times New Roman" w:ascii="Times New Roman" w:hAnsi="Times New Roman"/>
              </w:rPr>
              <w:t>электронной</w:t>
            </w:r>
          </w:p>
          <w:p>
            <w:pPr>
              <w:pStyle w:val="ConsPlusNonformat"/>
              <w:widowControl w:val="false"/>
              <w:jc w:val="center"/>
              <w:rPr>
                <w:rFonts w:ascii="Times New Roman" w:hAnsi="Times New Roman" w:cs="Times New Roman"/>
              </w:rPr>
            </w:pPr>
            <w:r>
              <w:rPr>
                <w:rFonts w:cs="Times New Roman" w:ascii="Times New Roman" w:hAnsi="Times New Roman"/>
              </w:rPr>
              <w:t>подписи</w:t>
            </w:r>
          </w:p>
          <w:p>
            <w:pPr>
              <w:pStyle w:val="ConsPlusNonformat"/>
              <w:widowControl w:val="false"/>
              <w:jc w:val="center"/>
              <w:rPr>
                <w:rFonts w:ascii="Times New Roman" w:hAnsi="Times New Roman" w:cs="Times New Roman"/>
                <w:sz w:val="10"/>
                <w:szCs w:val="10"/>
              </w:rPr>
            </w:pPr>
            <w:r>
              <w:rPr>
                <w:rFonts w:cs="Times New Roman" w:ascii="Times New Roman" w:hAnsi="Times New Roman"/>
                <w:sz w:val="10"/>
                <w:szCs w:val="10"/>
              </w:rPr>
            </w:r>
          </w:p>
        </w:tc>
      </w:tr>
    </w:tbl>
    <w:p>
      <w:pPr>
        <w:pStyle w:val="ConsPlusNonformat"/>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hd w:fill="auto" w:val="clear"/>
        </w:rPr>
        <w:t xml:space="preserve">______________________________________                                        </w:t>
      </w:r>
    </w:p>
    <w:p>
      <w:pPr>
        <w:pStyle w:val="ConsPlusNonformat"/>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hd w:fill="auto" w:val="clear"/>
        </w:rPr>
        <w:t xml:space="preserve">(Ф.И.О. (последнее - при наличии)                                                </w:t>
      </w:r>
    </w:p>
    <w:p>
      <w:pPr>
        <w:pStyle w:val="ConsPlusNonformat"/>
        <w:jc w:val="both"/>
        <w:rPr>
          <w:highlight w:val="none"/>
          <w:shd w:fill="auto" w:val="clear"/>
        </w:rPr>
      </w:pPr>
      <w:r>
        <w:rPr>
          <w:rFonts w:cs="Times New Roman" w:ascii="Times New Roman" w:hAnsi="Times New Roman"/>
          <w:shd w:fill="auto" w:val="clear"/>
        </w:rPr>
        <w:t xml:space="preserve"> </w:t>
      </w:r>
      <w:r>
        <w:rPr>
          <w:rFonts w:cs="Times New Roman" w:ascii="Times New Roman" w:hAnsi="Times New Roman"/>
          <w:shd w:fill="auto" w:val="clear"/>
        </w:rPr>
        <w:t xml:space="preserve">должность уполномоченного сотрудника)                                                                                 </w:t>
      </w:r>
    </w:p>
    <w:p>
      <w:pPr>
        <w:pStyle w:val="ConsPlusNormal"/>
        <w:jc w:val="both"/>
        <w:rPr>
          <w:highlight w:val="none"/>
          <w:shd w:fill="auto" w:val="clear"/>
        </w:rPr>
      </w:pPr>
      <w:r>
        <w:rPr>
          <w:rFonts w:cs="Times New Roman" w:ascii="Times New Roman" w:hAnsi="Times New Roman"/>
          <w:sz w:val="24"/>
          <w:szCs w:val="24"/>
          <w:shd w:fill="auto" w:val="clear"/>
        </w:rPr>
        <w:t xml:space="preserve">                                                                                                              </w:t>
      </w:r>
    </w:p>
    <w:p>
      <w:pPr>
        <w:pStyle w:val="ConsPlusNormal"/>
        <w:jc w:val="both"/>
        <w:rPr>
          <w:highlight w:val="none"/>
          <w:shd w:fill="auto" w:val="clear"/>
        </w:rPr>
      </w:pPr>
      <w:r>
        <w:rPr>
          <w:shd w:fill="auto" w:val="clear"/>
        </w:rPr>
      </w:r>
    </w:p>
    <w:p>
      <w:pPr>
        <w:pStyle w:val="ConsPlusNormal"/>
        <w:jc w:val="both"/>
        <w:rPr>
          <w:highlight w:val="none"/>
          <w:shd w:fill="auto" w:val="clear"/>
        </w:rPr>
      </w:pPr>
      <w:r>
        <w:rPr>
          <w:shd w:fill="auto" w:val="clear"/>
        </w:rPr>
      </w:r>
    </w:p>
    <w:p>
      <w:pPr>
        <w:pStyle w:val="ConsPlusNormal"/>
        <w:jc w:val="both"/>
        <w:rPr>
          <w:highlight w:val="none"/>
          <w:shd w:fill="auto" w:val="clear"/>
        </w:rPr>
      </w:pPr>
      <w:r>
        <w:rPr>
          <w:shd w:fill="auto" w:val="clear"/>
        </w:rPr>
      </w:r>
    </w:p>
    <w:p>
      <w:pPr>
        <w:pStyle w:val="ConsPlusNormal"/>
        <w:jc w:val="both"/>
        <w:rPr>
          <w:highlight w:val="none"/>
          <w:shd w:fill="auto" w:val="clear"/>
        </w:rPr>
      </w:pPr>
      <w:r>
        <w:rPr>
          <w:shd w:fill="auto" w:val="clear"/>
        </w:rPr>
      </w:r>
    </w:p>
    <w:p>
      <w:pPr>
        <w:pStyle w:val="ConsPlusNormal"/>
        <w:jc w:val="both"/>
        <w:rPr>
          <w:highlight w:val="none"/>
          <w:shd w:fill="auto" w:val="clear"/>
        </w:rPr>
      </w:pPr>
      <w:r>
        <w:rPr>
          <w:shd w:fill="auto" w:val="clear"/>
        </w:rPr>
      </w:r>
    </w:p>
    <w:sectPr>
      <w:headerReference w:type="default" r:id="rId30"/>
      <w:headerReference w:type="first" r:id="rId31"/>
      <w:type w:val="nextPage"/>
      <w:pgSz w:w="11906" w:h="16838"/>
      <w:pgMar w:left="1120" w:right="945" w:gutter="0" w:header="708" w:top="851"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Calibri Light">
    <w:charset w:val="01"/>
    <w:family w:val="roman"/>
    <w:pitch w:val="default"/>
  </w:font>
  <w:font w:name="Segoe UI">
    <w:charset w:val="01"/>
    <w:family w:val="roman"/>
    <w:pitch w:val="default"/>
  </w:font>
  <w:font w:name="PT Astra Serif">
    <w:charset w:val="01"/>
    <w:family w:val="roman"/>
    <w:pitch w:val="default"/>
  </w:font>
  <w:font w:name="Courier New">
    <w:charset w:val="01"/>
    <w:family w:val="roman"/>
    <w:pitch w:val="default"/>
  </w:font>
  <w:font w:name="Tahoma">
    <w:charset w:val="01"/>
    <w:family w:val="roman"/>
    <w:pitch w:val="default"/>
  </w:font>
  <w:font w:name="Tatar Academy">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jc w:val="center"/>
      <w:rPr/>
    </w:pPr>
    <w:r>
      <w:rPr/>
    </w:r>
  </w:p>
  <w:p>
    <w:pPr>
      <w:pStyle w:val="Style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19622173"/>
    </w:sdtPr>
    <w:sdtContent>
      <w:p>
        <w:pPr>
          <w:pStyle w:val="Style24"/>
          <w:jc w:val="center"/>
          <w:rPr>
            <w:rFonts w:ascii="Times New Roman" w:hAnsi="Times New Roman" w:cs="Times New Roman"/>
            <w:sz w:val="24"/>
            <w:szCs w:val="24"/>
          </w:rPr>
        </w:pPr>
        <w:r>
          <w:rPr>
            <w:rFonts w:cs="Times New Roman"/>
            <w:sz w:val="24"/>
            <w:szCs w:val="24"/>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jc w:val="center"/>
      <w:rPr/>
    </w:pPr>
    <w:r>
      <w:rPr/>
    </w:r>
  </w:p>
  <w:p>
    <w:pPr>
      <w:pStyle w:val="Style24"/>
      <w:rPr/>
    </w:pPr>
    <w:r>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4592a"/>
    <w:pPr>
      <w:widowControl w:val="false"/>
      <w:suppressAutoHyphens w:val="true"/>
      <w:bidi w:val="0"/>
      <w:spacing w:lineRule="auto" w:line="240" w:before="0" w:after="0"/>
      <w:jc w:val="both"/>
    </w:pPr>
    <w:rPr>
      <w:rFonts w:ascii="Times New Roman" w:hAnsi="Times New Roman" w:eastAsia="Times New Roman" w:cs="Times New Roman"/>
      <w:color w:val="auto"/>
      <w:kern w:val="0"/>
      <w:sz w:val="24"/>
      <w:szCs w:val="20"/>
      <w:lang w:val="ru-RU" w:eastAsia="ru-RU" w:bidi="ar-SA"/>
    </w:rPr>
  </w:style>
  <w:style w:type="paragraph" w:styleId="2">
    <w:name w:val="Heading 2"/>
    <w:basedOn w:val="Normal"/>
    <w:next w:val="Normal"/>
    <w:link w:val="21"/>
    <w:uiPriority w:val="9"/>
    <w:unhideWhenUsed/>
    <w:qFormat/>
    <w:rsid w:val="001772fd"/>
    <w:pPr>
      <w:keepNext w:val="true"/>
      <w:keepLines/>
      <w:widowControl/>
      <w:spacing w:lineRule="auto" w:line="276" w:before="360" w:after="200"/>
      <w:jc w:val="left"/>
      <w:outlineLvl w:val="1"/>
    </w:pPr>
    <w:rPr>
      <w:rFonts w:ascii="Arial" w:hAnsi="Arial" w:eastAsia="Arial" w:cs="Arial"/>
      <w:sz w:val="34"/>
      <w:szCs w:val="22"/>
    </w:rPr>
  </w:style>
  <w:style w:type="paragraph" w:styleId="4">
    <w:name w:val="Heading 4"/>
    <w:basedOn w:val="Normal"/>
    <w:next w:val="Normal"/>
    <w:link w:val="41"/>
    <w:uiPriority w:val="9"/>
    <w:semiHidden/>
    <w:unhideWhenUsed/>
    <w:qFormat/>
    <w:rsid w:val="003069fe"/>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unhideWhenUsed/>
    <w:qFormat/>
    <w:rPr/>
  </w:style>
  <w:style w:type="character" w:styleId="-">
    <w:name w:val="Hyperlink"/>
    <w:basedOn w:val="DefaultParagraphFont"/>
    <w:uiPriority w:val="99"/>
    <w:unhideWhenUsed/>
    <w:rsid w:val="00af3533"/>
    <w:rPr>
      <w:rFonts w:cs="Times New Roman"/>
      <w:color w:val="0563C1"/>
      <w:u w:val="single"/>
    </w:rPr>
  </w:style>
  <w:style w:type="character" w:styleId="Style12" w:customStyle="1">
    <w:name w:val="Текст сноски Знак"/>
    <w:basedOn w:val="DefaultParagraphFont"/>
    <w:uiPriority w:val="99"/>
    <w:semiHidden/>
    <w:qFormat/>
    <w:rsid w:val="00917b3d"/>
    <w:rPr>
      <w:rFonts w:ascii="Times New Roman" w:hAnsi="Times New Roman" w:eastAsia="Times New Roman" w:cs="Times New Roman"/>
      <w:sz w:val="20"/>
      <w:szCs w:val="20"/>
      <w:lang w:eastAsia="ru-RU"/>
    </w:rPr>
  </w:style>
  <w:style w:type="character" w:styleId="Style13">
    <w:name w:val="Символ сноски"/>
    <w:uiPriority w:val="99"/>
    <w:semiHidden/>
    <w:unhideWhenUsed/>
    <w:qFormat/>
    <w:rsid w:val="00917b3d"/>
    <w:rPr>
      <w:vertAlign w:val="superscript"/>
    </w:rPr>
  </w:style>
  <w:style w:type="character" w:styleId="Style14">
    <w:name w:val="Footnote Reference"/>
    <w:rPr>
      <w:vertAlign w:val="superscript"/>
    </w:rPr>
  </w:style>
  <w:style w:type="character" w:styleId="21" w:customStyle="1">
    <w:name w:val="Заголовок 2 Знак"/>
    <w:basedOn w:val="DefaultParagraphFont"/>
    <w:uiPriority w:val="9"/>
    <w:qFormat/>
    <w:rsid w:val="001772fd"/>
    <w:rPr>
      <w:rFonts w:ascii="Arial" w:hAnsi="Arial" w:eastAsia="Arial" w:cs="Arial"/>
      <w:sz w:val="34"/>
      <w:lang w:eastAsia="ru-RU"/>
    </w:rPr>
  </w:style>
  <w:style w:type="character" w:styleId="41" w:customStyle="1">
    <w:name w:val="Заголовок 4 Знак"/>
    <w:basedOn w:val="DefaultParagraphFont"/>
    <w:uiPriority w:val="9"/>
    <w:semiHidden/>
    <w:qFormat/>
    <w:rsid w:val="003069fe"/>
    <w:rPr>
      <w:rFonts w:ascii="Calibri Light" w:hAnsi="Calibri Light" w:eastAsia="" w:cs="" w:asciiTheme="majorHAnsi" w:cstheme="majorBidi" w:eastAsiaTheme="majorEastAsia" w:hAnsiTheme="majorHAnsi"/>
      <w:i/>
      <w:iCs/>
      <w:color w:val="2E74B5" w:themeColor="accent1" w:themeShade="bf"/>
      <w:sz w:val="24"/>
      <w:szCs w:val="20"/>
      <w:lang w:eastAsia="ru-RU"/>
    </w:rPr>
  </w:style>
  <w:style w:type="character" w:styleId="Style15" w:customStyle="1">
    <w:name w:val="Текст выноски Знак"/>
    <w:basedOn w:val="DefaultParagraphFont"/>
    <w:link w:val="BalloonText"/>
    <w:uiPriority w:val="99"/>
    <w:semiHidden/>
    <w:qFormat/>
    <w:rsid w:val="00af3c05"/>
    <w:rPr>
      <w:rFonts w:ascii="Segoe UI" w:hAnsi="Segoe UI" w:eastAsia="Times New Roman" w:cs="Segoe UI"/>
      <w:sz w:val="18"/>
      <w:szCs w:val="18"/>
      <w:lang w:eastAsia="ru-RU"/>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007c8d"/>
    <w:pPr>
      <w:widowControl w:val="false"/>
      <w:suppressAutoHyphens w:val="true"/>
      <w:bidi w:val="0"/>
      <w:spacing w:lineRule="auto" w:line="240" w:before="0" w:after="0"/>
      <w:jc w:val="left"/>
    </w:pPr>
    <w:rPr>
      <w:rFonts w:ascii="Calibri" w:hAnsi="Calibri" w:eastAsia="" w:cs="Calibri" w:eastAsiaTheme="minorEastAsia"/>
      <w:color w:val="auto"/>
      <w:kern w:val="0"/>
      <w:sz w:val="22"/>
      <w:szCs w:val="22"/>
      <w:lang w:val="ru-RU" w:eastAsia="ru-RU" w:bidi="ar-SA"/>
    </w:rPr>
  </w:style>
  <w:style w:type="paragraph" w:styleId="ConsPlusNonformat" w:customStyle="1">
    <w:name w:val="ConsPlusNonformat"/>
    <w:qFormat/>
    <w:rsid w:val="00007c8d"/>
    <w:pPr>
      <w:widowControl w:val="false"/>
      <w:suppressAutoHyphens w:val="true"/>
      <w:bidi w:val="0"/>
      <w:spacing w:lineRule="auto" w:line="240" w:before="0" w:after="0"/>
      <w:jc w:val="left"/>
    </w:pPr>
    <w:rPr>
      <w:rFonts w:ascii="Courier New" w:hAnsi="Courier New" w:eastAsia="" w:cs="Courier New" w:eastAsiaTheme="minorEastAsia"/>
      <w:color w:val="auto"/>
      <w:kern w:val="0"/>
      <w:sz w:val="20"/>
      <w:szCs w:val="22"/>
      <w:lang w:val="ru-RU" w:eastAsia="ru-RU" w:bidi="ar-SA"/>
    </w:rPr>
  </w:style>
  <w:style w:type="paragraph" w:styleId="ConsPlusTitle" w:customStyle="1">
    <w:name w:val="ConsPlusTitle"/>
    <w:qFormat/>
    <w:rsid w:val="00007c8d"/>
    <w:pPr>
      <w:widowControl w:val="false"/>
      <w:suppressAutoHyphens w:val="true"/>
      <w:bidi w:val="0"/>
      <w:spacing w:lineRule="auto" w:line="240" w:before="0" w:after="0"/>
      <w:jc w:val="left"/>
    </w:pPr>
    <w:rPr>
      <w:rFonts w:ascii="Calibri" w:hAnsi="Calibri" w:eastAsia="" w:cs="Calibri" w:eastAsiaTheme="minorEastAsia"/>
      <w:b/>
      <w:color w:val="auto"/>
      <w:kern w:val="0"/>
      <w:sz w:val="22"/>
      <w:szCs w:val="22"/>
      <w:lang w:val="ru-RU" w:eastAsia="ru-RU" w:bidi="ar-SA"/>
    </w:rPr>
  </w:style>
  <w:style w:type="paragraph" w:styleId="ConsPlusCell" w:customStyle="1">
    <w:name w:val="ConsPlusCell"/>
    <w:qFormat/>
    <w:rsid w:val="00007c8d"/>
    <w:pPr>
      <w:widowControl w:val="false"/>
      <w:suppressAutoHyphens w:val="true"/>
      <w:bidi w:val="0"/>
      <w:spacing w:lineRule="auto" w:line="240" w:before="0" w:after="0"/>
      <w:jc w:val="left"/>
    </w:pPr>
    <w:rPr>
      <w:rFonts w:ascii="Courier New" w:hAnsi="Courier New" w:eastAsia="" w:cs="Courier New" w:eastAsiaTheme="minorEastAsia"/>
      <w:color w:val="auto"/>
      <w:kern w:val="0"/>
      <w:sz w:val="20"/>
      <w:szCs w:val="22"/>
      <w:lang w:val="ru-RU" w:eastAsia="ru-RU" w:bidi="ar-SA"/>
    </w:rPr>
  </w:style>
  <w:style w:type="paragraph" w:styleId="ConsPlusDocList" w:customStyle="1">
    <w:name w:val="ConsPlusDocList"/>
    <w:qFormat/>
    <w:rsid w:val="00007c8d"/>
    <w:pPr>
      <w:widowControl w:val="false"/>
      <w:suppressAutoHyphens w:val="true"/>
      <w:bidi w:val="0"/>
      <w:spacing w:lineRule="auto" w:line="240" w:before="0" w:after="0"/>
      <w:jc w:val="left"/>
    </w:pPr>
    <w:rPr>
      <w:rFonts w:ascii="Calibri" w:hAnsi="Calibri" w:eastAsia="" w:cs="Calibri" w:eastAsiaTheme="minorEastAsia"/>
      <w:color w:val="auto"/>
      <w:kern w:val="0"/>
      <w:sz w:val="22"/>
      <w:szCs w:val="22"/>
      <w:lang w:val="ru-RU" w:eastAsia="ru-RU" w:bidi="ar-SA"/>
    </w:rPr>
  </w:style>
  <w:style w:type="paragraph" w:styleId="ConsPlusTitlePage" w:customStyle="1">
    <w:name w:val="ConsPlusTitlePage"/>
    <w:qFormat/>
    <w:rsid w:val="00007c8d"/>
    <w:pPr>
      <w:widowControl w:val="false"/>
      <w:suppressAutoHyphens w:val="true"/>
      <w:bidi w:val="0"/>
      <w:spacing w:lineRule="auto" w:line="240" w:before="0" w:after="0"/>
      <w:jc w:val="left"/>
    </w:pPr>
    <w:rPr>
      <w:rFonts w:ascii="Tahoma" w:hAnsi="Tahoma" w:eastAsia="" w:cs="Tahoma" w:eastAsiaTheme="minorEastAsia"/>
      <w:color w:val="auto"/>
      <w:kern w:val="0"/>
      <w:sz w:val="20"/>
      <w:szCs w:val="22"/>
      <w:lang w:val="ru-RU" w:eastAsia="ru-RU" w:bidi="ar-SA"/>
    </w:rPr>
  </w:style>
  <w:style w:type="paragraph" w:styleId="ConsPlusJurTerm" w:customStyle="1">
    <w:name w:val="ConsPlusJurTerm"/>
    <w:qFormat/>
    <w:rsid w:val="00007c8d"/>
    <w:pPr>
      <w:widowControl w:val="false"/>
      <w:suppressAutoHyphens w:val="true"/>
      <w:bidi w:val="0"/>
      <w:spacing w:lineRule="auto" w:line="240" w:before="0" w:after="0"/>
      <w:jc w:val="left"/>
    </w:pPr>
    <w:rPr>
      <w:rFonts w:ascii="Tahoma" w:hAnsi="Tahoma" w:eastAsia="" w:cs="Tahoma" w:eastAsiaTheme="minorEastAsia"/>
      <w:color w:val="auto"/>
      <w:kern w:val="0"/>
      <w:sz w:val="26"/>
      <w:szCs w:val="22"/>
      <w:lang w:val="ru-RU" w:eastAsia="ru-RU" w:bidi="ar-SA"/>
    </w:rPr>
  </w:style>
  <w:style w:type="paragraph" w:styleId="ConsPlusTextList" w:customStyle="1">
    <w:name w:val="ConsPlusTextList"/>
    <w:qFormat/>
    <w:rsid w:val="00007c8d"/>
    <w:pPr>
      <w:widowControl w:val="false"/>
      <w:suppressAutoHyphens w:val="true"/>
      <w:bidi w:val="0"/>
      <w:spacing w:lineRule="auto" w:line="240" w:before="0" w:after="0"/>
      <w:jc w:val="left"/>
    </w:pPr>
    <w:rPr>
      <w:rFonts w:ascii="Arial" w:hAnsi="Arial" w:eastAsia="" w:cs="Arial" w:eastAsiaTheme="minorEastAsia"/>
      <w:color w:val="auto"/>
      <w:kern w:val="0"/>
      <w:sz w:val="20"/>
      <w:szCs w:val="22"/>
      <w:lang w:val="ru-RU" w:eastAsia="ru-RU" w:bidi="ar-SA"/>
    </w:rPr>
  </w:style>
  <w:style w:type="paragraph" w:styleId="Style21">
    <w:name w:val="Footnote Text"/>
    <w:basedOn w:val="Normal"/>
    <w:link w:val="Style12"/>
    <w:uiPriority w:val="99"/>
    <w:semiHidden/>
    <w:unhideWhenUsed/>
    <w:rsid w:val="00917b3d"/>
    <w:pPr/>
    <w:rPr>
      <w:sz w:val="20"/>
    </w:rPr>
  </w:style>
  <w:style w:type="paragraph" w:styleId="ListParagraph">
    <w:name w:val="List Paragraph"/>
    <w:basedOn w:val="Normal"/>
    <w:uiPriority w:val="34"/>
    <w:qFormat/>
    <w:rsid w:val="001b5433"/>
    <w:pPr>
      <w:spacing w:before="0" w:after="0"/>
      <w:ind w:left="720" w:hanging="0"/>
      <w:contextualSpacing/>
    </w:pPr>
    <w:rPr/>
  </w:style>
  <w:style w:type="paragraph" w:styleId="22" w:customStyle="1">
    <w:name w:val="Основной текст (2)"/>
    <w:basedOn w:val="Normal"/>
    <w:qFormat/>
    <w:rsid w:val="003069fe"/>
    <w:pPr>
      <w:shd w:val="clear" w:color="auto" w:fill="FFFFFF"/>
      <w:spacing w:lineRule="exact" w:line="322"/>
      <w:ind w:hanging="1940"/>
    </w:pPr>
    <w:rPr>
      <w:rFonts w:ascii="Calibri" w:hAnsi="Calibri" w:eastAsia="Calibri" w:cs="Tahoma"/>
      <w:color w:val="000000"/>
      <w:sz w:val="28"/>
      <w:szCs w:val="28"/>
      <w:lang w:eastAsia="en-US" w:bidi="hi-IN"/>
    </w:rPr>
  </w:style>
  <w:style w:type="paragraph" w:styleId="BalloonText">
    <w:name w:val="Balloon Text"/>
    <w:basedOn w:val="Normal"/>
    <w:link w:val="Style15"/>
    <w:uiPriority w:val="99"/>
    <w:semiHidden/>
    <w:unhideWhenUsed/>
    <w:qFormat/>
    <w:rsid w:val="00af3c05"/>
    <w:pPr/>
    <w:rPr>
      <w:rFonts w:ascii="Segoe UI" w:hAnsi="Segoe UI" w:cs="Segoe UI"/>
      <w:sz w:val="18"/>
      <w:szCs w:val="18"/>
    </w:rPr>
  </w:style>
  <w:style w:type="paragraph" w:styleId="Style22">
    <w:name w:val="Содержимое врезки"/>
    <w:basedOn w:val="Normal"/>
    <w:qFormat/>
    <w:pPr/>
    <w:rPr/>
  </w:style>
  <w:style w:type="paragraph" w:styleId="Style23">
    <w:name w:val="Колонтитул"/>
    <w:basedOn w:val="Normal"/>
    <w:qFormat/>
    <w:pPr/>
    <w:rPr/>
  </w:style>
  <w:style w:type="paragraph" w:styleId="Style24">
    <w:name w:val="Header"/>
    <w:basedOn w:val="Normal"/>
    <w:pPr>
      <w:tabs>
        <w:tab w:val="clear" w:pos="708"/>
        <w:tab w:val="center" w:pos="4677" w:leader="none"/>
        <w:tab w:val="right" w:pos="9355" w:leader="none"/>
      </w:tabs>
      <w:spacing w:lineRule="auto" w:line="240" w:before="0" w:after="0"/>
    </w:pPr>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7459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rsid w:val="001b5433"/>
    <w:pPr>
      <w:spacing w:after="0" w:line="240" w:lineRule="auto"/>
    </w:pPr>
    <w:rPr>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https://login.consultant.ru/link/?req=doc&amp;base=RLAW363&amp;n=121193" TargetMode="External"/><Relationship Id="rId5" Type="http://schemas.openxmlformats.org/officeDocument/2006/relationships/hyperlink" Target="https://login.consultant.ru/link/?req=doc&amp;base=LAW&amp;n=511394&amp;dst=3622" TargetMode="External"/><Relationship Id="rId6" Type="http://schemas.openxmlformats.org/officeDocument/2006/relationships/hyperlink" Target="https://login.consultant.ru/link/?req=doc&amp;base=LAW&amp;n=511394&amp;dst=3622" TargetMode="External"/><Relationship Id="rId7" Type="http://schemas.openxmlformats.org/officeDocument/2006/relationships/hyperlink" Target="https://login.consultant.ru/link/?req=doc&amp;base=LAW&amp;n=511394&amp;dst=2536" TargetMode="External"/><Relationship Id="rId8" Type="http://schemas.openxmlformats.org/officeDocument/2006/relationships/hyperlink" Target="https://login.consultant.ru/link/?req=doc&amp;base=LAW&amp;n=511394&amp;dst=3622" TargetMode="External"/><Relationship Id="rId9" Type="http://schemas.openxmlformats.org/officeDocument/2006/relationships/hyperlink" Target="https://login.consultant.ru/link/?req=doc&amp;base=LAW&amp;n=511394&amp;dst=3622" TargetMode="External"/><Relationship Id="rId10" Type="http://schemas.openxmlformats.org/officeDocument/2006/relationships/hyperlink" Target="https://login.consultant.ru/link/?req=doc&amp;base=LAW&amp;n=511394&amp;dst=2536" TargetMode="External"/><Relationship Id="rId11" Type="http://schemas.openxmlformats.org/officeDocument/2006/relationships/hyperlink" Target="https://login.consultant.ru/link/?req=doc&amp;base=LAW&amp;n=511394&amp;dst=3554" TargetMode="External"/><Relationship Id="rId12" Type="http://schemas.openxmlformats.org/officeDocument/2006/relationships/hyperlink" Target="https://login.consultant.ru/link/?req=doc&amp;base=LAW&amp;n=511394&amp;dst=2910" TargetMode="External"/><Relationship Id="rId13" Type="http://schemas.openxmlformats.org/officeDocument/2006/relationships/hyperlink" Target="https://login.consultant.ru/link/?req=doc&amp;base=LAW&amp;n=511394&amp;dst=3613" TargetMode="External"/><Relationship Id="rId14" Type="http://schemas.openxmlformats.org/officeDocument/2006/relationships/hyperlink" Target="https://login.consultant.ru/link/?req=doc&amp;base=LAW&amp;n=511394&amp;dst=3567" TargetMode="External"/><Relationship Id="rId15" Type="http://schemas.openxmlformats.org/officeDocument/2006/relationships/hyperlink" Target="https://login.consultant.ru/link/?req=doc&amp;base=LAW&amp;n=493188" TargetMode="External"/><Relationship Id="rId16" Type="http://schemas.openxmlformats.org/officeDocument/2006/relationships/hyperlink" Target="https://login.consultant.ru/link/?req=doc&amp;base=LAW&amp;n=500339" TargetMode="External"/><Relationship Id="rId17" Type="http://schemas.openxmlformats.org/officeDocument/2006/relationships/hyperlink" Target="https://login.consultant.ru/link/?req=doc&amp;base=LAW&amp;n=461022" TargetMode="External"/><Relationship Id="rId18" Type="http://schemas.openxmlformats.org/officeDocument/2006/relationships/hyperlink" Target="https://login.consultant.ru/link/?req=doc&amp;base=LAW&amp;n=523273&amp;dst=100212" TargetMode="External"/><Relationship Id="rId19" Type="http://schemas.openxmlformats.org/officeDocument/2006/relationships/hyperlink" Target="https://login.consultant.ru/link/?req=doc&amp;base=LAW&amp;n=511394&amp;dst=3554" TargetMode="External"/><Relationship Id="rId20" Type="http://schemas.openxmlformats.org/officeDocument/2006/relationships/hyperlink" Target="https://login.consultant.ru/link/?req=doc&amp;base=LAW&amp;n=511394&amp;dst=2910" TargetMode="External"/><Relationship Id="rId21" Type="http://schemas.openxmlformats.org/officeDocument/2006/relationships/hyperlink" Target="https://login.consultant.ru/link/?req=doc&amp;base=LAW&amp;n=511394&amp;dst=3613" TargetMode="External"/><Relationship Id="rId22" Type="http://schemas.openxmlformats.org/officeDocument/2006/relationships/hyperlink" Target="https://login.consultant.ru/link/?req=doc&amp;base=LAW&amp;n=511394&amp;dst=3567" TargetMode="External"/><Relationship Id="rId23" Type="http://schemas.openxmlformats.org/officeDocument/2006/relationships/hyperlink" Target="https://login.consultant.ru/link/?req=doc&amp;base=LAW&amp;n=493188" TargetMode="External"/><Relationship Id="rId24" Type="http://schemas.openxmlformats.org/officeDocument/2006/relationships/hyperlink" Target="https://login.consultant.ru/link/?req=doc&amp;base=LAW&amp;n=500339" TargetMode="External"/><Relationship Id="rId25" Type="http://schemas.openxmlformats.org/officeDocument/2006/relationships/hyperlink" Target="https://login.consultant.ru/link/?req=doc&amp;base=LAW&amp;n=461022" TargetMode="External"/><Relationship Id="rId26" Type="http://schemas.openxmlformats.org/officeDocument/2006/relationships/hyperlink" Target="https://login.consultant.ru/link/?req=doc&amp;base=LAW&amp;n=511394&amp;dst=3622" TargetMode="External"/><Relationship Id="rId27" Type="http://schemas.openxmlformats.org/officeDocument/2006/relationships/hyperlink" Target="https://login.consultant.ru/link/?req=doc&amp;base=LAW&amp;n=511394&amp;dst=3622" TargetMode="External"/><Relationship Id="rId28" Type="http://schemas.openxmlformats.org/officeDocument/2006/relationships/hyperlink" Target="https://login.consultant.ru/link/?req=doc&amp;base=LAW&amp;n=511394&amp;dst=2536"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Relationship Id="rId3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87FA8-7C6A-4755-8A1D-B715F93BF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Application>LibreOffice/7.5.6.2$Linux_X86_64 LibreOffice_project/50$Build-2</Application>
  <AppVersion>15.0000</AppVersion>
  <Pages>31</Pages>
  <Words>6993</Words>
  <Characters>54562</Characters>
  <CharactersWithSpaces>63085</CharactersWithSpaces>
  <Paragraphs>506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2025-11-10T11:30:00Z</dcterms:created>
  <dc:creator>Алсу Камалова</dc:creator>
  <dc:description/>
  <dc:language>ru-RU</dc:language>
  <cp:lastModifiedBy/>
  <cp:lastPrinted>2026-03-12T16:57:43Z</cp:lastPrinted>
  <dcterms:modified xsi:type="dcterms:W3CDTF">2026-04-27T11:05:12Z</dcterms:modified>
  <cp:revision>103</cp:revision>
  <dc:subject/>
  <dc:title/>
</cp:coreProperties>
</file>

<file path=docProps/custom.xml><?xml version="1.0" encoding="utf-8"?>
<Properties xmlns="http://schemas.openxmlformats.org/officeDocument/2006/custom-properties" xmlns:vt="http://schemas.openxmlformats.org/officeDocument/2006/docPropsVTypes"/>
</file>