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B6703" w14:textId="65D6F3B3" w:rsidR="000D3B4D" w:rsidRDefault="000D3B4D" w:rsidP="00CC1918">
      <w:pPr>
        <w:jc w:val="right"/>
        <w:rPr>
          <w:szCs w:val="28"/>
        </w:rPr>
      </w:pPr>
    </w:p>
    <w:p w14:paraId="02500015" w14:textId="521FE83D" w:rsidR="000B282C" w:rsidRDefault="000B282C" w:rsidP="00CC1918">
      <w:pPr>
        <w:jc w:val="right"/>
        <w:rPr>
          <w:szCs w:val="28"/>
        </w:rPr>
      </w:pPr>
    </w:p>
    <w:p w14:paraId="2D1D585C" w14:textId="59D396FD" w:rsidR="000B282C" w:rsidRDefault="000B282C" w:rsidP="00CC1918">
      <w:pPr>
        <w:jc w:val="right"/>
        <w:rPr>
          <w:szCs w:val="28"/>
        </w:rPr>
      </w:pPr>
    </w:p>
    <w:p w14:paraId="25545263" w14:textId="2EE957B6" w:rsidR="000B282C" w:rsidRDefault="000B282C" w:rsidP="00CC1918">
      <w:pPr>
        <w:jc w:val="right"/>
        <w:rPr>
          <w:szCs w:val="28"/>
        </w:rPr>
      </w:pPr>
    </w:p>
    <w:p w14:paraId="48D6C05A" w14:textId="77777777" w:rsidR="000B282C" w:rsidRDefault="000B282C" w:rsidP="00CC1918">
      <w:pPr>
        <w:jc w:val="right"/>
        <w:rPr>
          <w:szCs w:val="28"/>
        </w:rPr>
      </w:pPr>
    </w:p>
    <w:p w14:paraId="1EA42C6E" w14:textId="77777777" w:rsidR="00CC1918" w:rsidRPr="002C507A" w:rsidRDefault="00CC1918" w:rsidP="00CC1918">
      <w:pPr>
        <w:jc w:val="right"/>
        <w:rPr>
          <w:szCs w:val="28"/>
        </w:rPr>
      </w:pPr>
      <w:r w:rsidRPr="002C507A">
        <w:rPr>
          <w:szCs w:val="28"/>
        </w:rPr>
        <w:t>Проект</w:t>
      </w:r>
    </w:p>
    <w:p w14:paraId="1B493BC6" w14:textId="77777777" w:rsidR="00CC1918" w:rsidRPr="002C507A" w:rsidRDefault="00CC1918" w:rsidP="00CC1918">
      <w:pPr>
        <w:jc w:val="right"/>
        <w:rPr>
          <w:szCs w:val="28"/>
        </w:rPr>
      </w:pPr>
    </w:p>
    <w:p w14:paraId="6386DD2A" w14:textId="77777777" w:rsidR="00CC1918" w:rsidRPr="002C507A" w:rsidRDefault="00CC1918" w:rsidP="00CC1918">
      <w:pPr>
        <w:jc w:val="center"/>
        <w:rPr>
          <w:szCs w:val="28"/>
        </w:rPr>
      </w:pPr>
      <w:r w:rsidRPr="002C507A">
        <w:rPr>
          <w:szCs w:val="28"/>
        </w:rPr>
        <w:t>КАБИНЕТ МИНИСТРОВ РЕСПУБЛИКИ ТАТАРСТАН</w:t>
      </w:r>
    </w:p>
    <w:p w14:paraId="47DF83FA" w14:textId="77777777" w:rsidR="00CC1918" w:rsidRPr="002C507A" w:rsidRDefault="00CC1918" w:rsidP="00CC1918">
      <w:pPr>
        <w:ind w:firstLine="567"/>
        <w:jc w:val="both"/>
        <w:rPr>
          <w:szCs w:val="28"/>
        </w:rPr>
      </w:pPr>
    </w:p>
    <w:p w14:paraId="64D6E0FD" w14:textId="30BDEF6A" w:rsidR="00CC1918" w:rsidRPr="002C507A" w:rsidRDefault="005F3D7B" w:rsidP="00CC1918">
      <w:pPr>
        <w:jc w:val="center"/>
        <w:rPr>
          <w:szCs w:val="28"/>
        </w:rPr>
      </w:pPr>
      <w:r>
        <w:rPr>
          <w:szCs w:val="28"/>
        </w:rPr>
        <w:t>ПОСТАНОВЛЕНИЕ</w:t>
      </w:r>
    </w:p>
    <w:p w14:paraId="22823B94" w14:textId="77777777" w:rsidR="00CC1918" w:rsidRPr="002C507A" w:rsidRDefault="00CC1918" w:rsidP="00CC1918">
      <w:pPr>
        <w:ind w:firstLine="567"/>
        <w:jc w:val="both"/>
        <w:rPr>
          <w:szCs w:val="28"/>
        </w:rPr>
      </w:pPr>
    </w:p>
    <w:p w14:paraId="7934654B" w14:textId="77777777" w:rsidR="00CC1918" w:rsidRPr="002C507A" w:rsidRDefault="00CC1918" w:rsidP="00CC1918">
      <w:pPr>
        <w:jc w:val="center"/>
        <w:rPr>
          <w:szCs w:val="28"/>
        </w:rPr>
      </w:pPr>
      <w:r w:rsidRPr="002C507A">
        <w:rPr>
          <w:szCs w:val="28"/>
        </w:rPr>
        <w:t xml:space="preserve"> от «___»</w:t>
      </w:r>
      <w:r w:rsidR="004B2EA1">
        <w:rPr>
          <w:szCs w:val="28"/>
        </w:rPr>
        <w:t xml:space="preserve"> </w:t>
      </w:r>
      <w:r w:rsidRPr="002C507A">
        <w:rPr>
          <w:szCs w:val="28"/>
        </w:rPr>
        <w:t>_____________20</w:t>
      </w:r>
      <w:r w:rsidR="00D71C68">
        <w:rPr>
          <w:szCs w:val="28"/>
        </w:rPr>
        <w:t>_</w:t>
      </w:r>
      <w:r w:rsidR="00B77F48">
        <w:rPr>
          <w:szCs w:val="28"/>
        </w:rPr>
        <w:t>_</w:t>
      </w:r>
      <w:r w:rsidRPr="002C507A">
        <w:rPr>
          <w:szCs w:val="28"/>
        </w:rPr>
        <w:t xml:space="preserve"> г. № ______</w:t>
      </w:r>
    </w:p>
    <w:p w14:paraId="6A1EE7DA" w14:textId="77777777" w:rsidR="00CC1918" w:rsidRDefault="00CC1918" w:rsidP="00CC1918">
      <w:pPr>
        <w:ind w:firstLine="567"/>
        <w:jc w:val="both"/>
        <w:rPr>
          <w:szCs w:val="28"/>
        </w:rPr>
      </w:pPr>
    </w:p>
    <w:p w14:paraId="3EB18EE8" w14:textId="77777777" w:rsidR="003D4BCB" w:rsidRPr="002C507A" w:rsidRDefault="003D4BCB" w:rsidP="00CC1918">
      <w:pPr>
        <w:ind w:firstLine="567"/>
        <w:jc w:val="both"/>
        <w:rPr>
          <w:szCs w:val="28"/>
        </w:rPr>
      </w:pPr>
    </w:p>
    <w:p w14:paraId="0FAC7ED5" w14:textId="538B5E22" w:rsidR="005F3D7B" w:rsidRDefault="00CE1BBA" w:rsidP="005F3D7B">
      <w:pPr>
        <w:ind w:right="4961"/>
        <w:jc w:val="both"/>
        <w:rPr>
          <w:szCs w:val="28"/>
        </w:rPr>
      </w:pPr>
      <w:r w:rsidRPr="00CE1BBA">
        <w:rPr>
          <w:szCs w:val="28"/>
        </w:rPr>
        <w:t xml:space="preserve">О </w:t>
      </w:r>
      <w:r w:rsidR="0026498C" w:rsidRPr="0026498C">
        <w:rPr>
          <w:szCs w:val="28"/>
        </w:rPr>
        <w:t>внесении изменений в отдельные постановления Кабинета Министров Республики Татарстан</w:t>
      </w:r>
    </w:p>
    <w:p w14:paraId="24A71C04" w14:textId="39EA7AE1" w:rsidR="001E2CAA" w:rsidRDefault="001E2CAA" w:rsidP="005F3D7B">
      <w:pPr>
        <w:ind w:right="4961"/>
        <w:jc w:val="both"/>
        <w:rPr>
          <w:szCs w:val="28"/>
        </w:rPr>
      </w:pPr>
    </w:p>
    <w:p w14:paraId="7378D0C4" w14:textId="77777777" w:rsidR="001E2CAA" w:rsidRPr="005F3D7B" w:rsidRDefault="001E2CAA" w:rsidP="005F3D7B">
      <w:pPr>
        <w:ind w:right="4961"/>
        <w:jc w:val="both"/>
        <w:rPr>
          <w:szCs w:val="28"/>
        </w:rPr>
      </w:pPr>
    </w:p>
    <w:p w14:paraId="6C4088C2" w14:textId="77777777" w:rsidR="003D4BCB" w:rsidRDefault="003D4BCB" w:rsidP="00CC1918">
      <w:pPr>
        <w:jc w:val="both"/>
        <w:rPr>
          <w:szCs w:val="28"/>
        </w:rPr>
      </w:pPr>
    </w:p>
    <w:p w14:paraId="05E8385F" w14:textId="3C994226" w:rsidR="00377667" w:rsidRDefault="005F3D7B" w:rsidP="00CC1918">
      <w:pPr>
        <w:jc w:val="both"/>
        <w:rPr>
          <w:szCs w:val="28"/>
        </w:rPr>
      </w:pPr>
      <w:r>
        <w:rPr>
          <w:szCs w:val="28"/>
        </w:rPr>
        <w:tab/>
      </w:r>
      <w:r w:rsidR="00377667">
        <w:rPr>
          <w:szCs w:val="28"/>
        </w:rPr>
        <w:t>Кабинет Министров Республики Татарстан ПОСТАНОВЛЯЕТ:</w:t>
      </w:r>
    </w:p>
    <w:p w14:paraId="4F19127B" w14:textId="77777777" w:rsidR="00377667" w:rsidRDefault="00377667" w:rsidP="00CC1918">
      <w:pPr>
        <w:jc w:val="both"/>
        <w:rPr>
          <w:szCs w:val="28"/>
        </w:rPr>
      </w:pPr>
    </w:p>
    <w:p w14:paraId="57E49124" w14:textId="77777777" w:rsidR="00AF218C" w:rsidRDefault="001E2CAA" w:rsidP="001E2CAA">
      <w:pPr>
        <w:pStyle w:val="af1"/>
        <w:numPr>
          <w:ilvl w:val="0"/>
          <w:numId w:val="3"/>
        </w:numPr>
        <w:ind w:firstLine="709"/>
        <w:jc w:val="both"/>
        <w:rPr>
          <w:szCs w:val="28"/>
        </w:rPr>
      </w:pPr>
      <w:r w:rsidRPr="001E2CAA">
        <w:rPr>
          <w:szCs w:val="28"/>
        </w:rPr>
        <w:t xml:space="preserve">Внести в </w:t>
      </w:r>
      <w:bookmarkStart w:id="0" w:name="_GoBack"/>
      <w:r w:rsidRPr="001E2CAA">
        <w:rPr>
          <w:szCs w:val="28"/>
        </w:rPr>
        <w:t xml:space="preserve">Постановление Кабинета Министров Республики Татарстан от 10.06.2013 </w:t>
      </w:r>
      <w:r>
        <w:rPr>
          <w:szCs w:val="28"/>
        </w:rPr>
        <w:t>№</w:t>
      </w:r>
      <w:r w:rsidRPr="001E2CAA">
        <w:rPr>
          <w:szCs w:val="28"/>
        </w:rPr>
        <w:t xml:space="preserve"> 394</w:t>
      </w:r>
      <w:bookmarkEnd w:id="0"/>
      <w:r w:rsidRPr="001E2CAA">
        <w:rPr>
          <w:szCs w:val="28"/>
        </w:rPr>
        <w:t xml:space="preserve"> «О создании некоммерческой организации «Фонд жилищно-коммунального хозяйства Республики Татарстан» (с изменениями, внесенными постановлениями Кабинета Министров Рес</w:t>
      </w:r>
      <w:r w:rsidR="00C94C22">
        <w:rPr>
          <w:szCs w:val="28"/>
        </w:rPr>
        <w:t xml:space="preserve">публики Татарстан от 21.01.2016 </w:t>
      </w:r>
      <w:r w:rsidRPr="001E2CAA">
        <w:rPr>
          <w:szCs w:val="28"/>
        </w:rPr>
        <w:t>№ 27, от 19.04.2022 № 366, от 23.11.2023 № 1505)</w:t>
      </w:r>
      <w:r w:rsidR="00AF218C">
        <w:rPr>
          <w:szCs w:val="28"/>
        </w:rPr>
        <w:t xml:space="preserve"> следующие изменения:</w:t>
      </w:r>
    </w:p>
    <w:p w14:paraId="477835F4" w14:textId="59F9A5DB" w:rsidR="001E2CAA" w:rsidRDefault="00AF218C" w:rsidP="00AF218C">
      <w:pPr>
        <w:pStyle w:val="af1"/>
        <w:ind w:left="709"/>
        <w:jc w:val="both"/>
        <w:rPr>
          <w:szCs w:val="28"/>
        </w:rPr>
      </w:pPr>
      <w:r>
        <w:rPr>
          <w:szCs w:val="28"/>
        </w:rPr>
        <w:t>д</w:t>
      </w:r>
      <w:r w:rsidR="001E2CAA" w:rsidRPr="001E2CAA">
        <w:rPr>
          <w:szCs w:val="28"/>
        </w:rPr>
        <w:t>ополни</w:t>
      </w:r>
      <w:r>
        <w:rPr>
          <w:szCs w:val="28"/>
        </w:rPr>
        <w:t xml:space="preserve">ть </w:t>
      </w:r>
      <w:r w:rsidR="001E2CAA" w:rsidRPr="001E2CAA">
        <w:rPr>
          <w:szCs w:val="28"/>
        </w:rPr>
        <w:t xml:space="preserve">пунктом </w:t>
      </w:r>
      <w:r w:rsidR="001E2CAA">
        <w:rPr>
          <w:szCs w:val="28"/>
        </w:rPr>
        <w:t>3</w:t>
      </w:r>
      <w:r w:rsidR="001E2CAA" w:rsidRPr="00C94C22">
        <w:rPr>
          <w:szCs w:val="28"/>
          <w:vertAlign w:val="superscript"/>
        </w:rPr>
        <w:t>1</w:t>
      </w:r>
      <w:r w:rsidR="001E2CAA">
        <w:rPr>
          <w:szCs w:val="28"/>
        </w:rPr>
        <w:t xml:space="preserve"> следующего содержания:</w:t>
      </w:r>
    </w:p>
    <w:p w14:paraId="27E9768A" w14:textId="5F7EF445" w:rsidR="005F3D7B" w:rsidRPr="006A2546" w:rsidRDefault="001E2CAA" w:rsidP="00C94C22">
      <w:pPr>
        <w:pStyle w:val="af1"/>
        <w:ind w:left="0" w:firstLine="709"/>
        <w:jc w:val="both"/>
        <w:rPr>
          <w:szCs w:val="28"/>
        </w:rPr>
      </w:pPr>
      <w:r>
        <w:rPr>
          <w:szCs w:val="28"/>
        </w:rPr>
        <w:t>«3</w:t>
      </w:r>
      <w:r w:rsidRPr="00C94C22">
        <w:rPr>
          <w:szCs w:val="28"/>
          <w:vertAlign w:val="superscript"/>
        </w:rPr>
        <w:t>1</w:t>
      </w:r>
      <w:r>
        <w:rPr>
          <w:szCs w:val="28"/>
        </w:rPr>
        <w:t xml:space="preserve">. </w:t>
      </w:r>
      <w:r w:rsidR="002856B4" w:rsidRPr="006A2546">
        <w:rPr>
          <w:szCs w:val="28"/>
        </w:rPr>
        <w:t xml:space="preserve">Наделить </w:t>
      </w:r>
      <w:r w:rsidR="00C94C22" w:rsidRPr="00C94C22">
        <w:rPr>
          <w:szCs w:val="28"/>
        </w:rPr>
        <w:t xml:space="preserve">некоммерческую организацию </w:t>
      </w:r>
      <w:r w:rsidR="00C94C22">
        <w:rPr>
          <w:szCs w:val="28"/>
        </w:rPr>
        <w:t>«</w:t>
      </w:r>
      <w:r w:rsidR="00C94C22" w:rsidRPr="00C94C22">
        <w:rPr>
          <w:szCs w:val="28"/>
        </w:rPr>
        <w:t>Фонд жилищно-коммунального хозяйства Республики Татарстан</w:t>
      </w:r>
      <w:r w:rsidR="00C94C22">
        <w:rPr>
          <w:szCs w:val="28"/>
        </w:rPr>
        <w:t>»</w:t>
      </w:r>
      <w:r w:rsidR="002856B4" w:rsidRPr="006A2546">
        <w:rPr>
          <w:szCs w:val="28"/>
        </w:rPr>
        <w:t xml:space="preserve"> полномочи</w:t>
      </w:r>
      <w:r w:rsidR="00C94C22">
        <w:rPr>
          <w:szCs w:val="28"/>
        </w:rPr>
        <w:t>ем</w:t>
      </w:r>
      <w:r w:rsidR="002856B4" w:rsidRPr="006A2546">
        <w:rPr>
          <w:szCs w:val="28"/>
        </w:rPr>
        <w:t xml:space="preserve"> по закупке товаров </w:t>
      </w:r>
      <w:r w:rsidR="00377667" w:rsidRPr="006A2546">
        <w:rPr>
          <w:szCs w:val="28"/>
        </w:rPr>
        <w:t>(материалов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Кабинета Министров Республики Татарстан,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r w:rsidR="00C94C22">
        <w:rPr>
          <w:szCs w:val="28"/>
        </w:rPr>
        <w:t>»;</w:t>
      </w:r>
      <w:r w:rsidR="00377667" w:rsidRPr="006A2546">
        <w:rPr>
          <w:szCs w:val="28"/>
        </w:rPr>
        <w:t xml:space="preserve"> </w:t>
      </w:r>
    </w:p>
    <w:p w14:paraId="49C228C1" w14:textId="77777777" w:rsidR="00AF218C" w:rsidRDefault="00A12843" w:rsidP="00C94C22">
      <w:pPr>
        <w:pStyle w:val="af1"/>
        <w:ind w:left="0" w:firstLine="709"/>
        <w:jc w:val="both"/>
        <w:rPr>
          <w:szCs w:val="28"/>
        </w:rPr>
      </w:pPr>
      <w:r w:rsidRPr="00D148D7">
        <w:rPr>
          <w:szCs w:val="28"/>
        </w:rPr>
        <w:t xml:space="preserve">в </w:t>
      </w:r>
      <w:r w:rsidR="00990472" w:rsidRPr="00D148D7">
        <w:rPr>
          <w:szCs w:val="28"/>
        </w:rPr>
        <w:t>У</w:t>
      </w:r>
      <w:r w:rsidRPr="00D148D7">
        <w:rPr>
          <w:szCs w:val="28"/>
        </w:rPr>
        <w:t>став</w:t>
      </w:r>
      <w:r w:rsidR="00AF218C">
        <w:rPr>
          <w:szCs w:val="28"/>
        </w:rPr>
        <w:t>е</w:t>
      </w:r>
      <w:r w:rsidRPr="00D148D7">
        <w:rPr>
          <w:szCs w:val="28"/>
        </w:rPr>
        <w:t xml:space="preserve"> некоммерческой организации «Фонд жилищно-коммунального хозяйства Республики Татарстан», утвержденн</w:t>
      </w:r>
      <w:r w:rsidR="00AF218C">
        <w:rPr>
          <w:szCs w:val="28"/>
        </w:rPr>
        <w:t>ом</w:t>
      </w:r>
      <w:r w:rsidRPr="00D148D7">
        <w:rPr>
          <w:szCs w:val="28"/>
        </w:rPr>
        <w:t xml:space="preserve"> </w:t>
      </w:r>
      <w:r w:rsidR="00C94C22">
        <w:rPr>
          <w:szCs w:val="28"/>
        </w:rPr>
        <w:t xml:space="preserve">указанным </w:t>
      </w:r>
      <w:r w:rsidRPr="00D148D7">
        <w:rPr>
          <w:szCs w:val="28"/>
        </w:rPr>
        <w:t>постановлением</w:t>
      </w:r>
      <w:r w:rsidR="00AF218C">
        <w:rPr>
          <w:szCs w:val="28"/>
        </w:rPr>
        <w:t>:</w:t>
      </w:r>
    </w:p>
    <w:p w14:paraId="24CC5F51" w14:textId="4ADF5FB5" w:rsidR="008A2916" w:rsidRPr="00D148D7" w:rsidRDefault="00990472" w:rsidP="00C94C22">
      <w:pPr>
        <w:pStyle w:val="af1"/>
        <w:ind w:left="0" w:firstLine="709"/>
        <w:jc w:val="both"/>
        <w:rPr>
          <w:szCs w:val="28"/>
        </w:rPr>
      </w:pPr>
      <w:r w:rsidRPr="00D148D7">
        <w:rPr>
          <w:szCs w:val="28"/>
        </w:rPr>
        <w:t>дополни</w:t>
      </w:r>
      <w:r w:rsidR="00AF218C">
        <w:rPr>
          <w:szCs w:val="28"/>
        </w:rPr>
        <w:t>ть</w:t>
      </w:r>
      <w:r w:rsidRPr="00D148D7">
        <w:rPr>
          <w:szCs w:val="28"/>
        </w:rPr>
        <w:t xml:space="preserve"> </w:t>
      </w:r>
      <w:r w:rsidR="008A2916" w:rsidRPr="00D148D7">
        <w:rPr>
          <w:szCs w:val="28"/>
        </w:rPr>
        <w:t>пунктом 2</w:t>
      </w:r>
      <w:r w:rsidR="00D148D7" w:rsidRPr="00D148D7">
        <w:rPr>
          <w:szCs w:val="28"/>
        </w:rPr>
        <w:t>.6</w:t>
      </w:r>
      <w:r w:rsidR="008A2916" w:rsidRPr="00D148D7">
        <w:rPr>
          <w:szCs w:val="28"/>
        </w:rPr>
        <w:t xml:space="preserve"> следующего содержания:</w:t>
      </w:r>
    </w:p>
    <w:p w14:paraId="6F65F0D0" w14:textId="4474BDA3" w:rsidR="0086242F" w:rsidRPr="0086242F" w:rsidRDefault="008A2916" w:rsidP="0086242F">
      <w:pPr>
        <w:pStyle w:val="af1"/>
        <w:ind w:left="0" w:firstLine="709"/>
        <w:jc w:val="both"/>
        <w:rPr>
          <w:szCs w:val="28"/>
        </w:rPr>
      </w:pPr>
      <w:r>
        <w:rPr>
          <w:szCs w:val="28"/>
        </w:rPr>
        <w:lastRenderedPageBreak/>
        <w:t>«2</w:t>
      </w:r>
      <w:r w:rsidR="00D148D7">
        <w:rPr>
          <w:szCs w:val="28"/>
        </w:rPr>
        <w:t>.6</w:t>
      </w:r>
      <w:r>
        <w:rPr>
          <w:szCs w:val="28"/>
        </w:rPr>
        <w:t>.</w:t>
      </w:r>
      <w:r w:rsidRPr="008A2916">
        <w:rPr>
          <w:szCs w:val="28"/>
        </w:rPr>
        <w:t xml:space="preserve"> </w:t>
      </w:r>
      <w:r>
        <w:rPr>
          <w:szCs w:val="28"/>
        </w:rPr>
        <w:t>Фонд</w:t>
      </w:r>
      <w:r w:rsidR="00EA52E2">
        <w:rPr>
          <w:szCs w:val="28"/>
        </w:rPr>
        <w:t>,</w:t>
      </w:r>
      <w:r>
        <w:rPr>
          <w:szCs w:val="28"/>
        </w:rPr>
        <w:t xml:space="preserve"> </w:t>
      </w:r>
      <w:r w:rsidR="0086242F" w:rsidRPr="0086242F">
        <w:rPr>
          <w:szCs w:val="28"/>
        </w:rPr>
        <w:t xml:space="preserve">в порядке, установленном </w:t>
      </w:r>
      <w:r w:rsidR="00FD321E">
        <w:rPr>
          <w:szCs w:val="28"/>
        </w:rPr>
        <w:t xml:space="preserve">постановлением </w:t>
      </w:r>
      <w:r w:rsidR="0086242F" w:rsidRPr="0086242F">
        <w:rPr>
          <w:szCs w:val="28"/>
        </w:rPr>
        <w:t>Правительств</w:t>
      </w:r>
      <w:r w:rsidR="00FD321E">
        <w:rPr>
          <w:szCs w:val="28"/>
        </w:rPr>
        <w:t>а</w:t>
      </w:r>
      <w:r w:rsidR="0086242F" w:rsidRPr="0086242F">
        <w:rPr>
          <w:szCs w:val="28"/>
        </w:rPr>
        <w:t xml:space="preserve"> Российской Федерации</w:t>
      </w:r>
      <w:r w:rsidR="00C94C22">
        <w:rPr>
          <w:szCs w:val="28"/>
        </w:rPr>
        <w:t xml:space="preserve"> от </w:t>
      </w:r>
      <w:r w:rsidR="00C94C22" w:rsidRPr="00C94C22">
        <w:rPr>
          <w:szCs w:val="28"/>
        </w:rPr>
        <w:t xml:space="preserve">1 июля 2016 г. </w:t>
      </w:r>
      <w:r w:rsidR="00320A0D">
        <w:rPr>
          <w:szCs w:val="28"/>
        </w:rPr>
        <w:t>№</w:t>
      </w:r>
      <w:r w:rsidR="00C94C22" w:rsidRPr="00C94C22">
        <w:rPr>
          <w:szCs w:val="28"/>
        </w:rPr>
        <w:t xml:space="preserve"> 615</w:t>
      </w:r>
      <w:r w:rsidR="00320A0D">
        <w:rPr>
          <w:szCs w:val="28"/>
        </w:rPr>
        <w:t xml:space="preserve"> «</w:t>
      </w:r>
      <w:r w:rsidR="00320A0D" w:rsidRPr="00320A0D">
        <w:rPr>
          <w:szCs w:val="28"/>
        </w:rPr>
        <w: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w:t>
      </w:r>
      <w:r w:rsidR="00320A0D">
        <w:rPr>
          <w:szCs w:val="28"/>
        </w:rPr>
        <w:t>окотехнологичного оборудования)»</w:t>
      </w:r>
      <w:r w:rsidR="00EA52E2">
        <w:rPr>
          <w:szCs w:val="28"/>
        </w:rPr>
        <w:t>,</w:t>
      </w:r>
      <w:r w:rsidR="00EA52E2" w:rsidRPr="00EA52E2">
        <w:rPr>
          <w:szCs w:val="28"/>
        </w:rPr>
        <w:t xml:space="preserve"> </w:t>
      </w:r>
      <w:r w:rsidR="00EA52E2" w:rsidRPr="008A2916">
        <w:rPr>
          <w:szCs w:val="28"/>
        </w:rPr>
        <w:t>осуществляет</w:t>
      </w:r>
      <w:r w:rsidR="00320A0D">
        <w:rPr>
          <w:szCs w:val="28"/>
        </w:rPr>
        <w:t xml:space="preserve"> следующие полномочия</w:t>
      </w:r>
      <w:r w:rsidR="0086242F" w:rsidRPr="0086242F">
        <w:rPr>
          <w:szCs w:val="28"/>
        </w:rPr>
        <w:t>:</w:t>
      </w:r>
    </w:p>
    <w:p w14:paraId="515B6554" w14:textId="6514B0FE" w:rsidR="0086242F" w:rsidRPr="0086242F" w:rsidRDefault="0086242F" w:rsidP="0086242F">
      <w:pPr>
        <w:pStyle w:val="af1"/>
        <w:ind w:left="0" w:firstLine="709"/>
        <w:jc w:val="both"/>
        <w:rPr>
          <w:szCs w:val="28"/>
        </w:rPr>
      </w:pPr>
      <w:r w:rsidRPr="0086242F">
        <w:rPr>
          <w:szCs w:val="28"/>
        </w:rPr>
        <w:t>закупк</w:t>
      </w:r>
      <w:r w:rsidR="00F3544A">
        <w:rPr>
          <w:szCs w:val="28"/>
        </w:rPr>
        <w:t>у</w:t>
      </w:r>
      <w:r w:rsidRPr="0086242F">
        <w:rPr>
          <w:szCs w:val="28"/>
        </w:rPr>
        <w:t xml:space="preserve">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14:paraId="3A4B17FD" w14:textId="6E5905A1" w:rsidR="0086242F" w:rsidRPr="0086242F" w:rsidRDefault="0086242F" w:rsidP="0086242F">
      <w:pPr>
        <w:pStyle w:val="af1"/>
        <w:ind w:left="0" w:firstLine="709"/>
        <w:jc w:val="both"/>
        <w:rPr>
          <w:szCs w:val="28"/>
        </w:rPr>
      </w:pPr>
      <w:r w:rsidRPr="0086242F">
        <w:rPr>
          <w:szCs w:val="28"/>
        </w:rPr>
        <w:t>приемк</w:t>
      </w:r>
      <w:r w:rsidR="00F3544A">
        <w:rPr>
          <w:szCs w:val="28"/>
        </w:rPr>
        <w:t>у</w:t>
      </w:r>
      <w:r w:rsidRPr="0086242F">
        <w:rPr>
          <w:szCs w:val="28"/>
        </w:rPr>
        <w:t xml:space="preserve">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w:t>
      </w:r>
      <w:r w:rsidR="00F3544A">
        <w:rPr>
          <w:szCs w:val="28"/>
        </w:rPr>
        <w:t>ую</w:t>
      </w:r>
      <w:r w:rsidRPr="0086242F">
        <w:rPr>
          <w:szCs w:val="28"/>
        </w:rPr>
        <w:t xml:space="preserve">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14:paraId="4D41DCAF" w14:textId="1709471B" w:rsidR="008A2916" w:rsidRDefault="0086242F" w:rsidP="0086242F">
      <w:pPr>
        <w:pStyle w:val="af1"/>
        <w:ind w:left="0" w:firstLine="709"/>
        <w:jc w:val="both"/>
        <w:rPr>
          <w:szCs w:val="28"/>
        </w:rPr>
      </w:pPr>
      <w:r w:rsidRPr="0086242F">
        <w:rPr>
          <w:szCs w:val="28"/>
        </w:rPr>
        <w:t>реализаци</w:t>
      </w:r>
      <w:r w:rsidR="00F3544A">
        <w:rPr>
          <w:szCs w:val="28"/>
        </w:rPr>
        <w:t>ю</w:t>
      </w:r>
      <w:r w:rsidRPr="0086242F">
        <w:rPr>
          <w:szCs w:val="28"/>
        </w:rPr>
        <w:t xml:space="preserve"> закупленных и не использованных </w:t>
      </w:r>
      <w:r w:rsidR="00426F0E">
        <w:rPr>
          <w:szCs w:val="28"/>
        </w:rPr>
        <w:t>на</w:t>
      </w:r>
      <w:r w:rsidRPr="0086242F">
        <w:rPr>
          <w:szCs w:val="28"/>
        </w:rPr>
        <w:t xml:space="preserve"> проведени</w:t>
      </w:r>
      <w:r w:rsidR="00426F0E">
        <w:rPr>
          <w:szCs w:val="28"/>
        </w:rPr>
        <w:t>е</w:t>
      </w:r>
      <w:r w:rsidRPr="0086242F">
        <w:rPr>
          <w:szCs w:val="28"/>
        </w:rPr>
        <w:t xml:space="preserve"> капитального ремонта общего имущества в многоквартирном доме товаров (материалов и оборудования, в том числе высокотехнологичного оборудования)</w:t>
      </w:r>
      <w:r>
        <w:rPr>
          <w:szCs w:val="28"/>
        </w:rPr>
        <w:t>.».</w:t>
      </w:r>
    </w:p>
    <w:p w14:paraId="07832D9D" w14:textId="35CA97E8" w:rsidR="00990472" w:rsidRPr="00D148D7" w:rsidRDefault="00990472" w:rsidP="00D148D7">
      <w:pPr>
        <w:pStyle w:val="af1"/>
        <w:numPr>
          <w:ilvl w:val="0"/>
          <w:numId w:val="3"/>
        </w:numPr>
        <w:ind w:firstLine="709"/>
        <w:jc w:val="both"/>
        <w:rPr>
          <w:szCs w:val="28"/>
        </w:rPr>
      </w:pPr>
      <w:r w:rsidRPr="00D148D7">
        <w:rPr>
          <w:szCs w:val="28"/>
        </w:rPr>
        <w:t>Внести в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Республикой Татарстан, утвержденный постановлением Кабинета Министров Республики Татарстан от 28.07.2016 № 519 «О некоторых вопросах, связанных с организацией проведения капитального ремонта общего имущества в многоквартирных домах на территории Республики Татарстан»</w:t>
      </w:r>
      <w:r w:rsidR="00D148D7" w:rsidRPr="00D148D7">
        <w:rPr>
          <w:szCs w:val="28"/>
        </w:rPr>
        <w:t xml:space="preserve"> (с изменениями, внесенными постановлениями Кабинета Министров Республики Татарстан</w:t>
      </w:r>
      <w:r w:rsidR="00D148D7" w:rsidRPr="00D148D7">
        <w:t xml:space="preserve"> </w:t>
      </w:r>
      <w:r w:rsidR="00D148D7" w:rsidRPr="00D148D7">
        <w:rPr>
          <w:szCs w:val="28"/>
        </w:rPr>
        <w:t xml:space="preserve">от </w:t>
      </w:r>
      <w:r w:rsidR="00D148D7" w:rsidRPr="00D148D7">
        <w:rPr>
          <w:szCs w:val="28"/>
        </w:rPr>
        <w:lastRenderedPageBreak/>
        <w:t xml:space="preserve">26.06.2017 № 437, от 29.12.2017 </w:t>
      </w:r>
      <w:r w:rsidR="00D148D7">
        <w:rPr>
          <w:szCs w:val="28"/>
        </w:rPr>
        <w:t>№</w:t>
      </w:r>
      <w:r w:rsidR="00D148D7" w:rsidRPr="00D148D7">
        <w:rPr>
          <w:szCs w:val="28"/>
        </w:rPr>
        <w:t xml:space="preserve"> 1103, от 25.12.2018 </w:t>
      </w:r>
      <w:r w:rsidR="00D148D7">
        <w:rPr>
          <w:szCs w:val="28"/>
        </w:rPr>
        <w:t>№</w:t>
      </w:r>
      <w:r w:rsidR="00D148D7" w:rsidRPr="00D148D7">
        <w:rPr>
          <w:szCs w:val="28"/>
        </w:rPr>
        <w:t xml:space="preserve"> 1229, от 21.07.2021 </w:t>
      </w:r>
      <w:r w:rsidR="0001548F">
        <w:rPr>
          <w:szCs w:val="28"/>
        </w:rPr>
        <w:t xml:space="preserve">       </w:t>
      </w:r>
      <w:r w:rsidR="00D148D7">
        <w:rPr>
          <w:szCs w:val="28"/>
        </w:rPr>
        <w:t>№</w:t>
      </w:r>
      <w:r w:rsidR="00D148D7" w:rsidRPr="00D148D7">
        <w:rPr>
          <w:szCs w:val="28"/>
        </w:rPr>
        <w:t xml:space="preserve"> 634</w:t>
      </w:r>
      <w:r w:rsidR="00D148D7">
        <w:rPr>
          <w:szCs w:val="28"/>
        </w:rPr>
        <w:t>)</w:t>
      </w:r>
      <w:r w:rsidRPr="00D148D7">
        <w:rPr>
          <w:szCs w:val="28"/>
        </w:rPr>
        <w:t>, изменение, дополнив его пунктом 14 следующего содержания:</w:t>
      </w:r>
    </w:p>
    <w:p w14:paraId="513E5173" w14:textId="603B0086" w:rsidR="00377667" w:rsidRPr="00A12843" w:rsidRDefault="00990472" w:rsidP="00990472">
      <w:pPr>
        <w:pStyle w:val="af1"/>
        <w:ind w:left="0" w:firstLine="709"/>
        <w:jc w:val="both"/>
        <w:rPr>
          <w:szCs w:val="28"/>
        </w:rPr>
      </w:pPr>
      <w:r>
        <w:rPr>
          <w:szCs w:val="28"/>
        </w:rPr>
        <w:t>«14. Р</w:t>
      </w:r>
      <w:r w:rsidRPr="00990472">
        <w:rPr>
          <w:szCs w:val="28"/>
        </w:rPr>
        <w:t>емонт системы противопожарной защиты многоквартирного дома</w:t>
      </w:r>
      <w:r w:rsidR="00A12843" w:rsidRPr="00A12843">
        <w:rPr>
          <w:szCs w:val="28"/>
        </w:rPr>
        <w:t>.</w:t>
      </w:r>
      <w:r>
        <w:rPr>
          <w:szCs w:val="28"/>
        </w:rPr>
        <w:t>».</w:t>
      </w:r>
    </w:p>
    <w:p w14:paraId="389B81D0" w14:textId="77777777" w:rsidR="00377667" w:rsidRPr="00377667" w:rsidRDefault="00377667" w:rsidP="00377667">
      <w:pPr>
        <w:pStyle w:val="af1"/>
        <w:ind w:left="426"/>
        <w:jc w:val="both"/>
        <w:rPr>
          <w:szCs w:val="28"/>
        </w:rPr>
      </w:pPr>
    </w:p>
    <w:p w14:paraId="28C821D1" w14:textId="77777777" w:rsidR="005F3D7B" w:rsidRDefault="005F3D7B" w:rsidP="00CC1918">
      <w:pPr>
        <w:jc w:val="both"/>
        <w:rPr>
          <w:szCs w:val="28"/>
        </w:rPr>
      </w:pPr>
    </w:p>
    <w:p w14:paraId="51CCA6CA" w14:textId="77777777" w:rsidR="00CC1918" w:rsidRPr="002C507A" w:rsidRDefault="00CC1918" w:rsidP="00CC1918">
      <w:pPr>
        <w:jc w:val="both"/>
        <w:rPr>
          <w:szCs w:val="28"/>
        </w:rPr>
      </w:pPr>
      <w:r w:rsidRPr="002C507A">
        <w:rPr>
          <w:szCs w:val="28"/>
        </w:rPr>
        <w:t>Премьер-министр</w:t>
      </w:r>
    </w:p>
    <w:p w14:paraId="332774F1" w14:textId="77777777" w:rsidR="00CC1918" w:rsidRPr="002C507A" w:rsidRDefault="00CC1918" w:rsidP="00CC1918">
      <w:pPr>
        <w:jc w:val="both"/>
        <w:rPr>
          <w:szCs w:val="28"/>
        </w:rPr>
      </w:pPr>
      <w:r w:rsidRPr="002C507A">
        <w:rPr>
          <w:szCs w:val="28"/>
        </w:rPr>
        <w:t>Республики</w:t>
      </w:r>
      <w:r>
        <w:rPr>
          <w:szCs w:val="28"/>
        </w:rPr>
        <w:t xml:space="preserve"> </w:t>
      </w:r>
      <w:r w:rsidRPr="002C507A">
        <w:rPr>
          <w:szCs w:val="28"/>
        </w:rPr>
        <w:t xml:space="preserve">Татарстан                                        </w:t>
      </w:r>
      <w:r w:rsidR="005D6F3F">
        <w:rPr>
          <w:szCs w:val="28"/>
        </w:rPr>
        <w:t xml:space="preserve">                               </w:t>
      </w:r>
      <w:r w:rsidRPr="002C507A">
        <w:rPr>
          <w:szCs w:val="28"/>
        </w:rPr>
        <w:t xml:space="preserve">   </w:t>
      </w:r>
      <w:r w:rsidR="00BD0781">
        <w:rPr>
          <w:szCs w:val="28"/>
        </w:rPr>
        <w:t>А.В. Песошин</w:t>
      </w:r>
    </w:p>
    <w:p w14:paraId="0BBE1F11" w14:textId="77777777" w:rsidR="00CC1918" w:rsidRDefault="00CC1918" w:rsidP="00CC1918">
      <w:pPr>
        <w:autoSpaceDE w:val="0"/>
        <w:autoSpaceDN w:val="0"/>
        <w:adjustRightInd w:val="0"/>
        <w:ind w:left="6237"/>
        <w:rPr>
          <w:sz w:val="24"/>
          <w:szCs w:val="24"/>
        </w:rPr>
      </w:pPr>
    </w:p>
    <w:p w14:paraId="17BA76AA" w14:textId="77777777" w:rsidR="00CC1918" w:rsidRDefault="00CC1918" w:rsidP="00CC1918">
      <w:pPr>
        <w:autoSpaceDE w:val="0"/>
        <w:autoSpaceDN w:val="0"/>
        <w:adjustRightInd w:val="0"/>
        <w:ind w:left="6237"/>
        <w:rPr>
          <w:sz w:val="24"/>
          <w:szCs w:val="24"/>
        </w:rPr>
      </w:pPr>
    </w:p>
    <w:p w14:paraId="67672708" w14:textId="77777777" w:rsidR="00CC1918" w:rsidRDefault="00CC1918" w:rsidP="00CC1918">
      <w:pPr>
        <w:autoSpaceDE w:val="0"/>
        <w:autoSpaceDN w:val="0"/>
        <w:adjustRightInd w:val="0"/>
        <w:ind w:left="6237"/>
        <w:rPr>
          <w:sz w:val="24"/>
          <w:szCs w:val="24"/>
        </w:rPr>
      </w:pPr>
    </w:p>
    <w:p w14:paraId="7B513E7C" w14:textId="77777777" w:rsidR="00727995" w:rsidRDefault="00727995" w:rsidP="00CC1918">
      <w:pPr>
        <w:autoSpaceDE w:val="0"/>
        <w:autoSpaceDN w:val="0"/>
        <w:adjustRightInd w:val="0"/>
        <w:ind w:left="6237"/>
        <w:rPr>
          <w:sz w:val="24"/>
          <w:szCs w:val="24"/>
        </w:rPr>
      </w:pPr>
    </w:p>
    <w:p w14:paraId="76D7206B" w14:textId="77777777" w:rsidR="00727995" w:rsidRDefault="00727995" w:rsidP="00CC1918">
      <w:pPr>
        <w:autoSpaceDE w:val="0"/>
        <w:autoSpaceDN w:val="0"/>
        <w:adjustRightInd w:val="0"/>
        <w:ind w:left="6237"/>
        <w:rPr>
          <w:sz w:val="24"/>
          <w:szCs w:val="24"/>
        </w:rPr>
      </w:pPr>
    </w:p>
    <w:p w14:paraId="36038F00" w14:textId="77777777" w:rsidR="00727995" w:rsidRDefault="00727995" w:rsidP="00CC1918">
      <w:pPr>
        <w:autoSpaceDE w:val="0"/>
        <w:autoSpaceDN w:val="0"/>
        <w:adjustRightInd w:val="0"/>
        <w:ind w:left="6237"/>
        <w:rPr>
          <w:sz w:val="24"/>
          <w:szCs w:val="24"/>
        </w:rPr>
      </w:pPr>
    </w:p>
    <w:p w14:paraId="4191BCA8" w14:textId="77777777" w:rsidR="00CC1918" w:rsidRDefault="00CC1918" w:rsidP="00CC1918">
      <w:pPr>
        <w:autoSpaceDE w:val="0"/>
        <w:autoSpaceDN w:val="0"/>
        <w:adjustRightInd w:val="0"/>
        <w:ind w:left="6237"/>
        <w:rPr>
          <w:sz w:val="24"/>
          <w:szCs w:val="24"/>
        </w:rPr>
      </w:pPr>
    </w:p>
    <w:p w14:paraId="0EFF41B7" w14:textId="77777777" w:rsidR="00CC1918" w:rsidRDefault="00CC1918" w:rsidP="00CC1918">
      <w:pPr>
        <w:autoSpaceDE w:val="0"/>
        <w:autoSpaceDN w:val="0"/>
        <w:adjustRightInd w:val="0"/>
        <w:ind w:left="6237"/>
        <w:rPr>
          <w:sz w:val="24"/>
          <w:szCs w:val="24"/>
        </w:rPr>
      </w:pPr>
    </w:p>
    <w:sectPr w:rsidR="00CC1918" w:rsidSect="0035155B">
      <w:pgSz w:w="11906" w:h="16838"/>
      <w:pgMar w:top="1134" w:right="1133" w:bottom="709"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43237" w14:textId="77777777" w:rsidR="00A900B4" w:rsidRDefault="00A900B4" w:rsidP="007969E5">
      <w:r>
        <w:separator/>
      </w:r>
    </w:p>
  </w:endnote>
  <w:endnote w:type="continuationSeparator" w:id="0">
    <w:p w14:paraId="7892EB0A" w14:textId="77777777" w:rsidR="00A900B4" w:rsidRDefault="00A900B4" w:rsidP="0079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tar Antiqua">
    <w:altName w:val="Courier New"/>
    <w:charset w:val="00"/>
    <w:family w:val="roman"/>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BF656" w14:textId="77777777" w:rsidR="00A900B4" w:rsidRDefault="00A900B4" w:rsidP="007969E5">
      <w:r>
        <w:separator/>
      </w:r>
    </w:p>
  </w:footnote>
  <w:footnote w:type="continuationSeparator" w:id="0">
    <w:p w14:paraId="62CED4D9" w14:textId="77777777" w:rsidR="00A900B4" w:rsidRDefault="00A900B4" w:rsidP="00796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14A3C"/>
    <w:multiLevelType w:val="hybridMultilevel"/>
    <w:tmpl w:val="BF78EA24"/>
    <w:lvl w:ilvl="0" w:tplc="8D2071A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2603743"/>
    <w:multiLevelType w:val="hybridMultilevel"/>
    <w:tmpl w:val="D026F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A14F44"/>
    <w:multiLevelType w:val="hybridMultilevel"/>
    <w:tmpl w:val="FDB6CB5A"/>
    <w:lvl w:ilvl="0" w:tplc="E9842EE8">
      <w:start w:val="1"/>
      <w:numFmt w:val="decimal"/>
      <w:lvlText w:val="%1."/>
      <w:lvlJc w:val="left"/>
      <w:pPr>
        <w:ind w:left="0" w:firstLine="0"/>
      </w:pPr>
      <w:rPr>
        <w:rFonts w:ascii="Times New Roman" w:eastAsia="Times New Roman" w:hAnsi="Times New Roman" w:cs="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DDA"/>
    <w:rsid w:val="000015BA"/>
    <w:rsid w:val="0000418C"/>
    <w:rsid w:val="00007B50"/>
    <w:rsid w:val="00012598"/>
    <w:rsid w:val="0001548F"/>
    <w:rsid w:val="00016FB9"/>
    <w:rsid w:val="00017905"/>
    <w:rsid w:val="00023F27"/>
    <w:rsid w:val="00027E09"/>
    <w:rsid w:val="00035731"/>
    <w:rsid w:val="00036858"/>
    <w:rsid w:val="00040514"/>
    <w:rsid w:val="00054E7B"/>
    <w:rsid w:val="0005567F"/>
    <w:rsid w:val="000571B7"/>
    <w:rsid w:val="00071B07"/>
    <w:rsid w:val="00075BDE"/>
    <w:rsid w:val="00076D12"/>
    <w:rsid w:val="0008040F"/>
    <w:rsid w:val="00080D62"/>
    <w:rsid w:val="00097132"/>
    <w:rsid w:val="000A26A2"/>
    <w:rsid w:val="000B203B"/>
    <w:rsid w:val="000B282C"/>
    <w:rsid w:val="000B7654"/>
    <w:rsid w:val="000B788E"/>
    <w:rsid w:val="000C3D43"/>
    <w:rsid w:val="000C6004"/>
    <w:rsid w:val="000C6C6D"/>
    <w:rsid w:val="000C7961"/>
    <w:rsid w:val="000D0B35"/>
    <w:rsid w:val="000D3B4D"/>
    <w:rsid w:val="000E16F8"/>
    <w:rsid w:val="000E2C2E"/>
    <w:rsid w:val="000F457A"/>
    <w:rsid w:val="000F52EB"/>
    <w:rsid w:val="00102C0B"/>
    <w:rsid w:val="00105671"/>
    <w:rsid w:val="00107C09"/>
    <w:rsid w:val="001128FB"/>
    <w:rsid w:val="0011431C"/>
    <w:rsid w:val="00115B2A"/>
    <w:rsid w:val="0012162E"/>
    <w:rsid w:val="00131188"/>
    <w:rsid w:val="001336DE"/>
    <w:rsid w:val="00137349"/>
    <w:rsid w:val="00140882"/>
    <w:rsid w:val="0015549E"/>
    <w:rsid w:val="00156E7D"/>
    <w:rsid w:val="0016171F"/>
    <w:rsid w:val="00173E90"/>
    <w:rsid w:val="001858CD"/>
    <w:rsid w:val="0019283E"/>
    <w:rsid w:val="00193AB2"/>
    <w:rsid w:val="001958CF"/>
    <w:rsid w:val="001A71E4"/>
    <w:rsid w:val="001C052C"/>
    <w:rsid w:val="001C5A30"/>
    <w:rsid w:val="001C6B2D"/>
    <w:rsid w:val="001C6C49"/>
    <w:rsid w:val="001D326F"/>
    <w:rsid w:val="001D6EF7"/>
    <w:rsid w:val="001E2CAA"/>
    <w:rsid w:val="001E3461"/>
    <w:rsid w:val="001E5ADB"/>
    <w:rsid w:val="001F2901"/>
    <w:rsid w:val="001F7AB6"/>
    <w:rsid w:val="00200EAE"/>
    <w:rsid w:val="00200EF0"/>
    <w:rsid w:val="00205B79"/>
    <w:rsid w:val="00222410"/>
    <w:rsid w:val="00224086"/>
    <w:rsid w:val="0023411D"/>
    <w:rsid w:val="00241262"/>
    <w:rsid w:val="002423C0"/>
    <w:rsid w:val="00250AF5"/>
    <w:rsid w:val="00253B26"/>
    <w:rsid w:val="0025660B"/>
    <w:rsid w:val="00263D3B"/>
    <w:rsid w:val="00264280"/>
    <w:rsid w:val="0026498C"/>
    <w:rsid w:val="00267D70"/>
    <w:rsid w:val="00271ACB"/>
    <w:rsid w:val="00272A95"/>
    <w:rsid w:val="002730A5"/>
    <w:rsid w:val="002750AE"/>
    <w:rsid w:val="002856B4"/>
    <w:rsid w:val="002872B4"/>
    <w:rsid w:val="00296719"/>
    <w:rsid w:val="002A50B9"/>
    <w:rsid w:val="002A530E"/>
    <w:rsid w:val="002A6527"/>
    <w:rsid w:val="002A6E54"/>
    <w:rsid w:val="002A77A3"/>
    <w:rsid w:val="002C507A"/>
    <w:rsid w:val="002C6FF3"/>
    <w:rsid w:val="002D38C6"/>
    <w:rsid w:val="002D418B"/>
    <w:rsid w:val="002D7FC3"/>
    <w:rsid w:val="002F137C"/>
    <w:rsid w:val="002F74DA"/>
    <w:rsid w:val="00303721"/>
    <w:rsid w:val="0030391D"/>
    <w:rsid w:val="00303CE5"/>
    <w:rsid w:val="00316507"/>
    <w:rsid w:val="00317A4F"/>
    <w:rsid w:val="00320283"/>
    <w:rsid w:val="00320A0D"/>
    <w:rsid w:val="003215CF"/>
    <w:rsid w:val="003231DA"/>
    <w:rsid w:val="0032486C"/>
    <w:rsid w:val="003257CE"/>
    <w:rsid w:val="00330BD7"/>
    <w:rsid w:val="0033273B"/>
    <w:rsid w:val="003452CA"/>
    <w:rsid w:val="0035155B"/>
    <w:rsid w:val="0035356D"/>
    <w:rsid w:val="003563D5"/>
    <w:rsid w:val="00362695"/>
    <w:rsid w:val="00362AAF"/>
    <w:rsid w:val="003644E1"/>
    <w:rsid w:val="00375E5A"/>
    <w:rsid w:val="00377667"/>
    <w:rsid w:val="00394591"/>
    <w:rsid w:val="003976AA"/>
    <w:rsid w:val="003A206C"/>
    <w:rsid w:val="003A5E5C"/>
    <w:rsid w:val="003B680C"/>
    <w:rsid w:val="003C4505"/>
    <w:rsid w:val="003C6C31"/>
    <w:rsid w:val="003D1397"/>
    <w:rsid w:val="003D1DAC"/>
    <w:rsid w:val="003D313A"/>
    <w:rsid w:val="003D3220"/>
    <w:rsid w:val="003D411D"/>
    <w:rsid w:val="003D4BCB"/>
    <w:rsid w:val="003E1039"/>
    <w:rsid w:val="003F008A"/>
    <w:rsid w:val="003F159C"/>
    <w:rsid w:val="003F7EAA"/>
    <w:rsid w:val="00413448"/>
    <w:rsid w:val="00415DC1"/>
    <w:rsid w:val="00416AFF"/>
    <w:rsid w:val="00422AF7"/>
    <w:rsid w:val="00426F0E"/>
    <w:rsid w:val="0043056E"/>
    <w:rsid w:val="00432E76"/>
    <w:rsid w:val="00436DDA"/>
    <w:rsid w:val="00452A61"/>
    <w:rsid w:val="00462C56"/>
    <w:rsid w:val="00475732"/>
    <w:rsid w:val="004778C8"/>
    <w:rsid w:val="00487380"/>
    <w:rsid w:val="00487B12"/>
    <w:rsid w:val="004975B2"/>
    <w:rsid w:val="004B2EA1"/>
    <w:rsid w:val="004C0C21"/>
    <w:rsid w:val="004D0C30"/>
    <w:rsid w:val="004D268E"/>
    <w:rsid w:val="004E0FEB"/>
    <w:rsid w:val="004E327B"/>
    <w:rsid w:val="00500624"/>
    <w:rsid w:val="00504FE0"/>
    <w:rsid w:val="005053A1"/>
    <w:rsid w:val="005256EE"/>
    <w:rsid w:val="00536CC8"/>
    <w:rsid w:val="00551C54"/>
    <w:rsid w:val="00561702"/>
    <w:rsid w:val="00562300"/>
    <w:rsid w:val="005707AC"/>
    <w:rsid w:val="0057783E"/>
    <w:rsid w:val="00583CD4"/>
    <w:rsid w:val="0059700D"/>
    <w:rsid w:val="005B6D3F"/>
    <w:rsid w:val="005C2ED6"/>
    <w:rsid w:val="005C4892"/>
    <w:rsid w:val="005D0B95"/>
    <w:rsid w:val="005D2C57"/>
    <w:rsid w:val="005D4213"/>
    <w:rsid w:val="005D6F3F"/>
    <w:rsid w:val="005D7BDD"/>
    <w:rsid w:val="005E3862"/>
    <w:rsid w:val="005E3FDA"/>
    <w:rsid w:val="005F3D7B"/>
    <w:rsid w:val="005F6616"/>
    <w:rsid w:val="00604C24"/>
    <w:rsid w:val="0061042B"/>
    <w:rsid w:val="00612A09"/>
    <w:rsid w:val="006162ED"/>
    <w:rsid w:val="00622CEE"/>
    <w:rsid w:val="006246D0"/>
    <w:rsid w:val="00634DFB"/>
    <w:rsid w:val="006364B8"/>
    <w:rsid w:val="0065195C"/>
    <w:rsid w:val="00653AD6"/>
    <w:rsid w:val="0066092D"/>
    <w:rsid w:val="006771E6"/>
    <w:rsid w:val="0067778B"/>
    <w:rsid w:val="0067783E"/>
    <w:rsid w:val="00682AD6"/>
    <w:rsid w:val="00693BCB"/>
    <w:rsid w:val="006948BF"/>
    <w:rsid w:val="00697098"/>
    <w:rsid w:val="006A2546"/>
    <w:rsid w:val="006A7239"/>
    <w:rsid w:val="006C15DA"/>
    <w:rsid w:val="006E61F4"/>
    <w:rsid w:val="006F2774"/>
    <w:rsid w:val="006F2ABA"/>
    <w:rsid w:val="00704590"/>
    <w:rsid w:val="00712F56"/>
    <w:rsid w:val="007268FA"/>
    <w:rsid w:val="00726F4F"/>
    <w:rsid w:val="00727995"/>
    <w:rsid w:val="00745B13"/>
    <w:rsid w:val="007461FC"/>
    <w:rsid w:val="0074670A"/>
    <w:rsid w:val="00760B94"/>
    <w:rsid w:val="00765FA8"/>
    <w:rsid w:val="00776E99"/>
    <w:rsid w:val="00777650"/>
    <w:rsid w:val="00783329"/>
    <w:rsid w:val="0078582F"/>
    <w:rsid w:val="00790D73"/>
    <w:rsid w:val="00794360"/>
    <w:rsid w:val="007953B2"/>
    <w:rsid w:val="00795630"/>
    <w:rsid w:val="007969E5"/>
    <w:rsid w:val="007A2C3D"/>
    <w:rsid w:val="007A3D83"/>
    <w:rsid w:val="007B0C44"/>
    <w:rsid w:val="007B41CD"/>
    <w:rsid w:val="007B6233"/>
    <w:rsid w:val="007C3F84"/>
    <w:rsid w:val="007C5785"/>
    <w:rsid w:val="007D1971"/>
    <w:rsid w:val="007D6792"/>
    <w:rsid w:val="007E2CDE"/>
    <w:rsid w:val="007F0547"/>
    <w:rsid w:val="007F11BA"/>
    <w:rsid w:val="008022BE"/>
    <w:rsid w:val="00807654"/>
    <w:rsid w:val="00812740"/>
    <w:rsid w:val="0083073A"/>
    <w:rsid w:val="00840CCF"/>
    <w:rsid w:val="0084220F"/>
    <w:rsid w:val="008458CE"/>
    <w:rsid w:val="00851545"/>
    <w:rsid w:val="0085198E"/>
    <w:rsid w:val="00860369"/>
    <w:rsid w:val="00860CFB"/>
    <w:rsid w:val="0086242F"/>
    <w:rsid w:val="008760B8"/>
    <w:rsid w:val="0088037F"/>
    <w:rsid w:val="00883AC7"/>
    <w:rsid w:val="0088535C"/>
    <w:rsid w:val="008857D9"/>
    <w:rsid w:val="00892407"/>
    <w:rsid w:val="00893507"/>
    <w:rsid w:val="00893BBF"/>
    <w:rsid w:val="008955D0"/>
    <w:rsid w:val="008A1908"/>
    <w:rsid w:val="008A2916"/>
    <w:rsid w:val="008A46EE"/>
    <w:rsid w:val="008C020B"/>
    <w:rsid w:val="008D644A"/>
    <w:rsid w:val="008E738A"/>
    <w:rsid w:val="008F29AD"/>
    <w:rsid w:val="0091202A"/>
    <w:rsid w:val="009137E4"/>
    <w:rsid w:val="00920BFD"/>
    <w:rsid w:val="00926926"/>
    <w:rsid w:val="0093371B"/>
    <w:rsid w:val="0093727A"/>
    <w:rsid w:val="00937849"/>
    <w:rsid w:val="009505A4"/>
    <w:rsid w:val="009548BD"/>
    <w:rsid w:val="00965FF9"/>
    <w:rsid w:val="009672DB"/>
    <w:rsid w:val="009708D1"/>
    <w:rsid w:val="00971689"/>
    <w:rsid w:val="0097356F"/>
    <w:rsid w:val="00974725"/>
    <w:rsid w:val="009859EE"/>
    <w:rsid w:val="00990472"/>
    <w:rsid w:val="009955D2"/>
    <w:rsid w:val="009C03AB"/>
    <w:rsid w:val="009C3BA7"/>
    <w:rsid w:val="009C6EA5"/>
    <w:rsid w:val="009C7DA6"/>
    <w:rsid w:val="009D505B"/>
    <w:rsid w:val="009D59C5"/>
    <w:rsid w:val="009D77B5"/>
    <w:rsid w:val="009E25AA"/>
    <w:rsid w:val="009E4CB9"/>
    <w:rsid w:val="009F6C6D"/>
    <w:rsid w:val="00A02DEF"/>
    <w:rsid w:val="00A073A5"/>
    <w:rsid w:val="00A12843"/>
    <w:rsid w:val="00A20D9F"/>
    <w:rsid w:val="00A2301B"/>
    <w:rsid w:val="00A264AC"/>
    <w:rsid w:val="00A35131"/>
    <w:rsid w:val="00A3726E"/>
    <w:rsid w:val="00A411A3"/>
    <w:rsid w:val="00A51D26"/>
    <w:rsid w:val="00A56A9E"/>
    <w:rsid w:val="00A626C0"/>
    <w:rsid w:val="00A73C20"/>
    <w:rsid w:val="00A74463"/>
    <w:rsid w:val="00A74791"/>
    <w:rsid w:val="00A75367"/>
    <w:rsid w:val="00A8371A"/>
    <w:rsid w:val="00A83C80"/>
    <w:rsid w:val="00A85240"/>
    <w:rsid w:val="00A900B4"/>
    <w:rsid w:val="00AA5CCA"/>
    <w:rsid w:val="00AB285E"/>
    <w:rsid w:val="00AB5207"/>
    <w:rsid w:val="00AB65FF"/>
    <w:rsid w:val="00AC0DB5"/>
    <w:rsid w:val="00AC3BB8"/>
    <w:rsid w:val="00AD6784"/>
    <w:rsid w:val="00AE5A99"/>
    <w:rsid w:val="00AF218C"/>
    <w:rsid w:val="00AF5922"/>
    <w:rsid w:val="00B16E31"/>
    <w:rsid w:val="00B179D0"/>
    <w:rsid w:val="00B20B15"/>
    <w:rsid w:val="00B26C88"/>
    <w:rsid w:val="00B30C59"/>
    <w:rsid w:val="00B312CB"/>
    <w:rsid w:val="00B4292D"/>
    <w:rsid w:val="00B51771"/>
    <w:rsid w:val="00B5178E"/>
    <w:rsid w:val="00B61B65"/>
    <w:rsid w:val="00B62202"/>
    <w:rsid w:val="00B63C9B"/>
    <w:rsid w:val="00B672F5"/>
    <w:rsid w:val="00B75C88"/>
    <w:rsid w:val="00B77F48"/>
    <w:rsid w:val="00B80A9D"/>
    <w:rsid w:val="00B836AA"/>
    <w:rsid w:val="00B83F72"/>
    <w:rsid w:val="00B84463"/>
    <w:rsid w:val="00B8729C"/>
    <w:rsid w:val="00B91199"/>
    <w:rsid w:val="00B945AA"/>
    <w:rsid w:val="00B94CC1"/>
    <w:rsid w:val="00B95EC2"/>
    <w:rsid w:val="00B96F37"/>
    <w:rsid w:val="00BA3812"/>
    <w:rsid w:val="00BC30E9"/>
    <w:rsid w:val="00BD0781"/>
    <w:rsid w:val="00BD1772"/>
    <w:rsid w:val="00BD36C7"/>
    <w:rsid w:val="00BD3FE4"/>
    <w:rsid w:val="00BD459A"/>
    <w:rsid w:val="00BD46F0"/>
    <w:rsid w:val="00BE268D"/>
    <w:rsid w:val="00BE30F5"/>
    <w:rsid w:val="00BE765D"/>
    <w:rsid w:val="00BF3C9A"/>
    <w:rsid w:val="00C048EF"/>
    <w:rsid w:val="00C0574B"/>
    <w:rsid w:val="00C249F1"/>
    <w:rsid w:val="00C330E4"/>
    <w:rsid w:val="00C33130"/>
    <w:rsid w:val="00C36FE3"/>
    <w:rsid w:val="00C4441D"/>
    <w:rsid w:val="00C46965"/>
    <w:rsid w:val="00C53AA1"/>
    <w:rsid w:val="00C63F9D"/>
    <w:rsid w:val="00C743E5"/>
    <w:rsid w:val="00C92613"/>
    <w:rsid w:val="00C94C22"/>
    <w:rsid w:val="00C9622F"/>
    <w:rsid w:val="00CA2AF6"/>
    <w:rsid w:val="00CA6B06"/>
    <w:rsid w:val="00CA743B"/>
    <w:rsid w:val="00CB2571"/>
    <w:rsid w:val="00CC1918"/>
    <w:rsid w:val="00CC304D"/>
    <w:rsid w:val="00CE1BBA"/>
    <w:rsid w:val="00CE2F98"/>
    <w:rsid w:val="00CE6CA8"/>
    <w:rsid w:val="00CE741E"/>
    <w:rsid w:val="00CF335B"/>
    <w:rsid w:val="00CF550F"/>
    <w:rsid w:val="00CF5E90"/>
    <w:rsid w:val="00D0664E"/>
    <w:rsid w:val="00D148D7"/>
    <w:rsid w:val="00D15F30"/>
    <w:rsid w:val="00D16975"/>
    <w:rsid w:val="00D241C6"/>
    <w:rsid w:val="00D44605"/>
    <w:rsid w:val="00D44CB0"/>
    <w:rsid w:val="00D60984"/>
    <w:rsid w:val="00D60CD3"/>
    <w:rsid w:val="00D6230E"/>
    <w:rsid w:val="00D65CF4"/>
    <w:rsid w:val="00D71C68"/>
    <w:rsid w:val="00D71F61"/>
    <w:rsid w:val="00D76B12"/>
    <w:rsid w:val="00D83966"/>
    <w:rsid w:val="00D94C7B"/>
    <w:rsid w:val="00DA3332"/>
    <w:rsid w:val="00DB5473"/>
    <w:rsid w:val="00DB5D0A"/>
    <w:rsid w:val="00DC2C83"/>
    <w:rsid w:val="00DC5B5A"/>
    <w:rsid w:val="00DD22B7"/>
    <w:rsid w:val="00DD4DC1"/>
    <w:rsid w:val="00DD6BC7"/>
    <w:rsid w:val="00DE04F3"/>
    <w:rsid w:val="00DE2708"/>
    <w:rsid w:val="00DE390A"/>
    <w:rsid w:val="00DE395C"/>
    <w:rsid w:val="00E14B38"/>
    <w:rsid w:val="00E1542E"/>
    <w:rsid w:val="00E16316"/>
    <w:rsid w:val="00E2016D"/>
    <w:rsid w:val="00E32957"/>
    <w:rsid w:val="00E34A53"/>
    <w:rsid w:val="00E40430"/>
    <w:rsid w:val="00E40D8E"/>
    <w:rsid w:val="00E50BCE"/>
    <w:rsid w:val="00E5235B"/>
    <w:rsid w:val="00E574B0"/>
    <w:rsid w:val="00E67E98"/>
    <w:rsid w:val="00E70538"/>
    <w:rsid w:val="00E7160A"/>
    <w:rsid w:val="00E7539A"/>
    <w:rsid w:val="00E77DA2"/>
    <w:rsid w:val="00E8154E"/>
    <w:rsid w:val="00E85B30"/>
    <w:rsid w:val="00E930BD"/>
    <w:rsid w:val="00E93F31"/>
    <w:rsid w:val="00EA0B6C"/>
    <w:rsid w:val="00EA1952"/>
    <w:rsid w:val="00EA4DCB"/>
    <w:rsid w:val="00EA52E2"/>
    <w:rsid w:val="00EB6E92"/>
    <w:rsid w:val="00EB7BCA"/>
    <w:rsid w:val="00EC1B17"/>
    <w:rsid w:val="00EC5D74"/>
    <w:rsid w:val="00EC6946"/>
    <w:rsid w:val="00EC77A1"/>
    <w:rsid w:val="00ED25DB"/>
    <w:rsid w:val="00ED7680"/>
    <w:rsid w:val="00EE0AA9"/>
    <w:rsid w:val="00EE6461"/>
    <w:rsid w:val="00EE776A"/>
    <w:rsid w:val="00EF2DF8"/>
    <w:rsid w:val="00EF4665"/>
    <w:rsid w:val="00F076E6"/>
    <w:rsid w:val="00F111F4"/>
    <w:rsid w:val="00F20CF9"/>
    <w:rsid w:val="00F2694A"/>
    <w:rsid w:val="00F33432"/>
    <w:rsid w:val="00F3544A"/>
    <w:rsid w:val="00F4299D"/>
    <w:rsid w:val="00F4650A"/>
    <w:rsid w:val="00F56ECF"/>
    <w:rsid w:val="00F633D6"/>
    <w:rsid w:val="00F66847"/>
    <w:rsid w:val="00F7198D"/>
    <w:rsid w:val="00F73248"/>
    <w:rsid w:val="00F93B2F"/>
    <w:rsid w:val="00F94450"/>
    <w:rsid w:val="00F96F57"/>
    <w:rsid w:val="00FA3256"/>
    <w:rsid w:val="00FB07CE"/>
    <w:rsid w:val="00FB7626"/>
    <w:rsid w:val="00FC04AD"/>
    <w:rsid w:val="00FC15A7"/>
    <w:rsid w:val="00FD0E9C"/>
    <w:rsid w:val="00FD321E"/>
    <w:rsid w:val="00FD682C"/>
    <w:rsid w:val="00FE04DE"/>
    <w:rsid w:val="00FF003C"/>
    <w:rsid w:val="00FF1DBE"/>
    <w:rsid w:val="00FF1E6D"/>
    <w:rsid w:val="00FF1E90"/>
    <w:rsid w:val="00FF412E"/>
    <w:rsid w:val="00FF7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0A2EE"/>
  <w15:docId w15:val="{BFF780F0-BC3E-4CBD-87E6-FDAFEEBD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D73"/>
    <w:rPr>
      <w:sz w:val="28"/>
    </w:rPr>
  </w:style>
  <w:style w:type="paragraph" w:styleId="1">
    <w:name w:val="heading 1"/>
    <w:basedOn w:val="a"/>
    <w:next w:val="a"/>
    <w:qFormat/>
    <w:rsid w:val="00790D73"/>
    <w:pPr>
      <w:keepNext/>
      <w:spacing w:before="120" w:line="280" w:lineRule="exact"/>
      <w:jc w:val="center"/>
      <w:outlineLvl w:val="0"/>
    </w:pPr>
    <w:rPr>
      <w:rFonts w:ascii="Tatar Antiqua" w:hAnsi="Tatar Antiqua"/>
      <w:b/>
      <w:spacing w:val="20"/>
    </w:rPr>
  </w:style>
  <w:style w:type="paragraph" w:styleId="2">
    <w:name w:val="heading 2"/>
    <w:basedOn w:val="a"/>
    <w:next w:val="a"/>
    <w:link w:val="20"/>
    <w:semiHidden/>
    <w:unhideWhenUsed/>
    <w:qFormat/>
    <w:rsid w:val="0037766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90D73"/>
    <w:rPr>
      <w:color w:val="0000FF"/>
      <w:u w:val="single"/>
    </w:rPr>
  </w:style>
  <w:style w:type="paragraph" w:customStyle="1" w:styleId="a4">
    <w:name w:val="Основной стиль абзаца"/>
    <w:basedOn w:val="a"/>
    <w:rsid w:val="00436DDA"/>
    <w:pPr>
      <w:spacing w:before="120"/>
      <w:ind w:firstLine="720"/>
      <w:jc w:val="both"/>
    </w:pPr>
  </w:style>
  <w:style w:type="paragraph" w:styleId="a5">
    <w:name w:val="header"/>
    <w:basedOn w:val="a"/>
    <w:link w:val="a6"/>
    <w:rsid w:val="007969E5"/>
    <w:pPr>
      <w:tabs>
        <w:tab w:val="center" w:pos="4677"/>
        <w:tab w:val="right" w:pos="9355"/>
      </w:tabs>
    </w:pPr>
  </w:style>
  <w:style w:type="character" w:customStyle="1" w:styleId="a6">
    <w:name w:val="Верхний колонтитул Знак"/>
    <w:basedOn w:val="a0"/>
    <w:link w:val="a5"/>
    <w:rsid w:val="007969E5"/>
    <w:rPr>
      <w:sz w:val="28"/>
    </w:rPr>
  </w:style>
  <w:style w:type="paragraph" w:styleId="a7">
    <w:name w:val="footer"/>
    <w:basedOn w:val="a"/>
    <w:link w:val="a8"/>
    <w:rsid w:val="007969E5"/>
    <w:pPr>
      <w:tabs>
        <w:tab w:val="center" w:pos="4677"/>
        <w:tab w:val="right" w:pos="9355"/>
      </w:tabs>
    </w:pPr>
  </w:style>
  <w:style w:type="character" w:customStyle="1" w:styleId="a8">
    <w:name w:val="Нижний колонтитул Знак"/>
    <w:basedOn w:val="a0"/>
    <w:link w:val="a7"/>
    <w:rsid w:val="007969E5"/>
    <w:rPr>
      <w:sz w:val="28"/>
    </w:rPr>
  </w:style>
  <w:style w:type="paragraph" w:styleId="a9">
    <w:name w:val="Balloon Text"/>
    <w:basedOn w:val="a"/>
    <w:link w:val="aa"/>
    <w:rsid w:val="00CA2AF6"/>
    <w:rPr>
      <w:rFonts w:ascii="Tahoma" w:hAnsi="Tahoma" w:cs="Tahoma"/>
      <w:sz w:val="16"/>
      <w:szCs w:val="16"/>
    </w:rPr>
  </w:style>
  <w:style w:type="character" w:customStyle="1" w:styleId="aa">
    <w:name w:val="Текст выноски Знак"/>
    <w:basedOn w:val="a0"/>
    <w:link w:val="a9"/>
    <w:rsid w:val="00CA2AF6"/>
    <w:rPr>
      <w:rFonts w:ascii="Tahoma" w:hAnsi="Tahoma" w:cs="Tahoma"/>
      <w:sz w:val="16"/>
      <w:szCs w:val="16"/>
    </w:rPr>
  </w:style>
  <w:style w:type="paragraph" w:styleId="ab">
    <w:name w:val="No Spacing"/>
    <w:uiPriority w:val="1"/>
    <w:qFormat/>
    <w:rsid w:val="00EE776A"/>
    <w:rPr>
      <w:sz w:val="28"/>
    </w:rPr>
  </w:style>
  <w:style w:type="paragraph" w:styleId="ac">
    <w:name w:val="Body Text Indent"/>
    <w:basedOn w:val="a"/>
    <w:link w:val="ad"/>
    <w:rsid w:val="00EE776A"/>
    <w:pPr>
      <w:spacing w:after="120"/>
      <w:ind w:left="283"/>
    </w:pPr>
  </w:style>
  <w:style w:type="character" w:customStyle="1" w:styleId="ad">
    <w:name w:val="Основной текст с отступом Знак"/>
    <w:basedOn w:val="a0"/>
    <w:link w:val="ac"/>
    <w:rsid w:val="00EE776A"/>
    <w:rPr>
      <w:sz w:val="28"/>
    </w:rPr>
  </w:style>
  <w:style w:type="paragraph" w:styleId="ae">
    <w:name w:val="Body Text"/>
    <w:basedOn w:val="a"/>
    <w:link w:val="af"/>
    <w:rsid w:val="00893BBF"/>
    <w:pPr>
      <w:spacing w:after="120"/>
    </w:pPr>
  </w:style>
  <w:style w:type="character" w:customStyle="1" w:styleId="af">
    <w:name w:val="Основной текст Знак"/>
    <w:basedOn w:val="a0"/>
    <w:link w:val="ae"/>
    <w:rsid w:val="00893BBF"/>
    <w:rPr>
      <w:sz w:val="28"/>
    </w:rPr>
  </w:style>
  <w:style w:type="paragraph" w:customStyle="1" w:styleId="10">
    <w:name w:val="Ñòèëü1"/>
    <w:basedOn w:val="a"/>
    <w:link w:val="11"/>
    <w:rsid w:val="00893BBF"/>
    <w:pPr>
      <w:spacing w:line="288" w:lineRule="auto"/>
    </w:pPr>
  </w:style>
  <w:style w:type="character" w:customStyle="1" w:styleId="11">
    <w:name w:val="Ñòèëü1 Знак"/>
    <w:basedOn w:val="a0"/>
    <w:link w:val="10"/>
    <w:rsid w:val="00893BBF"/>
    <w:rPr>
      <w:sz w:val="28"/>
    </w:rPr>
  </w:style>
  <w:style w:type="table" w:styleId="af0">
    <w:name w:val="Table Grid"/>
    <w:basedOn w:val="a1"/>
    <w:rsid w:val="00BC3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EA4DCB"/>
    <w:pPr>
      <w:ind w:left="720"/>
      <w:contextualSpacing/>
    </w:pPr>
  </w:style>
  <w:style w:type="character" w:customStyle="1" w:styleId="20">
    <w:name w:val="Заголовок 2 Знак"/>
    <w:basedOn w:val="a0"/>
    <w:link w:val="2"/>
    <w:semiHidden/>
    <w:rsid w:val="0037766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386494">
      <w:bodyDiv w:val="1"/>
      <w:marLeft w:val="0"/>
      <w:marRight w:val="0"/>
      <w:marTop w:val="0"/>
      <w:marBottom w:val="0"/>
      <w:divBdr>
        <w:top w:val="none" w:sz="0" w:space="0" w:color="auto"/>
        <w:left w:val="none" w:sz="0" w:space="0" w:color="auto"/>
        <w:bottom w:val="none" w:sz="0" w:space="0" w:color="auto"/>
        <w:right w:val="none" w:sz="0" w:space="0" w:color="auto"/>
      </w:divBdr>
    </w:div>
    <w:div w:id="835069823">
      <w:bodyDiv w:val="1"/>
      <w:marLeft w:val="0"/>
      <w:marRight w:val="0"/>
      <w:marTop w:val="0"/>
      <w:marBottom w:val="0"/>
      <w:divBdr>
        <w:top w:val="none" w:sz="0" w:space="0" w:color="auto"/>
        <w:left w:val="none" w:sz="0" w:space="0" w:color="auto"/>
        <w:bottom w:val="none" w:sz="0" w:space="0" w:color="auto"/>
        <w:right w:val="none" w:sz="0" w:space="0" w:color="auto"/>
      </w:divBdr>
    </w:div>
    <w:div w:id="1058436196">
      <w:bodyDiv w:val="1"/>
      <w:marLeft w:val="0"/>
      <w:marRight w:val="0"/>
      <w:marTop w:val="0"/>
      <w:marBottom w:val="0"/>
      <w:divBdr>
        <w:top w:val="none" w:sz="0" w:space="0" w:color="auto"/>
        <w:left w:val="none" w:sz="0" w:space="0" w:color="auto"/>
        <w:bottom w:val="none" w:sz="0" w:space="0" w:color="auto"/>
        <w:right w:val="none" w:sz="0" w:space="0" w:color="auto"/>
      </w:divBdr>
    </w:div>
    <w:div w:id="1280844350">
      <w:bodyDiv w:val="1"/>
      <w:marLeft w:val="0"/>
      <w:marRight w:val="0"/>
      <w:marTop w:val="0"/>
      <w:marBottom w:val="0"/>
      <w:divBdr>
        <w:top w:val="none" w:sz="0" w:space="0" w:color="auto"/>
        <w:left w:val="none" w:sz="0" w:space="0" w:color="auto"/>
        <w:bottom w:val="none" w:sz="0" w:space="0" w:color="auto"/>
        <w:right w:val="none" w:sz="0" w:space="0" w:color="auto"/>
      </w:divBdr>
    </w:div>
    <w:div w:id="1820267514">
      <w:bodyDiv w:val="1"/>
      <w:marLeft w:val="0"/>
      <w:marRight w:val="0"/>
      <w:marTop w:val="0"/>
      <w:marBottom w:val="0"/>
      <w:divBdr>
        <w:top w:val="none" w:sz="0" w:space="0" w:color="auto"/>
        <w:left w:val="none" w:sz="0" w:space="0" w:color="auto"/>
        <w:bottom w:val="none" w:sz="0" w:space="0" w:color="auto"/>
        <w:right w:val="none" w:sz="0" w:space="0" w:color="auto"/>
      </w:divBdr>
    </w:div>
    <w:div w:id="1891191451">
      <w:bodyDiv w:val="1"/>
      <w:marLeft w:val="0"/>
      <w:marRight w:val="0"/>
      <w:marTop w:val="0"/>
      <w:marBottom w:val="0"/>
      <w:divBdr>
        <w:top w:val="none" w:sz="0" w:space="0" w:color="auto"/>
        <w:left w:val="none" w:sz="0" w:space="0" w:color="auto"/>
        <w:bottom w:val="none" w:sz="0" w:space="0" w:color="auto"/>
        <w:right w:val="none" w:sz="0" w:space="0" w:color="auto"/>
      </w:divBdr>
    </w:div>
    <w:div w:id="21150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iullina.a\Desktop\&#1057;&#1059;&#1041;&#1063;&#1048;&#1050;&#1048;\&#1056;&#1045;&#1050;&#1054;&#1052;&#1045;&#1053;&#1044;&#1040;&#1058;&#1045;&#1051;&#1068;&#1053;&#1067;&#1045;\&#1056;&#1077;&#1082;.&#1087;&#1086;%20&#1043;&#1050;\&#1043;&#1050;%20426-4\&#1043;&#1077;&#1085;&#1087;&#1086;&#1076;&#1088;&#1103;&#1076;&#1095;&#1080;&#1082;&#109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C81AA-B8BE-4281-A265-11772323C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Генподрядчику</Template>
  <TotalTime>974</TotalTime>
  <Pages>3</Pages>
  <Words>753</Words>
  <Characters>4296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ДӨYЛӘТ БЮДЖЕТ УЧРЕЖДЕНИЕСЕ</vt:lpstr>
    </vt:vector>
  </TitlesOfParts>
  <Company>Главное инвестиционно-строительное управление</Company>
  <LinksUpToDate>false</LinksUpToDate>
  <CharactersWithSpaces>5039</CharactersWithSpaces>
  <SharedDoc>false</SharedDoc>
  <HLinks>
    <vt:vector size="6" baseType="variant">
      <vt:variant>
        <vt:i4>2883658</vt:i4>
      </vt:variant>
      <vt:variant>
        <vt:i4>0</vt:i4>
      </vt:variant>
      <vt:variant>
        <vt:i4>0</vt:i4>
      </vt:variant>
      <vt:variant>
        <vt:i4>5</vt:i4>
      </vt:variant>
      <vt:variant>
        <vt:lpwstr>mailto:gisu.rt@tatar.ru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ДӨYЛӘТ БЮДЖЕТ УЧРЕЖДЕНИЕСЕ</dc:title>
  <dc:creator>Альфия Маратовна Халиуллина</dc:creator>
  <cp:lastModifiedBy> </cp:lastModifiedBy>
  <cp:revision>6</cp:revision>
  <cp:lastPrinted>2016-11-07T15:26:00Z</cp:lastPrinted>
  <dcterms:created xsi:type="dcterms:W3CDTF">2026-04-14T14:33:00Z</dcterms:created>
  <dcterms:modified xsi:type="dcterms:W3CDTF">2026-04-30T10:59:00Z</dcterms:modified>
</cp:coreProperties>
</file>