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right="5044"/>
        <w:jc w:val="both"/>
        <w:rPr>
          <w:color w:val="000000" w:themeColor="text1"/>
          <w:sz w:val="28"/>
          <w:szCs w:val="28"/>
        </w:rPr>
      </w:pPr>
      <w:r>
        <w:rPr>
          <w:color w:val="000000" w:themeColor="text1"/>
          <w:sz w:val="28"/>
          <w:szCs w:val="28"/>
          <w:highlight w:val="none"/>
        </w:rPr>
      </w:r>
      <w:r>
        <w:rPr>
          <w:color w:val="000000" w:themeColor="text1"/>
          <w:sz w:val="28"/>
          <w:szCs w:val="28"/>
          <w:highlight w:val="none"/>
        </w:rPr>
      </w:r>
    </w:p>
    <w:p>
      <w:pPr>
        <w:ind w:right="5044"/>
        <w:jc w:val="center"/>
        <w:rPr>
          <w:color w:val="000000" w:themeColor="text1"/>
          <w:sz w:val="28"/>
          <w:szCs w:val="28"/>
          <w:highlight w:val="none"/>
        </w:rPr>
      </w:pPr>
      <w:r>
        <w:rPr>
          <w:color w:val="000000" w:themeColor="text1"/>
          <w:sz w:val="28"/>
          <w:szCs w:val="28"/>
        </w:rPr>
        <w:t xml:space="preserve">Проект </w:t>
      </w:r>
      <w:r>
        <w:rPr>
          <w:color w:val="000000" w:themeColor="text1"/>
          <w:sz w:val="28"/>
          <w:szCs w:val="28"/>
          <w:highlight w:val="none"/>
        </w:rPr>
      </w:r>
    </w:p>
    <w:p>
      <w:pPr>
        <w:ind w:right="5044"/>
        <w:jc w:val="center"/>
        <w:rPr>
          <w:color w:val="000000" w:themeColor="text1"/>
          <w:sz w:val="28"/>
          <w:szCs w:val="28"/>
        </w:rPr>
      </w:pPr>
      <w:r>
        <w:rPr>
          <w:color w:val="000000" w:themeColor="text1"/>
          <w:sz w:val="28"/>
          <w:szCs w:val="28"/>
          <w:highlight w:val="none"/>
        </w:rPr>
      </w:r>
      <w:r>
        <w:rPr>
          <w:color w:val="000000" w:themeColor="text1"/>
          <w:sz w:val="28"/>
          <w:szCs w:val="28"/>
          <w:highlight w:val="none"/>
        </w:rPr>
      </w:r>
    </w:p>
    <w:p>
      <w:pPr>
        <w:ind w:right="5044"/>
        <w:jc w:val="both"/>
        <w:rPr>
          <w:color w:val="000000" w:themeColor="text1"/>
          <w:sz w:val="28"/>
          <w:szCs w:val="28"/>
          <w:highlight w:val="none"/>
        </w:rPr>
      </w:pPr>
      <w:r>
        <w:rPr>
          <w:color w:val="000000" w:themeColor="text1"/>
          <w:sz w:val="28"/>
          <w:szCs w:val="28"/>
        </w:rPr>
        <w:t xml:space="preserve">О внесении изменения в Административный регламент предоставления государственной услуги по назначению единовременной денежной выплаты членам сем</w:t>
      </w:r>
      <w:r>
        <w:rPr>
          <w:color w:val="000000" w:themeColor="text1"/>
          <w:sz w:val="28"/>
          <w:szCs w:val="28"/>
        </w:rPr>
        <w:t xml:space="preserve">ей граждан, погибших (умерших) в результате чрезвычайных ситуаций природного и техногенного характера регионального и межмуниципального характера, утвержденный приказом Министерства труда, занятости социальной защиты Республики Татарстан от 24.01.2024 № 35</w:t>
      </w:r>
      <w:r>
        <w:rPr>
          <w:color w:val="000000" w:themeColor="text1"/>
          <w:sz w:val="28"/>
          <w:szCs w:val="28"/>
          <w:highlight w:val="none"/>
        </w:rPr>
      </w: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ind w:firstLine="720"/>
        <w:jc w:val="both"/>
        <w:rPr>
          <w:color w:val="000000" w:themeColor="text1"/>
          <w:sz w:val="28"/>
          <w:szCs w:val="28"/>
        </w:rPr>
      </w:pPr>
      <w:r>
        <w:rPr>
          <w:color w:val="000000" w:themeColor="text1"/>
          <w:sz w:val="28"/>
          <w:szCs w:val="28"/>
        </w:rPr>
        <w:t xml:space="preserve">В целях совершенствования работы по предоставлению государственных услуг п р и к а з ы в а ю:</w:t>
      </w:r>
      <w:r>
        <w:rPr>
          <w:color w:val="000000" w:themeColor="text1"/>
          <w:sz w:val="28"/>
          <w:szCs w:val="28"/>
        </w:rP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ind w:firstLine="720"/>
        <w:jc w:val="both"/>
        <w:rPr>
          <w:color w:val="000000" w:themeColor="text1"/>
          <w:sz w:val="28"/>
          <w:szCs w:val="28"/>
        </w:rPr>
      </w:pPr>
      <w:r>
        <w:rPr>
          <w:color w:val="000000" w:themeColor="text1"/>
          <w:sz w:val="28"/>
          <w:szCs w:val="28"/>
        </w:rPr>
        <w:t xml:space="preserve">Внести в Административный регламент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w:t>
      </w:r>
      <w:r>
        <w:rPr>
          <w:color w:val="000000" w:themeColor="text1"/>
          <w:sz w:val="28"/>
          <w:szCs w:val="28"/>
        </w:rPr>
        <w:t xml:space="preserve">нного характера регионального и межмуниципального характера, утвержденный приказом Министерства труда, занятости социальной защиты Республики Татарстан от 24.01.2024 № 35 «Об утверждении Административного регламента предоставления государственной услуги по</w:t>
      </w:r>
      <w:r>
        <w:rPr>
          <w:color w:val="000000" w:themeColor="text1"/>
          <w:sz w:val="28"/>
          <w:szCs w:val="28"/>
        </w:rPr>
        <w:t xml:space="preserve">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характера», изменение, изложив его в новой редакции (прилагается).</w:t>
      </w:r>
      <w:r>
        <w:rPr>
          <w:color w:val="000000" w:themeColor="text1"/>
          <w:sz w:val="28"/>
          <w:szCs w:val="28"/>
        </w:rP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ind w:firstLine="720"/>
        <w:jc w:val="both"/>
        <w:rPr>
          <w:color w:val="000000" w:themeColor="text1"/>
          <w:sz w:val="28"/>
          <w:szCs w:val="28"/>
        </w:rPr>
      </w:pPr>
      <w:r>
        <w:rPr>
          <w:color w:val="000000" w:themeColor="text1"/>
          <w:sz w:val="28"/>
          <w:szCs w:val="28"/>
        </w:rPr>
      </w:r>
      <w:r>
        <w:rPr>
          <w:color w:val="000000" w:themeColor="text1"/>
          <w:sz w:val="28"/>
          <w:szCs w:val="28"/>
        </w:rPr>
      </w:r>
    </w:p>
    <w:p>
      <w:pPr>
        <w:spacing w:after="200" w:line="276" w:lineRule="auto"/>
        <w:rPr>
          <w:sz w:val="28"/>
          <w:szCs w:val="28"/>
        </w:rPr>
      </w:pPr>
      <w:r>
        <w:rPr>
          <w:color w:val="000000" w:themeColor="text1"/>
          <w:sz w:val="28"/>
          <w:szCs w:val="28"/>
        </w:rPr>
        <w:t xml:space="preserve">Министр</w:t>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r>
      <w:r>
        <w:rPr>
          <w:color w:val="000000" w:themeColor="text1"/>
          <w:sz w:val="28"/>
          <w:szCs w:val="28"/>
        </w:rPr>
        <w:tab/>
        <w:t xml:space="preserve">                             Э.А.</w:t>
      </w:r>
      <w:r>
        <w:rPr>
          <w:color w:val="000000" w:themeColor="text1"/>
          <w:sz w:val="28"/>
          <w:szCs w:val="28"/>
        </w:rPr>
        <w:t xml:space="preserve"> </w:t>
      </w:r>
      <w:r>
        <w:rPr>
          <w:color w:val="000000" w:themeColor="text1"/>
          <w:sz w:val="28"/>
          <w:szCs w:val="28"/>
        </w:rPr>
        <w:t xml:space="preserve">Зарипова</w:t>
      </w:r>
      <w:r>
        <w:rPr>
          <w:sz w:val="28"/>
          <w:szCs w:val="28"/>
        </w:rPr>
      </w:r>
    </w:p>
    <w:p>
      <w:pPr>
        <w:spacing w:after="200" w:line="276" w:lineRule="auto"/>
        <w:rPr>
          <w:sz w:val="28"/>
          <w:szCs w:val="28"/>
        </w:rPr>
        <w:sectPr>
          <w:headerReference w:type="default" r:id="rId9"/>
          <w:headerReference w:type="first" r:id="rId10"/>
          <w:footnotePr/>
          <w:endnotePr/>
          <w:type w:val="nextPage"/>
          <w:pgSz w:w="11905" w:h="16838" w:orient="portrait"/>
          <w:pgMar w:top="1134" w:right="794" w:bottom="1134" w:left="964" w:header="567" w:footer="567" w:gutter="0"/>
          <w:cols w:num="1" w:sep="0" w:space="720" w:equalWidth="1"/>
          <w:docGrid w:linePitch="360"/>
          <w:titlePg/>
        </w:sectPr>
      </w:pPr>
      <w:r>
        <w:rPr>
          <w:sz w:val="28"/>
          <w:szCs w:val="28"/>
        </w:rPr>
      </w:r>
      <w:r>
        <w:rPr>
          <w:sz w:val="28"/>
          <w:szCs w:val="28"/>
        </w:rPr>
      </w:r>
    </w:p>
    <w:p>
      <w:pPr>
        <w:pStyle w:val="761"/>
        <w:ind w:left="5529"/>
        <w:jc w:val="both"/>
        <w:rPr>
          <w:sz w:val="28"/>
          <w:szCs w:val="28"/>
        </w:rPr>
        <w:outlineLvl w:val="0"/>
      </w:pPr>
      <w:r>
        <w:rPr>
          <w:sz w:val="28"/>
          <w:szCs w:val="28"/>
        </w:rPr>
        <w:t xml:space="preserve">Утвержден приказом Министерства труда, занятости и социальной защиты Республики Татарстан </w:t>
      </w:r>
      <w:r>
        <w:rPr>
          <w:sz w:val="28"/>
          <w:szCs w:val="28"/>
        </w:rPr>
        <w:t xml:space="preserve">от 24.01.2024                         № 35</w:t>
      </w:r>
      <w:r>
        <w:rPr>
          <w:sz w:val="28"/>
          <w:szCs w:val="28"/>
        </w:rPr>
        <w:t xml:space="preserve"> (в редакции приказа Министерства труда, занятости и социальной защиты Республики Татарстан </w:t>
      </w:r>
      <w:r>
        <w:rPr>
          <w:sz w:val="28"/>
          <w:szCs w:val="28"/>
        </w:rPr>
      </w:r>
    </w:p>
    <w:p>
      <w:pPr>
        <w:pStyle w:val="761"/>
        <w:ind w:left="5529"/>
        <w:jc w:val="both"/>
        <w:rPr>
          <w:sz w:val="28"/>
          <w:szCs w:val="28"/>
        </w:rPr>
      </w:pPr>
      <w:r>
        <w:rPr>
          <w:sz w:val="28"/>
          <w:szCs w:val="28"/>
        </w:rPr>
        <w:t xml:space="preserve">от _________</w:t>
      </w:r>
      <w:r>
        <w:rPr>
          <w:sz w:val="28"/>
          <w:szCs w:val="28"/>
        </w:rPr>
        <w:t xml:space="preserve">_ 20___ г. № ____)</w:t>
      </w:r>
      <w:r>
        <w:rPr>
          <w:sz w:val="28"/>
          <w:szCs w:val="28"/>
        </w:rPr>
      </w:r>
    </w:p>
    <w:p>
      <w:pPr>
        <w:pStyle w:val="761"/>
        <w:ind w:left="5529"/>
        <w:jc w:val="both"/>
      </w:pPr>
      <w: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Административный регламент</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государственной услуги по назначению </w:t>
      </w:r>
      <w:r>
        <w:rPr>
          <w:rFonts w:ascii="Times New Roman" w:hAnsi="Times New Roman" w:cs="Times New Roman"/>
          <w:b w:val="0"/>
          <w:sz w:val="28"/>
          <w:szCs w:val="28"/>
        </w:rPr>
        <w:t xml:space="preserve">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b w:val="0"/>
          <w:sz w:val="28"/>
          <w:szCs w:val="28"/>
        </w:rPr>
        <w:t xml:space="preserve">уровня</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1"/>
      </w:pPr>
      <w:r>
        <w:rPr>
          <w:rFonts w:ascii="Times New Roman" w:hAnsi="Times New Roman" w:cs="Times New Roman"/>
          <w:b w:val="0"/>
          <w:sz w:val="28"/>
          <w:szCs w:val="28"/>
        </w:rPr>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1. Общие положения</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37"/>
        <w:ind w:firstLine="567"/>
        <w:jc w:val="both"/>
        <w:widowControl w:val="off"/>
        <w:rPr>
          <w:sz w:val="28"/>
          <w:szCs w:val="28"/>
        </w:rPr>
      </w:pPr>
      <w:r>
        <w:rPr>
          <w:sz w:val="28"/>
          <w:szCs w:val="28"/>
        </w:rPr>
        <w:t xml:space="preserve">1.1. Настоящий Административный регламент предоставления государственной услуги по назначению единовременной </w:t>
      </w:r>
      <w:r>
        <w:rPr>
          <w:sz w:val="28"/>
          <w:szCs w:val="28"/>
        </w:rPr>
        <w:t xml:space="preserve">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 </w:t>
      </w:r>
      <w:r>
        <w:rPr>
          <w:sz w:val="28"/>
          <w:szCs w:val="28"/>
        </w:rPr>
        <w:t xml:space="preserve">(далее – Регламент), устанавливает стандарт и порядок предоставления государственной услуги по назначению </w:t>
      </w:r>
      <w:r>
        <w:rPr>
          <w:sz w:val="28"/>
          <w:szCs w:val="28"/>
        </w:rPr>
        <w:t xml:space="preserve">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 </w:t>
      </w:r>
      <w:r>
        <w:rPr>
          <w:sz w:val="28"/>
          <w:szCs w:val="28"/>
        </w:rPr>
        <w:t xml:space="preserve">(далее - государственная услуга).</w:t>
      </w:r>
      <w:r>
        <w:rPr>
          <w:sz w:val="28"/>
          <w:szCs w:val="28"/>
        </w:rPr>
      </w:r>
    </w:p>
    <w:p>
      <w:pPr>
        <w:pStyle w:val="737"/>
        <w:ind w:firstLine="567"/>
        <w:jc w:val="both"/>
        <w:widowControl w:val="off"/>
        <w:rPr>
          <w:sz w:val="28"/>
          <w:szCs w:val="28"/>
        </w:rPr>
      </w:pPr>
      <w:r>
        <w:rPr>
          <w:sz w:val="28"/>
          <w:szCs w:val="28"/>
        </w:rPr>
        <w:t xml:space="preserve">Перечень условных обозначений и сокращений приведен в приложении № 1 к настоящему Регламенту.</w:t>
      </w:r>
      <w:r>
        <w:rPr>
          <w:sz w:val="28"/>
          <w:szCs w:val="28"/>
        </w:rPr>
      </w:r>
    </w:p>
    <w:p>
      <w:pPr>
        <w:pStyle w:val="737"/>
        <w:ind w:firstLine="567"/>
        <w:jc w:val="both"/>
        <w:widowControl w:val="off"/>
        <w:rPr>
          <w:sz w:val="28"/>
          <w:szCs w:val="28"/>
        </w:rPr>
      </w:pPr>
      <w:r>
        <w:rPr>
          <w:sz w:val="28"/>
          <w:szCs w:val="28"/>
        </w:rPr>
        <w:t xml:space="preserve">1.2. </w:t>
      </w:r>
      <w:r>
        <w:rPr>
          <w:sz w:val="28"/>
          <w:szCs w:val="28"/>
        </w:rPr>
        <w:t xml:space="preserve">З</w:t>
      </w:r>
      <w:r>
        <w:rPr>
          <w:sz w:val="28"/>
          <w:szCs w:val="28"/>
        </w:rPr>
        <w:t xml:space="preserve">аявителями являются 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w:t>
      </w:r>
      <w:r>
        <w:rPr>
          <w:sz w:val="28"/>
          <w:szCs w:val="28"/>
        </w:rPr>
        <w:t xml:space="preserve">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 (далее соответственно - </w:t>
      </w:r>
      <w:r>
        <w:rPr>
          <w:sz w:val="28"/>
          <w:szCs w:val="28"/>
        </w:rPr>
        <w:t xml:space="preserve">решение Кабинета Министров Республики Татарстан, заявитель).</w:t>
      </w:r>
      <w:r>
        <w:rPr>
          <w:sz w:val="28"/>
          <w:szCs w:val="28"/>
        </w:rPr>
      </w:r>
    </w:p>
    <w:p>
      <w:pPr>
        <w:pStyle w:val="761"/>
        <w:ind w:firstLine="540"/>
        <w:jc w:val="both"/>
        <w:rPr>
          <w:rFonts w:eastAsia="Times New Roman"/>
          <w:sz w:val="28"/>
          <w:szCs w:val="28"/>
        </w:rPr>
      </w:pPr>
      <w:r>
        <w:rPr>
          <w:sz w:val="28"/>
          <w:szCs w:val="28"/>
        </w:rPr>
        <w:t xml:space="preserve">Интересы заявителей могут представлять законные представители или лица, уполномоченные </w:t>
      </w:r>
      <w:r>
        <w:rPr>
          <w:sz w:val="28"/>
          <w:szCs w:val="28"/>
        </w:rPr>
        <w:t xml:space="preserve">заявителями</w:t>
      </w:r>
      <w:r>
        <w:rPr>
          <w:sz w:val="28"/>
          <w:szCs w:val="28"/>
        </w:rPr>
        <w:t xml:space="preserve"> на основании доверенности, оформленной в установленном порядке (далее – представитель заявителя).</w:t>
      </w:r>
      <w:r>
        <w:rPr>
          <w:rFonts w:eastAsia="Times New Roman"/>
          <w:sz w:val="28"/>
          <w:szCs w:val="28"/>
        </w:rPr>
        <w:t xml:space="preserve"> </w:t>
      </w:r>
      <w:r>
        <w:rPr>
          <w:rFonts w:eastAsia="Times New Roman"/>
          <w:sz w:val="28"/>
          <w:szCs w:val="28"/>
        </w:rPr>
      </w:r>
    </w:p>
    <w:p>
      <w:pPr>
        <w:pStyle w:val="761"/>
        <w:ind w:firstLine="540"/>
        <w:jc w:val="both"/>
        <w:rPr>
          <w:rFonts w:eastAsia="Times New Roman"/>
          <w:sz w:val="28"/>
          <w:szCs w:val="28"/>
        </w:rPr>
      </w:pPr>
      <w:r>
        <w:rPr>
          <w:sz w:val="28"/>
          <w:szCs w:val="28"/>
        </w:rPr>
        <w:t xml:space="preserve">Идентификаторы категорий (признаков) заявителей приведены в приложении                  № 2 к настоящему Регламенту.</w:t>
      </w:r>
      <w:r>
        <w:rPr>
          <w:rFonts w:eastAsia="Times New Roman"/>
          <w:sz w:val="28"/>
          <w:szCs w:val="28"/>
        </w:rPr>
      </w:r>
    </w:p>
    <w:p>
      <w:pPr>
        <w:pStyle w:val="761"/>
        <w:ind w:firstLine="567"/>
        <w:jc w:val="both"/>
        <w:rPr>
          <w:sz w:val="28"/>
          <w:szCs w:val="28"/>
        </w:rPr>
      </w:pPr>
      <w:r>
        <w:rPr>
          <w:sz w:val="28"/>
          <w:szCs w:val="28"/>
        </w:rPr>
        <w:t xml:space="preserve">1.3. Государственная услуга предоставляется заявителю в соответствии с категориями (признаками) заявителей</w:t>
      </w:r>
      <w:r>
        <w:rPr>
          <w:sz w:val="28"/>
          <w:szCs w:val="28"/>
        </w:rPr>
        <w:t xml:space="preserve">,</w:t>
      </w:r>
      <w:r>
        <w:rPr>
          <w:sz w:val="28"/>
          <w:szCs w:val="28"/>
        </w:rPr>
        <w:t xml:space="preserve"> сведения о которых размещаются в федеральной государственной информационной системе «Единый портал </w:t>
      </w:r>
      <w:r>
        <w:rPr>
          <w:sz w:val="28"/>
          <w:szCs w:val="28"/>
        </w:rPr>
        <w:t xml:space="preserve">государственных и муниципальных услуг (функций)» (</w:t>
      </w:r>
      <w:hyperlink r:id="rId12" w:tooltip="http://www.gosuslugi.ru/" w:history="1">
        <w:r>
          <w:rPr>
            <w:sz w:val="28"/>
            <w:szCs w:val="28"/>
          </w:rPr>
          <w:t xml:space="preserve">http://www.gosuslugi.ru/</w:t>
        </w:r>
      </w:hyperlink>
      <w:r>
        <w:rPr>
          <w:sz w:val="28"/>
          <w:szCs w:val="28"/>
        </w:rPr>
        <w:t xml:space="preserve">) (далее – Единый портал) и в федеральной государственной информационной системе «Федеральный реестр государственных и муниципальных услуг (функций)».</w:t>
      </w:r>
      <w:r>
        <w:rPr>
          <w:sz w:val="28"/>
          <w:szCs w:val="28"/>
        </w:rPr>
      </w:r>
    </w:p>
    <w:p>
      <w:pPr>
        <w:pStyle w:val="761"/>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1"/>
      </w:pPr>
      <w:r>
        <w:rPr>
          <w:rFonts w:ascii="Times New Roman" w:hAnsi="Times New Roman" w:cs="Times New Roman"/>
          <w:b w:val="0"/>
          <w:sz w:val="28"/>
          <w:szCs w:val="28"/>
        </w:rPr>
        <w:t xml:space="preserve">2. Стандарт предоставления государственной услуги</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2.1. Наименование государственной услуги</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r>
      <w:r>
        <w:rPr>
          <w:rFonts w:ascii="Times New Roman" w:hAnsi="Times New Roman" w:cs="Times New Roman"/>
          <w:b w:val="0"/>
          <w:sz w:val="28"/>
          <w:szCs w:val="28"/>
        </w:rPr>
      </w:r>
    </w:p>
    <w:p>
      <w:pPr>
        <w:pStyle w:val="761"/>
        <w:ind w:firstLine="709"/>
        <w:jc w:val="both"/>
        <w:rPr>
          <w:sz w:val="28"/>
          <w:szCs w:val="28"/>
        </w:rPr>
      </w:pPr>
      <w:r>
        <w:rPr>
          <w:sz w:val="28"/>
          <w:szCs w:val="28"/>
        </w:rPr>
        <w:t xml:space="preserve">Назначение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 (далее - единовременная денежная выплата).</w:t>
      </w:r>
      <w:r>
        <w:rPr>
          <w:sz w:val="28"/>
          <w:szCs w:val="28"/>
        </w:rPr>
      </w:r>
    </w:p>
    <w:p>
      <w:pPr>
        <w:pStyle w:val="761"/>
        <w:ind w:firstLine="709"/>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2.2. Наименование органа, предоставляющего государственную услугу</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2.2.1. Государственная услуга предоставляется Министерством труда, занятости и социальной защиты Республики Татарстан в лице Управл</w:t>
      </w:r>
      <w:r>
        <w:rPr>
          <w:sz w:val="28"/>
          <w:szCs w:val="28"/>
        </w:rPr>
        <w:t xml:space="preserve">ения (отдела)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соответственно – Министерство, Управление (отдел)).</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2.3. Результат предоставления государственной услуги</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2.3.1. Результатом предоставления государственной услуги является решени</w:t>
      </w:r>
      <w:r>
        <w:rPr>
          <w:sz w:val="28"/>
          <w:szCs w:val="28"/>
        </w:rPr>
        <w:t xml:space="preserve">е</w:t>
      </w:r>
      <w:r>
        <w:rPr>
          <w:sz w:val="28"/>
          <w:szCs w:val="28"/>
        </w:rPr>
        <w:t xml:space="preserve"> о назначении единовременной денежной выплаты или об отказе в назначении единовременной денежной выплаты. </w:t>
      </w:r>
      <w:r>
        <w:rPr>
          <w:sz w:val="28"/>
          <w:szCs w:val="28"/>
        </w:rPr>
      </w:r>
    </w:p>
    <w:p>
      <w:pPr>
        <w:pStyle w:val="761"/>
        <w:ind w:firstLine="540"/>
        <w:jc w:val="both"/>
        <w:rPr>
          <w:sz w:val="28"/>
          <w:szCs w:val="28"/>
        </w:rPr>
      </w:pPr>
      <w:r>
        <w:rPr>
          <w:sz w:val="28"/>
          <w:szCs w:val="28"/>
        </w:rPr>
        <w:t xml:space="preserve">Формирование реестровой записи</w:t>
      </w:r>
      <w:r>
        <w:t xml:space="preserve"> </w:t>
      </w:r>
      <w:r>
        <w:rPr>
          <w:sz w:val="28"/>
          <w:szCs w:val="28"/>
        </w:rPr>
        <w:t xml:space="preserve">в информационной системе</w:t>
      </w:r>
      <w:r>
        <w:rPr>
          <w:sz w:val="28"/>
          <w:szCs w:val="28"/>
        </w:rPr>
        <w:t xml:space="preserve"> в качестве результата предоставления государственной услуги не предусмотрено.</w:t>
      </w:r>
      <w:r>
        <w:rPr>
          <w:sz w:val="28"/>
          <w:szCs w:val="28"/>
        </w:rPr>
      </w:r>
    </w:p>
    <w:p>
      <w:pPr>
        <w:pStyle w:val="761"/>
        <w:ind w:firstLine="540"/>
        <w:jc w:val="both"/>
        <w:rPr>
          <w:sz w:val="28"/>
          <w:szCs w:val="28"/>
        </w:rPr>
      </w:pPr>
      <w:r>
        <w:rPr>
          <w:sz w:val="28"/>
          <w:szCs w:val="28"/>
        </w:rPr>
        <w:t xml:space="preserve">2.3.2. Результат предоставления государственной услуги может быть получен заявителем в соответствии с выбранным им способом получения:</w:t>
      </w:r>
      <w:r>
        <w:rPr>
          <w:sz w:val="28"/>
          <w:szCs w:val="28"/>
        </w:rPr>
      </w:r>
    </w:p>
    <w:p>
      <w:pPr>
        <w:pStyle w:val="761"/>
        <w:ind w:firstLine="540"/>
        <w:jc w:val="both"/>
        <w:rPr>
          <w:sz w:val="28"/>
          <w:szCs w:val="28"/>
        </w:rPr>
      </w:pPr>
      <w:r>
        <w:rPr>
          <w:sz w:val="28"/>
          <w:szCs w:val="28"/>
        </w:rPr>
        <w:t xml:space="preserve">в письменной форме лично или почтовым отправлением;</w:t>
      </w:r>
      <w:r>
        <w:rPr>
          <w:sz w:val="28"/>
          <w:szCs w:val="28"/>
        </w:rPr>
      </w:r>
    </w:p>
    <w:p>
      <w:pPr>
        <w:pStyle w:val="761"/>
        <w:ind w:firstLine="539"/>
        <w:jc w:val="both"/>
        <w:rPr>
          <w:sz w:val="28"/>
          <w:szCs w:val="28"/>
        </w:rPr>
      </w:pPr>
      <w:r>
        <w:rPr>
          <w:sz w:val="28"/>
          <w:szCs w:val="28"/>
        </w:rPr>
        <w:t xml:space="preserve">в форме электронного документа по адресу электронной почты и (или) в личн</w:t>
      </w:r>
      <w:r>
        <w:rPr>
          <w:sz w:val="28"/>
          <w:szCs w:val="28"/>
        </w:rPr>
        <w:t xml:space="preserve">ом</w:t>
      </w:r>
      <w:r>
        <w:rPr>
          <w:sz w:val="28"/>
          <w:szCs w:val="28"/>
        </w:rPr>
        <w:t xml:space="preserve"> кабинет</w:t>
      </w:r>
      <w:r>
        <w:rPr>
          <w:sz w:val="28"/>
          <w:szCs w:val="28"/>
        </w:rPr>
        <w:t xml:space="preserve">е</w:t>
      </w:r>
      <w:r>
        <w:rPr>
          <w:sz w:val="28"/>
          <w:szCs w:val="28"/>
        </w:rPr>
        <w:t xml:space="preserve"> заявителя на Едином портале.</w:t>
      </w:r>
      <w:r>
        <w:rPr>
          <w:sz w:val="28"/>
          <w:szCs w:val="28"/>
        </w:rPr>
      </w:r>
    </w:p>
    <w:p>
      <w:pPr>
        <w:pStyle w:val="761"/>
        <w:ind w:firstLine="539"/>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2.4. Срок предоставления государственной услуги</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11"/>
        <w:ind w:firstLine="539"/>
        <w:jc w:val="both"/>
        <w:rPr>
          <w:rFonts w:ascii="Times New Roman" w:hAnsi="Times New Roman" w:cs="Times New Roman"/>
          <w:sz w:val="28"/>
          <w:szCs w:val="28"/>
        </w:rPr>
      </w:pPr>
      <w:r>
        <w:rPr>
          <w:rFonts w:ascii="Times New Roman" w:hAnsi="Times New Roman" w:cs="Times New Roman"/>
          <w:sz w:val="28"/>
          <w:szCs w:val="28"/>
        </w:rPr>
        <w:t xml:space="preserve">2.4.1. Максимальный срок предоставления государственной услуги для всех категорий (признаков) заявителей в случае, если </w:t>
      </w:r>
      <w:r>
        <w:rPr>
          <w:rFonts w:ascii="Times New Roman" w:hAnsi="Times New Roman" w:cs="Times New Roman"/>
          <w:sz w:val="28"/>
          <w:szCs w:val="28"/>
        </w:rPr>
        <w:t xml:space="preserve">запрос</w:t>
      </w:r>
      <w:r>
        <w:rPr>
          <w:rFonts w:ascii="Times New Roman" w:hAnsi="Times New Roman" w:cs="Times New Roman"/>
          <w:sz w:val="28"/>
          <w:szCs w:val="28"/>
        </w:rPr>
        <w:t xml:space="preserve"> на</w:t>
      </w:r>
      <w:r>
        <w:rPr>
          <w:rFonts w:ascii="Times New Roman" w:hAnsi="Times New Roman" w:cs="Times New Roman"/>
        </w:rPr>
        <w:t xml:space="preserve"> </w:t>
      </w:r>
      <w:r>
        <w:rPr>
          <w:rFonts w:ascii="Times New Roman" w:hAnsi="Times New Roman" w:cs="Times New Roman"/>
          <w:sz w:val="28"/>
          <w:szCs w:val="28"/>
        </w:rPr>
        <w:t xml:space="preserve">единовре</w:t>
      </w:r>
      <w:r>
        <w:rPr>
          <w:rFonts w:ascii="Times New Roman" w:hAnsi="Times New Roman" w:cs="Times New Roman"/>
          <w:sz w:val="28"/>
          <w:szCs w:val="28"/>
        </w:rPr>
        <w:t xml:space="preserve">менную денежную выплату (далее – запрос) и документы, необходимые для предоставления государственной услуги, поданы заявителем лично, составляет 15 рабочих дней со дня регистрации запроса и документов, необходимых для предоставления государственной услуги.</w:t>
      </w:r>
      <w:r>
        <w:rPr>
          <w:rFonts w:ascii="Times New Roman" w:hAnsi="Times New Roman" w:cs="Times New Roman"/>
          <w:sz w:val="28"/>
          <w:szCs w:val="28"/>
        </w:rPr>
      </w:r>
    </w:p>
    <w:p>
      <w:pPr>
        <w:pStyle w:val="711"/>
        <w:ind w:firstLine="539"/>
        <w:jc w:val="both"/>
        <w:rPr>
          <w:rFonts w:ascii="Times New Roman" w:hAnsi="Times New Roman" w:cs="Times New Roman"/>
          <w:color w:val="ff0000"/>
          <w:sz w:val="28"/>
          <w:szCs w:val="28"/>
        </w:rPr>
      </w:pPr>
      <w:r>
        <w:rPr>
          <w:rFonts w:ascii="Times New Roman" w:hAnsi="Times New Roman" w:cs="Times New Roman"/>
          <w:sz w:val="28"/>
          <w:szCs w:val="28"/>
        </w:rPr>
        <w:t xml:space="preserve">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посредством почтового </w:t>
      </w:r>
      <w:r>
        <w:rPr>
          <w:rFonts w:ascii="Times New Roman" w:hAnsi="Times New Roman" w:cs="Times New Roman"/>
          <w:sz w:val="28"/>
          <w:szCs w:val="28"/>
        </w:rPr>
        <w:t xml:space="preserve">отправления, составляет 15 рабочих дней со дня регистрации запроса и документов, необходимых для предоставления государственной услуги.</w:t>
      </w:r>
      <w:r>
        <w:rPr>
          <w:rFonts w:ascii="Times New Roman" w:hAnsi="Times New Roman" w:cs="Times New Roman"/>
          <w:color w:val="ff0000"/>
          <w:sz w:val="28"/>
          <w:szCs w:val="28"/>
        </w:rPr>
      </w:r>
    </w:p>
    <w:p>
      <w:pPr>
        <w:pStyle w:val="711"/>
        <w:ind w:firstLine="53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w:t>
      </w:r>
      <w:r>
        <w:rPr>
          <w:rFonts w:ascii="Times New Roman" w:hAnsi="Times New Roman" w:cs="Times New Roman"/>
          <w:sz w:val="28"/>
          <w:szCs w:val="28"/>
        </w:rPr>
        <w:t xml:space="preserve">сударственной услуги, поданы заявителем через личный кабинет на Едином портале, составляет 15 рабочих дней со дня присвоения запросу номера в соответствии с номенклатурой дел и статуса «Проверка документов», отражаемого в личном кабинете на Едином портале.</w:t>
      </w:r>
      <w:r>
        <w:rPr>
          <w:rFonts w:ascii="Times New Roman" w:hAnsi="Times New Roman" w:cs="Times New Roman"/>
          <w:sz w:val="28"/>
          <w:szCs w:val="28"/>
        </w:rPr>
      </w:r>
    </w:p>
    <w:p>
      <w:pPr>
        <w:pStyle w:val="761"/>
        <w:ind w:firstLine="540"/>
        <w:jc w:val="both"/>
        <w:rPr>
          <w:sz w:val="28"/>
          <w:szCs w:val="28"/>
        </w:rPr>
      </w:pPr>
      <w:r>
        <w:rPr>
          <w:sz w:val="28"/>
          <w:szCs w:val="28"/>
        </w:rPr>
        <w:t xml:space="preserve">Максимальный срок предоставления государственной услуги для всех категорий (признаков) заявителей в случае, если запрос и документы, необходимые для предоставления государственной услуги, поданы заявителем через государственное бюджет</w:t>
      </w:r>
      <w:r>
        <w:rPr>
          <w:sz w:val="28"/>
          <w:szCs w:val="28"/>
        </w:rPr>
        <w:t xml:space="preserve">ное учреждение «Многофункциональный центр предоставления государственных и муниципальных услуг в Республике Татарстан» (далее – МФЦ), составляет 15 рабочих дней со дня регистрации запроса и документов, необходимых для предоставления государственной услуги.</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2.5. Размер платы, взимаемой с заявителя при предоставлении</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государственной услуги, и способы ее взимания</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Взимание платы за предоставление государственной услуги законодательством Российской Федерации не предусмотрено.</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2.6. Максимальный срок ожидания в очереди при подаче</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заявителем запроса о предоставлении государственной услуги </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и при получении результата предоставления государственной услуги</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2.6.1. 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 не более 15 минут.</w:t>
      </w:r>
      <w:r>
        <w:rPr>
          <w:sz w:val="28"/>
          <w:szCs w:val="28"/>
        </w:rPr>
      </w:r>
    </w:p>
    <w:p>
      <w:pPr>
        <w:pStyle w:val="761"/>
        <w:ind w:firstLine="540"/>
        <w:jc w:val="both"/>
        <w:rPr>
          <w:sz w:val="28"/>
          <w:szCs w:val="28"/>
        </w:rPr>
      </w:pPr>
      <w:r>
        <w:rPr>
          <w:sz w:val="28"/>
          <w:szCs w:val="28"/>
        </w:rPr>
        <w:t xml:space="preserve">2.6.2. Очередность для отдельных категорий заявителей не установлена.</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2.7. Срок регистрации запроса заявителя о предоставлении</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государственной услуги</w:t>
      </w:r>
      <w:r>
        <w:rPr>
          <w:rFonts w:ascii="Times New Roman" w:hAnsi="Times New Roman" w:cs="Times New Roman"/>
          <w:b w:val="0"/>
          <w:sz w:val="28"/>
          <w:szCs w:val="28"/>
        </w:rPr>
      </w:r>
    </w:p>
    <w:p>
      <w:pPr>
        <w:ind w:firstLine="709"/>
        <w:jc w:val="both"/>
        <w:widowControl w:val="off"/>
        <w:rPr>
          <w:sz w:val="28"/>
          <w:szCs w:val="28"/>
        </w:rPr>
        <w:outlineLvl w:val="0"/>
      </w:pPr>
      <w:r>
        <w:rPr>
          <w:sz w:val="28"/>
          <w:szCs w:val="28"/>
        </w:rPr>
      </w:r>
      <w:r>
        <w:rPr>
          <w:sz w:val="28"/>
          <w:szCs w:val="28"/>
        </w:rPr>
      </w:r>
    </w:p>
    <w:p>
      <w:pPr>
        <w:ind w:firstLine="567"/>
        <w:jc w:val="both"/>
        <w:widowControl w:val="off"/>
        <w:rPr>
          <w:sz w:val="28"/>
          <w:szCs w:val="28"/>
        </w:rPr>
        <w:outlineLvl w:val="0"/>
      </w:pPr>
      <w:r>
        <w:rPr>
          <w:sz w:val="28"/>
          <w:szCs w:val="28"/>
        </w:rPr>
        <w:t xml:space="preserve">2.7.1.  Запрос о предоставлении государственной услуги при личном обращении заявителя регистрируется в день поступления запроса и документо</w:t>
      </w:r>
      <w:r>
        <w:rPr>
          <w:sz w:val="28"/>
          <w:szCs w:val="28"/>
        </w:rPr>
        <w:t xml:space="preserve">в, необходимых для предоставления государственной услуги</w:t>
      </w:r>
      <w:r>
        <w:rPr>
          <w:sz w:val="28"/>
          <w:szCs w:val="28"/>
        </w:rPr>
        <w:t xml:space="preserve">.</w:t>
      </w:r>
      <w:r>
        <w:rPr>
          <w:sz w:val="28"/>
          <w:szCs w:val="28"/>
        </w:rPr>
      </w:r>
    </w:p>
    <w:p>
      <w:pPr>
        <w:ind w:firstLine="567"/>
        <w:jc w:val="both"/>
        <w:widowControl w:val="off"/>
        <w:rPr>
          <w:sz w:val="28"/>
          <w:szCs w:val="28"/>
        </w:rPr>
        <w:outlineLvl w:val="0"/>
      </w:pPr>
      <w:r>
        <w:rPr>
          <w:sz w:val="28"/>
          <w:szCs w:val="28"/>
        </w:rPr>
        <w:t xml:space="preserve">2.7.2. При поступлении запроса о предоставлении государственной услуги почтовым отправлением регистрация запроса осуществляется в день поступления запроса и документов</w:t>
      </w:r>
      <w:r>
        <w:rPr>
          <w:sz w:val="28"/>
          <w:szCs w:val="28"/>
        </w:rPr>
        <w:t xml:space="preserve">, необходимых для предоставления государственной услуги</w:t>
      </w:r>
      <w:r>
        <w:rPr>
          <w:sz w:val="28"/>
          <w:szCs w:val="28"/>
        </w:rPr>
        <w:t xml:space="preserve">.</w:t>
      </w:r>
      <w:r>
        <w:rPr>
          <w:sz w:val="28"/>
          <w:szCs w:val="28"/>
        </w:rPr>
      </w:r>
    </w:p>
    <w:p>
      <w:pPr>
        <w:ind w:firstLine="567"/>
        <w:jc w:val="both"/>
        <w:widowControl w:val="off"/>
        <w:rPr>
          <w:sz w:val="28"/>
          <w:szCs w:val="28"/>
        </w:rPr>
        <w:outlineLvl w:val="0"/>
      </w:pPr>
      <w:r>
        <w:rPr>
          <w:sz w:val="28"/>
          <w:szCs w:val="28"/>
        </w:rPr>
        <w:t xml:space="preserve">2.7.3. Запрос, поступивший в электронной форме в выходной (праздничный) день, регистрируется на следующий за выходным (праздничным) рабочий день.</w:t>
      </w:r>
      <w:r>
        <w:rPr>
          <w:sz w:val="28"/>
          <w:szCs w:val="28"/>
        </w:rPr>
      </w:r>
    </w:p>
    <w:p>
      <w:pPr>
        <w:pStyle w:val="727"/>
        <w:ind w:firstLine="567"/>
        <w:jc w:val="both"/>
        <w:rPr>
          <w:sz w:val="28"/>
          <w:szCs w:val="28"/>
        </w:rPr>
      </w:pPr>
      <w:r>
        <w:rPr>
          <w:sz w:val="28"/>
          <w:szCs w:val="28"/>
        </w:rPr>
        <w:t xml:space="preserve">2.7.4. При направлении запроса посредством Единого портала</w:t>
      </w:r>
      <w:r>
        <w:rPr>
          <w:sz w:val="28"/>
          <w:szCs w:val="28"/>
        </w:rPr>
        <w:t xml:space="preserve"> </w:t>
      </w:r>
      <w:r>
        <w:rPr>
          <w:sz w:val="28"/>
          <w:szCs w:val="28"/>
        </w:rPr>
        <w:t xml:space="preserve">заявитель в день регистрации запроса получает в личном кабинете Единого портал</w:t>
      </w:r>
      <w:r>
        <w:rPr>
          <w:sz w:val="28"/>
          <w:szCs w:val="28"/>
        </w:rPr>
        <w:t xml:space="preserve">а </w:t>
      </w:r>
      <w:r>
        <w:rPr>
          <w:sz w:val="28"/>
          <w:szCs w:val="28"/>
        </w:rPr>
        <w:t xml:space="preserve">уведомление, </w:t>
      </w:r>
      <w:r>
        <w:rPr>
          <w:sz w:val="28"/>
          <w:szCs w:val="28"/>
        </w:rPr>
        <w:t xml:space="preserve">подтверждающее, что запрос отправлен, в котором указываются регистрационный номер и дата подачи запроса.</w:t>
      </w:r>
      <w:r>
        <w:rPr>
          <w:sz w:val="28"/>
          <w:szCs w:val="28"/>
        </w:rPr>
      </w:r>
    </w:p>
    <w:p>
      <w:pPr>
        <w:ind w:firstLine="709"/>
        <w:jc w:val="both"/>
        <w:widowControl w:val="off"/>
        <w:rPr>
          <w:sz w:val="28"/>
          <w:szCs w:val="28"/>
        </w:rPr>
        <w:outlineLvl w:val="0"/>
      </w:pPr>
      <w:r>
        <w:rPr>
          <w:sz w:val="28"/>
          <w:szCs w:val="28"/>
        </w:rPr>
        <w:t xml:space="preserve">Запрос, направленный в электронной форме посредством Единого портала, регистрируется специалистом Управления (отдел</w:t>
      </w:r>
      <w:r>
        <w:rPr>
          <w:sz w:val="28"/>
          <w:szCs w:val="28"/>
        </w:rPr>
        <w:t xml:space="preserve">а) в государственной информационной системе «Платформа государственных сервисов». Специалист Управления (отдела) не позднее следующего рабочего дня со дня получения запроса формирует и направляет заявителю электронное уведомление о регистрации его запроса.</w:t>
      </w:r>
      <w:r>
        <w:rPr>
          <w:sz w:val="28"/>
          <w:szCs w:val="28"/>
        </w:rPr>
      </w:r>
    </w:p>
    <w:p>
      <w:pPr>
        <w:ind w:firstLine="709"/>
        <w:jc w:val="both"/>
        <w:widowControl w:val="off"/>
        <w:rPr>
          <w:sz w:val="28"/>
          <w:szCs w:val="28"/>
        </w:rPr>
        <w:outlineLvl w:val="0"/>
      </w:pPr>
      <w:r>
        <w:rPr>
          <w:sz w:val="28"/>
          <w:szCs w:val="28"/>
        </w:rPr>
        <w:t xml:space="preserve">При направлении запроса через МФЦ</w:t>
      </w:r>
      <w:r>
        <w:t xml:space="preserve"> </w:t>
      </w:r>
      <w:r>
        <w:rPr>
          <w:sz w:val="28"/>
          <w:szCs w:val="28"/>
        </w:rPr>
        <w:t xml:space="preserve">порядок взаимодействия сотрудника МФЦ с заявителем регламентируется регламентом работы МФЦ.</w:t>
      </w:r>
      <w:r>
        <w:rPr>
          <w:sz w:val="28"/>
          <w:szCs w:val="28"/>
        </w:rPr>
      </w:r>
    </w:p>
    <w:p>
      <w:pPr>
        <w:ind w:firstLine="709"/>
        <w:jc w:val="both"/>
        <w:widowControl w:val="off"/>
        <w:rPr>
          <w:sz w:val="28"/>
        </w:rPr>
        <w:outlineLvl w:val="0"/>
      </w:pPr>
      <w:r>
        <w:rPr>
          <w:sz w:val="28"/>
          <w:szCs w:val="28"/>
        </w:rPr>
        <w:t xml:space="preserve">2.7.5. </w:t>
      </w:r>
      <w:r>
        <w:rPr>
          <w:sz w:val="28"/>
        </w:rPr>
        <w:t xml:space="preserve">Регистрация запроса осуществляется в </w:t>
      </w:r>
      <w:hyperlink r:id="rId13" w:tooltip="https://login.consultant.ru/link/?req=doc&amp;base=RLAW363&amp;n=189778&amp;dst=100437&amp;field=134&amp;date=30.10.2025" w:history="1">
        <w:r>
          <w:rPr>
            <w:sz w:val="28"/>
          </w:rPr>
          <w:t xml:space="preserve">журнале</w:t>
        </w:r>
      </w:hyperlink>
      <w:r>
        <w:rPr>
          <w:sz w:val="28"/>
        </w:rPr>
        <w:t xml:space="preserve"> регистрации обращений Управления (отдела), в информационной системе МФЦ, или, при наличии, в порядке общего делопроизводства в электронном журнале в системе электронного документооборота. </w:t>
      </w:r>
      <w:r>
        <w:rPr>
          <w:sz w:val="28"/>
        </w:rPr>
      </w:r>
    </w:p>
    <w:p>
      <w:pPr>
        <w:ind w:firstLine="709"/>
        <w:jc w:val="both"/>
        <w:widowControl w:val="off"/>
        <w:rPr>
          <w:sz w:val="28"/>
          <w:szCs w:val="28"/>
        </w:rPr>
        <w:outlineLvl w:val="0"/>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2.8. Требования к по</w:t>
      </w:r>
      <w:r>
        <w:rPr>
          <w:rFonts w:ascii="Times New Roman" w:hAnsi="Times New Roman" w:cs="Times New Roman"/>
          <w:b w:val="0"/>
          <w:sz w:val="28"/>
          <w:szCs w:val="28"/>
        </w:rPr>
        <w:t xml:space="preserve">мещениям, в которых предоставляе</w:t>
      </w:r>
      <w:r>
        <w:rPr>
          <w:rFonts w:ascii="Times New Roman" w:hAnsi="Times New Roman" w:cs="Times New Roman"/>
          <w:b w:val="0"/>
          <w:sz w:val="28"/>
          <w:szCs w:val="28"/>
        </w:rPr>
        <w:t xml:space="preserve">тся</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государственн</w:t>
      </w:r>
      <w:r>
        <w:rPr>
          <w:rFonts w:ascii="Times New Roman" w:hAnsi="Times New Roman" w:cs="Times New Roman"/>
          <w:b w:val="0"/>
          <w:sz w:val="28"/>
          <w:szCs w:val="28"/>
        </w:rPr>
        <w:t xml:space="preserve">ая</w:t>
      </w:r>
      <w:r>
        <w:rPr>
          <w:rFonts w:ascii="Times New Roman" w:hAnsi="Times New Roman" w:cs="Times New Roman"/>
          <w:b w:val="0"/>
          <w:sz w:val="28"/>
          <w:szCs w:val="28"/>
        </w:rPr>
        <w:t xml:space="preserve"> услуг</w:t>
      </w:r>
      <w:r>
        <w:rPr>
          <w:rFonts w:ascii="Times New Roman" w:hAnsi="Times New Roman" w:cs="Times New Roman"/>
          <w:b w:val="0"/>
          <w:sz w:val="28"/>
          <w:szCs w:val="28"/>
        </w:rPr>
        <w:t xml:space="preserve">а</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rFonts w:eastAsia="Times New Roman"/>
          <w:sz w:val="28"/>
          <w:szCs w:val="28"/>
        </w:rPr>
      </w:pPr>
      <w:r>
        <w:rPr>
          <w:sz w:val="28"/>
          <w:szCs w:val="28"/>
        </w:rPr>
        <w:t xml:space="preserve">2.8.1. Информация</w:t>
      </w:r>
      <w:r>
        <w:rPr>
          <w:rFonts w:eastAsia="Times New Roman"/>
          <w:sz w:val="28"/>
          <w:szCs w:val="28"/>
        </w:rPr>
        <w:t xml:space="preserve"> о требованиях к помещениям, в которых предоставляется государственная услуга, размещается на официальном сайте Министерства </w:t>
      </w:r>
      <w:r>
        <w:rPr>
          <w:rFonts w:eastAsia="Times New Roman"/>
          <w:sz w:val="28"/>
          <w:szCs w:val="28"/>
        </w:rPr>
        <w:t xml:space="preserve">в информационно-телекоммуникационной сети общего пользования, включая сеть «Интернет» (https://mtsz.tatarstan.ru/) (далее - официальный сайт Министерства)</w:t>
      </w:r>
      <w:r>
        <w:rPr>
          <w:rFonts w:eastAsia="Times New Roman"/>
          <w:sz w:val="28"/>
          <w:szCs w:val="28"/>
        </w:rPr>
        <w:t xml:space="preserve">, на Едином портале. </w:t>
      </w:r>
      <w:r>
        <w:rPr>
          <w:rFonts w:eastAsia="Times New Roman"/>
          <w:sz w:val="28"/>
          <w:szCs w:val="28"/>
        </w:rPr>
      </w:r>
    </w:p>
    <w:p>
      <w:pPr>
        <w:pStyle w:val="761"/>
        <w:ind w:firstLine="540"/>
        <w:jc w:val="both"/>
        <w:rPr>
          <w:rFonts w:eastAsia="Times New Roman"/>
          <w:sz w:val="28"/>
          <w:szCs w:val="28"/>
        </w:rPr>
      </w:pPr>
      <w:r>
        <w:rPr>
          <w:rFonts w:eastAsia="Times New Roman"/>
          <w:sz w:val="28"/>
          <w:szCs w:val="28"/>
        </w:rPr>
      </w:r>
      <w:r>
        <w:rPr>
          <w:rFonts w:eastAsia="Times New Roman"/>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2.9. Показатели доступности и качества государственной услуги</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2.9.1. Информация о показателях доступности и качества предоставления государственной услуги размещается на официальном сайте Министерства, Едином портале.</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2.10. Иные требования к предоставлению государственной</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услуги, в том числе:</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о предоставлении сведений о государственной услуге на государственных языках</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Республики Татарстан</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pStyle w:val="761"/>
        <w:ind w:firstLine="540"/>
        <w:jc w:val="both"/>
        <w:rPr>
          <w:sz w:val="28"/>
          <w:szCs w:val="28"/>
        </w:rPr>
      </w:pPr>
      <w:r>
        <w:rPr>
          <w:sz w:val="28"/>
          <w:szCs w:val="28"/>
        </w:rPr>
        <w:t xml:space="preserve">2.10.1. Предоставление услуг, которые являются необходимыми и обязательными для предоставления государственной услуги, не требуется.</w:t>
      </w:r>
      <w:r>
        <w:rPr>
          <w:sz w:val="28"/>
          <w:szCs w:val="28"/>
        </w:rPr>
      </w:r>
    </w:p>
    <w:p>
      <w:pPr>
        <w:pStyle w:val="761"/>
        <w:ind w:firstLine="540"/>
        <w:jc w:val="both"/>
        <w:rPr>
          <w:sz w:val="28"/>
          <w:szCs w:val="28"/>
        </w:rPr>
      </w:pPr>
      <w:r>
        <w:rPr>
          <w:sz w:val="28"/>
          <w:szCs w:val="28"/>
        </w:rPr>
        <w:t xml:space="preserve">2.10.2. При предоставлении государственной услуги используются: </w:t>
      </w:r>
      <w:r>
        <w:rPr>
          <w:sz w:val="28"/>
          <w:szCs w:val="28"/>
        </w:rPr>
      </w:r>
    </w:p>
    <w:p>
      <w:pPr>
        <w:pStyle w:val="761"/>
        <w:ind w:firstLine="540"/>
        <w:jc w:val="both"/>
        <w:rPr>
          <w:sz w:val="28"/>
          <w:szCs w:val="28"/>
        </w:rPr>
      </w:pPr>
      <w:r>
        <w:rPr>
          <w:sz w:val="28"/>
          <w:szCs w:val="28"/>
        </w:rPr>
        <w:t xml:space="preserve">государственная информационная система «Платформа государственных сервисов»;</w:t>
      </w:r>
      <w:r>
        <w:rPr>
          <w:sz w:val="28"/>
          <w:szCs w:val="28"/>
        </w:rPr>
      </w:r>
    </w:p>
    <w:p>
      <w:pPr>
        <w:pStyle w:val="761"/>
        <w:ind w:firstLine="540"/>
        <w:jc w:val="both"/>
        <w:rPr>
          <w:sz w:val="28"/>
          <w:szCs w:val="28"/>
        </w:rPr>
      </w:pPr>
      <w:r>
        <w:rPr>
          <w:sz w:val="28"/>
          <w:szCs w:val="28"/>
        </w:rPr>
        <w:t xml:space="preserve">федеральная государственная информационная система «Единая система межведомственного электронного взаимодействия».</w:t>
      </w:r>
      <w:r>
        <w:rPr>
          <w:sz w:val="28"/>
          <w:szCs w:val="28"/>
        </w:rPr>
      </w:r>
    </w:p>
    <w:p>
      <w:pPr>
        <w:pStyle w:val="761"/>
        <w:ind w:firstLine="540"/>
        <w:jc w:val="both"/>
        <w:rPr>
          <w:sz w:val="28"/>
          <w:szCs w:val="28"/>
        </w:rPr>
      </w:pPr>
      <w:r>
        <w:rPr>
          <w:sz w:val="28"/>
          <w:szCs w:val="28"/>
        </w:rPr>
        <w:t xml:space="preserve">2.10.3. При предоставлении государственной услуги через МФЦ консультацию и прием документов осуществляет специалист МФЦ.</w:t>
      </w:r>
      <w:r>
        <w:rPr>
          <w:sz w:val="28"/>
          <w:szCs w:val="28"/>
        </w:rPr>
      </w:r>
    </w:p>
    <w:p>
      <w:pPr>
        <w:pStyle w:val="761"/>
        <w:ind w:firstLine="540"/>
        <w:jc w:val="both"/>
        <w:rPr>
          <w:sz w:val="28"/>
          <w:szCs w:val="28"/>
        </w:rPr>
      </w:pPr>
      <w:r>
        <w:rPr>
          <w:sz w:val="28"/>
          <w:szCs w:val="28"/>
        </w:rPr>
        <w:t xml:space="preserve">При обращении заявителя в МФЦ обеспечивается передача запроса в Управление (отдел) не позднее следующего рабочего дня со дня регистрации запроса.</w:t>
      </w:r>
      <w:r>
        <w:rPr>
          <w:sz w:val="28"/>
          <w:szCs w:val="28"/>
        </w:rPr>
      </w:r>
    </w:p>
    <w:p>
      <w:pPr>
        <w:pStyle w:val="761"/>
        <w:ind w:firstLine="540"/>
        <w:jc w:val="both"/>
        <w:rPr>
          <w:sz w:val="28"/>
          <w:szCs w:val="28"/>
        </w:rPr>
      </w:pPr>
      <w:r>
        <w:rPr>
          <w:sz w:val="28"/>
          <w:szCs w:val="28"/>
        </w:rPr>
        <w:t xml:space="preserve">Предоставление</w:t>
      </w:r>
      <w:r>
        <w:rPr>
          <w:sz w:val="28"/>
          <w:szCs w:val="28"/>
        </w:rPr>
        <w:t xml:space="preserve"> государственной услуги </w:t>
      </w:r>
      <w:r>
        <w:rPr>
          <w:sz w:val="28"/>
          <w:szCs w:val="28"/>
        </w:rPr>
        <w:t xml:space="preserve">МФЦ осуществляет</w:t>
      </w:r>
      <w:r>
        <w:rPr>
          <w:sz w:val="28"/>
          <w:szCs w:val="28"/>
        </w:rPr>
        <w:t xml:space="preserve"> только в части приема запроса </w:t>
      </w:r>
      <w:r>
        <w:rPr>
          <w:sz w:val="28"/>
          <w:szCs w:val="28"/>
        </w:rPr>
        <w:t xml:space="preserve">и документов, необходимых для предоставления государственной услуги.</w:t>
      </w:r>
      <w:r>
        <w:rPr>
          <w:sz w:val="28"/>
          <w:szCs w:val="28"/>
        </w:rPr>
      </w:r>
    </w:p>
    <w:p>
      <w:pPr>
        <w:pStyle w:val="761"/>
        <w:ind w:firstLine="540"/>
        <w:jc w:val="both"/>
        <w:rPr>
          <w:sz w:val="28"/>
          <w:szCs w:val="28"/>
        </w:rPr>
      </w:pPr>
      <w:r>
        <w:rPr>
          <w:sz w:val="28"/>
          <w:szCs w:val="28"/>
        </w:rPr>
        <w:t xml:space="preserve">Выдача заявителю результата предоставления государственной услуги, а также выдача документов, включая составление на бумажном носителе и заверение выписок из информацио</w:t>
      </w:r>
      <w:r>
        <w:rPr>
          <w:sz w:val="28"/>
          <w:szCs w:val="28"/>
        </w:rPr>
        <w:t xml:space="preserve">нных систем органов, предоставляющих государственные услуги, МФЦ не осуществляется. Направление в МФЦ по результатам предоставления государственной услуги документов на бумажном носителе, подтверждающих содержание электронных документов, не осуществляется.</w:t>
      </w:r>
      <w:r>
        <w:rPr>
          <w:sz w:val="28"/>
          <w:szCs w:val="28"/>
        </w:rPr>
      </w:r>
    </w:p>
    <w:p>
      <w:pPr>
        <w:pStyle w:val="761"/>
        <w:ind w:firstLine="540"/>
        <w:jc w:val="both"/>
        <w:rPr>
          <w:sz w:val="28"/>
          <w:szCs w:val="28"/>
        </w:rPr>
      </w:pPr>
      <w:r>
        <w:rPr>
          <w:sz w:val="28"/>
          <w:szCs w:val="28"/>
        </w:rPr>
        <w:t xml:space="preserve">2.10.4. При предоставлении государственной услуги в электронной форме заявитель вправе:</w:t>
      </w:r>
      <w:r>
        <w:rPr>
          <w:sz w:val="28"/>
          <w:szCs w:val="28"/>
        </w:rPr>
      </w:r>
    </w:p>
    <w:p>
      <w:pPr>
        <w:pStyle w:val="761"/>
        <w:ind w:firstLine="540"/>
        <w:jc w:val="both"/>
        <w:rPr>
          <w:sz w:val="28"/>
          <w:szCs w:val="28"/>
        </w:rPr>
      </w:pPr>
      <w:r>
        <w:rPr>
          <w:sz w:val="28"/>
          <w:szCs w:val="28"/>
        </w:rPr>
        <w:t xml:space="preserve">а) получить информацию о порядке и сроках предоставления государственной услуги, размещенную на Едином портале;</w:t>
      </w:r>
      <w:r>
        <w:rPr>
          <w:sz w:val="28"/>
          <w:szCs w:val="28"/>
        </w:rPr>
      </w:r>
    </w:p>
    <w:p>
      <w:pPr>
        <w:pStyle w:val="761"/>
        <w:ind w:firstLine="540"/>
        <w:jc w:val="both"/>
        <w:rPr>
          <w:sz w:val="28"/>
          <w:szCs w:val="28"/>
        </w:rPr>
      </w:pPr>
      <w:r>
        <w:rPr>
          <w:sz w:val="28"/>
          <w:szCs w:val="28"/>
        </w:rPr>
        <w:t xml:space="preserve">б) подать запрос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w:t>
      </w:r>
      <w:r>
        <w:rPr>
          <w:color w:val="000000" w:themeColor="text1"/>
          <w:sz w:val="28"/>
          <w:szCs w:val="28"/>
        </w:rPr>
        <w:t xml:space="preserve">соответствии с </w:t>
      </w:r>
      <w:hyperlink r:id="rId14" w:tooltip="file:///C:\Users\Загрузки\%7bКонсультантПлюс%7d" w:history="1">
        <w:r>
          <w:rPr>
            <w:color w:val="000000" w:themeColor="text1"/>
            <w:sz w:val="28"/>
            <w:szCs w:val="28"/>
          </w:rPr>
          <w:t xml:space="preserve">пунктом 7</w:t>
        </w:r>
        <w:r>
          <w:rPr>
            <w:color w:val="000000" w:themeColor="text1"/>
            <w:sz w:val="28"/>
            <w:szCs w:val="28"/>
            <w:vertAlign w:val="superscript"/>
          </w:rPr>
          <w:t xml:space="preserve">2</w:t>
        </w:r>
        <w:r>
          <w:rPr>
            <w:color w:val="000000" w:themeColor="text1"/>
            <w:sz w:val="28"/>
            <w:szCs w:val="28"/>
          </w:rPr>
          <w:t xml:space="preserve"> части 1 статьи 16</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w:t>
      </w:r>
      <w:r>
        <w:rPr>
          <w:sz w:val="28"/>
          <w:szCs w:val="28"/>
        </w:rPr>
        <w:t xml:space="preserve"> (далее – Федеральный закон № 210-ФЗ)</w:t>
      </w:r>
      <w:r>
        <w:rPr>
          <w:sz w:val="28"/>
          <w:szCs w:val="28"/>
        </w:rPr>
        <w:t xml:space="preserve">, с использованием Единого портала;</w:t>
      </w:r>
      <w:r>
        <w:rPr>
          <w:sz w:val="28"/>
          <w:szCs w:val="28"/>
        </w:rPr>
      </w:r>
    </w:p>
    <w:p>
      <w:pPr>
        <w:pStyle w:val="761"/>
        <w:ind w:firstLine="540"/>
        <w:jc w:val="both"/>
        <w:rPr>
          <w:sz w:val="28"/>
          <w:szCs w:val="28"/>
        </w:rPr>
      </w:pPr>
      <w:r>
        <w:rPr>
          <w:sz w:val="28"/>
          <w:szCs w:val="28"/>
        </w:rPr>
        <w:t xml:space="preserve">в) получить сведения о ходе рассмотрения запроса о предоставлении государственной услуги, поданного в электронной форме;</w:t>
      </w:r>
      <w:r>
        <w:rPr>
          <w:sz w:val="28"/>
          <w:szCs w:val="28"/>
        </w:rPr>
      </w:r>
    </w:p>
    <w:p>
      <w:pPr>
        <w:pStyle w:val="761"/>
        <w:ind w:firstLine="540"/>
        <w:jc w:val="both"/>
        <w:rPr>
          <w:sz w:val="28"/>
          <w:szCs w:val="28"/>
        </w:rPr>
      </w:pPr>
      <w:r>
        <w:rPr>
          <w:sz w:val="28"/>
          <w:szCs w:val="28"/>
        </w:rPr>
        <w:t xml:space="preserve">г) осуществить оценку качества предоставления государственной услуги посредством Единого портала;</w:t>
      </w:r>
      <w:r>
        <w:rPr>
          <w:sz w:val="28"/>
          <w:szCs w:val="28"/>
        </w:rPr>
      </w:r>
    </w:p>
    <w:p>
      <w:pPr>
        <w:pStyle w:val="761"/>
        <w:ind w:firstLine="540"/>
        <w:jc w:val="both"/>
        <w:rPr>
          <w:sz w:val="28"/>
          <w:szCs w:val="28"/>
        </w:rPr>
      </w:pPr>
      <w:r>
        <w:rPr>
          <w:sz w:val="28"/>
          <w:szCs w:val="28"/>
        </w:rPr>
        <w:t xml:space="preserve">д) получить результат предоставления государственной услуги в форме электронного документа;</w:t>
      </w:r>
      <w:r>
        <w:rPr>
          <w:sz w:val="28"/>
          <w:szCs w:val="28"/>
        </w:rPr>
      </w:r>
    </w:p>
    <w:p>
      <w:pPr>
        <w:pStyle w:val="761"/>
        <w:ind w:firstLine="540"/>
        <w:jc w:val="both"/>
        <w:rPr>
          <w:sz w:val="28"/>
          <w:szCs w:val="28"/>
        </w:rPr>
      </w:pPr>
      <w:r>
        <w:rPr>
          <w:sz w:val="28"/>
          <w:szCs w:val="28"/>
        </w:rPr>
        <w:t xml:space="preserve">е) подать жалобу </w:t>
      </w:r>
      <w:r>
        <w:rPr>
          <w:sz w:val="28"/>
          <w:szCs w:val="28"/>
        </w:rPr>
        <w:t xml:space="preserve">на решение и действие (бездействие) Управления (отдела), а также его должностных лиц, государственных гражданских служащих посредством Единого портала, портала федеральной государственной информационной системы, обеспечивающей процесс досудебного (внесудеб</w:t>
      </w:r>
      <w:r>
        <w:rPr>
          <w:sz w:val="28"/>
          <w:szCs w:val="28"/>
        </w:rPr>
        <w:t xml:space="preserve">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r>
        <w:rPr>
          <w:sz w:val="28"/>
          <w:szCs w:val="28"/>
        </w:rPr>
      </w:r>
    </w:p>
    <w:p>
      <w:pPr>
        <w:ind w:firstLine="567"/>
        <w:jc w:val="both"/>
        <w:rPr>
          <w:sz w:val="28"/>
          <w:szCs w:val="28"/>
        </w:rPr>
      </w:pPr>
      <w:r>
        <w:rPr>
          <w:sz w:val="28"/>
          <w:szCs w:val="28"/>
        </w:rPr>
        <w:t xml:space="preserve">2.10.5. Формирование запроса осуществляется посредством заполнения электронной формы запроса на Едином портале</w:t>
      </w:r>
      <w:r>
        <w:t xml:space="preserve"> </w:t>
      </w:r>
      <w:r>
        <w:rPr>
          <w:sz w:val="28"/>
          <w:szCs w:val="28"/>
        </w:rPr>
        <w:t xml:space="preserve">без необходимости дополнительной подачи запроса в какой-либо иной форме. В этом случае заявитель или его законный представитель авторизуется на Едином портале</w:t>
      </w:r>
      <w:r>
        <w:t xml:space="preserve"> </w:t>
      </w:r>
      <w:r>
        <w:rPr>
          <w:sz w:val="28"/>
          <w:szCs w:val="28"/>
        </w:rPr>
        <w:t xml:space="preserve">посредством подтвержденной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w:t>
      </w:r>
      <w:r>
        <w:rPr>
          <w:sz w:val="28"/>
          <w:szCs w:val="28"/>
        </w:rPr>
        <w:t xml:space="preserve">государственных и муниципальных услуг в электронной форме (далее – ЕСИА), заполняет запрос о предоставлении государственной услуги с использованием интерактивной формы в электронном виде.</w:t>
      </w:r>
      <w:r>
        <w:rPr>
          <w:sz w:val="28"/>
          <w:szCs w:val="28"/>
        </w:rPr>
      </w:r>
    </w:p>
    <w:p>
      <w:pPr>
        <w:pStyle w:val="761"/>
        <w:ind w:firstLine="540"/>
        <w:jc w:val="both"/>
        <w:rPr>
          <w:sz w:val="28"/>
          <w:szCs w:val="28"/>
        </w:rPr>
      </w:pPr>
      <w:r>
        <w:rPr>
          <w:sz w:val="28"/>
          <w:szCs w:val="28"/>
        </w:rPr>
        <w:t xml:space="preserve">Заполненный запрос о предоставлении государственной услуги отправляется заявителем вместе с прикрепленными электронными образами документов, необходимых для предоставления государственной услуги, в Управление (отдел). </w:t>
      </w:r>
      <w:r>
        <w:rPr>
          <w:sz w:val="28"/>
          <w:szCs w:val="28"/>
        </w:rPr>
      </w:r>
    </w:p>
    <w:p>
      <w:pPr>
        <w:ind w:firstLine="567"/>
        <w:jc w:val="both"/>
        <w:rPr>
          <w:sz w:val="28"/>
          <w:szCs w:val="28"/>
        </w:rPr>
      </w:pPr>
      <w:r>
        <w:rPr>
          <w:sz w:val="28"/>
          <w:szCs w:val="28"/>
        </w:rPr>
        <w:t xml:space="preserve">При авторизации в ЕСИА запрос о предоставлении государственной услуги считается подписанным простой электронной подписью заявителя или его законного представителя, уполномоченного на подписание запроса.</w:t>
      </w:r>
      <w:r>
        <w:rPr>
          <w:sz w:val="28"/>
          <w:szCs w:val="28"/>
        </w:rPr>
      </w:r>
    </w:p>
    <w:p>
      <w:pPr>
        <w:pStyle w:val="761"/>
        <w:ind w:firstLine="540"/>
        <w:jc w:val="both"/>
        <w:rPr>
          <w:sz w:val="28"/>
          <w:szCs w:val="28"/>
        </w:rPr>
      </w:pPr>
      <w:r>
        <w:rPr>
          <w:sz w:val="28"/>
          <w:szCs w:val="28"/>
        </w:rPr>
        <w:t xml:space="preserve">2.10.6. Предоставление госуда</w:t>
      </w:r>
      <w:r>
        <w:rPr>
          <w:sz w:val="28"/>
          <w:szCs w:val="28"/>
        </w:rPr>
        <w:t xml:space="preserve">рственной услуги по экстерриториальному принципу осуществляется в части обеспечение возможности подачи запросов посредством Единого портала, а также в любом офисе МФЦ Республики Татарстан, в соответствии с заключенным между МФЦ и Министерством соглашением.</w:t>
      </w:r>
      <w:r>
        <w:rPr>
          <w:sz w:val="28"/>
          <w:szCs w:val="28"/>
        </w:rPr>
      </w:r>
    </w:p>
    <w:p>
      <w:pPr>
        <w:pStyle w:val="761"/>
        <w:ind w:firstLine="540"/>
        <w:jc w:val="both"/>
        <w:rPr>
          <w:sz w:val="28"/>
          <w:szCs w:val="28"/>
        </w:rPr>
      </w:pPr>
      <w:r>
        <w:rPr>
          <w:sz w:val="28"/>
          <w:szCs w:val="28"/>
        </w:rPr>
        <w:t xml:space="preserve">2.10.7. Запись заявителей на прием в Управление (отдел) (далее - запись) осуществляется посредством государственной информационной системы «Портал государственных и муниципальных услуг Республики Татарстан» </w:t>
      </w:r>
      <w:r>
        <w:rPr>
          <w:sz w:val="28"/>
          <w:szCs w:val="28"/>
        </w:rPr>
        <w:t xml:space="preserve">(при наличии технической возможности) </w:t>
      </w:r>
      <w:r>
        <w:rPr>
          <w:sz w:val="28"/>
          <w:szCs w:val="28"/>
        </w:rPr>
        <w:t xml:space="preserve">(</w:t>
      </w:r>
      <w:hyperlink r:id="rId15" w:tooltip="http://uslugi.tatarstan.ru/" w:history="1">
        <w:r>
          <w:rPr>
            <w:rStyle w:val="719"/>
            <w:color w:val="auto"/>
            <w:sz w:val="28"/>
            <w:szCs w:val="28"/>
            <w:u w:val="none"/>
          </w:rPr>
          <w:t xml:space="preserve">http://uslugi.tatarstan.ru/</w:t>
        </w:r>
      </w:hyperlink>
      <w:r>
        <w:rPr>
          <w:sz w:val="28"/>
          <w:szCs w:val="28"/>
        </w:rPr>
        <w:t xml:space="preserve">)</w:t>
      </w:r>
      <w:r>
        <w:rPr>
          <w:sz w:val="28"/>
          <w:szCs w:val="28"/>
        </w:rPr>
        <w:t xml:space="preserve"> (далее — Региональный портал)</w:t>
      </w:r>
      <w:r>
        <w:rPr>
          <w:sz w:val="28"/>
          <w:szCs w:val="28"/>
        </w:rPr>
        <w:t xml:space="preserve">, телефонной связи по номеру телефона Управления (отдела).</w:t>
      </w:r>
      <w:r>
        <w:rPr>
          <w:sz w:val="28"/>
          <w:szCs w:val="28"/>
        </w:rPr>
      </w:r>
    </w:p>
    <w:p>
      <w:pPr>
        <w:pStyle w:val="761"/>
        <w:ind w:firstLine="540"/>
        <w:jc w:val="both"/>
        <w:rPr>
          <w:sz w:val="28"/>
          <w:szCs w:val="28"/>
        </w:rPr>
      </w:pPr>
      <w:r>
        <w:rPr>
          <w:sz w:val="28"/>
          <w:szCs w:val="28"/>
        </w:rPr>
        <w:t xml:space="preserve">Заявителю предоставляется возможность записи на любые свободные для приема дату и время в пределах установленного в Управлении (отделе) графика приема.</w:t>
      </w:r>
      <w:r>
        <w:rPr>
          <w:sz w:val="28"/>
          <w:szCs w:val="28"/>
        </w:rPr>
      </w:r>
    </w:p>
    <w:p>
      <w:pPr>
        <w:pStyle w:val="761"/>
        <w:ind w:firstLine="540"/>
        <w:jc w:val="both"/>
        <w:rPr>
          <w:sz w:val="28"/>
          <w:szCs w:val="28"/>
        </w:rPr>
      </w:pPr>
      <w:r>
        <w:rPr>
          <w:sz w:val="28"/>
          <w:szCs w:val="28"/>
        </w:rPr>
        <w:t xml:space="preserve">Для осуществления предварительной записи посредством Регионального портала заявителю необходимо указать запрашиваемые системой данные, в том числе:</w:t>
      </w:r>
      <w:r>
        <w:rPr>
          <w:sz w:val="28"/>
          <w:szCs w:val="28"/>
        </w:rPr>
      </w:r>
    </w:p>
    <w:p>
      <w:pPr>
        <w:pStyle w:val="761"/>
        <w:ind w:firstLine="540"/>
        <w:jc w:val="both"/>
        <w:rPr>
          <w:sz w:val="28"/>
          <w:szCs w:val="28"/>
        </w:rPr>
      </w:pPr>
      <w:r>
        <w:rPr>
          <w:sz w:val="28"/>
          <w:szCs w:val="28"/>
        </w:rPr>
        <w:t xml:space="preserve">фамилию, имя, отчество (при наличии);</w:t>
      </w:r>
      <w:r>
        <w:rPr>
          <w:sz w:val="28"/>
          <w:szCs w:val="28"/>
        </w:rPr>
      </w:r>
    </w:p>
    <w:p>
      <w:pPr>
        <w:pStyle w:val="761"/>
        <w:ind w:firstLine="540"/>
        <w:jc w:val="both"/>
        <w:rPr>
          <w:sz w:val="28"/>
          <w:szCs w:val="28"/>
        </w:rPr>
      </w:pPr>
      <w:r>
        <w:rPr>
          <w:sz w:val="28"/>
          <w:szCs w:val="28"/>
        </w:rPr>
        <w:t xml:space="preserve">номер телефона;</w:t>
      </w:r>
      <w:r>
        <w:rPr>
          <w:sz w:val="28"/>
          <w:szCs w:val="28"/>
        </w:rPr>
      </w:r>
    </w:p>
    <w:p>
      <w:pPr>
        <w:pStyle w:val="761"/>
        <w:ind w:firstLine="540"/>
        <w:jc w:val="both"/>
        <w:rPr>
          <w:sz w:val="28"/>
          <w:szCs w:val="28"/>
        </w:rPr>
      </w:pPr>
      <w:r>
        <w:rPr>
          <w:sz w:val="28"/>
          <w:szCs w:val="28"/>
        </w:rPr>
        <w:t xml:space="preserve">адрес электронной почты (по желанию);</w:t>
      </w:r>
      <w:r>
        <w:rPr>
          <w:sz w:val="28"/>
          <w:szCs w:val="28"/>
        </w:rPr>
      </w:r>
    </w:p>
    <w:p>
      <w:pPr>
        <w:pStyle w:val="761"/>
        <w:ind w:firstLine="540"/>
        <w:jc w:val="both"/>
        <w:rPr>
          <w:sz w:val="28"/>
          <w:szCs w:val="28"/>
        </w:rPr>
      </w:pPr>
      <w:r>
        <w:rPr>
          <w:sz w:val="28"/>
          <w:szCs w:val="28"/>
        </w:rPr>
        <w:t xml:space="preserve">желаемую дату и время приема.</w:t>
      </w:r>
      <w:r>
        <w:rPr>
          <w:sz w:val="28"/>
          <w:szCs w:val="28"/>
        </w:rPr>
      </w:r>
    </w:p>
    <w:p>
      <w:pPr>
        <w:pStyle w:val="761"/>
        <w:ind w:firstLine="540"/>
        <w:jc w:val="both"/>
        <w:rPr>
          <w:sz w:val="28"/>
          <w:szCs w:val="28"/>
        </w:rPr>
      </w:pPr>
      <w:r>
        <w:rPr>
          <w:sz w:val="28"/>
          <w:szCs w:val="28"/>
        </w:rPr>
        <w:t xml:space="preserve">В случае несоответствия сведений, указанных заявителем при предварительной записи, сведениям, содержащимся в представленных заявителем при личном приеме документах, предварительная запись аннулируется.</w:t>
      </w:r>
      <w:r>
        <w:rPr>
          <w:sz w:val="28"/>
          <w:szCs w:val="28"/>
        </w:rPr>
      </w:r>
    </w:p>
    <w:p>
      <w:pPr>
        <w:pStyle w:val="761"/>
        <w:ind w:firstLine="540"/>
        <w:jc w:val="both"/>
        <w:rPr>
          <w:sz w:val="28"/>
          <w:szCs w:val="28"/>
        </w:rPr>
      </w:pPr>
      <w:r>
        <w:rPr>
          <w:sz w:val="28"/>
          <w:szCs w:val="28"/>
        </w:rPr>
        <w:t xml:space="preserve">При осуществлении предварительной записи заявитель в обязательном порядке информируется способом, указанным им в запросе, о том, что предварительная запись аннулируется в случае его неявки по истечении 15 минут с назначенного времени приема.</w:t>
      </w:r>
      <w:r>
        <w:rPr>
          <w:sz w:val="28"/>
          <w:szCs w:val="28"/>
        </w:rPr>
      </w:r>
    </w:p>
    <w:p>
      <w:pPr>
        <w:pStyle w:val="761"/>
        <w:ind w:firstLine="540"/>
        <w:jc w:val="both"/>
        <w:rPr>
          <w:sz w:val="28"/>
          <w:szCs w:val="28"/>
        </w:rPr>
      </w:pPr>
      <w:r>
        <w:rPr>
          <w:sz w:val="28"/>
          <w:szCs w:val="28"/>
        </w:rPr>
        <w:t xml:space="preserve">Заявитель в любое время вправе отказаться от предварительной записи.</w:t>
      </w:r>
      <w:r>
        <w:rPr>
          <w:sz w:val="28"/>
          <w:szCs w:val="28"/>
        </w:rPr>
      </w:r>
    </w:p>
    <w:p>
      <w:pPr>
        <w:pStyle w:val="761"/>
        <w:ind w:firstLine="540"/>
        <w:jc w:val="both"/>
        <w:rPr>
          <w:sz w:val="28"/>
          <w:szCs w:val="28"/>
        </w:rPr>
      </w:pPr>
      <w:r>
        <w:rPr>
          <w:sz w:val="28"/>
          <w:szCs w:val="28"/>
        </w:rPr>
        <w:t xml:space="preserve">Запрещается требовать от заявителя совершения иных действий, кроме прохождения ид</w:t>
      </w:r>
      <w:r>
        <w:rPr>
          <w:sz w:val="28"/>
          <w:szCs w:val="28"/>
        </w:rPr>
        <w:t xml:space="preserve">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r>
        <w:rPr>
          <w:sz w:val="28"/>
          <w:szCs w:val="28"/>
        </w:rPr>
      </w:r>
    </w:p>
    <w:p>
      <w:pPr>
        <w:pStyle w:val="761"/>
        <w:ind w:firstLine="540"/>
        <w:jc w:val="both"/>
        <w:rPr>
          <w:sz w:val="28"/>
          <w:szCs w:val="28"/>
        </w:rPr>
      </w:pPr>
      <w:r>
        <w:rPr>
          <w:sz w:val="28"/>
          <w:szCs w:val="28"/>
        </w:rPr>
        <w:t xml:space="preserve">Отсутствие предварительной записи не препятствует приему заявителя в порядке очередности.</w:t>
      </w:r>
      <w:r>
        <w:rPr>
          <w:sz w:val="28"/>
          <w:szCs w:val="28"/>
        </w:rPr>
      </w:r>
    </w:p>
    <w:p>
      <w:pPr>
        <w:pStyle w:val="761"/>
        <w:ind w:firstLine="540"/>
        <w:jc w:val="both"/>
        <w:rPr>
          <w:sz w:val="28"/>
          <w:szCs w:val="28"/>
        </w:rPr>
      </w:pPr>
      <w:r>
        <w:rPr>
          <w:sz w:val="28"/>
          <w:szCs w:val="28"/>
        </w:rPr>
        <w:t xml:space="preserve">2.10.8. Информация о порядке предоставления государственной услуги размещается на государственных языках Республики Татарстан.</w:t>
      </w:r>
      <w:r>
        <w:rPr>
          <w:sz w:val="28"/>
          <w:szCs w:val="28"/>
        </w:rPr>
      </w:r>
    </w:p>
    <w:p>
      <w:pPr>
        <w:ind w:firstLine="709"/>
        <w:jc w:val="both"/>
        <w:widowControl w:val="off"/>
        <w:rPr>
          <w:sz w:val="28"/>
          <w:szCs w:val="28"/>
        </w:rPr>
      </w:pPr>
      <w:r>
        <w:rPr>
          <w:sz w:val="28"/>
          <w:szCs w:val="28"/>
        </w:rPr>
        <w:t xml:space="preserve">По письменному обращению сотрудник Министерства,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w:t>
      </w:r>
      <w:r>
        <w:rPr>
          <w:sz w:val="28"/>
          <w:szCs w:val="28"/>
        </w:rPr>
        <w:t xml:space="preserve">азанные в настоящем Регламенте,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r>
        <w:rPr>
          <w:sz w:val="28"/>
          <w:szCs w:val="28"/>
        </w:rPr>
      </w:r>
    </w:p>
    <w:p>
      <w:pPr>
        <w:ind w:firstLine="709"/>
        <w:jc w:val="both"/>
        <w:widowControl w:val="off"/>
        <w:rPr>
          <w:sz w:val="28"/>
          <w:szCs w:val="28"/>
        </w:rPr>
      </w:pPr>
      <w:r>
        <w:rPr>
          <w:sz w:val="28"/>
          <w:szCs w:val="28"/>
        </w:rPr>
        <w:t xml:space="preserve">2.10.9. Результат предоставления государственной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w:t>
      </w:r>
      <w:r>
        <w:rPr>
          <w:sz w:val="28"/>
          <w:szCs w:val="28"/>
        </w:rPr>
        <w:t xml:space="preserve">запросе</w:t>
      </w:r>
      <w:r>
        <w:rPr>
          <w:sz w:val="28"/>
          <w:szCs w:val="28"/>
        </w:rPr>
        <w:t xml:space="preserve"> о предоставлении государственной услуги указал о получении результата предоставления государственной услуги лично.</w:t>
      </w:r>
      <w:r>
        <w:rPr>
          <w:sz w:val="28"/>
          <w:szCs w:val="28"/>
        </w:rPr>
      </w:r>
    </w:p>
    <w:p>
      <w:pPr>
        <w:ind w:firstLine="709"/>
        <w:jc w:val="both"/>
        <w:widowControl w:val="off"/>
        <w:rPr>
          <w:sz w:val="28"/>
          <w:szCs w:val="28"/>
        </w:rPr>
      </w:pPr>
      <w:r>
        <w:rPr>
          <w:sz w:val="28"/>
          <w:szCs w:val="28"/>
        </w:rPr>
        <w:t xml:space="preserve">В случае необходимости получения результата предоставления государственной услуги законным представителем несовершеннолетнего, не являющимся заявителем, заявителем в </w:t>
      </w:r>
      <w:r>
        <w:rPr>
          <w:sz w:val="28"/>
          <w:szCs w:val="28"/>
        </w:rPr>
        <w:t xml:space="preserve">запросе </w:t>
      </w:r>
      <w:r>
        <w:rPr>
          <w:sz w:val="28"/>
          <w:szCs w:val="28"/>
        </w:rPr>
        <w:t xml:space="preserve">указываются фамилия, имя</w:t>
      </w:r>
      <w:r>
        <w:rPr>
          <w:sz w:val="28"/>
          <w:szCs w:val="28"/>
        </w:rPr>
        <w:t xml:space="preserve">,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государственной услуги, оформленного в форме документа на бумажном носителе.</w:t>
      </w:r>
      <w:r>
        <w:rPr>
          <w:sz w:val="28"/>
          <w:szCs w:val="28"/>
        </w:rPr>
      </w:r>
    </w:p>
    <w:p>
      <w:pPr>
        <w:ind w:firstLine="709"/>
        <w:jc w:val="both"/>
        <w:widowControl w:val="off"/>
        <w:rPr>
          <w:sz w:val="28"/>
          <w:szCs w:val="28"/>
        </w:rPr>
      </w:pPr>
      <w:r>
        <w:rPr>
          <w:sz w:val="28"/>
          <w:szCs w:val="28"/>
        </w:rPr>
        <w:t xml:space="preserve">В случае указания в </w:t>
      </w:r>
      <w:r>
        <w:rPr>
          <w:sz w:val="28"/>
          <w:szCs w:val="28"/>
        </w:rPr>
        <w:t xml:space="preserve">запросе</w:t>
      </w:r>
      <w:r>
        <w:rPr>
          <w:sz w:val="28"/>
          <w:szCs w:val="28"/>
        </w:rPr>
        <w:t xml:space="preserve"> сведения о получении результата предоставления государственной услуги в отношении несовершеннолетнего, о</w:t>
      </w:r>
      <w:r>
        <w:rPr>
          <w:sz w:val="28"/>
          <w:szCs w:val="28"/>
        </w:rPr>
        <w:t xml:space="preserve">формленного в форме документа на бумажном носителе, законным представителем несовершеннолетнего, не являющимся заявителем, результат предоставления государственной услуги выдается указанному лицу при предъявлении им документа, удостоверяющего его личность.</w:t>
      </w:r>
      <w:r>
        <w:rPr>
          <w:sz w:val="28"/>
          <w:szCs w:val="28"/>
        </w:rPr>
      </w:r>
    </w:p>
    <w:p>
      <w:pPr>
        <w:pStyle w:val="763"/>
        <w:jc w:val="center"/>
        <w:rPr>
          <w:rFonts w:ascii="Times New Roman" w:hAnsi="Times New Roman" w:cs="Times New Roman"/>
          <w:b w:val="0"/>
          <w:sz w:val="28"/>
          <w:szCs w:val="28"/>
        </w:rPr>
        <w:outlineLvl w:val="2"/>
      </w:pPr>
      <w:r/>
      <w:bookmarkStart w:id="0" w:name="P142"/>
      <w:r/>
      <w:bookmarkEnd w:id="0"/>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outlineLvl w:val="2"/>
      </w:pPr>
      <w:r>
        <w:rPr>
          <w:rFonts w:ascii="Times New Roman" w:hAnsi="Times New Roman" w:cs="Times New Roman"/>
          <w:b w:val="0"/>
          <w:sz w:val="28"/>
          <w:szCs w:val="28"/>
        </w:rPr>
        <w:t xml:space="preserve">2.11. Исчерпывающий перечень документов, необходимых</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для предоставления государственной услуги</w:t>
      </w:r>
      <w:r>
        <w:rPr>
          <w:rFonts w:ascii="Times New Roman" w:hAnsi="Times New Roman" w:cs="Times New Roman"/>
          <w:b w:val="0"/>
          <w:sz w:val="28"/>
          <w:szCs w:val="28"/>
        </w:rPr>
      </w:r>
    </w:p>
    <w:p>
      <w:pPr>
        <w:pStyle w:val="761"/>
        <w:jc w:val="both"/>
        <w:rPr>
          <w:sz w:val="28"/>
          <w:szCs w:val="28"/>
        </w:rPr>
      </w:pPr>
      <w:r>
        <w:rPr>
          <w:sz w:val="28"/>
          <w:szCs w:val="28"/>
        </w:rPr>
      </w:r>
      <w:r>
        <w:rPr>
          <w:sz w:val="28"/>
          <w:szCs w:val="28"/>
        </w:rPr>
      </w:r>
    </w:p>
    <w:p>
      <w:pPr>
        <w:ind w:right="-1" w:firstLine="709"/>
        <w:jc w:val="both"/>
        <w:widowControl w:val="off"/>
      </w:pPr>
      <w:r>
        <w:rPr>
          <w:sz w:val="28"/>
          <w:szCs w:val="28"/>
        </w:rPr>
        <w:t xml:space="preserve">2.11.1. В таблице приложения № 3 к настоящему Регламенту приведен исчерпывающий перечень документов, необходимых для предоставления государственной услуги, с разделением на:</w:t>
      </w:r>
      <w:r/>
    </w:p>
    <w:p>
      <w:pPr>
        <w:ind w:right="-1" w:firstLine="709"/>
        <w:jc w:val="both"/>
        <w:widowControl w:val="off"/>
        <w:rPr>
          <w:sz w:val="28"/>
          <w:szCs w:val="28"/>
        </w:rPr>
      </w:pPr>
      <w:r>
        <w:rPr>
          <w:sz w:val="28"/>
          <w:szCs w:val="28"/>
        </w:rPr>
        <w:t xml:space="preserve">а) документы, которые заявитель предоставляет самостоятельно;</w:t>
      </w:r>
      <w:r>
        <w:rPr>
          <w:sz w:val="28"/>
          <w:szCs w:val="28"/>
        </w:rPr>
      </w:r>
    </w:p>
    <w:p>
      <w:pPr>
        <w:ind w:right="-1" w:firstLine="709"/>
        <w:jc w:val="both"/>
        <w:widowControl w:val="off"/>
        <w:rPr>
          <w:sz w:val="28"/>
          <w:szCs w:val="28"/>
        </w:rPr>
      </w:pPr>
      <w:r>
        <w:rPr>
          <w:sz w:val="28"/>
          <w:szCs w:val="28"/>
        </w:rPr>
        <w:t xml:space="preserve">б)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sz w:val="28"/>
          <w:szCs w:val="28"/>
        </w:rPr>
      </w:r>
    </w:p>
    <w:p>
      <w:pPr>
        <w:pStyle w:val="761"/>
        <w:ind w:firstLine="540"/>
        <w:jc w:val="both"/>
        <w:rPr>
          <w:sz w:val="28"/>
          <w:szCs w:val="28"/>
        </w:rPr>
      </w:pPr>
      <w:r>
        <w:rPr>
          <w:sz w:val="28"/>
          <w:szCs w:val="28"/>
        </w:rPr>
        <w:t xml:space="preserve">2.11.2. Формы запросов приведены в приложении № 5 к настоящему Регламенту.</w:t>
      </w:r>
      <w:r>
        <w:rPr>
          <w:sz w:val="28"/>
          <w:szCs w:val="28"/>
        </w:rPr>
      </w:r>
    </w:p>
    <w:p>
      <w:pPr>
        <w:ind w:right="-1" w:firstLine="709"/>
        <w:jc w:val="both"/>
        <w:widowControl w:val="off"/>
        <w:rPr>
          <w:sz w:val="28"/>
          <w:szCs w:val="28"/>
        </w:rPr>
      </w:pPr>
      <w:r>
        <w:rPr>
          <w:sz w:val="28"/>
          <w:szCs w:val="28"/>
        </w:rPr>
      </w:r>
      <w:r>
        <w:rPr>
          <w:sz w:val="28"/>
          <w:szCs w:val="28"/>
        </w:rPr>
      </w:r>
    </w:p>
    <w:p>
      <w:pPr>
        <w:ind w:right="57" w:firstLine="709"/>
        <w:jc w:val="center"/>
        <w:widowControl w:val="off"/>
        <w:rPr>
          <w:bCs/>
          <w:sz w:val="28"/>
          <w:szCs w:val="28"/>
        </w:rPr>
      </w:pPr>
      <w:r/>
      <w:bookmarkStart w:id="1" w:name="P182"/>
      <w:r/>
      <w:bookmarkStart w:id="2" w:name="P166"/>
      <w:r/>
      <w:bookmarkEnd w:id="1"/>
      <w:r/>
      <w:bookmarkEnd w:id="2"/>
      <w:r>
        <w:rPr>
          <w:sz w:val="28"/>
          <w:szCs w:val="28"/>
        </w:rPr>
        <w:t xml:space="preserve">2.12.</w:t>
      </w:r>
      <w:r>
        <w:rPr>
          <w:b/>
          <w:sz w:val="28"/>
          <w:szCs w:val="28"/>
        </w:rPr>
        <w:t xml:space="preserve"> </w:t>
      </w:r>
      <w:r>
        <w:rPr>
          <w:bCs/>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w:t>
      </w:r>
      <w:r>
        <w:rPr>
          <w:bCs/>
          <w:sz w:val="28"/>
          <w:szCs w:val="28"/>
        </w:rPr>
        <w:t xml:space="preserve">ения государственной услуги, и </w:t>
      </w:r>
      <w:r>
        <w:rPr>
          <w:bCs/>
          <w:sz w:val="28"/>
          <w:szCs w:val="28"/>
        </w:rPr>
        <w:t xml:space="preserve">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bCs/>
          <w:sz w:val="28"/>
          <w:szCs w:val="28"/>
        </w:rPr>
      </w:r>
    </w:p>
    <w:p>
      <w:pPr>
        <w:ind w:right="57" w:firstLine="709"/>
        <w:jc w:val="both"/>
        <w:widowControl w:val="off"/>
        <w:rPr>
          <w:bCs/>
          <w:sz w:val="28"/>
          <w:szCs w:val="28"/>
        </w:rPr>
      </w:pPr>
      <w:r>
        <w:rPr>
          <w:bCs/>
          <w:sz w:val="28"/>
          <w:szCs w:val="28"/>
        </w:rPr>
      </w:r>
      <w:r>
        <w:rPr>
          <w:bCs/>
          <w:sz w:val="28"/>
          <w:szCs w:val="28"/>
        </w:rPr>
      </w:r>
    </w:p>
    <w:p>
      <w:pPr>
        <w:ind w:right="57" w:firstLine="709"/>
        <w:jc w:val="both"/>
        <w:widowControl w:val="off"/>
        <w:rPr>
          <w:bCs/>
          <w:sz w:val="28"/>
          <w:szCs w:val="28"/>
        </w:rPr>
      </w:pPr>
      <w:r>
        <w:rPr>
          <w:bCs/>
          <w:sz w:val="28"/>
          <w:szCs w:val="28"/>
        </w:rPr>
        <w:t xml:space="preserve">2.12.1.</w:t>
      </w:r>
      <w:r>
        <w:rPr>
          <w:bCs/>
          <w:sz w:val="28"/>
          <w:szCs w:val="28"/>
        </w:rPr>
        <w:t xml:space="preserve"> Основаниями для отказа в приеме запроса и документов, необходимых </w:t>
      </w:r>
      <w:r>
        <w:rPr>
          <w:bCs/>
          <w:sz w:val="28"/>
          <w:szCs w:val="28"/>
        </w:rPr>
        <w:t xml:space="preserve">для предоставления государственной услуги, являются:</w:t>
      </w:r>
      <w:r>
        <w:rPr>
          <w:bCs/>
          <w:sz w:val="28"/>
          <w:szCs w:val="28"/>
        </w:rPr>
      </w:r>
    </w:p>
    <w:p>
      <w:pPr>
        <w:ind w:right="57" w:firstLine="709"/>
        <w:jc w:val="both"/>
        <w:widowControl w:val="off"/>
        <w:rPr>
          <w:bCs/>
          <w:sz w:val="28"/>
          <w:szCs w:val="28"/>
        </w:rPr>
      </w:pPr>
      <w:r>
        <w:rPr>
          <w:bCs/>
          <w:sz w:val="28"/>
          <w:szCs w:val="28"/>
        </w:rPr>
        <w:t xml:space="preserve">непредставление документов, которые заявитель представляет самостоятельно;</w:t>
      </w:r>
      <w:r>
        <w:rPr>
          <w:bCs/>
          <w:sz w:val="28"/>
          <w:szCs w:val="28"/>
        </w:rPr>
      </w:r>
    </w:p>
    <w:p>
      <w:pPr>
        <w:ind w:right="57" w:firstLine="709"/>
        <w:jc w:val="both"/>
        <w:widowControl w:val="off"/>
        <w:rPr>
          <w:bCs/>
          <w:sz w:val="28"/>
          <w:szCs w:val="28"/>
        </w:rPr>
      </w:pPr>
      <w:r>
        <w:rPr>
          <w:bCs/>
          <w:sz w:val="28"/>
          <w:szCs w:val="28"/>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w:t>
      </w:r>
      <w:r>
        <w:rPr>
          <w:bCs/>
          <w:sz w:val="28"/>
          <w:szCs w:val="28"/>
        </w:rPr>
      </w:r>
    </w:p>
    <w:p>
      <w:pPr>
        <w:ind w:right="57" w:firstLine="709"/>
        <w:jc w:val="both"/>
        <w:widowControl w:val="off"/>
        <w:rPr>
          <w:bCs/>
          <w:sz w:val="28"/>
          <w:szCs w:val="28"/>
        </w:rPr>
      </w:pPr>
      <w:r>
        <w:rPr>
          <w:bCs/>
          <w:sz w:val="28"/>
          <w:szCs w:val="28"/>
        </w:rPr>
        <w:t xml:space="preserve">непредъявление оригиналов документов, если их копии не заверены в установленном законом порядке, в случае личного обращения;</w:t>
      </w:r>
      <w:r>
        <w:rPr>
          <w:bCs/>
          <w:sz w:val="28"/>
          <w:szCs w:val="28"/>
        </w:rPr>
      </w:r>
    </w:p>
    <w:p>
      <w:pPr>
        <w:ind w:right="57" w:firstLine="709"/>
        <w:jc w:val="both"/>
        <w:widowControl w:val="off"/>
        <w:rPr>
          <w:bCs/>
          <w:sz w:val="28"/>
          <w:szCs w:val="28"/>
        </w:rPr>
      </w:pPr>
      <w:r>
        <w:rPr>
          <w:bCs/>
          <w:sz w:val="28"/>
          <w:szCs w:val="28"/>
        </w:rPr>
        <w:t xml:space="preserve">направление заявителем по почте </w:t>
      </w:r>
      <w:r>
        <w:rPr>
          <w:bCs/>
          <w:sz w:val="28"/>
          <w:szCs w:val="28"/>
        </w:rPr>
        <w:t xml:space="preserve">запроса</w:t>
      </w:r>
      <w:r>
        <w:rPr>
          <w:bCs/>
          <w:sz w:val="28"/>
          <w:szCs w:val="28"/>
        </w:rPr>
        <w:t xml:space="preserve"> и копий документов, не заверенных в соответствии с законодательством Российской Федерации;</w:t>
      </w:r>
      <w:r>
        <w:rPr>
          <w:bCs/>
          <w:sz w:val="28"/>
          <w:szCs w:val="28"/>
        </w:rPr>
      </w:r>
    </w:p>
    <w:p>
      <w:pPr>
        <w:ind w:right="57" w:firstLine="709"/>
        <w:jc w:val="both"/>
        <w:widowControl w:val="off"/>
        <w:rPr>
          <w:bCs/>
          <w:sz w:val="28"/>
          <w:szCs w:val="28"/>
        </w:rPr>
      </w:pPr>
      <w:r>
        <w:rPr>
          <w:bCs/>
          <w:sz w:val="28"/>
          <w:szCs w:val="28"/>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Pr>
          <w:bCs/>
          <w:sz w:val="28"/>
          <w:szCs w:val="28"/>
        </w:rPr>
      </w:r>
    </w:p>
    <w:p>
      <w:pPr>
        <w:ind w:right="57" w:firstLine="709"/>
        <w:jc w:val="both"/>
        <w:widowControl w:val="off"/>
        <w:rPr>
          <w:bCs/>
          <w:sz w:val="28"/>
          <w:szCs w:val="28"/>
        </w:rPr>
      </w:pPr>
      <w:r>
        <w:rPr>
          <w:bCs/>
          <w:sz w:val="28"/>
          <w:szCs w:val="28"/>
        </w:rPr>
        <w:t xml:space="preserve">документы (сведения) не позволяют в полном объеме прочитать текст документа и (или) распознать реквизиты;</w:t>
      </w:r>
      <w:r>
        <w:rPr>
          <w:bCs/>
          <w:sz w:val="28"/>
          <w:szCs w:val="28"/>
        </w:rPr>
      </w:r>
    </w:p>
    <w:p>
      <w:pPr>
        <w:ind w:right="57" w:firstLine="709"/>
        <w:jc w:val="both"/>
        <w:widowControl w:val="off"/>
        <w:rPr>
          <w:bCs/>
          <w:sz w:val="28"/>
          <w:szCs w:val="28"/>
        </w:rPr>
      </w:pPr>
      <w:r>
        <w:rPr>
          <w:bCs/>
          <w:sz w:val="28"/>
          <w:szCs w:val="28"/>
        </w:rPr>
        <w:t xml:space="preserve">представленные документы утратили силу на момент обращения за государственной услугой;</w:t>
      </w:r>
      <w:r>
        <w:rPr>
          <w:bCs/>
          <w:sz w:val="28"/>
          <w:szCs w:val="28"/>
        </w:rPr>
      </w:r>
    </w:p>
    <w:p>
      <w:pPr>
        <w:ind w:right="57" w:firstLine="709"/>
        <w:jc w:val="both"/>
        <w:widowControl w:val="off"/>
        <w:rPr>
          <w:bCs/>
          <w:sz w:val="28"/>
          <w:szCs w:val="28"/>
        </w:rPr>
      </w:pPr>
      <w:r>
        <w:rPr>
          <w:bCs/>
          <w:sz w:val="28"/>
          <w:szCs w:val="28"/>
        </w:rPr>
        <w:t xml:space="preserve">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Pr>
          <w:bCs/>
          <w:sz w:val="28"/>
          <w:szCs w:val="28"/>
        </w:rPr>
      </w:r>
    </w:p>
    <w:p>
      <w:pPr>
        <w:ind w:right="57" w:firstLine="709"/>
        <w:jc w:val="both"/>
        <w:widowControl w:val="off"/>
        <w:rPr>
          <w:bCs/>
          <w:sz w:val="28"/>
          <w:szCs w:val="28"/>
        </w:rPr>
      </w:pPr>
      <w:r>
        <w:rPr>
          <w:bCs/>
          <w:sz w:val="28"/>
          <w:szCs w:val="28"/>
        </w:rPr>
        <w:t xml:space="preserve">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законодательства;</w:t>
      </w:r>
      <w:r>
        <w:rPr>
          <w:bCs/>
          <w:sz w:val="28"/>
          <w:szCs w:val="28"/>
        </w:rPr>
      </w:r>
    </w:p>
    <w:p>
      <w:pPr>
        <w:ind w:right="57" w:firstLine="709"/>
        <w:jc w:val="both"/>
        <w:widowControl w:val="off"/>
        <w:rPr>
          <w:bCs/>
          <w:sz w:val="28"/>
          <w:szCs w:val="28"/>
        </w:rPr>
      </w:pPr>
      <w:r>
        <w:rPr>
          <w:bCs/>
          <w:sz w:val="28"/>
          <w:szCs w:val="28"/>
        </w:rPr>
        <w:t xml:space="preserve">подача запроса лицом, не имеющим полномочий представлять интересы заявителя;</w:t>
      </w:r>
      <w:r>
        <w:rPr>
          <w:bCs/>
          <w:sz w:val="28"/>
          <w:szCs w:val="28"/>
        </w:rPr>
      </w:r>
    </w:p>
    <w:p>
      <w:pPr>
        <w:ind w:right="57" w:firstLine="709"/>
        <w:jc w:val="both"/>
        <w:widowControl w:val="off"/>
        <w:rPr>
          <w:bCs/>
          <w:sz w:val="28"/>
          <w:szCs w:val="28"/>
        </w:rPr>
      </w:pPr>
      <w:r>
        <w:rPr>
          <w:bCs/>
          <w:sz w:val="28"/>
          <w:szCs w:val="28"/>
        </w:rPr>
        <w:t xml:space="preserve">запрос о предоставлении </w:t>
      </w:r>
      <w:r>
        <w:rPr>
          <w:bCs/>
          <w:sz w:val="28"/>
          <w:szCs w:val="28"/>
        </w:rPr>
        <w:t xml:space="preserve">государственной услуги подан в о</w:t>
      </w:r>
      <w:r>
        <w:rPr>
          <w:bCs/>
          <w:sz w:val="28"/>
          <w:szCs w:val="28"/>
        </w:rPr>
        <w:t xml:space="preserve">рган, в полномочия которых не входит предоставление государственной услуги;</w:t>
      </w:r>
      <w:r>
        <w:rPr>
          <w:bCs/>
          <w:sz w:val="28"/>
          <w:szCs w:val="28"/>
        </w:rPr>
      </w:r>
    </w:p>
    <w:p>
      <w:pPr>
        <w:ind w:right="57" w:firstLine="709"/>
        <w:jc w:val="both"/>
        <w:widowControl w:val="off"/>
        <w:rPr>
          <w:bCs/>
          <w:sz w:val="28"/>
          <w:szCs w:val="28"/>
        </w:rPr>
      </w:pPr>
      <w:r>
        <w:rPr>
          <w:bCs/>
          <w:sz w:val="28"/>
          <w:szCs w:val="28"/>
        </w:rPr>
        <w:t xml:space="preserve">запрос о предоставлении государственной услуги подан по истечении срока обращения за единовременной денежной выплатой, установленного решением Кабинета Министров Республики Татарстан (в случае его установления).</w:t>
      </w:r>
      <w:r>
        <w:rPr>
          <w:bCs/>
          <w:sz w:val="28"/>
          <w:szCs w:val="28"/>
        </w:rPr>
      </w:r>
    </w:p>
    <w:p>
      <w:pPr>
        <w:ind w:right="57" w:firstLine="709"/>
        <w:jc w:val="both"/>
        <w:widowControl w:val="off"/>
        <w:rPr>
          <w:bCs/>
          <w:sz w:val="28"/>
          <w:szCs w:val="28"/>
        </w:rPr>
      </w:pPr>
      <w:r>
        <w:rPr>
          <w:bCs/>
          <w:sz w:val="28"/>
          <w:szCs w:val="28"/>
        </w:rPr>
        <w:t xml:space="preserve">Запрещается отказывать в приеме запроса и иных документов, необходимых д</w:t>
      </w:r>
      <w:r>
        <w:rPr>
          <w:bCs/>
          <w:sz w:val="28"/>
          <w:szCs w:val="28"/>
        </w:rPr>
        <w:t xml:space="preserve">ля предоставления государственной услуги, в случае, если запрос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размещенной на Едином портале.</w:t>
      </w:r>
      <w:r>
        <w:rPr>
          <w:bCs/>
          <w:sz w:val="28"/>
          <w:szCs w:val="28"/>
        </w:rPr>
      </w:r>
    </w:p>
    <w:p>
      <w:pPr>
        <w:ind w:firstLine="709"/>
        <w:jc w:val="both"/>
        <w:widowControl w:val="off"/>
        <w:rPr>
          <w:bCs/>
          <w:sz w:val="28"/>
          <w:szCs w:val="28"/>
        </w:rPr>
      </w:pPr>
      <w:r>
        <w:rPr>
          <w:bCs/>
          <w:sz w:val="28"/>
          <w:szCs w:val="28"/>
        </w:rPr>
        <w:t xml:space="preserve">2.12.2. </w:t>
      </w:r>
      <w:r>
        <w:rPr>
          <w:bCs/>
          <w:sz w:val="28"/>
          <w:szCs w:val="28"/>
        </w:rPr>
        <w:t xml:space="preserve">Основанием для приостановления предоставления государственной услуги является письменное обращение заявителя(-ей) </w:t>
      </w:r>
      <w:r>
        <w:rPr>
          <w:bCs/>
          <w:sz w:val="28"/>
          <w:szCs w:val="28"/>
        </w:rPr>
        <w:t xml:space="preserve">в Управление (отдел) или Министерство о наличии судебного разбирательства, подтверждаемое судебными документами, принятым решением по которому будет подтверждаться факт наличия (отсутствия) права заявителя(-ей) на получение единовременной денежной выплаты.</w:t>
      </w:r>
      <w:r>
        <w:rPr>
          <w:bCs/>
          <w:sz w:val="28"/>
          <w:szCs w:val="28"/>
        </w:rPr>
      </w:r>
    </w:p>
    <w:p>
      <w:pPr>
        <w:ind w:firstLine="709"/>
        <w:jc w:val="both"/>
        <w:widowControl w:val="off"/>
        <w:rPr>
          <w:bCs/>
          <w:sz w:val="28"/>
          <w:szCs w:val="28"/>
        </w:rPr>
      </w:pPr>
      <w:r>
        <w:rPr>
          <w:bCs/>
          <w:sz w:val="28"/>
          <w:szCs w:val="28"/>
        </w:rPr>
        <w:t xml:space="preserve">Основанием для возобновления предоставления государственной услуги является представление заявителем(-ями) документов, подтверждающих устранение обстоятельств, посл</w:t>
      </w:r>
      <w:r>
        <w:rPr>
          <w:bCs/>
          <w:sz w:val="28"/>
          <w:szCs w:val="28"/>
        </w:rPr>
        <w:t xml:space="preserve">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w:t>
      </w:r>
      <w:r>
        <w:rPr>
          <w:bCs/>
          <w:sz w:val="28"/>
          <w:szCs w:val="28"/>
        </w:rPr>
        <w:t xml:space="preserve">законодательством порядке.</w:t>
      </w:r>
      <w:r>
        <w:rPr>
          <w:bCs/>
          <w:sz w:val="28"/>
          <w:szCs w:val="28"/>
        </w:rPr>
      </w:r>
    </w:p>
    <w:p>
      <w:pPr>
        <w:ind w:firstLine="709"/>
        <w:jc w:val="both"/>
        <w:widowControl w:val="off"/>
        <w:rPr>
          <w:bCs/>
          <w:sz w:val="28"/>
          <w:szCs w:val="28"/>
        </w:rPr>
      </w:pPr>
      <w:r>
        <w:rPr>
          <w:bCs/>
          <w:sz w:val="28"/>
          <w:szCs w:val="28"/>
        </w:rPr>
        <w:t xml:space="preserve">2.12.3. Основаниями для отказа в предоставлении государственной услуги являются:</w:t>
      </w:r>
      <w:r>
        <w:rPr>
          <w:bCs/>
          <w:sz w:val="28"/>
          <w:szCs w:val="28"/>
        </w:rPr>
      </w:r>
    </w:p>
    <w:p>
      <w:pPr>
        <w:ind w:firstLine="709"/>
        <w:jc w:val="both"/>
        <w:widowControl w:val="off"/>
        <w:rPr>
          <w:bCs/>
          <w:sz w:val="28"/>
          <w:szCs w:val="28"/>
        </w:rPr>
      </w:pPr>
      <w:r>
        <w:rPr>
          <w:bCs/>
          <w:sz w:val="28"/>
          <w:szCs w:val="28"/>
        </w:rPr>
        <w:t xml:space="preserve">обращение с документами лица, не соответствующего требованиям, установленным пунктом 1.2 настоящего Регламента;</w:t>
      </w:r>
      <w:r>
        <w:rPr>
          <w:bCs/>
          <w:sz w:val="28"/>
          <w:szCs w:val="28"/>
        </w:rPr>
      </w:r>
    </w:p>
    <w:p>
      <w:pPr>
        <w:ind w:firstLine="709"/>
        <w:jc w:val="both"/>
        <w:widowControl w:val="off"/>
        <w:rPr>
          <w:bCs/>
          <w:sz w:val="28"/>
          <w:szCs w:val="28"/>
        </w:rPr>
      </w:pPr>
      <w:r>
        <w:rPr>
          <w:bCs/>
          <w:sz w:val="28"/>
          <w:szCs w:val="28"/>
        </w:rPr>
        <w:t xml:space="preserve">представление сведений и (или) документов, которые не соответствуют сведениям, полученным в ходе межведомственного взаимодействия;</w:t>
      </w:r>
      <w:r>
        <w:rPr>
          <w:bCs/>
          <w:sz w:val="28"/>
          <w:szCs w:val="28"/>
        </w:rPr>
      </w:r>
    </w:p>
    <w:p>
      <w:pPr>
        <w:ind w:firstLine="540"/>
        <w:jc w:val="both"/>
        <w:rPr>
          <w:sz w:val="28"/>
        </w:rPr>
      </w:pPr>
      <w:r>
        <w:rPr>
          <w:bCs/>
          <w:sz w:val="28"/>
          <w:szCs w:val="28"/>
        </w:rPr>
        <w:t xml:space="preserve">наличие факта ранее назначенной единовременной денежной выплаты </w:t>
      </w:r>
      <w:r>
        <w:rPr>
          <w:sz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rPr>
        <w:t xml:space="preserve">уровня</w:t>
      </w:r>
      <w:r>
        <w:rPr>
          <w:sz w:val="28"/>
        </w:rPr>
        <w:t xml:space="preserve">, в связи с возникновением которой заявителю уже назначалась единовременная денежная выплата. </w:t>
      </w:r>
      <w:r>
        <w:rPr>
          <w:sz w:val="28"/>
        </w:rPr>
      </w:r>
    </w:p>
    <w:p>
      <w:pPr>
        <w:ind w:firstLine="567"/>
        <w:jc w:val="both"/>
        <w:rPr>
          <w:sz w:val="28"/>
          <w:szCs w:val="28"/>
        </w:rPr>
      </w:pPr>
      <w:r>
        <w:rPr>
          <w:sz w:val="28"/>
          <w:szCs w:val="28"/>
        </w:rPr>
        <w:t xml:space="preserve">2.12.4. В случае отказа в предоставлении государственной услуги Министерство в лице Управления (отдела) информирует заявителя о причинах такого отказа с указанием перечня документов и информации, отсутств</w:t>
      </w:r>
      <w:r>
        <w:rPr>
          <w:sz w:val="28"/>
          <w:szCs w:val="28"/>
        </w:rPr>
        <w:t xml:space="preserve">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услуги.</w:t>
      </w:r>
      <w:r>
        <w:rPr>
          <w:sz w:val="28"/>
          <w:szCs w:val="28"/>
        </w:rPr>
      </w:r>
    </w:p>
    <w:p>
      <w:pPr>
        <w:ind w:firstLine="709"/>
        <w:jc w:val="both"/>
        <w:widowControl w:val="off"/>
        <w:rPr>
          <w:bCs/>
          <w:color w:val="000000" w:themeColor="text1"/>
          <w:sz w:val="28"/>
          <w:szCs w:val="28"/>
        </w:rPr>
      </w:pPr>
      <w:r>
        <w:rPr>
          <w:bCs/>
          <w:color w:val="000000" w:themeColor="text1"/>
          <w:sz w:val="28"/>
          <w:szCs w:val="28"/>
        </w:rPr>
        <w:t xml:space="preserve">2.12.5. </w:t>
      </w:r>
      <w:r>
        <w:rPr>
          <w:bCs/>
          <w:color w:val="000000" w:themeColor="text1"/>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w:t>
      </w:r>
      <w:r>
        <w:rPr>
          <w:bCs/>
          <w:color w:val="000000" w:themeColor="text1"/>
          <w:sz w:val="28"/>
          <w:szCs w:val="28"/>
        </w:rPr>
        <w:t xml:space="preserve">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 с учетом категорий (признаков) заявителя приведены в приложении № 4 к настоящему Регламенту.</w:t>
      </w:r>
      <w:r>
        <w:rPr>
          <w:bCs/>
          <w:color w:val="000000" w:themeColor="text1"/>
          <w:sz w:val="28"/>
          <w:szCs w:val="28"/>
        </w:rPr>
      </w:r>
    </w:p>
    <w:p>
      <w:pPr>
        <w:pStyle w:val="761"/>
        <w:ind w:firstLine="540"/>
        <w:jc w:val="both"/>
        <w:rPr>
          <w:sz w:val="28"/>
          <w:szCs w:val="28"/>
        </w:rPr>
      </w:pPr>
      <w:r>
        <w:rPr>
          <w:sz w:val="28"/>
          <w:szCs w:val="28"/>
        </w:rPr>
        <w:t xml:space="preserve">2.12.6. </w:t>
      </w:r>
      <w:r>
        <w:rPr>
          <w:sz w:val="28"/>
          <w:szCs w:val="28"/>
        </w:rPr>
        <w:t xml:space="preserve">Формы</w:t>
      </w:r>
      <w:r>
        <w:rPr>
          <w:sz w:val="28"/>
          <w:szCs w:val="28"/>
        </w:rPr>
        <w:t xml:space="preserve"> решений о предоставлении </w:t>
      </w:r>
      <w:r>
        <w:rPr>
          <w:sz w:val="28"/>
          <w:szCs w:val="28"/>
        </w:rPr>
        <w:t xml:space="preserve">(об отказе в предоставлении) </w:t>
      </w:r>
      <w:r>
        <w:rPr>
          <w:sz w:val="28"/>
          <w:szCs w:val="28"/>
        </w:rPr>
        <w:t xml:space="preserve">государственной услуги и </w:t>
      </w:r>
      <w:r>
        <w:rPr>
          <w:sz w:val="28"/>
          <w:szCs w:val="28"/>
        </w:rPr>
        <w:t xml:space="preserve">решений о приостановлении (возобновлении) предоставления государственной услуги</w:t>
      </w:r>
      <w:r>
        <w:rPr>
          <w:sz w:val="28"/>
          <w:szCs w:val="28"/>
        </w:rPr>
        <w:t xml:space="preserve"> приведены </w:t>
      </w:r>
      <w:r>
        <w:rPr>
          <w:sz w:val="28"/>
          <w:szCs w:val="28"/>
        </w:rPr>
        <w:t xml:space="preserve">соответственно </w:t>
      </w:r>
      <w:r>
        <w:rPr>
          <w:sz w:val="28"/>
          <w:szCs w:val="28"/>
        </w:rPr>
        <w:t xml:space="preserve">в приложениях № 6</w:t>
      </w:r>
      <w:r>
        <w:rPr>
          <w:sz w:val="28"/>
          <w:szCs w:val="28"/>
        </w:rPr>
        <w:t xml:space="preserve">,</w:t>
      </w:r>
      <w:r>
        <w:rPr>
          <w:sz w:val="28"/>
          <w:szCs w:val="28"/>
        </w:rPr>
        <w:t xml:space="preserve"> № 7</w:t>
      </w:r>
      <w:r>
        <w:rPr>
          <w:sz w:val="28"/>
          <w:szCs w:val="28"/>
        </w:rPr>
        <w:t xml:space="preserve"> и</w:t>
      </w:r>
      <w:r>
        <w:rPr>
          <w:sz w:val="28"/>
          <w:szCs w:val="28"/>
        </w:rPr>
        <w:t xml:space="preserve"> № 8</w:t>
      </w:r>
      <w:r>
        <w:rPr>
          <w:sz w:val="28"/>
          <w:szCs w:val="28"/>
        </w:rPr>
        <w:t xml:space="preserve">,</w:t>
      </w:r>
      <w:r>
        <w:rPr>
          <w:sz w:val="28"/>
          <w:szCs w:val="28"/>
        </w:rPr>
        <w:t xml:space="preserve"> № 9</w:t>
      </w:r>
      <w:r>
        <w:rPr>
          <w:sz w:val="28"/>
          <w:szCs w:val="28"/>
        </w:rPr>
        <w:t xml:space="preserve"> к настоящему Регламенту.</w:t>
      </w:r>
      <w:r>
        <w:rPr>
          <w:sz w:val="28"/>
          <w:szCs w:val="28"/>
        </w:rPr>
      </w:r>
    </w:p>
    <w:p>
      <w:pPr>
        <w:pStyle w:val="761"/>
        <w:ind w:firstLine="540"/>
        <w:jc w:val="both"/>
        <w:rPr>
          <w:sz w:val="28"/>
          <w:szCs w:val="28"/>
        </w:rPr>
      </w:pPr>
      <w:r>
        <w:rPr>
          <w:sz w:val="28"/>
          <w:szCs w:val="28"/>
        </w:rPr>
      </w:r>
      <w:r>
        <w:rPr>
          <w:sz w:val="28"/>
          <w:szCs w:val="28"/>
        </w:rPr>
      </w:r>
    </w:p>
    <w:p>
      <w:pPr>
        <w:pStyle w:val="763"/>
        <w:jc w:val="center"/>
        <w:rPr>
          <w:rFonts w:ascii="Times New Roman" w:hAnsi="Times New Roman" w:cs="Times New Roman"/>
          <w:b w:val="0"/>
          <w:sz w:val="28"/>
          <w:szCs w:val="28"/>
        </w:rPr>
        <w:outlineLvl w:val="1"/>
      </w:pPr>
      <w:r/>
      <w:bookmarkStart w:id="3" w:name="P198"/>
      <w:r/>
      <w:bookmarkEnd w:id="3"/>
      <w:r>
        <w:rPr>
          <w:rFonts w:ascii="Times New Roman" w:hAnsi="Times New Roman" w:cs="Times New Roman"/>
          <w:b w:val="0"/>
          <w:sz w:val="28"/>
          <w:szCs w:val="28"/>
        </w:rPr>
        <w:t xml:space="preserve">3. Состав, последовательность и сроки выполнения</w:t>
      </w:r>
      <w:r>
        <w:rPr>
          <w:rFonts w:ascii="Times New Roman" w:hAnsi="Times New Roman" w:cs="Times New Roman"/>
          <w:b w:val="0"/>
          <w:sz w:val="28"/>
          <w:szCs w:val="28"/>
        </w:rPr>
      </w:r>
    </w:p>
    <w:p>
      <w:pPr>
        <w:pStyle w:val="763"/>
        <w:jc w:val="center"/>
        <w:rPr>
          <w:rFonts w:ascii="Times New Roman" w:hAnsi="Times New Roman" w:cs="Times New Roman"/>
          <w:b w:val="0"/>
          <w:sz w:val="28"/>
          <w:szCs w:val="28"/>
        </w:rPr>
      </w:pPr>
      <w:r>
        <w:rPr>
          <w:rFonts w:ascii="Times New Roman" w:hAnsi="Times New Roman" w:cs="Times New Roman"/>
          <w:b w:val="0"/>
          <w:sz w:val="28"/>
          <w:szCs w:val="28"/>
        </w:rPr>
        <w:t xml:space="preserve">административных процедур</w:t>
      </w:r>
      <w:r>
        <w:rPr>
          <w:rFonts w:ascii="Times New Roman" w:hAnsi="Times New Roman" w:cs="Times New Roman"/>
          <w:b w:val="0"/>
          <w:sz w:val="28"/>
          <w:szCs w:val="28"/>
        </w:rPr>
      </w:r>
    </w:p>
    <w:p>
      <w:pPr>
        <w:pStyle w:val="761"/>
        <w:ind w:firstLine="540"/>
        <w:jc w:val="both"/>
        <w:rPr>
          <w:sz w:val="28"/>
          <w:szCs w:val="28"/>
        </w:rPr>
      </w:pPr>
      <w:r>
        <w:rPr>
          <w:sz w:val="28"/>
          <w:szCs w:val="28"/>
        </w:rPr>
      </w:r>
      <w:r>
        <w:rPr>
          <w:sz w:val="28"/>
          <w:szCs w:val="28"/>
        </w:rPr>
      </w:r>
    </w:p>
    <w:p>
      <w:pPr>
        <w:contextualSpacing/>
        <w:ind w:firstLine="567"/>
        <w:jc w:val="both"/>
        <w:widowControl w:val="off"/>
        <w:rPr>
          <w:bCs/>
          <w:sz w:val="28"/>
          <w:szCs w:val="28"/>
        </w:rPr>
        <w:outlineLvl w:val="0"/>
      </w:pPr>
      <w:r>
        <w:rPr>
          <w:bCs/>
          <w:sz w:val="28"/>
          <w:szCs w:val="28"/>
        </w:rPr>
        <w:t xml:space="preserve">3.1</w:t>
      </w:r>
      <w:r>
        <w:rPr>
          <w:rFonts w:ascii="Arial" w:hAnsi="Arial" w:cs="Arial"/>
          <w:b/>
          <w:bCs/>
        </w:rPr>
        <w:t xml:space="preserve"> </w:t>
      </w:r>
      <w:r>
        <w:rPr>
          <w:bCs/>
          <w:sz w:val="28"/>
          <w:szCs w:val="28"/>
        </w:rPr>
        <w:t xml:space="preserve">Перечень</w:t>
      </w:r>
      <w:r>
        <w:rPr>
          <w:rFonts w:ascii="Arial" w:hAnsi="Arial" w:cs="Arial"/>
          <w:b/>
          <w:bCs/>
        </w:rPr>
        <w:t xml:space="preserve"> </w:t>
      </w:r>
      <w:r>
        <w:rPr>
          <w:bCs/>
          <w:sz w:val="28"/>
          <w:szCs w:val="28"/>
        </w:rPr>
        <w:t xml:space="preserve">осуществляемых при</w:t>
      </w:r>
      <w:r>
        <w:rPr>
          <w:rFonts w:ascii="Arial" w:hAnsi="Arial" w:cs="Arial"/>
          <w:b/>
          <w:bCs/>
        </w:rPr>
        <w:t xml:space="preserve"> </w:t>
      </w:r>
      <w:r>
        <w:rPr>
          <w:bCs/>
          <w:sz w:val="28"/>
          <w:szCs w:val="28"/>
        </w:rPr>
        <w:t xml:space="preserve">предоставлении государственной услуги административных процедур:</w:t>
      </w:r>
      <w:r>
        <w:rPr>
          <w:bCs/>
          <w:sz w:val="28"/>
          <w:szCs w:val="28"/>
        </w:rPr>
      </w:r>
    </w:p>
    <w:p>
      <w:pPr>
        <w:pStyle w:val="761"/>
        <w:ind w:firstLine="539"/>
        <w:jc w:val="both"/>
        <w:rPr>
          <w:color w:val="000000" w:themeColor="text1"/>
          <w:sz w:val="28"/>
          <w:szCs w:val="28"/>
        </w:rPr>
      </w:pPr>
      <w:r>
        <w:rPr>
          <w:sz w:val="28"/>
          <w:szCs w:val="28"/>
        </w:rPr>
        <w:t xml:space="preserve">1) </w:t>
      </w:r>
      <w:r>
        <w:rPr>
          <w:color w:val="000000" w:themeColor="text1"/>
          <w:sz w:val="28"/>
          <w:szCs w:val="28"/>
        </w:rPr>
        <w:t xml:space="preserve">профилирование заявителя;</w:t>
      </w:r>
      <w:r>
        <w:rPr>
          <w:color w:val="000000" w:themeColor="text1"/>
          <w:sz w:val="28"/>
          <w:szCs w:val="28"/>
        </w:rPr>
      </w:r>
    </w:p>
    <w:p>
      <w:pPr>
        <w:pStyle w:val="761"/>
        <w:ind w:firstLine="539"/>
        <w:jc w:val="both"/>
        <w:rPr>
          <w:sz w:val="28"/>
          <w:szCs w:val="28"/>
        </w:rPr>
      </w:pPr>
      <w:r>
        <w:rPr>
          <w:sz w:val="28"/>
          <w:szCs w:val="28"/>
        </w:rPr>
        <w:t xml:space="preserve">2) прием запроса, документов и (или) информации, необходимых для предоставления государственной услуги;</w:t>
      </w:r>
      <w:r>
        <w:rPr>
          <w:sz w:val="28"/>
          <w:szCs w:val="28"/>
        </w:rPr>
      </w:r>
    </w:p>
    <w:p>
      <w:pPr>
        <w:pStyle w:val="761"/>
        <w:ind w:firstLine="539"/>
        <w:jc w:val="both"/>
        <w:rPr>
          <w:sz w:val="28"/>
          <w:szCs w:val="28"/>
        </w:rPr>
      </w:pPr>
      <w:r>
        <w:rPr>
          <w:sz w:val="28"/>
          <w:szCs w:val="28"/>
        </w:rPr>
        <w:t xml:space="preserve">3) межведомственное информационное взаимодействие;</w:t>
      </w:r>
      <w:r>
        <w:rPr>
          <w:sz w:val="28"/>
          <w:szCs w:val="28"/>
        </w:rPr>
      </w:r>
    </w:p>
    <w:p>
      <w:pPr>
        <w:pStyle w:val="761"/>
        <w:ind w:firstLine="540"/>
        <w:jc w:val="both"/>
        <w:rPr>
          <w:sz w:val="28"/>
          <w:szCs w:val="28"/>
        </w:rPr>
      </w:pPr>
      <w:r>
        <w:rPr>
          <w:sz w:val="28"/>
          <w:szCs w:val="28"/>
        </w:rPr>
        <w:t xml:space="preserve">4) </w:t>
      </w:r>
      <w:r>
        <w:rPr>
          <w:sz w:val="28"/>
          <w:szCs w:val="28"/>
        </w:rPr>
        <w:t xml:space="preserve">приостановлении (возобновлении) предоставления государственной услуги;</w:t>
      </w:r>
      <w:r>
        <w:rPr>
          <w:sz w:val="28"/>
          <w:szCs w:val="28"/>
        </w:rPr>
      </w:r>
    </w:p>
    <w:p>
      <w:pPr>
        <w:pStyle w:val="761"/>
        <w:ind w:firstLine="540"/>
        <w:jc w:val="both"/>
        <w:rPr>
          <w:sz w:val="28"/>
          <w:szCs w:val="28"/>
        </w:rPr>
      </w:pPr>
      <w:r>
        <w:rPr>
          <w:sz w:val="28"/>
          <w:szCs w:val="28"/>
        </w:rPr>
        <w:t xml:space="preserve">5</w:t>
      </w:r>
      <w:r>
        <w:rPr>
          <w:sz w:val="28"/>
          <w:szCs w:val="28"/>
        </w:rPr>
        <w:t xml:space="preserve">) </w:t>
      </w:r>
      <w:r>
        <w:rPr>
          <w:sz w:val="28"/>
          <w:szCs w:val="28"/>
        </w:rPr>
        <w:t xml:space="preserve">принятие решения о предоставлении (об отказе в предоста</w:t>
      </w:r>
      <w:r>
        <w:rPr>
          <w:sz w:val="28"/>
          <w:szCs w:val="28"/>
        </w:rPr>
        <w:t xml:space="preserve">влении) государственной услуги;</w:t>
      </w:r>
      <w:r>
        <w:rPr>
          <w:sz w:val="28"/>
          <w:szCs w:val="28"/>
        </w:rPr>
      </w:r>
    </w:p>
    <w:p>
      <w:pPr>
        <w:pStyle w:val="761"/>
        <w:ind w:firstLine="540"/>
        <w:jc w:val="both"/>
        <w:rPr>
          <w:sz w:val="28"/>
          <w:szCs w:val="28"/>
        </w:rPr>
      </w:pPr>
      <w:r>
        <w:rPr>
          <w:sz w:val="28"/>
          <w:szCs w:val="28"/>
        </w:rPr>
        <w:t xml:space="preserve">6</w:t>
      </w:r>
      <w:r>
        <w:rPr>
          <w:sz w:val="28"/>
          <w:szCs w:val="28"/>
        </w:rPr>
        <w:t xml:space="preserve">) предоставление результата государственной услуги. </w:t>
      </w:r>
      <w:r>
        <w:rPr>
          <w:sz w:val="28"/>
          <w:szCs w:val="28"/>
        </w:rPr>
      </w:r>
    </w:p>
    <w:p>
      <w:pPr>
        <w:pStyle w:val="761"/>
        <w:ind w:firstLine="540"/>
        <w:jc w:val="both"/>
        <w:rPr>
          <w:sz w:val="28"/>
          <w:szCs w:val="28"/>
        </w:rPr>
      </w:pPr>
      <w:r>
        <w:rPr>
          <w:sz w:val="28"/>
          <w:szCs w:val="28"/>
        </w:rPr>
        <w:t xml:space="preserve">Предоставление государственной услуги в упреждающем (проактивном) режиме не предусмотрено.</w:t>
      </w:r>
      <w:r>
        <w:rPr>
          <w:sz w:val="28"/>
          <w:szCs w:val="28"/>
        </w:rPr>
      </w:r>
    </w:p>
    <w:p>
      <w:pPr>
        <w:pStyle w:val="761"/>
        <w:ind w:firstLine="540"/>
        <w:jc w:val="both"/>
        <w:rPr>
          <w:sz w:val="28"/>
          <w:szCs w:val="28"/>
        </w:rPr>
      </w:pPr>
      <w:r>
        <w:rPr>
          <w:sz w:val="28"/>
          <w:szCs w:val="28"/>
        </w:rPr>
        <w:t xml:space="preserve">3.2. Профилирование заявителя осуществляется посредством заполненного заявителем запроса, в котором указываются</w:t>
      </w:r>
      <w:r>
        <w:rPr>
          <w:sz w:val="28"/>
          <w:szCs w:val="28"/>
        </w:rPr>
        <w:t xml:space="preserve"> категории (признаки) заявителя</w:t>
      </w:r>
      <w:r>
        <w:rPr>
          <w:sz w:val="28"/>
          <w:szCs w:val="28"/>
        </w:rPr>
        <w:t xml:space="preserve">.</w:t>
      </w:r>
      <w:r>
        <w:rPr>
          <w:sz w:val="28"/>
          <w:szCs w:val="28"/>
        </w:rPr>
      </w:r>
    </w:p>
    <w:p>
      <w:pPr>
        <w:pStyle w:val="761"/>
        <w:ind w:firstLine="540"/>
        <w:jc w:val="both"/>
        <w:rPr>
          <w:sz w:val="28"/>
          <w:szCs w:val="28"/>
        </w:rPr>
      </w:pPr>
      <w:r>
        <w:rPr>
          <w:sz w:val="28"/>
          <w:szCs w:val="28"/>
        </w:rPr>
        <w:t xml:space="preserve">По</w:t>
      </w:r>
      <w:r>
        <w:rPr>
          <w:sz w:val="28"/>
          <w:szCs w:val="28"/>
        </w:rPr>
        <w:t xml:space="preserve"> результатам заполненного заявителем запроса определяется полный перечень комбинаций значений признаков заявителя, каждая из которых соответствует определенному перечню документов, которые должен представить заявитель для получения государственной услуги. </w:t>
      </w:r>
      <w:r>
        <w:rPr>
          <w:sz w:val="28"/>
          <w:szCs w:val="28"/>
        </w:rPr>
      </w:r>
    </w:p>
    <w:p>
      <w:pPr>
        <w:pStyle w:val="761"/>
        <w:ind w:firstLine="540"/>
        <w:jc w:val="both"/>
        <w:rPr>
          <w:sz w:val="28"/>
          <w:szCs w:val="28"/>
        </w:rPr>
      </w:pPr>
      <w:r>
        <w:rPr>
          <w:sz w:val="28"/>
          <w:szCs w:val="28"/>
        </w:rPr>
        <w:t xml:space="preserve">3.3. Прием запроса, документов и (или) информации, необходимых для предоставления </w:t>
      </w:r>
      <w:r>
        <w:rPr>
          <w:sz w:val="28"/>
          <w:szCs w:val="28"/>
        </w:rPr>
        <w:t xml:space="preserve">государственной услуги</w:t>
      </w:r>
      <w:r>
        <w:rPr>
          <w:sz w:val="28"/>
          <w:szCs w:val="28"/>
        </w:rPr>
        <w:t xml:space="preserve">.</w:t>
      </w:r>
      <w:r>
        <w:rPr>
          <w:sz w:val="28"/>
          <w:szCs w:val="28"/>
        </w:rPr>
      </w:r>
    </w:p>
    <w:p>
      <w:pPr>
        <w:pStyle w:val="761"/>
        <w:ind w:firstLine="539"/>
        <w:jc w:val="both"/>
        <w:rPr>
          <w:sz w:val="28"/>
          <w:szCs w:val="28"/>
        </w:rPr>
      </w:pPr>
      <w:r>
        <w:rPr>
          <w:sz w:val="28"/>
          <w:szCs w:val="28"/>
        </w:rPr>
        <w:t xml:space="preserve">3.3.1. </w:t>
      </w:r>
      <w:r>
        <w:rPr>
          <w:sz w:val="28"/>
          <w:szCs w:val="28"/>
        </w:rPr>
        <w:t xml:space="preserve">Формы запросов приведены в приложении № 5 к настоящему Регламенту.</w:t>
      </w:r>
      <w:r>
        <w:rPr>
          <w:sz w:val="28"/>
          <w:szCs w:val="28"/>
        </w:rPr>
      </w:r>
    </w:p>
    <w:p>
      <w:pPr>
        <w:pStyle w:val="761"/>
        <w:ind w:firstLine="539"/>
        <w:jc w:val="both"/>
        <w:rPr>
          <w:sz w:val="28"/>
          <w:szCs w:val="28"/>
        </w:rPr>
      </w:pPr>
      <w:r>
        <w:rPr>
          <w:sz w:val="28"/>
          <w:szCs w:val="28"/>
        </w:rPr>
        <w:t xml:space="preserve">Исчерпывающий перечень документов, необходимых для предоставления государственной услуги, приведен в приложении № 3 к настоящему Регламенту.</w:t>
      </w:r>
      <w:r>
        <w:rPr>
          <w:sz w:val="28"/>
          <w:szCs w:val="28"/>
        </w:rPr>
      </w:r>
    </w:p>
    <w:p>
      <w:pPr>
        <w:pStyle w:val="761"/>
        <w:ind w:firstLine="539"/>
        <w:jc w:val="both"/>
        <w:rPr>
          <w:sz w:val="28"/>
          <w:szCs w:val="28"/>
        </w:rPr>
      </w:pPr>
      <w:r>
        <w:rPr>
          <w:sz w:val="28"/>
          <w:szCs w:val="28"/>
        </w:rPr>
        <w:t xml:space="preserve">3.3.2. </w:t>
      </w:r>
      <w:r>
        <w:rPr>
          <w:sz w:val="28"/>
          <w:szCs w:val="28"/>
        </w:rPr>
        <w:t xml:space="preserve">Способы установления личности заявителя (представителя заявителя):</w:t>
      </w:r>
      <w:r>
        <w:rPr>
          <w:sz w:val="28"/>
          <w:szCs w:val="28"/>
        </w:rPr>
      </w:r>
    </w:p>
    <w:p>
      <w:pPr>
        <w:pStyle w:val="761"/>
        <w:ind w:firstLine="539"/>
        <w:jc w:val="both"/>
        <w:rPr>
          <w:sz w:val="28"/>
          <w:szCs w:val="28"/>
        </w:rPr>
      </w:pPr>
      <w:r>
        <w:rPr>
          <w:sz w:val="28"/>
          <w:szCs w:val="28"/>
        </w:rPr>
        <w:t xml:space="preserve">при подаче запроса и документов лично в Управление (отдел) либо через МФЦ - посредством предоставления документа, удостоверяющего личность;</w:t>
      </w:r>
      <w:r>
        <w:rPr>
          <w:sz w:val="28"/>
          <w:szCs w:val="28"/>
        </w:rPr>
      </w:r>
    </w:p>
    <w:p>
      <w:pPr>
        <w:pStyle w:val="761"/>
        <w:ind w:firstLine="539"/>
        <w:jc w:val="both"/>
        <w:rPr>
          <w:sz w:val="28"/>
          <w:szCs w:val="28"/>
        </w:rPr>
      </w:pPr>
      <w:r>
        <w:rPr>
          <w:sz w:val="28"/>
          <w:szCs w:val="28"/>
        </w:rPr>
        <w:t xml:space="preserve">при подаче запроса и документов посредством Единого портала - посредством сведений, сформированных при создании подтвержденной учетной записи в ЕСИА;</w:t>
      </w:r>
      <w:r>
        <w:rPr>
          <w:sz w:val="28"/>
          <w:szCs w:val="28"/>
        </w:rPr>
      </w:r>
    </w:p>
    <w:p>
      <w:pPr>
        <w:pStyle w:val="761"/>
        <w:ind w:firstLine="539"/>
        <w:jc w:val="both"/>
        <w:rPr>
          <w:sz w:val="28"/>
          <w:szCs w:val="28"/>
        </w:rPr>
      </w:pPr>
      <w:r>
        <w:rPr>
          <w:sz w:val="28"/>
          <w:szCs w:val="28"/>
        </w:rPr>
        <w:t xml:space="preserve">при направлении запроса и документов посредством почтового отправления - установление личности не требуется.</w:t>
      </w:r>
      <w:r>
        <w:rPr>
          <w:sz w:val="28"/>
          <w:szCs w:val="28"/>
        </w:rPr>
      </w:r>
    </w:p>
    <w:p>
      <w:pPr>
        <w:ind w:firstLine="540"/>
        <w:jc w:val="both"/>
        <w:spacing w:line="288" w:lineRule="atLeast"/>
        <w:rPr>
          <w:sz w:val="28"/>
          <w:szCs w:val="28"/>
        </w:rPr>
      </w:pPr>
      <w:r>
        <w:rPr>
          <w:sz w:val="28"/>
          <w:szCs w:val="28"/>
        </w:rPr>
        <w:t xml:space="preserve">3.3.3. </w:t>
      </w:r>
      <w:r>
        <w:rPr>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приведен в приложении № 4 к настоящему Регламенту.</w:t>
      </w:r>
      <w:r>
        <w:rPr>
          <w:sz w:val="28"/>
          <w:szCs w:val="28"/>
        </w:rPr>
      </w:r>
    </w:p>
    <w:p>
      <w:pPr>
        <w:pStyle w:val="761"/>
        <w:ind w:firstLine="539"/>
        <w:jc w:val="both"/>
        <w:rPr>
          <w:sz w:val="28"/>
          <w:szCs w:val="28"/>
        </w:rPr>
      </w:pPr>
      <w:r>
        <w:rPr>
          <w:sz w:val="28"/>
          <w:szCs w:val="28"/>
        </w:rPr>
        <w:t xml:space="preserve">Специалист Управления (отдела) осуществляет проверку наличия оснований для отказа в приеме запроса о предоставлении государст</w:t>
      </w:r>
      <w:r>
        <w:rPr>
          <w:sz w:val="28"/>
          <w:szCs w:val="28"/>
        </w:rPr>
        <w:t xml:space="preserve">венной услуги и документов, необходимых для предоставления государственной услуги, приведенных в приложении № 4 к настоящему Регламенту. В случае наличия оснований для отказа в приеме запроса о предоставлении государственной услуги и документов, необходимы</w:t>
      </w:r>
      <w:r>
        <w:rPr>
          <w:sz w:val="28"/>
          <w:szCs w:val="28"/>
        </w:rPr>
        <w:t xml:space="preserve">х для предоставления государственной услуги, приведенных в приложении № 4 к настоящему Регламенту, специалист Управления (отдела) оформляет решение об отказе в приеме документов за подписью руководителя Управления (отдела) и возвращает документы заявителю.</w:t>
      </w:r>
      <w:r>
        <w:rPr>
          <w:sz w:val="28"/>
          <w:szCs w:val="28"/>
        </w:rPr>
      </w:r>
    </w:p>
    <w:p>
      <w:pPr>
        <w:pStyle w:val="761"/>
        <w:ind w:firstLine="539"/>
        <w:jc w:val="both"/>
        <w:rPr>
          <w:sz w:val="28"/>
          <w:szCs w:val="28"/>
        </w:rPr>
      </w:pPr>
      <w:r>
        <w:rPr>
          <w:sz w:val="28"/>
          <w:szCs w:val="28"/>
        </w:rPr>
        <w:t xml:space="preserve">При получении запроса и документов по почте, в том числе по электронной почте, документы с </w:t>
      </w:r>
      <w:r>
        <w:rPr>
          <w:sz w:val="28"/>
          <w:szCs w:val="28"/>
        </w:rPr>
        <w:t xml:space="preserve">решением об отказе в приеме документов возвращаются по почте, в том числе электронной почте. При подаче запроса через Единый портал решение об отказе в приеме документов с объяснением причин отказа направляется в личный кабинет заявителя на Едином портале.</w:t>
      </w:r>
      <w:r>
        <w:rPr>
          <w:sz w:val="28"/>
          <w:szCs w:val="28"/>
        </w:rPr>
      </w:r>
    </w:p>
    <w:p>
      <w:pPr>
        <w:pStyle w:val="761"/>
        <w:ind w:firstLine="539"/>
        <w:jc w:val="both"/>
        <w:rPr>
          <w:sz w:val="28"/>
          <w:szCs w:val="28"/>
        </w:rPr>
      </w:pPr>
      <w:r>
        <w:rPr>
          <w:sz w:val="28"/>
          <w:szCs w:val="28"/>
        </w:rPr>
        <w:t xml:space="preserve">3.3.4. Возможность приема запроса и документов и (или) информации, необходимых для предоставления государственной услуги, по выбору заявителя независимо от места его жительства или пребывания предусмотрена посредством подачи з</w:t>
      </w:r>
      <w:r>
        <w:rPr>
          <w:sz w:val="28"/>
          <w:szCs w:val="28"/>
        </w:rPr>
        <w:t xml:space="preserve">апроса</w:t>
      </w:r>
      <w:r>
        <w:rPr>
          <w:sz w:val="28"/>
          <w:szCs w:val="28"/>
        </w:rPr>
        <w:t xml:space="preserve"> и документов и (или) информации, необходимых для предоставления государственной услуги, через личный кабинет на </w:t>
      </w:r>
      <w:r>
        <w:rPr>
          <w:sz w:val="28"/>
          <w:szCs w:val="28"/>
        </w:rPr>
        <w:t xml:space="preserve">Едином портале, а также в любом офисе МФЦ Республики Татарстан, в соответствии с заключенным между МФЦ и Министерством соглашением.</w:t>
      </w:r>
      <w:r>
        <w:rPr>
          <w:sz w:val="28"/>
          <w:szCs w:val="28"/>
        </w:rPr>
      </w:r>
    </w:p>
    <w:p>
      <w:pPr>
        <w:pStyle w:val="761"/>
        <w:ind w:firstLine="540"/>
        <w:jc w:val="both"/>
        <w:rPr>
          <w:sz w:val="28"/>
          <w:szCs w:val="28"/>
        </w:rPr>
      </w:pPr>
      <w:r>
        <w:rPr>
          <w:sz w:val="28"/>
          <w:szCs w:val="28"/>
        </w:rPr>
        <w:t xml:space="preserve">3.3.5. Срок регистрации запроса и документов, необходимых для предоставления государственной услуги</w:t>
      </w:r>
      <w:r>
        <w:rPr>
          <w:sz w:val="28"/>
          <w:szCs w:val="28"/>
        </w:rPr>
        <w:t xml:space="preserve">: </w:t>
      </w:r>
      <w:r>
        <w:rPr>
          <w:sz w:val="28"/>
          <w:szCs w:val="28"/>
        </w:rPr>
      </w:r>
    </w:p>
    <w:p>
      <w:pPr>
        <w:pStyle w:val="761"/>
        <w:ind w:firstLine="540"/>
        <w:jc w:val="both"/>
        <w:rPr>
          <w:sz w:val="28"/>
          <w:szCs w:val="28"/>
        </w:rPr>
      </w:pPr>
      <w:r>
        <w:rPr>
          <w:sz w:val="28"/>
          <w:szCs w:val="28"/>
        </w:rPr>
        <w:t xml:space="preserve">при личном приеме - в течение одного рабочего дня со дня поступления запроса и документов (копий документов);</w:t>
      </w:r>
      <w:r>
        <w:rPr>
          <w:sz w:val="28"/>
          <w:szCs w:val="28"/>
        </w:rPr>
      </w:r>
    </w:p>
    <w:p>
      <w:pPr>
        <w:pStyle w:val="761"/>
        <w:ind w:firstLine="540"/>
        <w:jc w:val="both"/>
        <w:rPr>
          <w:sz w:val="28"/>
          <w:szCs w:val="28"/>
        </w:rPr>
      </w:pPr>
      <w:r>
        <w:rPr>
          <w:sz w:val="28"/>
          <w:szCs w:val="28"/>
        </w:rPr>
        <w:t xml:space="preserve">при поступлении запроса по почте или через Единый портал - в день поступления запроса и документов в Управление (отдел) либо на следующий рабочий день в случае поступления запроса и документов по окончании рабочего времени Управления (отдела).</w:t>
      </w:r>
      <w:r>
        <w:rPr>
          <w:sz w:val="28"/>
          <w:szCs w:val="28"/>
        </w:rPr>
      </w:r>
    </w:p>
    <w:p>
      <w:pPr>
        <w:pStyle w:val="761"/>
        <w:ind w:firstLine="540"/>
        <w:jc w:val="both"/>
        <w:rPr>
          <w:sz w:val="28"/>
          <w:szCs w:val="28"/>
        </w:rPr>
      </w:pPr>
      <w:r>
        <w:rPr>
          <w:sz w:val="28"/>
          <w:szCs w:val="28"/>
        </w:rPr>
        <w:t xml:space="preserve">При поступлении запроса и документов по почте или в форме электронных документов в выходные или нерабочие праздничные дни - в первый рабочий день Управления (отдела), следующий за выходным или нерабочим праздничным днем.</w:t>
      </w:r>
      <w:r>
        <w:rPr>
          <w:sz w:val="28"/>
          <w:szCs w:val="28"/>
        </w:rPr>
      </w:r>
    </w:p>
    <w:p>
      <w:pPr>
        <w:pStyle w:val="761"/>
        <w:ind w:firstLine="540"/>
        <w:jc w:val="both"/>
        <w:rPr>
          <w:sz w:val="28"/>
          <w:szCs w:val="28"/>
        </w:rPr>
      </w:pPr>
      <w:r>
        <w:rPr>
          <w:sz w:val="28"/>
          <w:szCs w:val="28"/>
        </w:rPr>
        <w:t xml:space="preserve">3.4. Межведомственное информационное взаимодействие</w:t>
      </w:r>
      <w:r>
        <w:rPr>
          <w:sz w:val="28"/>
          <w:szCs w:val="28"/>
        </w:rPr>
        <w:t xml:space="preserve">.</w:t>
      </w:r>
      <w:r>
        <w:rPr>
          <w:sz w:val="28"/>
          <w:szCs w:val="28"/>
        </w:rPr>
      </w:r>
    </w:p>
    <w:p>
      <w:pPr>
        <w:ind w:firstLine="539"/>
        <w:jc w:val="both"/>
        <w:rPr>
          <w:sz w:val="28"/>
          <w:szCs w:val="28"/>
        </w:rPr>
      </w:pPr>
      <w:r>
        <w:rPr>
          <w:sz w:val="28"/>
          <w:szCs w:val="28"/>
        </w:rPr>
        <w:t xml:space="preserve">3.4.1. Документы (сведения), запрашиваемые в межведомственных запросах, необходимы для принятия решения о предоставлении либо об отказе в предоставлении государственной услуги.</w:t>
      </w:r>
      <w:r>
        <w:rPr>
          <w:sz w:val="28"/>
          <w:szCs w:val="28"/>
        </w:rPr>
      </w:r>
    </w:p>
    <w:p>
      <w:pPr>
        <w:ind w:firstLine="539"/>
        <w:jc w:val="both"/>
        <w:rPr>
          <w:sz w:val="28"/>
          <w:szCs w:val="28"/>
        </w:rPr>
      </w:pPr>
      <w:r>
        <w:rPr>
          <w:sz w:val="28"/>
          <w:szCs w:val="28"/>
        </w:rPr>
        <w:t xml:space="preserve">Основанием для направления запроса является зарегистрированное заявление Заявителя. </w:t>
      </w:r>
      <w:r>
        <w:rPr>
          <w:sz w:val="28"/>
          <w:szCs w:val="28"/>
        </w:rPr>
      </w:r>
    </w:p>
    <w:p>
      <w:pPr>
        <w:ind w:firstLine="539"/>
        <w:jc w:val="both"/>
        <w:rPr>
          <w:sz w:val="28"/>
          <w:szCs w:val="28"/>
        </w:rPr>
      </w:pPr>
      <w:r>
        <w:rPr>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w:t>
      </w:r>
      <w:r>
        <w:rPr>
          <w:sz w:val="28"/>
          <w:szCs w:val="28"/>
        </w:rPr>
        <w:t xml:space="preserve">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 </w:t>
      </w:r>
      <w:r>
        <w:rPr>
          <w:sz w:val="28"/>
          <w:szCs w:val="28"/>
        </w:rPr>
      </w:r>
    </w:p>
    <w:p>
      <w:pPr>
        <w:ind w:firstLine="539"/>
        <w:jc w:val="both"/>
        <w:rPr>
          <w:sz w:val="28"/>
          <w:szCs w:val="28"/>
        </w:rPr>
      </w:pPr>
      <w:r>
        <w:rPr>
          <w:sz w:val="28"/>
          <w:szCs w:val="28"/>
        </w:rPr>
        <w:t xml:space="preserve">Получают в рамках межведомственного взаимодействия: </w:t>
      </w:r>
      <w:r>
        <w:rPr>
          <w:sz w:val="28"/>
          <w:szCs w:val="28"/>
        </w:rPr>
      </w:r>
    </w:p>
    <w:p>
      <w:pPr>
        <w:ind w:firstLine="539"/>
        <w:jc w:val="both"/>
        <w:rPr>
          <w:sz w:val="28"/>
          <w:szCs w:val="28"/>
        </w:rPr>
      </w:pPr>
      <w:r>
        <w:rPr>
          <w:sz w:val="28"/>
          <w:szCs w:val="28"/>
        </w:rPr>
        <w:t xml:space="preserve">документы (сведения), подтверждающие отнесение произошедшей чре</w:t>
      </w:r>
      <w:r>
        <w:rPr>
          <w:sz w:val="28"/>
          <w:szCs w:val="28"/>
        </w:rPr>
        <w:t xml:space="preserve">звычайной ситуации природного и техногенного характера к чрезвычайной ситуации регионального и межмуниципального уровня. Запрос о представлении сведений направляется в Министерство по делам гражданской обороны и чрезвычайным ситуациям Республики Татарстан;</w:t>
      </w:r>
      <w:r>
        <w:rPr>
          <w:sz w:val="28"/>
          <w:szCs w:val="28"/>
        </w:rPr>
      </w:r>
    </w:p>
    <w:p>
      <w:pPr>
        <w:ind w:firstLine="539"/>
        <w:jc w:val="both"/>
        <w:rPr>
          <w:sz w:val="28"/>
          <w:szCs w:val="28"/>
        </w:rPr>
      </w:pPr>
      <w:r>
        <w:rPr>
          <w:sz w:val="28"/>
          <w:szCs w:val="28"/>
        </w:rPr>
        <w:t xml:space="preserve">о действительности паспорта (заявителя, представителя заявителя) из информационной системы «Витрина данных по миграции Министерства внутренних дел России»;</w:t>
      </w:r>
      <w:r>
        <w:rPr>
          <w:sz w:val="28"/>
          <w:szCs w:val="28"/>
        </w:rPr>
      </w:r>
    </w:p>
    <w:p>
      <w:pPr>
        <w:ind w:firstLine="539"/>
        <w:jc w:val="both"/>
        <w:rPr>
          <w:sz w:val="28"/>
          <w:szCs w:val="28"/>
        </w:rPr>
      </w:pPr>
      <w:r>
        <w:rPr>
          <w:sz w:val="28"/>
          <w:szCs w:val="28"/>
        </w:rPr>
        <w:t xml:space="preserve">об ином документе, удостоверяющем ли</w:t>
      </w:r>
      <w:r>
        <w:rPr>
          <w:sz w:val="28"/>
          <w:szCs w:val="28"/>
        </w:rPr>
        <w:t xml:space="preserve">чность (заявителя, представителя заявителя), сведения об адресе постановки на учет по месту пребывания или регистрации по месту жительства владельца такого документа из информационной системы «Витрина данных по миграции Министерства внутренних дел России»;</w:t>
      </w:r>
      <w:r>
        <w:rPr>
          <w:sz w:val="28"/>
          <w:szCs w:val="28"/>
        </w:rPr>
      </w:r>
    </w:p>
    <w:p>
      <w:pPr>
        <w:ind w:firstLine="539"/>
        <w:jc w:val="both"/>
        <w:rPr>
          <w:sz w:val="28"/>
          <w:szCs w:val="28"/>
        </w:rPr>
      </w:pPr>
      <w:r>
        <w:rPr>
          <w:sz w:val="28"/>
          <w:szCs w:val="28"/>
        </w:rPr>
        <w:t xml:space="preserve">о страховом номере индивидуального лицевого счета лиц, указанных в запросе, из информационной системы Фонда пенсионного и социального страхования Российской Федерации «Витрина (Трудовая деятельность, пенсионный статус)»;</w:t>
      </w:r>
      <w:r>
        <w:rPr>
          <w:sz w:val="28"/>
          <w:szCs w:val="28"/>
        </w:rPr>
      </w:r>
    </w:p>
    <w:p>
      <w:pPr>
        <w:ind w:firstLine="539"/>
        <w:jc w:val="both"/>
        <w:rPr>
          <w:sz w:val="28"/>
          <w:szCs w:val="28"/>
        </w:rPr>
      </w:pPr>
      <w:r>
        <w:rPr>
          <w:sz w:val="28"/>
          <w:szCs w:val="28"/>
        </w:rPr>
        <w:t xml:space="preserve">о государственной регистрации смерти погибшего (умершего) из Единого государственного реестра записей актов гражданского состояния (Управление записи актов гражданского состояния Кабинета Министров Республики Татарстан); </w:t>
      </w:r>
      <w:r>
        <w:rPr>
          <w:sz w:val="28"/>
          <w:szCs w:val="28"/>
        </w:rPr>
      </w:r>
    </w:p>
    <w:p>
      <w:pPr>
        <w:ind w:firstLine="539"/>
        <w:jc w:val="both"/>
        <w:rPr>
          <w:sz w:val="28"/>
          <w:szCs w:val="28"/>
        </w:rPr>
      </w:pPr>
      <w:r>
        <w:rPr>
          <w:sz w:val="28"/>
          <w:szCs w:val="28"/>
        </w:rPr>
        <w:t xml:space="preserve">о рождении (сведения о государственной регистрации рождения), перемене имени (сведения о государственной регистрации пере</w:t>
      </w:r>
      <w:r>
        <w:rPr>
          <w:sz w:val="28"/>
          <w:szCs w:val="28"/>
        </w:rPr>
        <w:t xml:space="preserve">мены имени), заключении брака (сведения о государственной регистрации заключении брака), установлении отцовства (сведения о государственной регистрации установления отцовства), смерти (сведения о государственной регистрации смерти) лица (лиц), указанных в </w:t>
      </w:r>
      <w:r>
        <w:rPr>
          <w:sz w:val="28"/>
          <w:szCs w:val="28"/>
        </w:rPr>
        <w:t xml:space="preserve">запросе, из Единого государственного реестра записей актов гражданского состояния (запрос направляется в Федеральную налоговую службу); </w:t>
      </w:r>
      <w:r>
        <w:rPr>
          <w:sz w:val="28"/>
          <w:szCs w:val="28"/>
        </w:rPr>
      </w:r>
    </w:p>
    <w:p>
      <w:pPr>
        <w:ind w:firstLine="539"/>
        <w:jc w:val="both"/>
        <w:rPr>
          <w:sz w:val="28"/>
          <w:szCs w:val="28"/>
        </w:rPr>
      </w:pPr>
      <w:r>
        <w:rPr>
          <w:sz w:val="28"/>
          <w:szCs w:val="28"/>
        </w:rPr>
        <w:t xml:space="preserve">о полномочиях представителя (доверенность в нотариальной форме) из Федеральной нотариальной палаты «Сведения из реестра доверенностей»; </w:t>
      </w:r>
      <w:r>
        <w:rPr>
          <w:sz w:val="28"/>
          <w:szCs w:val="28"/>
        </w:rPr>
      </w:r>
    </w:p>
    <w:p>
      <w:pPr>
        <w:ind w:firstLine="539"/>
        <w:jc w:val="both"/>
        <w:rPr>
          <w:sz w:val="28"/>
          <w:szCs w:val="28"/>
        </w:rPr>
      </w:pPr>
      <w:r>
        <w:rPr>
          <w:sz w:val="28"/>
          <w:szCs w:val="28"/>
        </w:rPr>
        <w:t xml:space="preserve">о лицах, указанных в запросе, сведения о которых содержатся в реестре л</w:t>
      </w:r>
      <w:r>
        <w:rPr>
          <w:sz w:val="28"/>
          <w:szCs w:val="28"/>
        </w:rPr>
        <w:t xml:space="preserve">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из автоматизированной информационной системы «Опека и попечительство»); </w:t>
      </w:r>
      <w:r>
        <w:rPr>
          <w:sz w:val="28"/>
          <w:szCs w:val="28"/>
        </w:rPr>
      </w:r>
    </w:p>
    <w:p>
      <w:pPr>
        <w:ind w:firstLine="539"/>
        <w:jc w:val="both"/>
        <w:rPr>
          <w:sz w:val="28"/>
          <w:szCs w:val="28"/>
        </w:rPr>
      </w:pPr>
      <w:r>
        <w:rPr>
          <w:sz w:val="28"/>
          <w:szCs w:val="28"/>
        </w:rPr>
        <w:t xml:space="preserve">о лицах, указанных в запросе, сведения о которых содержатся в ре</w:t>
      </w:r>
      <w:r>
        <w:rPr>
          <w:sz w:val="28"/>
          <w:szCs w:val="28"/>
        </w:rPr>
        <w:t xml:space="preserve">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из автоматизированной информационной системы «Опека и попечительство»); </w:t>
      </w:r>
      <w:r>
        <w:rPr>
          <w:sz w:val="28"/>
          <w:szCs w:val="28"/>
        </w:rPr>
      </w:r>
    </w:p>
    <w:p>
      <w:pPr>
        <w:ind w:firstLine="539"/>
        <w:jc w:val="both"/>
        <w:rPr>
          <w:sz w:val="28"/>
          <w:szCs w:val="28"/>
        </w:rPr>
      </w:pPr>
      <w:r>
        <w:rPr>
          <w:sz w:val="28"/>
          <w:szCs w:val="28"/>
        </w:rPr>
        <w:t xml:space="preserve">о лицах, указанных в запросе, сведения о которых содержатся в реестре лиц,</w:t>
      </w:r>
      <w:r>
        <w:rPr>
          <w:sz w:val="28"/>
          <w:szCs w:val="28"/>
        </w:rPr>
        <w:t xml:space="preserve">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из автоматизированной информационной системы «Опека и попечительство»).</w:t>
      </w:r>
      <w:r>
        <w:rPr>
          <w:sz w:val="28"/>
          <w:szCs w:val="28"/>
        </w:rPr>
      </w:r>
    </w:p>
    <w:p>
      <w:pPr>
        <w:ind w:firstLine="540"/>
        <w:jc w:val="both"/>
        <w:rPr>
          <w:sz w:val="28"/>
          <w:szCs w:val="28"/>
        </w:rPr>
      </w:pPr>
      <w:r>
        <w:rPr>
          <w:sz w:val="28"/>
          <w:szCs w:val="28"/>
        </w:rPr>
        <w:t xml:space="preserve">Непредставление з</w:t>
      </w:r>
      <w:r>
        <w:rPr>
          <w:sz w:val="28"/>
          <w:szCs w:val="28"/>
        </w:rPr>
        <w:t xml:space="preserve">аявителем документов</w:t>
      </w:r>
      <w:r>
        <w:rPr>
          <w:sz w:val="28"/>
          <w:szCs w:val="28"/>
        </w:rPr>
        <w:t xml:space="preserve"> (сведений)</w:t>
      </w:r>
      <w:r>
        <w:rPr>
          <w:sz w:val="28"/>
          <w:szCs w:val="28"/>
        </w:rPr>
        <w:t xml:space="preserve">, </w:t>
      </w:r>
      <w:r>
        <w:rPr>
          <w:sz w:val="28"/>
          <w:szCs w:val="28"/>
        </w:rPr>
        <w:t xml:space="preserve">предоставляемых </w:t>
      </w:r>
      <w:r>
        <w:rPr>
          <w:sz w:val="28"/>
          <w:szCs w:val="28"/>
        </w:rPr>
        <w:t xml:space="preserve">в рамках межведомственного </w:t>
      </w:r>
      <w:r>
        <w:rPr>
          <w:sz w:val="28"/>
          <w:szCs w:val="28"/>
        </w:rPr>
        <w:t xml:space="preserve">информационного </w:t>
      </w:r>
      <w:r>
        <w:rPr>
          <w:sz w:val="28"/>
          <w:szCs w:val="28"/>
        </w:rPr>
        <w:t xml:space="preserve">взаимодействия в соответствии с </w:t>
      </w:r>
      <w:r>
        <w:rPr>
          <w:sz w:val="28"/>
          <w:szCs w:val="28"/>
        </w:rPr>
        <w:t xml:space="preserve">пунктами 2.1 – 2.14 приложения № 3 к настоящему Регламенту</w:t>
      </w:r>
      <w:r>
        <w:rPr>
          <w:sz w:val="28"/>
          <w:szCs w:val="28"/>
        </w:rPr>
        <w:t xml:space="preserve">, не является основанием для отказа </w:t>
      </w:r>
      <w:r>
        <w:rPr>
          <w:sz w:val="28"/>
          <w:szCs w:val="28"/>
        </w:rPr>
        <w:t xml:space="preserve">з</w:t>
      </w:r>
      <w:r>
        <w:rPr>
          <w:sz w:val="28"/>
          <w:szCs w:val="28"/>
        </w:rPr>
        <w:t xml:space="preserve">аявителю в предоставлении государственной услуги. </w:t>
      </w:r>
      <w:r>
        <w:rPr>
          <w:sz w:val="28"/>
          <w:szCs w:val="28"/>
        </w:rPr>
      </w:r>
    </w:p>
    <w:p>
      <w:pPr>
        <w:ind w:firstLine="539"/>
        <w:jc w:val="both"/>
        <w:rPr>
          <w:sz w:val="28"/>
          <w:szCs w:val="28"/>
        </w:rPr>
      </w:pPr>
      <w:r>
        <w:rPr>
          <w:sz w:val="28"/>
          <w:szCs w:val="28"/>
        </w:rPr>
        <w:t xml:space="preserve">Межведомственный информационный запр</w:t>
      </w:r>
      <w:r>
        <w:rPr>
          <w:sz w:val="28"/>
          <w:szCs w:val="28"/>
        </w:rPr>
        <w:t xml:space="preserve">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Pr>
          <w:sz w:val="28"/>
          <w:szCs w:val="28"/>
        </w:rPr>
      </w:r>
    </w:p>
    <w:p>
      <w:pPr>
        <w:ind w:firstLine="539"/>
        <w:jc w:val="both"/>
        <w:rPr>
          <w:sz w:val="28"/>
          <w:szCs w:val="28"/>
        </w:rPr>
      </w:pPr>
      <w:r>
        <w:rPr>
          <w:sz w:val="28"/>
          <w:szCs w:val="28"/>
        </w:rPr>
        <w:t xml:space="preserve">Межведомственный запрос направляется в день регистрации запроса. </w:t>
      </w:r>
      <w:r>
        <w:rPr>
          <w:sz w:val="28"/>
          <w:szCs w:val="28"/>
        </w:rPr>
      </w:r>
    </w:p>
    <w:p>
      <w:pPr>
        <w:ind w:firstLine="539"/>
        <w:jc w:val="both"/>
        <w:rPr>
          <w:sz w:val="28"/>
          <w:szCs w:val="28"/>
        </w:rPr>
      </w:pPr>
      <w:r>
        <w:rPr>
          <w:sz w:val="28"/>
          <w:szCs w:val="28"/>
        </w:rPr>
        <w:t xml:space="preserve">Межведомственное информационное взаимодействие может осуществляться на бумажном носителе:</w:t>
      </w:r>
      <w:r>
        <w:rPr>
          <w:sz w:val="28"/>
          <w:szCs w:val="28"/>
        </w:rPr>
      </w:r>
    </w:p>
    <w:p>
      <w:pPr>
        <w:ind w:firstLine="540"/>
        <w:jc w:val="both"/>
        <w:rPr>
          <w:sz w:val="28"/>
          <w:szCs w:val="28"/>
        </w:rPr>
      </w:pPr>
      <w:r>
        <w:rPr>
          <w:sz w:val="28"/>
          <w:szCs w:val="28"/>
        </w:rPr>
        <w:t xml:space="preserve">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r>
        <w:rPr>
          <w:sz w:val="28"/>
          <w:szCs w:val="28"/>
        </w:rPr>
      </w:r>
    </w:p>
    <w:p>
      <w:pPr>
        <w:ind w:firstLine="540"/>
        <w:jc w:val="both"/>
        <w:rPr>
          <w:sz w:val="28"/>
          <w:szCs w:val="28"/>
        </w:rPr>
      </w:pPr>
      <w:r>
        <w:rPr>
          <w:sz w:val="28"/>
          <w:szCs w:val="28"/>
        </w:rPr>
        <w:t xml:space="preserve">2) при необходимости представления оригиналов документов на бумажном носителе при направлении межведомственного запроса.</w:t>
      </w:r>
      <w:r>
        <w:rPr>
          <w:sz w:val="28"/>
          <w:szCs w:val="28"/>
        </w:rPr>
      </w:r>
    </w:p>
    <w:p>
      <w:pPr>
        <w:ind w:firstLine="540"/>
        <w:jc w:val="both"/>
        <w:rPr>
          <w:sz w:val="28"/>
          <w:szCs w:val="28"/>
        </w:rPr>
      </w:pPr>
      <w:r>
        <w:rPr>
          <w:sz w:val="28"/>
          <w:szCs w:val="28"/>
        </w:rPr>
        <w:t xml:space="preserve">Срок подготовки и направления ответа на межведомственные запросы в соответствии с частью 3 статьи 72 Федерального закона № 210-ФЗ не может превышать пять рабочих дней со дня поступления межведомственного запроса.</w:t>
      </w:r>
      <w:r>
        <w:rPr>
          <w:sz w:val="28"/>
          <w:szCs w:val="28"/>
        </w:rPr>
      </w:r>
    </w:p>
    <w:p>
      <w:pPr>
        <w:ind w:firstLine="540"/>
        <w:jc w:val="both"/>
        <w:rPr>
          <w:sz w:val="28"/>
          <w:szCs w:val="28"/>
        </w:rPr>
      </w:pPr>
      <w:r>
        <w:rPr>
          <w:sz w:val="28"/>
          <w:szCs w:val="28"/>
        </w:rPr>
        <w:t xml:space="preserve">При наличии технической возможности процедура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запроса.</w:t>
      </w:r>
      <w:r>
        <w:rPr>
          <w:sz w:val="28"/>
          <w:szCs w:val="28"/>
        </w:rPr>
      </w:r>
    </w:p>
    <w:p>
      <w:pPr>
        <w:pStyle w:val="761"/>
        <w:ind w:firstLine="540"/>
        <w:jc w:val="both"/>
        <w:rPr>
          <w:sz w:val="28"/>
          <w:szCs w:val="28"/>
        </w:rPr>
      </w:pPr>
      <w:r>
        <w:rPr>
          <w:sz w:val="28"/>
          <w:szCs w:val="28"/>
        </w:rPr>
        <w:t xml:space="preserve">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r>
        <w:rPr>
          <w:sz w:val="28"/>
          <w:szCs w:val="28"/>
        </w:rPr>
      </w:r>
    </w:p>
    <w:p>
      <w:pPr>
        <w:pStyle w:val="761"/>
        <w:ind w:firstLine="540"/>
        <w:jc w:val="both"/>
        <w:rPr>
          <w:sz w:val="28"/>
          <w:szCs w:val="28"/>
        </w:rPr>
      </w:pPr>
      <w:r>
        <w:rPr>
          <w:sz w:val="28"/>
          <w:szCs w:val="28"/>
        </w:rPr>
        <w:t xml:space="preserve">3.5. </w:t>
      </w:r>
      <w:r>
        <w:rPr>
          <w:sz w:val="28"/>
          <w:szCs w:val="28"/>
        </w:rPr>
        <w:t xml:space="preserve">Приостановление предоставления государственной услуги</w:t>
      </w:r>
      <w:r>
        <w:rPr>
          <w:sz w:val="28"/>
          <w:szCs w:val="28"/>
        </w:rPr>
        <w:t xml:space="preserve">.</w:t>
      </w:r>
      <w:r>
        <w:rPr>
          <w:sz w:val="28"/>
          <w:szCs w:val="28"/>
        </w:rPr>
      </w:r>
    </w:p>
    <w:p>
      <w:pPr>
        <w:pStyle w:val="761"/>
        <w:ind w:firstLine="540"/>
        <w:jc w:val="both"/>
        <w:rPr>
          <w:sz w:val="28"/>
          <w:szCs w:val="28"/>
        </w:rPr>
      </w:pPr>
      <w:r>
        <w:rPr>
          <w:sz w:val="28"/>
          <w:szCs w:val="28"/>
        </w:rPr>
        <w:t xml:space="preserve">3.5.1. </w:t>
      </w:r>
      <w:r>
        <w:rPr>
          <w:sz w:val="28"/>
          <w:szCs w:val="28"/>
        </w:rPr>
        <w:t xml:space="preserve">Исчерпывающий перечень оснований для приостановления предоставления государственной услуги</w:t>
      </w:r>
      <w:r>
        <w:t xml:space="preserve"> </w:t>
      </w:r>
      <w:r>
        <w:rPr>
          <w:sz w:val="28"/>
          <w:szCs w:val="28"/>
        </w:rPr>
        <w:t xml:space="preserve">приведен в приложении № 4 к настоящему Регламенту.</w:t>
      </w:r>
      <w:r>
        <w:rPr>
          <w:sz w:val="28"/>
          <w:szCs w:val="28"/>
        </w:rPr>
      </w:r>
    </w:p>
    <w:p>
      <w:pPr>
        <w:pStyle w:val="761"/>
        <w:ind w:firstLine="540"/>
        <w:jc w:val="both"/>
        <w:rPr>
          <w:sz w:val="28"/>
          <w:szCs w:val="28"/>
        </w:rPr>
      </w:pPr>
      <w:r>
        <w:rPr>
          <w:sz w:val="28"/>
          <w:szCs w:val="28"/>
        </w:rPr>
        <w:t xml:space="preserve">3.5.2. Состав и содержание осуществляемых при приостановлении предоставления государственной услуги административных действий.</w:t>
      </w:r>
      <w:r>
        <w:rPr>
          <w:sz w:val="28"/>
          <w:szCs w:val="28"/>
        </w:rPr>
      </w:r>
    </w:p>
    <w:p>
      <w:pPr>
        <w:pStyle w:val="761"/>
        <w:ind w:firstLine="540"/>
        <w:jc w:val="both"/>
        <w:rPr>
          <w:sz w:val="28"/>
          <w:szCs w:val="28"/>
        </w:rPr>
      </w:pPr>
      <w:r>
        <w:rPr>
          <w:sz w:val="28"/>
          <w:szCs w:val="28"/>
        </w:rPr>
        <w:t xml:space="preserve">3.5.2.1.</w:t>
      </w:r>
      <w:r>
        <w:t xml:space="preserve"> </w:t>
      </w:r>
      <w:r>
        <w:rPr>
          <w:sz w:val="28"/>
          <w:szCs w:val="28"/>
        </w:rPr>
        <w:t xml:space="preserve">Основанием для приостановления предоставления государственной услуги является письменное обращение заявителя(-ей) в Управление (отдел) или Минист</w:t>
      </w:r>
      <w:r>
        <w:rPr>
          <w:sz w:val="28"/>
          <w:szCs w:val="28"/>
        </w:rPr>
        <w:t xml:space="preserve">ерство о наличии судебного разбирательства (далее – письменное обращение), подтверждаемое судебными документами, принятым решением по которому будет подтверждаться факт наличия (отсутствия) права заявителя(-ей) на получение единовременной денежной выплаты.</w:t>
      </w:r>
      <w:r>
        <w:rPr>
          <w:sz w:val="28"/>
          <w:szCs w:val="28"/>
        </w:rPr>
      </w:r>
    </w:p>
    <w:p>
      <w:pPr>
        <w:pStyle w:val="761"/>
        <w:ind w:firstLine="540"/>
        <w:jc w:val="both"/>
        <w:rPr>
          <w:sz w:val="28"/>
          <w:szCs w:val="28"/>
        </w:rPr>
      </w:pPr>
      <w:r>
        <w:rPr>
          <w:sz w:val="28"/>
          <w:szCs w:val="28"/>
        </w:rPr>
        <w:t xml:space="preserve">3.5.2.2. </w:t>
      </w:r>
      <w:r>
        <w:rPr>
          <w:sz w:val="28"/>
          <w:szCs w:val="28"/>
        </w:rPr>
        <w:t xml:space="preserve">В случае пос</w:t>
      </w:r>
      <w:r>
        <w:rPr>
          <w:sz w:val="28"/>
          <w:szCs w:val="28"/>
        </w:rPr>
        <w:t xml:space="preserve">тупления письменного обращения с приложением судебных документов, принятым решением по которому будет подтверждаться факт наличия (отсутствия) права заявителя(-ей) на получение единовременной денежной выплаты, или документов, подтверждающих устранение обст</w:t>
      </w:r>
      <w:r>
        <w:rPr>
          <w:sz w:val="28"/>
          <w:szCs w:val="28"/>
        </w:rPr>
        <w:t xml:space="preserve">оятельств, послуживших основанием для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w:t>
      </w:r>
      <w:r>
        <w:rPr>
          <w:sz w:val="28"/>
          <w:szCs w:val="28"/>
        </w:rPr>
        <w:t xml:space="preserve"> установленном законодательством порядке, в Управление (отдел) специалист Управления (отдела) оформляет проект сопроводительного письма в Министерство с приложением письменного обращения и судебных документов, принятым решением по которым будет подтверждат</w:t>
      </w:r>
      <w:r>
        <w:rPr>
          <w:sz w:val="28"/>
          <w:szCs w:val="28"/>
        </w:rPr>
        <w:t xml:space="preserve">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w:t>
      </w:r>
      <w:r>
        <w:rPr>
          <w:sz w:val="28"/>
          <w:szCs w:val="28"/>
        </w:rPr>
        <w:t xml:space="preserve">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 и направляет проект письма на подпись руководителю Управления (отдела).</w:t>
      </w:r>
      <w:r>
        <w:rPr>
          <w:sz w:val="28"/>
          <w:szCs w:val="28"/>
        </w:rPr>
      </w:r>
    </w:p>
    <w:p>
      <w:pPr>
        <w:pStyle w:val="761"/>
        <w:ind w:firstLine="540"/>
        <w:jc w:val="both"/>
        <w:rPr>
          <w:sz w:val="28"/>
          <w:szCs w:val="28"/>
        </w:rPr>
      </w:pPr>
      <w:r>
        <w:rPr>
          <w:sz w:val="28"/>
          <w:szCs w:val="28"/>
        </w:rPr>
        <w:t xml:space="preserve">Руководитель Управления (отдела) подписывает сопроводительное письмо.</w:t>
      </w:r>
      <w:r>
        <w:rPr>
          <w:sz w:val="28"/>
          <w:szCs w:val="28"/>
        </w:rPr>
      </w:r>
    </w:p>
    <w:p>
      <w:pPr>
        <w:pStyle w:val="761"/>
        <w:ind w:firstLine="540"/>
        <w:jc w:val="both"/>
        <w:rPr>
          <w:sz w:val="28"/>
          <w:szCs w:val="28"/>
        </w:rPr>
      </w:pPr>
      <w:r>
        <w:rPr>
          <w:sz w:val="28"/>
          <w:szCs w:val="28"/>
        </w:rPr>
        <w:t xml:space="preserve">Специалист Управления (отдела) направляет подписанное руководителем Управления (отдела) сопроводительное письмо с приложением письменного обращения и судебных д</w:t>
      </w:r>
      <w:r>
        <w:rPr>
          <w:sz w:val="28"/>
          <w:szCs w:val="28"/>
        </w:rPr>
        <w:t xml:space="preserve">окументов, принятым решением по которым будет подтверждаться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приостановления пр</w:t>
      </w:r>
      <w:r>
        <w:rPr>
          <w:sz w:val="28"/>
          <w:szCs w:val="28"/>
        </w:rPr>
        <w:t xml:space="preserve">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 в Министерство.</w:t>
      </w:r>
      <w:r>
        <w:rPr>
          <w:sz w:val="28"/>
          <w:szCs w:val="28"/>
        </w:rPr>
      </w:r>
    </w:p>
    <w:p>
      <w:pPr>
        <w:pStyle w:val="761"/>
        <w:ind w:firstLine="540"/>
        <w:jc w:val="both"/>
        <w:rPr>
          <w:sz w:val="28"/>
          <w:szCs w:val="28"/>
        </w:rPr>
      </w:pPr>
      <w:r>
        <w:rPr>
          <w:sz w:val="28"/>
          <w:szCs w:val="28"/>
        </w:rPr>
        <w:t xml:space="preserve">Процедуры, устанавливаемые настоящим пунктом, осуществляются не позднее одного рабочего дня, следующего за днем получения письменного обращения.</w:t>
      </w:r>
      <w:r>
        <w:rPr>
          <w:sz w:val="28"/>
          <w:szCs w:val="28"/>
        </w:rPr>
      </w:r>
    </w:p>
    <w:p>
      <w:pPr>
        <w:pStyle w:val="761"/>
        <w:ind w:firstLine="540"/>
        <w:jc w:val="both"/>
        <w:rPr>
          <w:sz w:val="28"/>
          <w:szCs w:val="28"/>
        </w:rPr>
      </w:pPr>
      <w:r>
        <w:rPr>
          <w:sz w:val="28"/>
          <w:szCs w:val="28"/>
        </w:rPr>
        <w:t xml:space="preserve">Результат процедуры: сопроводительное письмо с приложением письменного обращения и судебных документов, принятым решением по которым будет </w:t>
      </w:r>
      <w:r>
        <w:rPr>
          <w:sz w:val="28"/>
          <w:szCs w:val="28"/>
        </w:rPr>
        <w:t xml:space="preserve">подтверждаться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приостановления предоставления г</w:t>
      </w:r>
      <w:r>
        <w:rPr>
          <w:sz w:val="28"/>
          <w:szCs w:val="28"/>
        </w:rPr>
        <w:t xml:space="preserve">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 направленное в Министерство.</w:t>
      </w:r>
      <w:r>
        <w:rPr>
          <w:sz w:val="28"/>
          <w:szCs w:val="28"/>
        </w:rPr>
      </w:r>
    </w:p>
    <w:p>
      <w:pPr>
        <w:pStyle w:val="761"/>
        <w:ind w:firstLine="540"/>
        <w:jc w:val="both"/>
        <w:rPr>
          <w:sz w:val="28"/>
          <w:szCs w:val="28"/>
        </w:rPr>
      </w:pPr>
      <w:r>
        <w:rPr>
          <w:sz w:val="28"/>
          <w:szCs w:val="28"/>
        </w:rPr>
        <w:t xml:space="preserve">3.5.</w:t>
      </w:r>
      <w:r>
        <w:rPr>
          <w:sz w:val="28"/>
          <w:szCs w:val="28"/>
        </w:rPr>
        <w:t xml:space="preserve">2</w:t>
      </w:r>
      <w:r>
        <w:rPr>
          <w:sz w:val="28"/>
          <w:szCs w:val="28"/>
        </w:rPr>
        <w:t xml:space="preserve">.</w:t>
      </w:r>
      <w:r>
        <w:rPr>
          <w:sz w:val="28"/>
          <w:szCs w:val="28"/>
        </w:rPr>
        <w:t xml:space="preserve">3.</w:t>
      </w:r>
      <w:r>
        <w:rPr>
          <w:sz w:val="28"/>
          <w:szCs w:val="28"/>
        </w:rPr>
        <w:t xml:space="preserve"> В случае поступления письменного обращения в Министерство, а также при поступлении от Управления (отдела) сопроводительного письма с приложенными письменным обраще</w:t>
      </w:r>
      <w:r>
        <w:rPr>
          <w:sz w:val="28"/>
          <w:szCs w:val="28"/>
        </w:rPr>
        <w:t xml:space="preserve">нием и судебными документами, принятым решением по которым будет подтверждаться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w:t>
      </w:r>
      <w:r>
        <w:rPr>
          <w:sz w:val="28"/>
          <w:szCs w:val="28"/>
        </w:rPr>
        <w:t xml:space="preserve"> приостановления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w:t>
      </w:r>
      <w:r>
        <w:rPr>
          <w:sz w:val="28"/>
          <w:szCs w:val="28"/>
        </w:rPr>
        <w:t xml:space="preserve">дке, должностное лицо Министерства, ответственное за подготовку проекта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 (далее - должностное лицо):</w:t>
      </w:r>
      <w:r>
        <w:rPr>
          <w:sz w:val="28"/>
          <w:szCs w:val="28"/>
        </w:rPr>
      </w:r>
    </w:p>
    <w:p>
      <w:pPr>
        <w:pStyle w:val="761"/>
        <w:ind w:firstLine="540"/>
        <w:jc w:val="both"/>
        <w:rPr>
          <w:sz w:val="28"/>
          <w:szCs w:val="28"/>
        </w:rPr>
      </w:pPr>
      <w:r>
        <w:rPr>
          <w:sz w:val="28"/>
          <w:szCs w:val="28"/>
        </w:rPr>
        <w:t xml:space="preserve">при наличии оснований для при</w:t>
      </w:r>
      <w:r>
        <w:rPr>
          <w:sz w:val="28"/>
          <w:szCs w:val="28"/>
        </w:rPr>
        <w:t xml:space="preserve">остановления предоставления государственной услуги, приведенным в пункте 2.1 приложения № 4 к настоящему Регламенту, формирует проект решения о приостановлении предоставления государственной услуги по форме согласно приложению № 8 к настоящему Регламенту; </w:t>
      </w:r>
      <w:r>
        <w:rPr>
          <w:sz w:val="28"/>
          <w:szCs w:val="28"/>
        </w:rPr>
      </w:r>
    </w:p>
    <w:p>
      <w:pPr>
        <w:pStyle w:val="761"/>
        <w:ind w:firstLine="540"/>
        <w:jc w:val="both"/>
        <w:rPr>
          <w:sz w:val="28"/>
          <w:szCs w:val="28"/>
        </w:rPr>
      </w:pPr>
      <w:r>
        <w:rPr>
          <w:sz w:val="28"/>
          <w:szCs w:val="28"/>
        </w:rPr>
        <w:t xml:space="preserve">при наличии оснований для возобновления предоставления государственной услуги, оформляет проект решения о возобновлении предоставления государственной услуги по форме согласно приложению № 9 к настоящему Регламенту; </w:t>
      </w:r>
      <w:r>
        <w:rPr>
          <w:sz w:val="28"/>
          <w:szCs w:val="28"/>
        </w:rPr>
      </w:r>
    </w:p>
    <w:p>
      <w:pPr>
        <w:pStyle w:val="761"/>
        <w:ind w:firstLine="540"/>
        <w:jc w:val="both"/>
        <w:rPr>
          <w:sz w:val="28"/>
          <w:szCs w:val="28"/>
        </w:rPr>
      </w:pPr>
      <w:r>
        <w:rPr>
          <w:sz w:val="28"/>
          <w:szCs w:val="28"/>
        </w:rPr>
        <w:t xml:space="preserve">направляет проекта решения о приостановлении (возобновлении) предоставления государственной услуги на подпись заместителю министра труда, занятости </w:t>
      </w:r>
      <w:r>
        <w:rPr>
          <w:sz w:val="28"/>
          <w:szCs w:val="28"/>
        </w:rPr>
        <w:t xml:space="preserve">и социальной защиты Республики Татарстан, ответственному за принятие решения предоставлении (об отказе в предоставлении) государственной услуги, решения о приостановлении (возобновлении) предоставления государственной услуги (далее - заместитель министра).</w:t>
      </w:r>
      <w:r>
        <w:rPr>
          <w:sz w:val="28"/>
          <w:szCs w:val="28"/>
        </w:rPr>
      </w:r>
    </w:p>
    <w:p>
      <w:pPr>
        <w:pStyle w:val="761"/>
        <w:ind w:firstLine="540"/>
        <w:jc w:val="both"/>
        <w:rPr>
          <w:sz w:val="28"/>
          <w:szCs w:val="28"/>
        </w:rPr>
      </w:pPr>
      <w:r>
        <w:rPr>
          <w:sz w:val="28"/>
          <w:szCs w:val="28"/>
        </w:rPr>
        <w:t xml:space="preserve">Процедуры, устанавливаемые настоящи</w:t>
      </w:r>
      <w:r>
        <w:rPr>
          <w:sz w:val="28"/>
          <w:szCs w:val="28"/>
        </w:rPr>
        <w:t xml:space="preserve">м пунктом, осуществляются в течение четырех рабочих дней со дня поступления в Министерство сопроводительного письма от Управления (отдела) с приложением письменного обращения и судебных документов, принятым решением по которым будет подтверждаться факт нал</w:t>
      </w:r>
      <w:r>
        <w:rPr>
          <w:sz w:val="28"/>
          <w:szCs w:val="28"/>
        </w:rPr>
        <w:t xml:space="preserve">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приостановления предоставления государственной услуги, которыми являются судебный акт, </w:t>
      </w:r>
      <w:r>
        <w:rPr>
          <w:sz w:val="28"/>
          <w:szCs w:val="28"/>
        </w:rPr>
        <w:t xml:space="preserve">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 или со дня поступления в Министерство письменного обращения и судебных документов, </w:t>
      </w:r>
      <w:r>
        <w:rPr>
          <w:sz w:val="28"/>
          <w:szCs w:val="28"/>
        </w:rPr>
        <w:t xml:space="preserve">принятым решением по которым будет подтверждаться факт наличия (отсутствия) права заявителя(-ей) на получение единовременной денежной выплаты, или документов, подтверждающих устранение обстоятельств, послуживших основанием для при</w:t>
      </w:r>
      <w:r>
        <w:rPr>
          <w:sz w:val="28"/>
          <w:szCs w:val="28"/>
        </w:rPr>
        <w:t xml:space="preserve">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Pr>
          <w:sz w:val="28"/>
          <w:szCs w:val="28"/>
        </w:rPr>
      </w:r>
    </w:p>
    <w:p>
      <w:pPr>
        <w:pStyle w:val="761"/>
        <w:ind w:firstLine="540"/>
        <w:jc w:val="both"/>
        <w:rPr>
          <w:sz w:val="28"/>
          <w:szCs w:val="28"/>
        </w:rPr>
      </w:pPr>
      <w:r>
        <w:rPr>
          <w:sz w:val="28"/>
          <w:szCs w:val="28"/>
        </w:rPr>
        <w:t xml:space="preserve">Результат процедуры: проект решения о приостановлении (возобновлении) предоставления государственной услуги.</w:t>
      </w:r>
      <w:r>
        <w:rPr>
          <w:sz w:val="28"/>
          <w:szCs w:val="28"/>
        </w:rPr>
      </w:r>
    </w:p>
    <w:p>
      <w:pPr>
        <w:pStyle w:val="761"/>
        <w:ind w:firstLine="540"/>
        <w:jc w:val="both"/>
        <w:rPr>
          <w:sz w:val="28"/>
          <w:szCs w:val="28"/>
        </w:rPr>
      </w:pPr>
      <w:r>
        <w:rPr>
          <w:sz w:val="28"/>
          <w:szCs w:val="28"/>
        </w:rPr>
        <w:t xml:space="preserve">3.5.2</w:t>
      </w:r>
      <w:r>
        <w:rPr>
          <w:sz w:val="28"/>
          <w:szCs w:val="28"/>
        </w:rPr>
        <w:t xml:space="preserve">.</w:t>
      </w:r>
      <w:r>
        <w:rPr>
          <w:sz w:val="28"/>
          <w:szCs w:val="28"/>
        </w:rPr>
        <w:t xml:space="preserve">4.</w:t>
      </w:r>
      <w:r>
        <w:rPr>
          <w:sz w:val="28"/>
          <w:szCs w:val="28"/>
        </w:rPr>
        <w:t xml:space="preserve"> Заместитель министра подписывает проект решения о приостановлении (возобновлении) предоставления государственной услуги.</w:t>
      </w:r>
      <w:r>
        <w:rPr>
          <w:sz w:val="28"/>
          <w:szCs w:val="28"/>
        </w:rPr>
      </w:r>
    </w:p>
    <w:p>
      <w:pPr>
        <w:pStyle w:val="761"/>
        <w:ind w:firstLine="540"/>
        <w:jc w:val="both"/>
        <w:rPr>
          <w:sz w:val="28"/>
          <w:szCs w:val="28"/>
        </w:rPr>
      </w:pPr>
      <w:r>
        <w:rPr>
          <w:sz w:val="28"/>
          <w:szCs w:val="28"/>
        </w:rPr>
        <w:t xml:space="preserve">Процедуры, устанавливаемые настоящим пунктом, осуществляются в течение двух рабочих дней со дня окончания предыдущей процедуры.</w:t>
      </w:r>
      <w:r>
        <w:rPr>
          <w:sz w:val="28"/>
          <w:szCs w:val="28"/>
        </w:rPr>
      </w:r>
    </w:p>
    <w:p>
      <w:pPr>
        <w:pStyle w:val="761"/>
        <w:ind w:firstLine="540"/>
        <w:jc w:val="both"/>
        <w:rPr>
          <w:sz w:val="28"/>
          <w:szCs w:val="28"/>
        </w:rPr>
      </w:pPr>
      <w:r>
        <w:rPr>
          <w:sz w:val="28"/>
          <w:szCs w:val="28"/>
        </w:rPr>
        <w:t xml:space="preserve">Результат процедуры: подписанное решение о приостановлении (возобновлении) предоставления государственной услуги. </w:t>
      </w:r>
      <w:r>
        <w:rPr>
          <w:sz w:val="28"/>
          <w:szCs w:val="28"/>
        </w:rPr>
      </w:r>
    </w:p>
    <w:p>
      <w:pPr>
        <w:pStyle w:val="761"/>
        <w:ind w:firstLine="540"/>
        <w:jc w:val="both"/>
        <w:rPr>
          <w:sz w:val="28"/>
          <w:szCs w:val="28"/>
        </w:rPr>
      </w:pPr>
      <w:r>
        <w:rPr>
          <w:sz w:val="28"/>
          <w:szCs w:val="28"/>
        </w:rPr>
        <w:t xml:space="preserve">3.5.3. Перечень оснований для возобновления предоставления государственной услуги.</w:t>
      </w:r>
      <w:r>
        <w:rPr>
          <w:sz w:val="28"/>
          <w:szCs w:val="28"/>
        </w:rPr>
      </w:r>
    </w:p>
    <w:p>
      <w:pPr>
        <w:pStyle w:val="761"/>
        <w:ind w:firstLine="540"/>
        <w:jc w:val="both"/>
        <w:rPr>
          <w:sz w:val="28"/>
          <w:szCs w:val="28"/>
        </w:rPr>
      </w:pPr>
      <w:r>
        <w:rPr>
          <w:sz w:val="28"/>
          <w:szCs w:val="28"/>
        </w:rPr>
        <w:t xml:space="preserve">3.5.3.1. </w:t>
      </w:r>
      <w:r>
        <w:rPr>
          <w:sz w:val="28"/>
          <w:szCs w:val="28"/>
        </w:rPr>
        <w:t xml:space="preserve">Основанием для возобновления предоставления государственной услуги является представление заявителем(-ями) документов, подтверждающих устранение обстоятельств, послуживших основанием для при</w:t>
      </w:r>
      <w:r>
        <w:rPr>
          <w:sz w:val="28"/>
          <w:szCs w:val="28"/>
        </w:rPr>
        <w:t xml:space="preserve">остановления предоставления государственной услуги, которыми являются судебный акт, принятый по результатам судебного разбирательства, и (или) документ, определяющий получателя(-ей) единовременной денежной выплаты в установленном законодательством порядке.</w:t>
      </w:r>
      <w:r>
        <w:rPr>
          <w:sz w:val="28"/>
          <w:szCs w:val="28"/>
        </w:rPr>
      </w:r>
    </w:p>
    <w:p>
      <w:pPr>
        <w:pStyle w:val="761"/>
        <w:ind w:firstLine="539"/>
        <w:jc w:val="both"/>
        <w:rPr>
          <w:sz w:val="28"/>
          <w:szCs w:val="28"/>
        </w:rPr>
      </w:pPr>
      <w:r>
        <w:rPr>
          <w:sz w:val="28"/>
          <w:szCs w:val="28"/>
        </w:rPr>
        <w:t xml:space="preserve">3.5.4. Срок приостановления предоставления государственной услуги.</w:t>
      </w:r>
      <w:r>
        <w:rPr>
          <w:sz w:val="28"/>
          <w:szCs w:val="28"/>
        </w:rPr>
      </w:r>
    </w:p>
    <w:p>
      <w:pPr>
        <w:pStyle w:val="761"/>
        <w:ind w:firstLine="539"/>
        <w:jc w:val="both"/>
        <w:rPr>
          <w:sz w:val="28"/>
          <w:szCs w:val="28"/>
        </w:rPr>
      </w:pPr>
      <w:r>
        <w:rPr>
          <w:sz w:val="28"/>
          <w:szCs w:val="28"/>
        </w:rPr>
        <w:t xml:space="preserve">3.5.4.1. При принятии</w:t>
      </w:r>
      <w:r>
        <w:rPr>
          <w:sz w:val="28"/>
          <w:szCs w:val="28"/>
        </w:rPr>
        <w:t xml:space="preserve"> решения о приостановлении предоставления государственной услуги по основаниям, приведенным в приложении № 4 к настоящему Регламенту, течение срока принятия решения о предоставлении государ</w:t>
      </w:r>
      <w:r>
        <w:rPr>
          <w:sz w:val="28"/>
          <w:szCs w:val="28"/>
        </w:rPr>
        <w:t xml:space="preserve">ственной услуги приостанавливается. После устранения обстоятельств, послуживших основанием для приостановления предоставления государственной услуги и представления подтверждающих документов, срок предоставления государственной услуги начинает течь заново.</w:t>
      </w:r>
      <w:r>
        <w:rPr>
          <w:sz w:val="28"/>
          <w:szCs w:val="28"/>
        </w:rPr>
      </w:r>
    </w:p>
    <w:p>
      <w:pPr>
        <w:pStyle w:val="761"/>
        <w:ind w:firstLine="539"/>
        <w:jc w:val="both"/>
        <w:rPr>
          <w:sz w:val="28"/>
          <w:szCs w:val="28"/>
        </w:rPr>
      </w:pPr>
      <w:r>
        <w:rPr>
          <w:sz w:val="28"/>
          <w:szCs w:val="28"/>
        </w:rPr>
        <w:t xml:space="preserve">3.6. Принятие решения о предоставлении (об отказе в предоставлении) государственной услуги.</w:t>
      </w:r>
      <w:r>
        <w:rPr>
          <w:sz w:val="28"/>
          <w:szCs w:val="28"/>
        </w:rPr>
      </w:r>
    </w:p>
    <w:p>
      <w:pPr>
        <w:pStyle w:val="761"/>
        <w:ind w:firstLine="539"/>
        <w:jc w:val="both"/>
        <w:rPr>
          <w:sz w:val="28"/>
          <w:szCs w:val="28"/>
        </w:rPr>
      </w:pPr>
      <w:r>
        <w:rPr>
          <w:sz w:val="28"/>
          <w:szCs w:val="28"/>
        </w:rPr>
        <w:t xml:space="preserve">3.6.1. Основания для отказа в предоставлении государственной услуги приведены в приложении № 4 к настоящему Регламенту.</w:t>
      </w:r>
      <w:r>
        <w:rPr>
          <w:sz w:val="28"/>
          <w:szCs w:val="28"/>
        </w:rPr>
      </w:r>
    </w:p>
    <w:p>
      <w:pPr>
        <w:pStyle w:val="761"/>
        <w:ind w:firstLine="539"/>
        <w:jc w:val="both"/>
        <w:rPr>
          <w:sz w:val="28"/>
          <w:szCs w:val="28"/>
        </w:rPr>
      </w:pPr>
      <w:r>
        <w:rPr>
          <w:sz w:val="28"/>
          <w:szCs w:val="28"/>
        </w:rPr>
        <w:t xml:space="preserve">3.6.2. Срок при</w:t>
      </w:r>
      <w:r>
        <w:rPr>
          <w:sz w:val="28"/>
          <w:szCs w:val="28"/>
        </w:rPr>
        <w:t xml:space="preserve">нятие решения о предоставлении (об отказе в предоставлении) государственной услуги составляет 5 рабочих дней со дня получения Министерством письма Управления (отдела) с приложением запроса и документов, приведенных в приложении № 3 к настоящему Регламенту.</w:t>
      </w:r>
      <w:r>
        <w:rPr>
          <w:sz w:val="28"/>
          <w:szCs w:val="28"/>
        </w:rPr>
      </w:r>
    </w:p>
    <w:p>
      <w:pPr>
        <w:pStyle w:val="761"/>
        <w:ind w:firstLine="539"/>
        <w:jc w:val="both"/>
        <w:rPr>
          <w:sz w:val="28"/>
          <w:szCs w:val="28"/>
        </w:rPr>
      </w:pPr>
      <w:r>
        <w:rPr>
          <w:sz w:val="28"/>
          <w:szCs w:val="28"/>
        </w:rPr>
        <w:t xml:space="preserve">Срок направления Управлением (отделом) письма в Министерство с приложением запроса и документов, приведенных в приложении № 3 к настоящему Регламенту, составляет </w:t>
      </w:r>
      <w:r>
        <w:rPr>
          <w:sz w:val="28"/>
          <w:szCs w:val="28"/>
        </w:rPr>
        <w:t xml:space="preserve">од</w:t>
      </w:r>
      <w:r>
        <w:rPr>
          <w:sz w:val="28"/>
          <w:szCs w:val="28"/>
        </w:rPr>
        <w:t xml:space="preserve">ин</w:t>
      </w:r>
      <w:r>
        <w:rPr>
          <w:sz w:val="28"/>
          <w:szCs w:val="28"/>
        </w:rPr>
        <w:t xml:space="preserve"> рабоч</w:t>
      </w:r>
      <w:r>
        <w:rPr>
          <w:sz w:val="28"/>
          <w:szCs w:val="28"/>
        </w:rPr>
        <w:t xml:space="preserve">ий день, следующий </w:t>
      </w:r>
      <w:r>
        <w:rPr>
          <w:sz w:val="28"/>
          <w:szCs w:val="28"/>
        </w:rPr>
        <w:t xml:space="preserve">за днем получения Управлением (отделом) сведений, поступивших из органов (организаций) межведомственного взаимодействия.</w:t>
      </w:r>
      <w:r>
        <w:rPr>
          <w:sz w:val="28"/>
          <w:szCs w:val="28"/>
        </w:rPr>
      </w:r>
    </w:p>
    <w:p>
      <w:pPr>
        <w:pStyle w:val="761"/>
        <w:ind w:firstLine="540"/>
        <w:jc w:val="both"/>
        <w:rPr>
          <w:sz w:val="28"/>
          <w:szCs w:val="28"/>
        </w:rPr>
      </w:pPr>
      <w:r>
        <w:rPr>
          <w:sz w:val="28"/>
          <w:szCs w:val="28"/>
        </w:rPr>
        <w:t xml:space="preserve">3.</w:t>
      </w:r>
      <w:r>
        <w:rPr>
          <w:sz w:val="28"/>
          <w:szCs w:val="28"/>
        </w:rPr>
        <w:t xml:space="preserve">7</w:t>
      </w:r>
      <w:r>
        <w:rPr>
          <w:sz w:val="28"/>
          <w:szCs w:val="28"/>
        </w:rPr>
        <w:t xml:space="preserve">. Предоставление результата государственной услуги</w:t>
      </w:r>
      <w:r>
        <w:rPr>
          <w:sz w:val="28"/>
          <w:szCs w:val="28"/>
        </w:rPr>
        <w:t xml:space="preserve">.</w:t>
      </w:r>
      <w:r>
        <w:rPr>
          <w:sz w:val="28"/>
          <w:szCs w:val="28"/>
        </w:rPr>
      </w:r>
    </w:p>
    <w:p>
      <w:pPr>
        <w:pStyle w:val="761"/>
        <w:ind w:firstLine="540"/>
        <w:jc w:val="both"/>
        <w:rPr>
          <w:sz w:val="28"/>
          <w:szCs w:val="28"/>
        </w:rPr>
      </w:pPr>
      <w:r>
        <w:rPr>
          <w:sz w:val="28"/>
          <w:szCs w:val="28"/>
        </w:rPr>
        <w:t xml:space="preserve">3.7.1. Результат предоставления государственной услуги направляется (</w:t>
      </w:r>
      <w:r>
        <w:rPr>
          <w:sz w:val="28"/>
          <w:szCs w:val="28"/>
        </w:rPr>
        <w:t xml:space="preserve">вручается) з</w:t>
      </w:r>
      <w:r>
        <w:rPr>
          <w:sz w:val="28"/>
          <w:szCs w:val="28"/>
        </w:rPr>
        <w:t xml:space="preserve">аявителю в соответствии с выбранным способом получения:</w:t>
      </w:r>
      <w:r>
        <w:rPr>
          <w:sz w:val="28"/>
          <w:szCs w:val="28"/>
        </w:rPr>
      </w:r>
    </w:p>
    <w:p>
      <w:pPr>
        <w:pStyle w:val="761"/>
        <w:ind w:firstLine="540"/>
        <w:jc w:val="both"/>
        <w:rPr>
          <w:sz w:val="28"/>
          <w:szCs w:val="28"/>
        </w:rPr>
      </w:pPr>
      <w:r>
        <w:rPr>
          <w:sz w:val="28"/>
          <w:szCs w:val="28"/>
        </w:rPr>
        <w:t xml:space="preserve">на бумажном носителе лично в Управлении (отделе)</w:t>
      </w:r>
      <w:r>
        <w:rPr>
          <w:sz w:val="28"/>
          <w:szCs w:val="28"/>
        </w:rPr>
        <w:t xml:space="preserve"> - в день обращения </w:t>
      </w:r>
      <w:r>
        <w:rPr>
          <w:sz w:val="28"/>
          <w:szCs w:val="28"/>
        </w:rPr>
        <w:t xml:space="preserve">з</w:t>
      </w:r>
      <w:r>
        <w:rPr>
          <w:sz w:val="28"/>
          <w:szCs w:val="28"/>
        </w:rPr>
        <w:t xml:space="preserve">аявителя за результатом предоставления государственной услуги;</w:t>
      </w:r>
      <w:r>
        <w:rPr>
          <w:sz w:val="28"/>
          <w:szCs w:val="28"/>
        </w:rPr>
      </w:r>
    </w:p>
    <w:p>
      <w:pPr>
        <w:pStyle w:val="761"/>
        <w:ind w:firstLine="540"/>
        <w:jc w:val="both"/>
        <w:rPr>
          <w:sz w:val="28"/>
          <w:szCs w:val="28"/>
        </w:rPr>
      </w:pPr>
      <w:r>
        <w:rPr>
          <w:sz w:val="28"/>
          <w:szCs w:val="28"/>
        </w:rPr>
        <w:t xml:space="preserve">почтовым отправлением </w:t>
      </w:r>
      <w:r>
        <w:rPr>
          <w:sz w:val="28"/>
          <w:szCs w:val="28"/>
        </w:rPr>
        <w:t xml:space="preserve">–</w:t>
      </w:r>
      <w:r>
        <w:rPr>
          <w:sz w:val="28"/>
          <w:szCs w:val="28"/>
        </w:rPr>
        <w:t xml:space="preserve"> </w:t>
      </w:r>
      <w:r>
        <w:rPr>
          <w:sz w:val="28"/>
          <w:szCs w:val="28"/>
        </w:rPr>
        <w:t xml:space="preserve">в течение двух рабочих дней со дня </w:t>
      </w:r>
      <w:r>
        <w:rPr>
          <w:sz w:val="28"/>
          <w:szCs w:val="28"/>
        </w:rPr>
        <w:t xml:space="preserve">принятия решения о предоставлении (об отказе в предоставлении) государственной услуги.</w:t>
      </w:r>
      <w:r>
        <w:rPr>
          <w:sz w:val="28"/>
          <w:szCs w:val="28"/>
        </w:rPr>
      </w:r>
    </w:p>
    <w:p>
      <w:pPr>
        <w:pStyle w:val="761"/>
        <w:ind w:firstLine="540"/>
        <w:jc w:val="both"/>
        <w:rPr>
          <w:sz w:val="28"/>
          <w:szCs w:val="28"/>
        </w:rPr>
      </w:pPr>
      <w:r>
        <w:rPr>
          <w:sz w:val="28"/>
          <w:szCs w:val="28"/>
        </w:rPr>
        <w:t xml:space="preserve">Результат предоставления государственной услуги в случае обращения </w:t>
      </w:r>
      <w:r>
        <w:rPr>
          <w:sz w:val="28"/>
          <w:szCs w:val="28"/>
        </w:rPr>
        <w:t xml:space="preserve">з</w:t>
      </w:r>
      <w:r>
        <w:rPr>
          <w:sz w:val="28"/>
          <w:szCs w:val="28"/>
        </w:rPr>
        <w:t xml:space="preserve">аявителя через личный кабинет на </w:t>
      </w:r>
      <w:r>
        <w:rPr>
          <w:sz w:val="28"/>
          <w:szCs w:val="28"/>
        </w:rPr>
        <w:t xml:space="preserve">Едином портале направляется з</w:t>
      </w:r>
      <w:r>
        <w:rPr>
          <w:sz w:val="28"/>
          <w:szCs w:val="28"/>
        </w:rPr>
        <w:t xml:space="preserve">аявителю в форме электронного документа в личный кабинет на </w:t>
      </w:r>
      <w:r>
        <w:rPr>
          <w:sz w:val="28"/>
          <w:szCs w:val="28"/>
        </w:rPr>
        <w:t xml:space="preserve">Едином портале</w:t>
      </w:r>
      <w:r>
        <w:rPr>
          <w:sz w:val="28"/>
          <w:szCs w:val="28"/>
        </w:rPr>
        <w:t xml:space="preserve"> в день принятия решения о предоставлении (об отказе в предоставлении) государственной услуги.</w:t>
      </w:r>
      <w:r>
        <w:rPr>
          <w:sz w:val="28"/>
          <w:szCs w:val="28"/>
        </w:rPr>
      </w:r>
    </w:p>
    <w:p>
      <w:pPr>
        <w:pStyle w:val="761"/>
        <w:ind w:firstLine="540"/>
        <w:jc w:val="both"/>
        <w:rPr>
          <w:sz w:val="28"/>
          <w:szCs w:val="28"/>
        </w:rPr>
      </w:pPr>
      <w:r>
        <w:rPr>
          <w:sz w:val="28"/>
          <w:szCs w:val="28"/>
        </w:rPr>
        <w:t xml:space="preserve">В случае указания в з</w:t>
      </w:r>
      <w:r>
        <w:rPr>
          <w:sz w:val="28"/>
          <w:szCs w:val="28"/>
        </w:rPr>
        <w:t xml:space="preserve">апросе </w:t>
      </w:r>
      <w:r>
        <w:rPr>
          <w:sz w:val="28"/>
          <w:szCs w:val="28"/>
        </w:rPr>
        <w:t xml:space="preserve">сведения о получении результата предоставления государственной услуги в отношении несовершеннолетнего, оформленного в форме документа на бумажном носителе, законным представителем несо</w:t>
      </w:r>
      <w:r>
        <w:rPr>
          <w:sz w:val="28"/>
          <w:szCs w:val="28"/>
        </w:rPr>
        <w:t xml:space="preserve">вершеннолетнего, не являющимся з</w:t>
      </w:r>
      <w:r>
        <w:rPr>
          <w:sz w:val="28"/>
          <w:szCs w:val="28"/>
        </w:rPr>
        <w:t xml:space="preserve">аявителем, результат предоставления государственной услуги в день обращения за результатом выдается указанному лицу при предъявлении им документа, удостоверяющего его личность.</w:t>
      </w:r>
      <w:r>
        <w:rPr>
          <w:sz w:val="28"/>
          <w:szCs w:val="28"/>
        </w:rPr>
      </w:r>
    </w:p>
    <w:p>
      <w:pPr>
        <w:pStyle w:val="761"/>
        <w:ind w:firstLine="540"/>
        <w:jc w:val="both"/>
        <w:rPr>
          <w:sz w:val="28"/>
          <w:szCs w:val="28"/>
        </w:rPr>
      </w:pPr>
      <w:r>
        <w:rPr>
          <w:sz w:val="28"/>
          <w:szCs w:val="28"/>
        </w:rPr>
        <w:t xml:space="preserve">3.7.2. Возможность предоставления результата гос</w:t>
      </w:r>
      <w:r>
        <w:rPr>
          <w:sz w:val="28"/>
          <w:szCs w:val="28"/>
        </w:rPr>
        <w:t xml:space="preserve">ударственной услуги по выбору з</w:t>
      </w:r>
      <w:r>
        <w:rPr>
          <w:sz w:val="28"/>
          <w:szCs w:val="28"/>
        </w:rPr>
        <w:t xml:space="preserve">аявителя независимо от места его жительства или пребывания предусмотрена посредством </w:t>
      </w:r>
      <w:r>
        <w:rPr>
          <w:sz w:val="28"/>
          <w:szCs w:val="28"/>
        </w:rPr>
        <w:t xml:space="preserve">предоставления результата государственной услуги </w:t>
      </w:r>
      <w:r>
        <w:rPr>
          <w:sz w:val="28"/>
          <w:szCs w:val="28"/>
        </w:rPr>
        <w:t xml:space="preserve">через личный кабинет на </w:t>
      </w:r>
      <w:r>
        <w:rPr>
          <w:sz w:val="28"/>
          <w:szCs w:val="28"/>
        </w:rPr>
        <w:t xml:space="preserve">Едином портале.</w:t>
      </w:r>
      <w:r>
        <w:rPr>
          <w:sz w:val="28"/>
          <w:szCs w:val="28"/>
        </w:rPr>
      </w:r>
    </w:p>
    <w:p>
      <w:pPr>
        <w:ind w:firstLine="142"/>
        <w:jc w:val="center"/>
        <w:widowControl w:val="off"/>
        <w:rPr>
          <w:bCs/>
          <w:sz w:val="28"/>
          <w:szCs w:val="28"/>
        </w:rPr>
      </w:pPr>
      <w:r>
        <w:rPr>
          <w:bCs/>
          <w:sz w:val="28"/>
          <w:szCs w:val="28"/>
        </w:rPr>
      </w:r>
      <w:r>
        <w:rPr>
          <w:bCs/>
          <w:sz w:val="28"/>
          <w:szCs w:val="28"/>
        </w:rPr>
      </w:r>
    </w:p>
    <w:p>
      <w:pPr>
        <w:ind w:firstLine="142"/>
        <w:jc w:val="center"/>
        <w:widowControl w:val="off"/>
        <w:rPr>
          <w:bCs/>
          <w:sz w:val="28"/>
          <w:szCs w:val="28"/>
        </w:rPr>
      </w:pPr>
      <w:r>
        <w:rPr>
          <w:bCs/>
          <w:sz w:val="28"/>
          <w:szCs w:val="28"/>
        </w:rPr>
        <w:t xml:space="preserve">4. Способы информирования заявителя об изменении статуса рассмотрения запроса о предоставлении государственной услуги</w:t>
      </w:r>
      <w:r>
        <w:rPr>
          <w:bCs/>
          <w:sz w:val="28"/>
          <w:szCs w:val="28"/>
        </w:rPr>
      </w:r>
    </w:p>
    <w:p>
      <w:pPr>
        <w:ind w:firstLine="142"/>
        <w:jc w:val="center"/>
        <w:widowControl w:val="off"/>
        <w:rPr>
          <w:bCs/>
          <w:sz w:val="28"/>
          <w:szCs w:val="28"/>
        </w:rPr>
      </w:pPr>
      <w:r>
        <w:rPr>
          <w:bCs/>
          <w:sz w:val="28"/>
          <w:szCs w:val="28"/>
        </w:rPr>
      </w:r>
      <w:r>
        <w:rPr>
          <w:bCs/>
          <w:sz w:val="28"/>
          <w:szCs w:val="28"/>
        </w:rPr>
      </w:r>
    </w:p>
    <w:p>
      <w:pPr>
        <w:ind w:firstLine="567"/>
        <w:jc w:val="both"/>
        <w:widowControl w:val="off"/>
        <w:rPr>
          <w:bCs/>
          <w:sz w:val="28"/>
          <w:szCs w:val="28"/>
        </w:rPr>
      </w:pPr>
      <w:r>
        <w:rPr>
          <w:bCs/>
          <w:sz w:val="28"/>
          <w:szCs w:val="28"/>
        </w:rPr>
        <w:t xml:space="preserve">4.1.</w:t>
      </w:r>
      <w:r>
        <w:rPr>
          <w:rFonts w:ascii="Arial" w:hAnsi="Arial" w:cs="Arial"/>
          <w:b/>
          <w:bCs/>
        </w:rPr>
        <w:t xml:space="preserve"> </w:t>
      </w:r>
      <w:r>
        <w:rPr>
          <w:bCs/>
          <w:sz w:val="28"/>
          <w:szCs w:val="28"/>
        </w:rPr>
        <w:t xml:space="preserve">Информирование заявителя об изменении статуса рассмотрения запроса о предоставлении государственной услуги осуществляется одним из перечисленных способов:</w:t>
      </w:r>
      <w:r>
        <w:rPr>
          <w:bCs/>
          <w:sz w:val="28"/>
          <w:szCs w:val="28"/>
        </w:rPr>
      </w:r>
    </w:p>
    <w:p>
      <w:pPr>
        <w:ind w:firstLine="567"/>
        <w:jc w:val="both"/>
        <w:widowControl w:val="off"/>
        <w:rPr>
          <w:bCs/>
          <w:sz w:val="28"/>
          <w:szCs w:val="28"/>
        </w:rPr>
      </w:pPr>
      <w:r>
        <w:rPr>
          <w:bCs/>
          <w:sz w:val="28"/>
          <w:szCs w:val="28"/>
        </w:rPr>
        <w:t xml:space="preserve">лично (при посещении заявителем Управления (отдела));</w:t>
      </w:r>
      <w:r>
        <w:rPr>
          <w:bCs/>
          <w:sz w:val="28"/>
          <w:szCs w:val="28"/>
        </w:rPr>
      </w:r>
    </w:p>
    <w:p>
      <w:pPr>
        <w:ind w:firstLine="567"/>
        <w:jc w:val="both"/>
        <w:widowControl w:val="off"/>
        <w:rPr>
          <w:bCs/>
          <w:sz w:val="28"/>
          <w:szCs w:val="28"/>
        </w:rPr>
      </w:pPr>
      <w:r>
        <w:rPr>
          <w:bCs/>
          <w:sz w:val="28"/>
          <w:szCs w:val="28"/>
        </w:rPr>
        <w:t xml:space="preserve">путем направления на электронную почту заявителя;</w:t>
      </w:r>
      <w:r>
        <w:rPr>
          <w:bCs/>
          <w:sz w:val="28"/>
          <w:szCs w:val="28"/>
        </w:rPr>
      </w:r>
    </w:p>
    <w:p>
      <w:pPr>
        <w:ind w:firstLine="567"/>
        <w:jc w:val="both"/>
        <w:widowControl w:val="off"/>
        <w:rPr>
          <w:sz w:val="28"/>
          <w:szCs w:val="28"/>
        </w:rPr>
      </w:pPr>
      <w:r>
        <w:rPr>
          <w:bCs/>
          <w:sz w:val="28"/>
          <w:szCs w:val="28"/>
        </w:rPr>
        <w:t xml:space="preserve">посредством размещения в личном кабинете заявителя на Едином портале.</w:t>
      </w:r>
      <w:r>
        <w:br w:type="page" w:clear="all"/>
      </w:r>
      <w:r>
        <w:rPr>
          <w:sz w:val="28"/>
          <w:szCs w:val="28"/>
        </w:rPr>
      </w:r>
    </w:p>
    <w:p>
      <w:pPr>
        <w:pStyle w:val="761"/>
        <w:ind w:left="4678"/>
        <w:jc w:val="both"/>
        <w:rPr>
          <w:sz w:val="28"/>
          <w:szCs w:val="28"/>
        </w:rPr>
        <w:outlineLvl w:val="1"/>
      </w:pPr>
      <w:r>
        <w:rPr>
          <w:sz w:val="28"/>
          <w:szCs w:val="28"/>
        </w:rPr>
        <w:t xml:space="preserve">Приложение № 1 к Административному регламенту предоставления государственной услуги по назначению единовременной денежной выплаты </w:t>
      </w:r>
      <w:r>
        <w:rPr>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jc w:val="center"/>
        <w:widowControl w:val="off"/>
        <w:rPr>
          <w:bCs/>
          <w:sz w:val="28"/>
          <w:szCs w:val="28"/>
        </w:rPr>
      </w:pPr>
      <w:r>
        <w:rPr>
          <w:bCs/>
          <w:sz w:val="28"/>
          <w:szCs w:val="28"/>
        </w:rPr>
      </w:r>
      <w:r>
        <w:rPr>
          <w:bCs/>
          <w:sz w:val="28"/>
          <w:szCs w:val="28"/>
        </w:rPr>
      </w:r>
    </w:p>
    <w:p>
      <w:pPr>
        <w:jc w:val="center"/>
        <w:widowControl w:val="off"/>
        <w:rPr>
          <w:bCs/>
          <w:sz w:val="28"/>
          <w:szCs w:val="28"/>
        </w:rPr>
      </w:pPr>
      <w:r>
        <w:rPr>
          <w:bCs/>
          <w:sz w:val="28"/>
          <w:szCs w:val="28"/>
        </w:rPr>
        <w:t xml:space="preserve">ПЕРЕЧЕНЬ</w:t>
      </w:r>
      <w:r>
        <w:rPr>
          <w:bCs/>
          <w:sz w:val="28"/>
          <w:szCs w:val="28"/>
        </w:rPr>
      </w:r>
    </w:p>
    <w:p>
      <w:pPr>
        <w:jc w:val="center"/>
        <w:widowControl w:val="off"/>
        <w:rPr>
          <w:bCs/>
          <w:sz w:val="28"/>
          <w:szCs w:val="28"/>
        </w:rPr>
      </w:pPr>
      <w:r>
        <w:rPr>
          <w:bCs/>
          <w:sz w:val="28"/>
          <w:szCs w:val="28"/>
        </w:rPr>
        <w:t xml:space="preserve">УСЛОВНЫХ ОБОЗНАЧЕНИЙ И СОКРАЩЕНИЙ </w:t>
      </w:r>
      <w:r>
        <w:rPr>
          <w:bCs/>
          <w:sz w:val="28"/>
          <w:szCs w:val="28"/>
        </w:rPr>
      </w:r>
    </w:p>
    <w:p>
      <w:pPr>
        <w:jc w:val="center"/>
        <w:widowControl w:val="off"/>
        <w:rPr>
          <w:bCs/>
          <w:sz w:val="28"/>
          <w:szCs w:val="28"/>
        </w:rPr>
      </w:pPr>
      <w:r>
        <w:rPr>
          <w:bCs/>
          <w:sz w:val="28"/>
          <w:szCs w:val="28"/>
        </w:rPr>
      </w:r>
      <w:r>
        <w:rPr>
          <w:bCs/>
          <w:sz w:val="28"/>
          <w:szCs w:val="28"/>
        </w:rPr>
      </w:r>
    </w:p>
    <w:p>
      <w:pPr>
        <w:ind w:firstLine="708"/>
        <w:jc w:val="both"/>
        <w:widowControl w:val="off"/>
        <w:rPr>
          <w:bCs/>
          <w:sz w:val="28"/>
          <w:szCs w:val="28"/>
        </w:rPr>
      </w:pPr>
      <w:r>
        <w:rPr>
          <w:bCs/>
          <w:sz w:val="28"/>
          <w:szCs w:val="28"/>
        </w:rPr>
        <w:t xml:space="preserve">Для предоставления государственной услуги используются следующие обозначения и сокращения:</w:t>
      </w:r>
      <w:r>
        <w:rPr>
          <w:bCs/>
          <w:sz w:val="28"/>
          <w:szCs w:val="28"/>
        </w:rPr>
      </w:r>
    </w:p>
    <w:p>
      <w:pPr>
        <w:ind w:firstLine="708"/>
        <w:jc w:val="both"/>
        <w:widowControl w:val="off"/>
        <w:rPr>
          <w:bCs/>
          <w:sz w:val="28"/>
          <w:szCs w:val="28"/>
        </w:rPr>
      </w:pPr>
      <w:r>
        <w:rPr>
          <w:bCs/>
          <w:sz w:val="28"/>
          <w:szCs w:val="28"/>
        </w:rPr>
        <w:t xml:space="preserve">Регламент - документ, устанавливающий порядок и стандарт предоставления государственной услуги «Назначение единовременной </w:t>
      </w:r>
      <w:r>
        <w:rPr>
          <w:bCs/>
          <w:sz w:val="28"/>
          <w:szCs w:val="28"/>
        </w:rPr>
        <w:t xml:space="preserve">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bCs/>
          <w:sz w:val="28"/>
          <w:szCs w:val="28"/>
        </w:rPr>
        <w:t xml:space="preserve">уровня</w:t>
      </w:r>
      <w:r>
        <w:rPr>
          <w:bCs/>
          <w:sz w:val="28"/>
          <w:szCs w:val="28"/>
        </w:rPr>
        <w:t xml:space="preserve">»;</w:t>
      </w:r>
      <w:r>
        <w:rPr>
          <w:bCs/>
          <w:sz w:val="28"/>
          <w:szCs w:val="28"/>
        </w:rPr>
      </w:r>
    </w:p>
    <w:p>
      <w:pPr>
        <w:ind w:firstLine="708"/>
        <w:jc w:val="both"/>
        <w:widowControl w:val="off"/>
        <w:rPr>
          <w:bCs/>
          <w:sz w:val="28"/>
          <w:szCs w:val="28"/>
        </w:rPr>
      </w:pPr>
      <w:r>
        <w:rPr>
          <w:bCs/>
          <w:sz w:val="28"/>
          <w:szCs w:val="28"/>
        </w:rPr>
        <w:t xml:space="preserve">государственная услуга - государственная услуга «Назначение единовременной денежной выплаты </w:t>
      </w:r>
      <w:r>
        <w:rPr>
          <w:bCs/>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bCs/>
          <w:sz w:val="28"/>
          <w:szCs w:val="28"/>
        </w:rPr>
        <w:t xml:space="preserve">уровня</w:t>
      </w:r>
      <w:r>
        <w:rPr>
          <w:bCs/>
          <w:sz w:val="28"/>
          <w:szCs w:val="28"/>
        </w:rPr>
        <w:t xml:space="preserve">»;</w:t>
      </w:r>
      <w:r>
        <w:rPr>
          <w:bCs/>
          <w:sz w:val="28"/>
          <w:szCs w:val="28"/>
        </w:rPr>
      </w:r>
    </w:p>
    <w:p>
      <w:pPr>
        <w:ind w:firstLine="708"/>
        <w:jc w:val="both"/>
        <w:widowControl w:val="off"/>
        <w:rPr>
          <w:bCs/>
          <w:sz w:val="28"/>
          <w:szCs w:val="28"/>
        </w:rPr>
      </w:pPr>
      <w:r>
        <w:rPr>
          <w:bCs/>
          <w:sz w:val="28"/>
          <w:szCs w:val="28"/>
        </w:rPr>
        <w:t xml:space="preserve">заявитель - </w:t>
      </w:r>
      <w:r>
        <w:rPr>
          <w:bCs/>
          <w:sz w:val="28"/>
          <w:szCs w:val="28"/>
        </w:rPr>
        <w:t xml:space="preserve">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w:t>
      </w:r>
      <w:r>
        <w:rPr>
          <w:bCs/>
          <w:sz w:val="28"/>
          <w:szCs w:val="28"/>
        </w:rPr>
        <w:t xml:space="preserve">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w:t>
      </w:r>
      <w:r>
        <w:rPr>
          <w:bCs/>
          <w:sz w:val="28"/>
          <w:szCs w:val="28"/>
        </w:rPr>
        <w:t xml:space="preserve">уровня</w:t>
      </w:r>
      <w:r>
        <w:rPr>
          <w:bCs/>
          <w:sz w:val="28"/>
          <w:szCs w:val="28"/>
        </w:rPr>
        <w:t xml:space="preserve">;</w:t>
      </w:r>
      <w:r>
        <w:rPr>
          <w:bCs/>
          <w:sz w:val="28"/>
          <w:szCs w:val="28"/>
        </w:rPr>
      </w:r>
    </w:p>
    <w:p>
      <w:pPr>
        <w:ind w:firstLine="708"/>
        <w:jc w:val="both"/>
        <w:widowControl w:val="off"/>
        <w:rPr>
          <w:bCs/>
          <w:sz w:val="28"/>
          <w:szCs w:val="28"/>
        </w:rPr>
      </w:pPr>
      <w:r>
        <w:rPr>
          <w:bCs/>
          <w:sz w:val="28"/>
          <w:szCs w:val="28"/>
        </w:rPr>
        <w:t xml:space="preserve">решение Кабинета Министров Республики Татарстан - решение Кабинета Министров Республики Татарстан об отнесении к категориям </w:t>
      </w:r>
      <w:r>
        <w:rPr>
          <w:bCs/>
          <w:sz w:val="28"/>
          <w:szCs w:val="28"/>
        </w:rPr>
        <w:t xml:space="preserve">получателей единовременной денежной выплаты членов семей граждан, погибших (умерших) в результате чрезвычайных ситуаций природного и техногенного характера регионального и межмуниципального </w:t>
      </w:r>
      <w:r>
        <w:rPr>
          <w:bCs/>
          <w:sz w:val="28"/>
          <w:szCs w:val="28"/>
        </w:rPr>
        <w:t xml:space="preserve">уровня</w:t>
      </w:r>
      <w:r>
        <w:rPr>
          <w:bCs/>
          <w:sz w:val="28"/>
          <w:szCs w:val="28"/>
        </w:rPr>
        <w:t xml:space="preserve">;</w:t>
      </w:r>
      <w:r>
        <w:rPr>
          <w:bCs/>
          <w:sz w:val="28"/>
          <w:szCs w:val="28"/>
        </w:rPr>
      </w:r>
    </w:p>
    <w:p>
      <w:pPr>
        <w:ind w:firstLine="708"/>
        <w:jc w:val="both"/>
        <w:widowControl w:val="off"/>
        <w:rPr>
          <w:bCs/>
          <w:sz w:val="28"/>
          <w:szCs w:val="28"/>
        </w:rPr>
      </w:pPr>
      <w:r>
        <w:rPr>
          <w:bCs/>
          <w:sz w:val="28"/>
          <w:szCs w:val="28"/>
        </w:rPr>
        <w:t xml:space="preserve">представитель заявителя - законный представитель или лицо, уполномоченное заявителем на основании доверенности, оформленной в установленном порядке;</w:t>
      </w:r>
      <w:r>
        <w:rPr>
          <w:bCs/>
          <w:sz w:val="28"/>
          <w:szCs w:val="28"/>
        </w:rPr>
      </w:r>
    </w:p>
    <w:p>
      <w:pPr>
        <w:ind w:firstLine="708"/>
        <w:jc w:val="both"/>
        <w:widowControl w:val="off"/>
        <w:rPr>
          <w:bCs/>
          <w:sz w:val="28"/>
          <w:szCs w:val="28"/>
        </w:rPr>
      </w:pPr>
      <w:r>
        <w:rPr>
          <w:bCs/>
          <w:sz w:val="28"/>
          <w:szCs w:val="28"/>
        </w:rPr>
        <w:t xml:space="preserve">единовременная денежная выплата - единовременная денежная выплата </w:t>
      </w:r>
      <w:r>
        <w:rPr>
          <w:bCs/>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bCs/>
          <w:sz w:val="28"/>
          <w:szCs w:val="28"/>
        </w:rPr>
        <w:t xml:space="preserve">уровня</w:t>
      </w:r>
      <w:r>
        <w:rPr>
          <w:bCs/>
          <w:sz w:val="28"/>
          <w:szCs w:val="28"/>
        </w:rPr>
        <w:t xml:space="preserve">;</w:t>
      </w:r>
      <w:r>
        <w:rPr>
          <w:bCs/>
          <w:sz w:val="28"/>
          <w:szCs w:val="28"/>
        </w:rPr>
      </w:r>
    </w:p>
    <w:p>
      <w:pPr>
        <w:ind w:firstLine="708"/>
        <w:jc w:val="both"/>
        <w:widowControl w:val="off"/>
        <w:rPr>
          <w:bCs/>
          <w:sz w:val="28"/>
          <w:szCs w:val="28"/>
        </w:rPr>
      </w:pPr>
      <w:r>
        <w:rPr>
          <w:bCs/>
          <w:sz w:val="28"/>
          <w:szCs w:val="28"/>
        </w:rPr>
        <w:t xml:space="preserve">Единый портал - федеральная государственная информационная система «Единый портал государственных и муниципальных услуг (функций)»;</w:t>
      </w:r>
      <w:r>
        <w:rPr>
          <w:bCs/>
          <w:sz w:val="28"/>
          <w:szCs w:val="28"/>
        </w:rPr>
      </w:r>
    </w:p>
    <w:p>
      <w:pPr>
        <w:pStyle w:val="743"/>
        <w:ind w:firstLine="709"/>
        <w:jc w:val="both"/>
        <w:rPr>
          <w:rFonts w:ascii="Times New Roman" w:hAnsi="Times New Roman" w:cs="Times New Roman"/>
          <w:sz w:val="28"/>
          <w:szCs w:val="28"/>
        </w:rPr>
      </w:pPr>
      <w:r>
        <w:rPr>
          <w:rFonts w:ascii="Times New Roman" w:hAnsi="Times New Roman" w:cs="Times New Roman"/>
          <w:bCs/>
          <w:sz w:val="28"/>
          <w:szCs w:val="28"/>
        </w:rPr>
        <w:t xml:space="preserve">запрос – заявление </w:t>
      </w:r>
      <w:r>
        <w:rPr>
          <w:rFonts w:ascii="Times New Roman" w:hAnsi="Times New Roman" w:cs="Times New Roman"/>
          <w:sz w:val="28"/>
          <w:szCs w:val="28"/>
        </w:rPr>
        <w:t xml:space="preserve">о назначении единовременной денежной выплаты </w:t>
      </w:r>
      <w:r>
        <w:rPr>
          <w:rFonts w:ascii="Times New Roman" w:hAnsi="Times New Roman" w:cs="Times New Roman"/>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w:t>
      </w:r>
      <w:r>
        <w:rPr>
          <w:rFonts w:ascii="Times New Roman" w:hAnsi="Times New Roman" w:cs="Times New Roman"/>
          <w:sz w:val="28"/>
          <w:szCs w:val="28"/>
        </w:rPr>
      </w:r>
    </w:p>
    <w:p>
      <w:pPr>
        <w:ind w:firstLine="708"/>
        <w:jc w:val="both"/>
        <w:widowControl w:val="off"/>
        <w:rPr>
          <w:bCs/>
          <w:sz w:val="28"/>
          <w:szCs w:val="28"/>
        </w:rPr>
      </w:pPr>
      <w:r>
        <w:rPr>
          <w:bCs/>
          <w:sz w:val="28"/>
          <w:szCs w:val="28"/>
        </w:rPr>
        <w:t xml:space="preserve">Министерство – Министерство труда, занятости и социальной защиты </w:t>
      </w:r>
      <w:r>
        <w:rPr>
          <w:bCs/>
          <w:sz w:val="28"/>
          <w:szCs w:val="28"/>
        </w:rPr>
        <w:t xml:space="preserve">Республики Татарстан;</w:t>
      </w:r>
      <w:r>
        <w:rPr>
          <w:bCs/>
          <w:sz w:val="28"/>
          <w:szCs w:val="28"/>
        </w:rPr>
      </w:r>
    </w:p>
    <w:p>
      <w:pPr>
        <w:ind w:firstLine="708"/>
        <w:jc w:val="both"/>
        <w:widowControl w:val="off"/>
        <w:rPr>
          <w:bCs/>
          <w:sz w:val="28"/>
          <w:szCs w:val="28"/>
        </w:rPr>
      </w:pPr>
      <w:r>
        <w:rPr>
          <w:bCs/>
          <w:sz w:val="28"/>
          <w:szCs w:val="28"/>
        </w:rPr>
        <w:t xml:space="preserve">Управление (отдел) – Управление (отдел) социальной защиты Министерства труда, занятости и социальной защиты Республики Татарстан в муниципальном районе или городском округ</w:t>
      </w:r>
      <w:r>
        <w:rPr>
          <w:bCs/>
          <w:sz w:val="28"/>
          <w:szCs w:val="28"/>
        </w:rPr>
        <w:t xml:space="preserve">е</w:t>
      </w:r>
      <w:r>
        <w:t xml:space="preserve"> </w:t>
      </w:r>
      <w:r>
        <w:rPr>
          <w:bCs/>
          <w:sz w:val="28"/>
          <w:szCs w:val="28"/>
        </w:rPr>
        <w:t xml:space="preserve">Республики Татарстан </w:t>
      </w:r>
      <w:r>
        <w:rPr>
          <w:bCs/>
          <w:sz w:val="28"/>
          <w:szCs w:val="28"/>
        </w:rPr>
        <w:t xml:space="preserve">по месту жительства заявителя;</w:t>
      </w:r>
      <w:r>
        <w:rPr>
          <w:bCs/>
          <w:sz w:val="28"/>
          <w:szCs w:val="28"/>
        </w:rPr>
      </w:r>
    </w:p>
    <w:p>
      <w:pPr>
        <w:ind w:firstLine="708"/>
        <w:jc w:val="both"/>
        <w:widowControl w:val="off"/>
        <w:rPr>
          <w:bCs/>
          <w:sz w:val="28"/>
          <w:szCs w:val="28"/>
        </w:rPr>
      </w:pPr>
      <w:r>
        <w:rPr>
          <w:bCs/>
          <w:sz w:val="28"/>
          <w:szCs w:val="28"/>
        </w:rPr>
        <w:t xml:space="preserve">официальный сайт Министерства - официальный сайт Министерства в информационно-телекоммуникационной сети общего пользования, включая сеть «Интернет»;</w:t>
      </w:r>
      <w:r>
        <w:rPr>
          <w:bCs/>
          <w:sz w:val="28"/>
          <w:szCs w:val="28"/>
        </w:rPr>
      </w:r>
    </w:p>
    <w:p>
      <w:pPr>
        <w:ind w:firstLine="708"/>
        <w:jc w:val="both"/>
        <w:widowControl w:val="off"/>
        <w:rPr>
          <w:bCs/>
          <w:sz w:val="28"/>
          <w:szCs w:val="28"/>
        </w:rPr>
      </w:pPr>
      <w:r>
        <w:rPr>
          <w:bCs/>
          <w:sz w:val="28"/>
          <w:szCs w:val="28"/>
        </w:rPr>
        <w:t xml:space="preserve">Региональный портал - государственная информационная система «Портал государственных и муниципальных услуг Республики Татарстан»;</w:t>
      </w:r>
      <w:r>
        <w:rPr>
          <w:bCs/>
          <w:sz w:val="28"/>
          <w:szCs w:val="28"/>
        </w:rPr>
      </w:r>
    </w:p>
    <w:p>
      <w:pPr>
        <w:ind w:firstLine="708"/>
        <w:jc w:val="both"/>
        <w:widowControl w:val="off"/>
        <w:rPr>
          <w:bCs/>
          <w:sz w:val="28"/>
          <w:szCs w:val="28"/>
        </w:rPr>
      </w:pPr>
      <w:r>
        <w:rPr>
          <w:bCs/>
          <w:sz w:val="28"/>
          <w:szCs w:val="28"/>
        </w:rPr>
        <w:t xml:space="preserve">Федеральный закон № 210-ФЗ - Федеральный закон от 27 июля 2010 года                        № 210-ФЗ «Об организации предоставления государственных и муниципальных услуг»;</w:t>
      </w:r>
      <w:r>
        <w:rPr>
          <w:bCs/>
          <w:sz w:val="28"/>
          <w:szCs w:val="28"/>
        </w:rPr>
      </w:r>
    </w:p>
    <w:p>
      <w:pPr>
        <w:ind w:firstLine="567"/>
        <w:jc w:val="both"/>
        <w:widowControl w:val="off"/>
        <w:rPr>
          <w:bCs/>
          <w:sz w:val="28"/>
          <w:szCs w:val="28"/>
        </w:rPr>
      </w:pPr>
      <w:r>
        <w:rPr>
          <w:bCs/>
          <w:sz w:val="28"/>
          <w:szCs w:val="28"/>
        </w:rPr>
        <w:t xml:space="preserve">запись - запись заявителей на прием в Управление (отдел) Министерства труда, занятости и социальной защиты Республики Татарстан в муниципальном районе или городском округе по месту жительства заявителя;</w:t>
      </w:r>
      <w:r>
        <w:rPr>
          <w:bCs/>
          <w:sz w:val="28"/>
          <w:szCs w:val="28"/>
        </w:rPr>
      </w:r>
    </w:p>
    <w:p>
      <w:pPr>
        <w:ind w:firstLine="567"/>
        <w:jc w:val="both"/>
        <w:widowControl w:val="off"/>
        <w:rPr>
          <w:bCs/>
          <w:sz w:val="28"/>
          <w:szCs w:val="28"/>
        </w:rPr>
      </w:pPr>
      <w:r>
        <w:rPr>
          <w:bCs/>
          <w:sz w:val="28"/>
          <w:szCs w:val="28"/>
        </w:rPr>
        <w:t xml:space="preserve">письменное обращение - письменное обращение заявителя(-ей) в Управление (отдел) или Министерство о наличии судебного разбирательства;</w:t>
      </w:r>
      <w:r>
        <w:rPr>
          <w:bCs/>
          <w:sz w:val="28"/>
          <w:szCs w:val="28"/>
        </w:rPr>
      </w:r>
    </w:p>
    <w:p>
      <w:pPr>
        <w:ind w:firstLine="567"/>
        <w:jc w:val="both"/>
        <w:widowControl w:val="off"/>
        <w:rPr>
          <w:bCs/>
          <w:sz w:val="28"/>
          <w:szCs w:val="28"/>
        </w:rPr>
      </w:pPr>
      <w:r>
        <w:rPr>
          <w:bCs/>
          <w:sz w:val="28"/>
          <w:szCs w:val="28"/>
        </w:rPr>
        <w:t xml:space="preserve">должностное лицо - должностное лицо Министерства, ответственное за подготовку проекта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услуги;</w:t>
      </w:r>
      <w:r>
        <w:rPr>
          <w:bCs/>
          <w:sz w:val="28"/>
          <w:szCs w:val="28"/>
        </w:rPr>
      </w:r>
    </w:p>
    <w:p>
      <w:pPr>
        <w:ind w:firstLine="567"/>
        <w:jc w:val="both"/>
        <w:widowControl w:val="off"/>
        <w:rPr>
          <w:bCs/>
          <w:sz w:val="28"/>
          <w:szCs w:val="28"/>
        </w:rPr>
      </w:pPr>
      <w:r>
        <w:rPr>
          <w:bCs/>
          <w:sz w:val="28"/>
          <w:szCs w:val="28"/>
        </w:rPr>
        <w:t xml:space="preserve">заместитель министра – заместит</w:t>
      </w:r>
      <w:r>
        <w:rPr>
          <w:bCs/>
          <w:sz w:val="28"/>
          <w:szCs w:val="28"/>
        </w:rPr>
        <w:t xml:space="preserve">ель министра труда, занятости и социальной защиты Республики Татарстан, ответственный за принятие решения о предоставлении (об отказе в предоставлении) государственной услуги, решения о приостановлении (возобновлении) предоставления государственной услуги;</w:t>
      </w:r>
      <w:r>
        <w:rPr>
          <w:bCs/>
          <w:sz w:val="28"/>
          <w:szCs w:val="28"/>
        </w:rPr>
      </w:r>
    </w:p>
    <w:p>
      <w:pPr>
        <w:ind w:firstLine="567"/>
        <w:jc w:val="both"/>
        <w:widowControl w:val="off"/>
        <w:rPr>
          <w:bCs/>
          <w:sz w:val="28"/>
          <w:szCs w:val="28"/>
        </w:rPr>
      </w:pPr>
      <w:r>
        <w:rPr>
          <w:bCs/>
          <w:sz w:val="28"/>
          <w:szCs w:val="28"/>
        </w:rPr>
        <w:t xml:space="preserve">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bCs/>
          <w:sz w:val="28"/>
          <w:szCs w:val="28"/>
        </w:rPr>
      </w:r>
    </w:p>
    <w:p>
      <w:pPr>
        <w:ind w:firstLine="567"/>
        <w:jc w:val="both"/>
        <w:widowControl w:val="off"/>
        <w:rPr>
          <w:bCs/>
          <w:sz w:val="28"/>
          <w:szCs w:val="28"/>
        </w:rPr>
      </w:pPr>
      <w:r>
        <w:rPr>
          <w:bCs/>
          <w:sz w:val="28"/>
          <w:szCs w:val="28"/>
        </w:rPr>
        <w:t xml:space="preserve">МФЦ –государственное бюджетное учреждение «Многофункциональный центр предоставления государственных и муниципальных услуг Республики Татарстан».</w:t>
      </w:r>
      <w:r>
        <w:rPr>
          <w:bCs/>
          <w:sz w:val="28"/>
          <w:szCs w:val="28"/>
        </w:rPr>
      </w:r>
    </w:p>
    <w:p>
      <w:pPr>
        <w:rPr>
          <w:sz w:val="28"/>
          <w:szCs w:val="28"/>
        </w:rPr>
      </w:pPr>
      <w:r>
        <w:br w:type="page" w:clear="all"/>
      </w:r>
      <w:r>
        <w:rPr>
          <w:sz w:val="28"/>
          <w:szCs w:val="28"/>
        </w:rPr>
      </w:r>
    </w:p>
    <w:p>
      <w:pPr>
        <w:pStyle w:val="761"/>
        <w:ind w:left="4678"/>
        <w:jc w:val="both"/>
        <w:rPr>
          <w:sz w:val="28"/>
          <w:szCs w:val="28"/>
        </w:rPr>
        <w:outlineLvl w:val="1"/>
      </w:pPr>
      <w:r>
        <w:rPr>
          <w:sz w:val="28"/>
          <w:szCs w:val="28"/>
        </w:rPr>
        <w:t xml:space="preserve">Приложение № 2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678"/>
        <w:jc w:val="both"/>
        <w:rPr>
          <w:sz w:val="28"/>
          <w:szCs w:val="28"/>
        </w:rPr>
        <w:outlineLvl w:val="1"/>
      </w:pPr>
      <w:r>
        <w:rPr>
          <w:sz w:val="28"/>
          <w:szCs w:val="28"/>
        </w:rPr>
      </w:r>
      <w:r>
        <w:rPr>
          <w:sz w:val="28"/>
          <w:szCs w:val="28"/>
        </w:rPr>
      </w:r>
    </w:p>
    <w:p>
      <w:pPr>
        <w:jc w:val="center"/>
        <w:spacing w:before="168"/>
        <w:widowControl w:val="off"/>
        <w:rPr>
          <w:bCs/>
          <w:sz w:val="28"/>
          <w:szCs w:val="28"/>
        </w:rPr>
      </w:pPr>
      <w:r>
        <w:rPr>
          <w:bCs/>
          <w:sz w:val="28"/>
          <w:szCs w:val="28"/>
        </w:rPr>
        <w:t xml:space="preserve">Идентификаторы категорий (признаков) заявителей</w:t>
      </w:r>
      <w:r>
        <w:rPr>
          <w:bCs/>
          <w:sz w:val="28"/>
          <w:szCs w:val="28"/>
        </w:rPr>
      </w:r>
    </w:p>
    <w:p>
      <w:pPr>
        <w:jc w:val="center"/>
        <w:spacing w:before="168"/>
        <w:widowControl w:val="off"/>
        <w:rPr>
          <w:bCs/>
          <w:sz w:val="28"/>
          <w:szCs w:val="28"/>
        </w:rPr>
      </w:pPr>
      <w:r>
        <w:rPr>
          <w:bCs/>
          <w:sz w:val="28"/>
          <w:szCs w:val="28"/>
        </w:rPr>
      </w:r>
      <w:r>
        <w:rPr>
          <w:bCs/>
          <w:sz w:val="28"/>
          <w:szCs w:val="28"/>
        </w:rPr>
      </w:r>
    </w:p>
    <w:tbl>
      <w:tblPr>
        <w:tblStyle w:val="742"/>
        <w:tblW w:w="9922" w:type="dxa"/>
        <w:tblLayout w:type="fixed"/>
        <w:tblLook w:val="04A0" w:firstRow="1" w:lastRow="0" w:firstColumn="1" w:lastColumn="0" w:noHBand="0" w:noVBand="1"/>
      </w:tblPr>
      <w:tblGrid>
        <w:gridCol w:w="567"/>
        <w:gridCol w:w="3119"/>
        <w:gridCol w:w="3757"/>
        <w:gridCol w:w="2479"/>
      </w:tblGrid>
      <w:tr>
        <w:tblPrEx/>
        <w:trPr/>
        <w:tc>
          <w:tcPr>
            <w:tcW w:w="567" w:type="dxa"/>
            <w:textDirection w:val="lrTb"/>
            <w:noWrap w:val="false"/>
          </w:tcPr>
          <w:p>
            <w:pPr>
              <w:jc w:val="center"/>
              <w:widowControl w:val="off"/>
              <w:rPr>
                <w:color w:val="000000"/>
                <w:spacing w:val="-6"/>
              </w:rPr>
            </w:pPr>
            <w:r>
              <w:rPr>
                <w:bCs/>
                <w:color w:val="000000"/>
                <w:spacing w:val="-6"/>
              </w:rPr>
              <w:t xml:space="preserve">№ п/п </w:t>
            </w:r>
            <w:r>
              <w:rPr>
                <w:color w:val="000000"/>
                <w:spacing w:val="-6"/>
              </w:rPr>
            </w:r>
          </w:p>
        </w:tc>
        <w:tc>
          <w:tcPr>
            <w:tcW w:w="3119" w:type="dxa"/>
            <w:textDirection w:val="lrTb"/>
            <w:noWrap w:val="false"/>
          </w:tcPr>
          <w:p>
            <w:pPr>
              <w:jc w:val="center"/>
              <w:widowControl w:val="off"/>
              <w:rPr>
                <w:color w:val="000000"/>
                <w:spacing w:val="-6"/>
              </w:rPr>
            </w:pPr>
            <w:r>
              <w:rPr>
                <w:bCs/>
                <w:color w:val="000000"/>
                <w:spacing w:val="-6"/>
              </w:rPr>
              <w:t xml:space="preserve">Результат предоставления услуги</w:t>
            </w:r>
            <w:r>
              <w:rPr>
                <w:color w:val="000000"/>
                <w:spacing w:val="-6"/>
              </w:rPr>
            </w:r>
          </w:p>
        </w:tc>
        <w:tc>
          <w:tcPr>
            <w:tcW w:w="3757" w:type="dxa"/>
            <w:textDirection w:val="lrTb"/>
            <w:noWrap w:val="false"/>
          </w:tcPr>
          <w:p>
            <w:pPr>
              <w:jc w:val="center"/>
              <w:widowControl w:val="off"/>
              <w:rPr>
                <w:color w:val="000000"/>
                <w:spacing w:val="-6"/>
              </w:rPr>
            </w:pPr>
            <w:r>
              <w:rPr>
                <w:bCs/>
                <w:color w:val="000000"/>
                <w:spacing w:val="-6"/>
              </w:rPr>
              <w:t xml:space="preserve">Наименование отдельного признака заявителя</w:t>
            </w:r>
            <w:r>
              <w:rPr>
                <w:color w:val="000000"/>
                <w:spacing w:val="-6"/>
              </w:rPr>
            </w:r>
          </w:p>
        </w:tc>
        <w:tc>
          <w:tcPr>
            <w:tcW w:w="2479" w:type="dxa"/>
            <w:textDirection w:val="lrTb"/>
            <w:noWrap w:val="false"/>
          </w:tcPr>
          <w:p>
            <w:pPr>
              <w:jc w:val="center"/>
              <w:widowControl w:val="off"/>
              <w:rPr>
                <w:color w:val="000000"/>
                <w:spacing w:val="-6"/>
              </w:rPr>
            </w:pPr>
            <w:r>
              <w:rPr>
                <w:bCs/>
                <w:color w:val="000000"/>
                <w:spacing w:val="-6"/>
              </w:rPr>
              <w:t xml:space="preserve">Идентификатор отдельного признака заявителей</w:t>
            </w:r>
            <w:r>
              <w:rPr>
                <w:color w:val="000000"/>
                <w:spacing w:val="-6"/>
              </w:rPr>
            </w:r>
          </w:p>
        </w:tc>
      </w:tr>
      <w:tr>
        <w:tblPrEx/>
        <w:trPr/>
        <w:tc>
          <w:tcPr>
            <w:tcW w:w="567" w:type="dxa"/>
            <w:vMerge w:val="restart"/>
            <w:textDirection w:val="lrTb"/>
            <w:noWrap w:val="false"/>
          </w:tcPr>
          <w:p>
            <w:pPr>
              <w:jc w:val="both"/>
              <w:widowControl w:val="off"/>
              <w:rPr>
                <w:color w:val="000000"/>
                <w:spacing w:val="-6"/>
              </w:rPr>
            </w:pPr>
            <w:r>
              <w:rPr>
                <w:color w:val="000000"/>
                <w:spacing w:val="-6"/>
              </w:rPr>
              <w:t xml:space="preserve">1.</w:t>
            </w:r>
            <w:r>
              <w:rPr>
                <w:color w:val="000000"/>
                <w:spacing w:val="-6"/>
              </w:rPr>
            </w:r>
          </w:p>
        </w:tc>
        <w:tc>
          <w:tcPr>
            <w:tcW w:w="3119" w:type="dxa"/>
            <w:vMerge w:val="restart"/>
            <w:textDirection w:val="lrTb"/>
            <w:noWrap w:val="false"/>
          </w:tcPr>
          <w:p>
            <w:pPr>
              <w:jc w:val="center"/>
              <w:widowControl w:val="off"/>
              <w:rPr>
                <w:color w:val="000000"/>
                <w:spacing w:val="-6"/>
              </w:rPr>
            </w:pPr>
            <w:r>
              <w:t xml:space="preserve">решение о назначении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t xml:space="preserve">уровня</w:t>
            </w:r>
            <w:r>
              <w:rPr>
                <w:color w:val="000000"/>
                <w:spacing w:val="-6"/>
              </w:rPr>
            </w:r>
          </w:p>
        </w:tc>
        <w:tc>
          <w:tcPr>
            <w:tcW w:w="3757" w:type="dxa"/>
            <w:textDirection w:val="lrTb"/>
            <w:noWrap w:val="false"/>
          </w:tcPr>
          <w:p>
            <w:pPr>
              <w:widowControl w:val="off"/>
              <w:rPr>
                <w:color w:val="000000"/>
                <w:spacing w:val="-6"/>
              </w:rPr>
            </w:pPr>
            <w:r>
              <w:t xml:space="preserve">Заявители - члены семей граждан Российской Федерации, иностранных граждан и лиц без гражданства, проживающих на территории Республики Татарстан, которые отдельным решение</w:t>
            </w:r>
            <w:r>
              <w:t xml:space="preserve">м Кабинета Министров Республики Татарстан отнесены к категории получателей единовременной денежной выплаты как члены семей граждан, погибших (умерших) в результате чрезвычайных ситуаций природного и техногенного характера регионального и межмуниципального </w:t>
            </w:r>
            <w:r>
              <w:t xml:space="preserve">уровня</w:t>
            </w:r>
            <w:r>
              <w:rPr>
                <w:color w:val="000000"/>
                <w:spacing w:val="-6"/>
              </w:rPr>
            </w:r>
          </w:p>
        </w:tc>
        <w:tc>
          <w:tcPr>
            <w:tcW w:w="2479" w:type="dxa"/>
            <w:textDirection w:val="lrTb"/>
            <w:noWrap w:val="false"/>
          </w:tcPr>
          <w:p>
            <w:pPr>
              <w:jc w:val="both"/>
              <w:widowControl w:val="off"/>
              <w:rPr>
                <w:color w:val="000000"/>
                <w:spacing w:val="-6"/>
              </w:rPr>
            </w:pPr>
            <w:r>
              <w:rPr>
                <w:color w:val="000000"/>
                <w:spacing w:val="-6"/>
              </w:rPr>
              <w:t xml:space="preserve">1А</w:t>
            </w:r>
            <w:r>
              <w:rPr>
                <w:color w:val="000000"/>
                <w:spacing w:val="-6"/>
              </w:rPr>
            </w:r>
          </w:p>
          <w:p>
            <w:pPr>
              <w:jc w:val="both"/>
              <w:widowControl w:val="off"/>
              <w:rPr>
                <w:color w:val="000000"/>
                <w:spacing w:val="-6"/>
              </w:rPr>
            </w:pPr>
            <w:r>
              <w:rPr>
                <w:color w:val="000000"/>
                <w:spacing w:val="-6"/>
              </w:rPr>
            </w:r>
            <w:r>
              <w:rPr>
                <w:color w:val="000000"/>
                <w:spacing w:val="-6"/>
              </w:rPr>
            </w:r>
          </w:p>
          <w:p>
            <w:pPr>
              <w:jc w:val="both"/>
              <w:widowControl w:val="off"/>
              <w:rPr>
                <w:color w:val="000000"/>
                <w:spacing w:val="-6"/>
              </w:rPr>
            </w:pPr>
            <w:r>
              <w:rPr>
                <w:color w:val="000000"/>
                <w:spacing w:val="-6"/>
              </w:rPr>
            </w:r>
            <w:r>
              <w:rPr>
                <w:color w:val="000000"/>
                <w:spacing w:val="-6"/>
              </w:rPr>
            </w:r>
          </w:p>
        </w:tc>
      </w:tr>
      <w:tr>
        <w:tblPrEx/>
        <w:trPr/>
        <w:tc>
          <w:tcPr>
            <w:tcW w:w="567" w:type="dxa"/>
            <w:vMerge w:val="continue"/>
            <w:textDirection w:val="lrTb"/>
            <w:noWrap w:val="false"/>
          </w:tcPr>
          <w:p>
            <w:pPr>
              <w:jc w:val="both"/>
              <w:widowControl w:val="off"/>
              <w:rPr>
                <w:color w:val="000000"/>
                <w:spacing w:val="-6"/>
              </w:rPr>
            </w:pPr>
            <w:r>
              <w:rPr>
                <w:color w:val="000000"/>
                <w:spacing w:val="-6"/>
              </w:rPr>
            </w:r>
            <w:r>
              <w:rPr>
                <w:color w:val="000000"/>
                <w:spacing w:val="-6"/>
              </w:rPr>
            </w:r>
          </w:p>
        </w:tc>
        <w:tc>
          <w:tcPr>
            <w:tcW w:w="3119" w:type="dxa"/>
            <w:vMerge w:val="continue"/>
            <w:textDirection w:val="lrTb"/>
            <w:noWrap w:val="false"/>
          </w:tcPr>
          <w:p>
            <w:pPr>
              <w:jc w:val="center"/>
              <w:widowControl w:val="off"/>
            </w:pPr>
            <w:r/>
            <w:r/>
          </w:p>
        </w:tc>
        <w:tc>
          <w:tcPr>
            <w:tcW w:w="3757" w:type="dxa"/>
            <w:textDirection w:val="lrTb"/>
            <w:noWrap w:val="false"/>
          </w:tcPr>
          <w:p>
            <w:pPr>
              <w:widowControl w:val="off"/>
            </w:pPr>
            <w:r>
              <w:t xml:space="preserve">Лицо, уполномоченное заявителем (законным представителем) на основании доверенности, оформленной в установленном порядке</w:t>
            </w:r>
            <w:r/>
          </w:p>
        </w:tc>
        <w:tc>
          <w:tcPr>
            <w:tcW w:w="2479" w:type="dxa"/>
            <w:textDirection w:val="lrTb"/>
            <w:noWrap w:val="false"/>
          </w:tcPr>
          <w:p>
            <w:pPr>
              <w:jc w:val="both"/>
              <w:widowControl w:val="off"/>
              <w:rPr>
                <w:color w:val="000000"/>
                <w:spacing w:val="-6"/>
              </w:rPr>
            </w:pPr>
            <w:r>
              <w:rPr>
                <w:color w:val="000000"/>
                <w:spacing w:val="-6"/>
              </w:rPr>
              <w:t xml:space="preserve">2А</w:t>
            </w:r>
            <w:r>
              <w:rPr>
                <w:color w:val="000000"/>
                <w:spacing w:val="-6"/>
              </w:rPr>
            </w:r>
          </w:p>
        </w:tc>
      </w:tr>
      <w:tr>
        <w:tblPrEx/>
        <w:trPr/>
        <w:tc>
          <w:tcPr>
            <w:tcW w:w="567" w:type="dxa"/>
            <w:vMerge w:val="continue"/>
            <w:textDirection w:val="lrTb"/>
            <w:noWrap w:val="false"/>
          </w:tcPr>
          <w:p>
            <w:pPr>
              <w:jc w:val="both"/>
              <w:widowControl w:val="off"/>
              <w:rPr>
                <w:color w:val="000000"/>
                <w:spacing w:val="-6"/>
              </w:rPr>
            </w:pPr>
            <w:r>
              <w:rPr>
                <w:color w:val="000000"/>
                <w:spacing w:val="-6"/>
              </w:rPr>
            </w:r>
            <w:r>
              <w:rPr>
                <w:color w:val="000000"/>
                <w:spacing w:val="-6"/>
              </w:rPr>
            </w:r>
          </w:p>
        </w:tc>
        <w:tc>
          <w:tcPr>
            <w:tcW w:w="3119" w:type="dxa"/>
            <w:vMerge w:val="continue"/>
            <w:textDirection w:val="lrTb"/>
            <w:noWrap w:val="false"/>
          </w:tcPr>
          <w:p>
            <w:pPr>
              <w:jc w:val="center"/>
              <w:widowControl w:val="off"/>
            </w:pPr>
            <w:r/>
            <w:r/>
          </w:p>
        </w:tc>
        <w:tc>
          <w:tcPr>
            <w:tcW w:w="3757" w:type="dxa"/>
            <w:textDirection w:val="lrTb"/>
            <w:noWrap w:val="false"/>
          </w:tcPr>
          <w:p>
            <w:pPr>
              <w:widowControl w:val="off"/>
            </w:pPr>
            <w:r>
              <w:t xml:space="preserve">Законный представитель заявителя</w:t>
            </w:r>
            <w:r/>
          </w:p>
        </w:tc>
        <w:tc>
          <w:tcPr>
            <w:tcW w:w="2479" w:type="dxa"/>
            <w:textDirection w:val="lrTb"/>
            <w:noWrap w:val="false"/>
          </w:tcPr>
          <w:p>
            <w:pPr>
              <w:jc w:val="both"/>
              <w:widowControl w:val="off"/>
              <w:rPr>
                <w:color w:val="000000"/>
                <w:spacing w:val="-6"/>
              </w:rPr>
            </w:pPr>
            <w:r>
              <w:rPr>
                <w:color w:val="000000"/>
                <w:spacing w:val="-6"/>
              </w:rPr>
              <w:t xml:space="preserve">3А</w:t>
            </w:r>
            <w:r>
              <w:rPr>
                <w:color w:val="000000"/>
                <w:spacing w:val="-6"/>
              </w:rPr>
            </w:r>
          </w:p>
        </w:tc>
      </w:tr>
    </w:tbl>
    <w:p>
      <w:pPr>
        <w:jc w:val="center"/>
        <w:spacing w:before="168"/>
        <w:widowControl w:val="off"/>
        <w:rPr>
          <w:sz w:val="28"/>
          <w:szCs w:val="28"/>
        </w:rPr>
      </w:pPr>
      <w:r>
        <w:rPr>
          <w:sz w:val="28"/>
          <w:szCs w:val="28"/>
        </w:rPr>
      </w:r>
      <w:r>
        <w:rPr>
          <w:sz w:val="28"/>
          <w:szCs w:val="28"/>
        </w:rPr>
      </w:r>
    </w:p>
    <w:p>
      <w:pPr>
        <w:pStyle w:val="761"/>
        <w:jc w:val="both"/>
      </w:pPr>
      <w:r/>
      <w:r/>
    </w:p>
    <w:p>
      <w:pPr>
        <w:pStyle w:val="761"/>
        <w:jc w:val="both"/>
      </w:pPr>
      <w:r/>
      <w:r/>
    </w:p>
    <w:p>
      <w:r>
        <w:br w:type="page" w:clear="all"/>
      </w:r>
      <w:r/>
    </w:p>
    <w:p>
      <w:pPr>
        <w:pStyle w:val="761"/>
        <w:ind w:left="4678"/>
        <w:jc w:val="both"/>
        <w:rPr>
          <w:sz w:val="28"/>
          <w:szCs w:val="28"/>
        </w:rPr>
        <w:outlineLvl w:val="1"/>
      </w:pPr>
      <w:r>
        <w:rPr>
          <w:sz w:val="28"/>
          <w:szCs w:val="28"/>
        </w:rPr>
        <w:t xml:space="preserve">Приложение № 3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820"/>
        <w:jc w:val="both"/>
        <w:outlineLvl w:val="1"/>
      </w:pPr>
      <w:r/>
      <w:r/>
    </w:p>
    <w:p>
      <w:pPr>
        <w:ind w:right="-1"/>
        <w:jc w:val="center"/>
        <w:widowControl w:val="off"/>
        <w:rPr>
          <w:sz w:val="28"/>
          <w:szCs w:val="28"/>
        </w:rPr>
      </w:pPr>
      <w:r>
        <w:rPr>
          <w:bCs/>
          <w:sz w:val="28"/>
          <w:szCs w:val="28"/>
        </w:rPr>
        <w:t xml:space="preserve">Исчерпывающий перечень документов, необходимых для </w:t>
      </w:r>
      <w:r>
        <w:rPr>
          <w:sz w:val="28"/>
          <w:szCs w:val="28"/>
        </w:rPr>
      </w:r>
    </w:p>
    <w:p>
      <w:pPr>
        <w:ind w:right="-1" w:firstLine="709"/>
        <w:jc w:val="center"/>
        <w:widowControl w:val="off"/>
        <w:rPr>
          <w:bCs/>
          <w:sz w:val="28"/>
          <w:szCs w:val="28"/>
        </w:rPr>
      </w:pPr>
      <w:r>
        <w:rPr>
          <w:bCs/>
          <w:sz w:val="28"/>
          <w:szCs w:val="28"/>
        </w:rPr>
        <w:t xml:space="preserve">предоставления государственной услуги</w:t>
      </w:r>
      <w:r>
        <w:rPr>
          <w:bCs/>
          <w:sz w:val="28"/>
          <w:szCs w:val="28"/>
        </w:rPr>
      </w:r>
    </w:p>
    <w:p>
      <w:pPr>
        <w:ind w:right="-1" w:firstLine="709"/>
        <w:jc w:val="center"/>
        <w:widowControl w:val="off"/>
        <w:rPr>
          <w:bCs/>
          <w:sz w:val="14"/>
          <w:szCs w:val="28"/>
        </w:rPr>
      </w:pPr>
      <w:r>
        <w:rPr>
          <w:bCs/>
          <w:sz w:val="14"/>
          <w:szCs w:val="28"/>
        </w:rPr>
      </w:r>
      <w:r>
        <w:rPr>
          <w:bCs/>
          <w:sz w:val="14"/>
          <w:szCs w:val="28"/>
        </w:rPr>
      </w:r>
    </w:p>
    <w:tbl>
      <w:tblPr>
        <w:tblStyle w:val="742"/>
        <w:tblW w:w="10348" w:type="dxa"/>
        <w:tblInd w:w="-5" w:type="dxa"/>
        <w:tblLayout w:type="fixed"/>
        <w:tblLook w:val="04A0" w:firstRow="1" w:lastRow="0" w:firstColumn="1" w:lastColumn="0" w:noHBand="0" w:noVBand="1"/>
      </w:tblPr>
      <w:tblGrid>
        <w:gridCol w:w="705"/>
        <w:gridCol w:w="855"/>
        <w:gridCol w:w="2831"/>
        <w:gridCol w:w="2697"/>
        <w:gridCol w:w="3260"/>
      </w:tblGrid>
      <w:tr>
        <w:tblPrEx/>
        <w:trPr/>
        <w:tc>
          <w:tcPr>
            <w:tcW w:w="705" w:type="dxa"/>
            <w:textDirection w:val="lrTb"/>
            <w:noWrap w:val="false"/>
          </w:tcPr>
          <w:p>
            <w:pPr>
              <w:ind w:right="-1" w:firstLine="709"/>
              <w:jc w:val="both"/>
              <w:widowControl w:val="off"/>
              <w:rPr>
                <w:bCs/>
                <w:color w:val="000000"/>
                <w:spacing w:val="-6"/>
              </w:rPr>
            </w:pPr>
            <w:r>
              <w:rPr>
                <w:bCs/>
                <w:color w:val="000000"/>
                <w:spacing w:val="-6"/>
              </w:rPr>
              <w:t xml:space="preserve">№№ п/п</w:t>
            </w:r>
            <w:r>
              <w:rPr>
                <w:bCs/>
                <w:color w:val="000000"/>
                <w:spacing w:val="-6"/>
              </w:rPr>
            </w:r>
          </w:p>
        </w:tc>
        <w:tc>
          <w:tcPr>
            <w:tcW w:w="855" w:type="dxa"/>
            <w:textDirection w:val="lrTb"/>
            <w:noWrap w:val="false"/>
          </w:tcPr>
          <w:p>
            <w:pPr>
              <w:ind w:right="-1"/>
              <w:jc w:val="center"/>
              <w:widowControl w:val="off"/>
              <w:rPr>
                <w:bCs/>
                <w:color w:val="000000"/>
                <w:spacing w:val="-6"/>
              </w:rPr>
            </w:pPr>
            <w:r>
              <w:rPr>
                <w:bCs/>
                <w:color w:val="000000"/>
                <w:spacing w:val="-6"/>
              </w:rPr>
              <w:t xml:space="preserve">Идентификатор признака заявителя</w:t>
            </w:r>
            <w:r>
              <w:rPr>
                <w:bCs/>
                <w:color w:val="000000"/>
                <w:spacing w:val="-6"/>
              </w:rPr>
            </w:r>
          </w:p>
        </w:tc>
        <w:tc>
          <w:tcPr>
            <w:tcW w:w="2831" w:type="dxa"/>
            <w:textDirection w:val="lrTb"/>
            <w:noWrap w:val="false"/>
          </w:tcPr>
          <w:p>
            <w:pPr>
              <w:ind w:right="-1"/>
              <w:jc w:val="center"/>
              <w:widowControl w:val="off"/>
              <w:rPr>
                <w:bCs/>
                <w:color w:val="000000"/>
                <w:spacing w:val="-6"/>
              </w:rPr>
            </w:pPr>
            <w:r>
              <w:rPr>
                <w:bCs/>
                <w:color w:val="000000"/>
                <w:spacing w:val="-6"/>
              </w:rPr>
              <w:t xml:space="preserve">Расшифровка видов документов предоставляемых заявителем, кол-во документов из группы</w:t>
            </w:r>
            <w:r>
              <w:rPr>
                <w:bCs/>
                <w:color w:val="000000"/>
                <w:spacing w:val="-6"/>
              </w:rPr>
            </w:r>
          </w:p>
        </w:tc>
        <w:tc>
          <w:tcPr>
            <w:tcW w:w="2697" w:type="dxa"/>
            <w:textDirection w:val="lrTb"/>
            <w:noWrap w:val="false"/>
          </w:tcPr>
          <w:p>
            <w:pPr>
              <w:ind w:right="-1"/>
              <w:jc w:val="center"/>
              <w:widowControl w:val="off"/>
              <w:rPr>
                <w:bCs/>
                <w:color w:val="000000"/>
                <w:spacing w:val="-6"/>
              </w:rPr>
            </w:pPr>
            <w:r>
              <w:rPr>
                <w:bCs/>
                <w:color w:val="000000"/>
                <w:spacing w:val="-6"/>
              </w:rPr>
              <w:t xml:space="preserve">Способ предоставления</w:t>
            </w:r>
            <w:r>
              <w:rPr>
                <w:bCs/>
                <w:color w:val="000000"/>
                <w:spacing w:val="-6"/>
              </w:rPr>
            </w:r>
          </w:p>
        </w:tc>
        <w:tc>
          <w:tcPr>
            <w:tcW w:w="3260" w:type="dxa"/>
            <w:textDirection w:val="lrTb"/>
            <w:noWrap w:val="false"/>
          </w:tcPr>
          <w:p>
            <w:pPr>
              <w:ind w:right="-1"/>
              <w:jc w:val="center"/>
              <w:widowControl w:val="off"/>
              <w:rPr>
                <w:bCs/>
                <w:color w:val="000000"/>
                <w:spacing w:val="-6"/>
              </w:rPr>
            </w:pPr>
            <w:r>
              <w:rPr>
                <w:bCs/>
                <w:color w:val="000000"/>
                <w:spacing w:val="-6"/>
              </w:rPr>
              <w:t xml:space="preserve">Иные требования</w:t>
            </w:r>
            <w:r>
              <w:rPr>
                <w:bCs/>
                <w:color w:val="000000"/>
                <w:spacing w:val="-6"/>
              </w:rPr>
            </w:r>
          </w:p>
        </w:tc>
      </w:tr>
      <w:tr>
        <w:tblPrEx/>
        <w:trPr>
          <w:trHeight w:val="322"/>
        </w:trPr>
        <w:tc>
          <w:tcPr>
            <w:gridSpan w:val="5"/>
            <w:tcW w:w="10348" w:type="dxa"/>
            <w:textDirection w:val="lrTb"/>
            <w:noWrap w:val="false"/>
          </w:tcPr>
          <w:p>
            <w:pPr>
              <w:pStyle w:val="739"/>
              <w:numPr>
                <w:ilvl w:val="0"/>
                <w:numId w:val="10"/>
              </w:numPr>
              <w:ind w:right="-1"/>
              <w:jc w:val="center"/>
              <w:widowControl w:val="off"/>
              <w:rPr>
                <w:bCs/>
                <w:iCs/>
                <w:color w:val="000000"/>
                <w:spacing w:val="-6"/>
              </w:rPr>
            </w:pPr>
            <w:r>
              <w:rPr>
                <w:bCs/>
                <w:iCs/>
                <w:color w:val="000000"/>
                <w:spacing w:val="-6"/>
              </w:rPr>
              <w:t xml:space="preserve">Документы, которые заявитель предоставляет самостоятельно</w:t>
            </w:r>
            <w:r>
              <w:rPr>
                <w:bCs/>
                <w:i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1.1</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заявление о назначении единовременной денежной выплаты </w:t>
            </w:r>
            <w:r>
              <w:rPr>
                <w:bCs/>
                <w:color w:val="000000"/>
                <w:spacing w:val="-6"/>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bCs/>
                <w:color w:val="000000"/>
                <w:spacing w:val="-6"/>
              </w:rPr>
              <w:t xml:space="preserve">уровня</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 в Управление (отдел) социальной защиты Министерства труда, занятости и социальной защиты Республики Татарстан в муниципальном районе или городском округе Республики Татарстан по месту жительства заявителя (далее -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w:t>
            </w:r>
            <w:r>
              <w:t xml:space="preserve"> </w:t>
            </w:r>
            <w:r>
              <w:rPr>
                <w:bCs/>
                <w:color w:val="000000"/>
                <w:spacing w:val="-6"/>
              </w:rPr>
              <w:t xml:space="preserve">федеральную государственную информационную систему «Единый портал государственных и муниципальных услуг (функций)» (далее –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государственное бюджетное учреждение «Многофункциональный центр предоставления государственных и муниципальных услуг в Республике Татарстан» (далее – МФЦ)</w:t>
            </w:r>
            <w:r>
              <w:rPr>
                <w:bCs/>
                <w:color w:val="000000"/>
                <w:spacing w:val="-6"/>
              </w:rPr>
            </w:r>
          </w:p>
          <w:p>
            <w:pPr>
              <w:ind w:right="-1" w:firstLine="28"/>
              <w:jc w:val="both"/>
              <w:widowControl w:val="off"/>
              <w:rPr>
                <w:bCs/>
                <w:color w:val="000000"/>
                <w:spacing w:val="-6"/>
              </w:rPr>
            </w:pPr>
            <w:r>
              <w:rPr>
                <w:bCs/>
                <w:color w:val="000000"/>
                <w:spacing w:val="-6"/>
              </w:rPr>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Оригинал</w:t>
            </w:r>
            <w:r>
              <w:rPr>
                <w:bCs/>
                <w:color w:val="000000"/>
                <w:spacing w:val="-6"/>
              </w:rPr>
              <w:t xml:space="preserve"> (при обращении лично или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электронный документ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w:t>
            </w:r>
            <w:r>
              <w:rPr>
                <w:bCs/>
                <w:color w:val="000000"/>
                <w:spacing w:val="-6"/>
              </w:rPr>
              <w:t xml:space="preserve">ли</w:t>
            </w:r>
            <w:r>
              <w:rPr>
                <w:bCs/>
                <w:color w:val="000000"/>
                <w:spacing w:val="-6"/>
              </w:rPr>
              <w:t xml:space="preserve"> в виде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(далее - Федеральный закон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1.2</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В случае, если документ, удостоверяющий личность заявителя, выдан компетентным органом иностранного государства.</w:t>
            </w:r>
            <w:r>
              <w:rPr>
                <w:bCs/>
                <w:color w:val="000000"/>
                <w:spacing w:val="-6"/>
              </w:rPr>
            </w:r>
          </w:p>
          <w:p>
            <w:pPr>
              <w:ind w:right="-1" w:firstLine="28"/>
              <w:jc w:val="both"/>
              <w:widowControl w:val="off"/>
              <w:rPr>
                <w:bCs/>
                <w:color w:val="000000"/>
                <w:spacing w:val="-6"/>
              </w:rPr>
            </w:pPr>
            <w:r>
              <w:rPr>
                <w:bCs/>
                <w:color w:val="000000"/>
                <w:spacing w:val="-6"/>
              </w:rPr>
              <w:t xml:space="preserve">Оригинал</w:t>
            </w:r>
            <w:r>
              <w:rPr>
                <w:bCs/>
                <w:color w:val="000000"/>
                <w:spacing w:val="-6"/>
              </w:rPr>
              <w:t xml:space="preserve"> (при обращении лично)</w:t>
            </w:r>
            <w:r>
              <w:rPr>
                <w:bCs/>
                <w:color w:val="000000"/>
                <w:spacing w:val="-6"/>
              </w:rPr>
              <w:t xml:space="preserve">;</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w:t>
            </w:r>
            <w:r>
              <w:rPr>
                <w:bCs/>
                <w:color w:val="000000"/>
                <w:spacing w:val="-6"/>
              </w:rPr>
              <w:t xml:space="preserve">направлении через Единый портал</w:t>
            </w:r>
            <w:r>
              <w:rPr>
                <w:bCs/>
                <w:color w:val="000000"/>
                <w:spacing w:val="-6"/>
              </w:rPr>
              <w:t xml:space="preserve">);</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w:t>
            </w:r>
            <w:r>
              <w:rPr>
                <w:bCs/>
                <w:color w:val="000000"/>
                <w:spacing w:val="-6"/>
              </w:rPr>
              <w:t xml:space="preserve">ил</w:t>
            </w:r>
            <w:r>
              <w:rPr>
                <w:bCs/>
                <w:color w:val="000000"/>
                <w:spacing w:val="-6"/>
              </w:rPr>
              <w:t xml:space="preserve">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1.3</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подтверждающий правовые основания отнесения заявителя к членам семьи погибшего (умершего): свидетельство о перемене имени, и его нотариально заверенный перевод для документа, выданного компетентным органом иностранного государства</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В случае, если свидетельство о перемене имени, выдано компетентным органом иностранного государства.</w:t>
            </w:r>
            <w:r>
              <w:rPr>
                <w:bCs/>
                <w:color w:val="000000"/>
                <w:spacing w:val="-6"/>
              </w:rPr>
            </w:r>
          </w:p>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t xml:space="preserve">)</w:t>
            </w:r>
            <w:r>
              <w:rPr>
                <w:bCs/>
                <w:color w:val="000000"/>
                <w:spacing w:val="-6"/>
              </w:rPr>
              <w:t xml:space="preserve">;</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w:t>
            </w:r>
            <w:r>
              <w:rPr>
                <w:bCs/>
                <w:color w:val="000000"/>
                <w:spacing w:val="-6"/>
              </w:rPr>
              <w:t xml:space="preserve">ли</w:t>
            </w:r>
            <w:r>
              <w:rPr>
                <w:bCs/>
                <w:color w:val="000000"/>
                <w:spacing w:val="-6"/>
              </w:rPr>
              <w:t xml:space="preserve">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1.4</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подтверждающий правовые основания отнесения заявителя к членам семьи погибшего (умершего): свидетельство о рождении ребенка, </w:t>
            </w:r>
            <w:r>
              <w:rPr>
                <w:bCs/>
                <w:color w:val="000000"/>
                <w:spacing w:val="-6"/>
              </w:rPr>
              <w:t xml:space="preserve">выданного компетентным органом иностранного государства, и его нотариально заверенный перевод</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В случае, если свидетельство о рождении ребенка, выдано компетентным органом иностранного государства.</w:t>
            </w:r>
            <w:r>
              <w:rPr>
                <w:bCs/>
                <w:color w:val="000000"/>
                <w:spacing w:val="-6"/>
              </w:rPr>
            </w:r>
          </w:p>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w:t>
            </w:r>
            <w:r>
              <w:rPr>
                <w:bCs/>
                <w:color w:val="000000"/>
                <w:spacing w:val="-6"/>
              </w:rPr>
              <w:t xml:space="preserve">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1.5</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подтверждающий правовые основания отнесения заявителя к членам семьи погибшего (умершего): свидетельство о заключении брака, выданного компетентным органом иностранного государства, и его нотариально заверенный перевод;</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В случае, если свидетельство о заключении брака, выдано компетентным органом иностранного государства.</w:t>
            </w:r>
            <w:r>
              <w:rPr>
                <w:bCs/>
                <w:color w:val="000000"/>
                <w:spacing w:val="-6"/>
              </w:rPr>
            </w:r>
          </w:p>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1.6</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подтверждающий смерть погибшего (умершего), выданный компетентным органом иностранного государства, и его нотариально заверенный перевод</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В случае, если документ, подтверждающий смерть погибшего (умершего), выдано компетентным органом иностранного государства.</w:t>
            </w:r>
            <w:r>
              <w:rPr>
                <w:bCs/>
                <w:color w:val="000000"/>
                <w:spacing w:val="-6"/>
              </w:rPr>
            </w:r>
          </w:p>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w:t>
            </w:r>
            <w:r>
              <w:rPr>
                <w:bCs/>
                <w:color w:val="000000"/>
                <w:spacing w:val="-6"/>
              </w:rPr>
              <w:t xml:space="preserve">ли</w:t>
            </w:r>
            <w:r>
              <w:rPr>
                <w:bCs/>
                <w:color w:val="000000"/>
                <w:spacing w:val="-6"/>
              </w:rPr>
              <w:t xml:space="preserve">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1.7</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документ(-ы), подтверждающий(-ие) смерть чл</w:t>
            </w:r>
            <w:r>
              <w:rPr>
                <w:bCs/>
                <w:color w:val="000000"/>
                <w:spacing w:val="-6"/>
              </w:rPr>
              <w:t xml:space="preserve">ена(-ов)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1.8</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постановление следователя (дознавателя) либо определение суда (постановления судьи) о признании</w:t>
            </w:r>
            <w:r>
              <w:rPr>
                <w:bCs/>
                <w:color w:val="000000"/>
                <w:spacing w:val="-6"/>
              </w:rPr>
              <w:t xml:space="preserve"> заявителя потерпевшим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результате </w:t>
            </w:r>
            <w:r>
              <w:rPr>
                <w:bCs/>
                <w:color w:val="000000"/>
                <w:spacing w:val="-6"/>
              </w:rPr>
              <w:t xml:space="preserve">чрезвычайной ситуации</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w:t>
            </w:r>
            <w:r>
              <w:rPr>
                <w:bCs/>
                <w:color w:val="000000"/>
                <w:spacing w:val="-6"/>
              </w:rPr>
              <w:t xml:space="preserve">ли</w:t>
            </w:r>
            <w:r>
              <w:rPr>
                <w:bCs/>
                <w:color w:val="000000"/>
                <w:spacing w:val="-6"/>
              </w:rPr>
              <w:t xml:space="preserve"> в виде скан-копии документа, подписанного усиленной квалифицированной электронной подписью в соответствии с требованиями    </w:t>
            </w:r>
            <w:r>
              <w:rPr>
                <w:bCs/>
                <w:color w:val="000000"/>
                <w:spacing w:val="-6"/>
              </w:rPr>
              <w:t xml:space="preserve">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1.9</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3</w:t>
            </w:r>
            <w:r>
              <w:rPr>
                <w:bCs/>
                <w:color w:val="000000"/>
                <w:spacing w:val="-6"/>
              </w:rPr>
              <w:t xml:space="preserve">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подтверждающий полномочия законного представителя несовершеннолетнего и (или) недееспособного члена семьи погибшего (умершего), выданный компетентным органом иностранного государства, и его нотариально заверенный п</w:t>
            </w:r>
            <w:r>
              <w:rPr>
                <w:bCs/>
                <w:color w:val="000000"/>
                <w:spacing w:val="-6"/>
              </w:rPr>
              <w:t xml:space="preserve">еревод: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документы, подтверждающие установление опеки (попечительства) над лицами, указанными в </w:t>
            </w:r>
            <w:r>
              <w:rPr>
                <w:bCs/>
                <w:color w:val="000000"/>
                <w:spacing w:val="-6"/>
              </w:rPr>
              <w:t xml:space="preserve">запросе</w:t>
            </w:r>
            <w:r>
              <w:rPr>
                <w:bCs/>
                <w:color w:val="000000"/>
                <w:spacing w:val="-6"/>
              </w:rPr>
              <w:t xml:space="preserve">,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1.10</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реквизиты лицевого счета, открытого в кредитной организации (справка из кредитной организации, выписка из личного кабинета заявителя в кредитной организации и т.п.)</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Оригинал или копия с предъявлением оригинала;</w:t>
            </w:r>
            <w:r>
              <w:rPr>
                <w:bCs/>
                <w:color w:val="000000"/>
                <w:spacing w:val="-6"/>
              </w:rPr>
            </w:r>
          </w:p>
          <w:p>
            <w:pPr>
              <w:ind w:right="-1" w:firstLine="28"/>
              <w:jc w:val="both"/>
              <w:widowControl w:val="off"/>
              <w:rPr>
                <w:bCs/>
                <w:color w:val="000000"/>
                <w:spacing w:val="-6"/>
              </w:rPr>
            </w:pPr>
            <w:r>
              <w:rPr>
                <w:bCs/>
                <w:color w:val="000000"/>
                <w:spacing w:val="-6"/>
              </w:rPr>
              <w:t xml:space="preserve">оригинал или 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w:t>
            </w:r>
            <w:r>
              <w:rPr>
                <w:bCs/>
                <w:color w:val="000000"/>
                <w:spacing w:val="-6"/>
              </w:rPr>
              <w:t xml:space="preserve">ил</w:t>
            </w:r>
            <w:r>
              <w:rPr>
                <w:bCs/>
                <w:color w:val="000000"/>
                <w:spacing w:val="-6"/>
              </w:rPr>
              <w:t xml:space="preserve">и в виде скан-копии документа, подписанного усиленной квалифицированной электронной подписью в соответствии с требованиями    </w:t>
            </w:r>
            <w:r>
              <w:rPr>
                <w:bCs/>
                <w:color w:val="000000"/>
                <w:spacing w:val="-6"/>
              </w:rPr>
              <w:t xml:space="preserve">Федерального закона № 63-ФЗ (при подаче через МФЦ)</w:t>
            </w:r>
            <w:r>
              <w:rPr>
                <w:bCs/>
                <w:color w:val="000000"/>
                <w:spacing w:val="-6"/>
              </w:rPr>
            </w:r>
          </w:p>
        </w:tc>
      </w:tr>
      <w:tr>
        <w:tblPrEx/>
        <w:trPr/>
        <w:tc>
          <w:tcPr>
            <w:tcW w:w="705" w:type="dxa"/>
            <w:textDirection w:val="lrTb"/>
            <w:noWrap w:val="false"/>
          </w:tcPr>
          <w:p>
            <w:pPr>
              <w:ind w:right="-1"/>
              <w:jc w:val="both"/>
              <w:widowControl w:val="off"/>
              <w:rPr>
                <w:bCs/>
                <w:color w:val="000000"/>
                <w:spacing w:val="-6"/>
              </w:rPr>
            </w:pPr>
            <w:r>
              <w:rPr>
                <w:bCs/>
                <w:color w:val="000000"/>
                <w:spacing w:val="-6"/>
              </w:rPr>
              <w:t xml:space="preserve">1.11</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2А</w:t>
            </w:r>
            <w:r>
              <w:rPr>
                <w:bCs/>
                <w:color w:val="000000"/>
                <w:spacing w:val="-6"/>
              </w:rPr>
            </w:r>
          </w:p>
        </w:tc>
        <w:tc>
          <w:tcPr>
            <w:tcW w:w="2831" w:type="dxa"/>
            <w:textDirection w:val="lrTb"/>
            <w:noWrap w:val="false"/>
          </w:tcPr>
          <w:p>
            <w:pPr>
              <w:ind w:right="-1" w:firstLine="23"/>
              <w:jc w:val="both"/>
              <w:widowControl w:val="off"/>
              <w:rPr>
                <w:bCs/>
                <w:color w:val="000000"/>
                <w:spacing w:val="-6"/>
              </w:rPr>
            </w:pPr>
            <w:r>
              <w:rPr>
                <w:bCs/>
                <w:color w:val="000000"/>
                <w:spacing w:val="-6"/>
              </w:rPr>
              <w:t xml:space="preserve">документ, удостоверяющий личность, и копии документов, подтверждающих полномочия на представление интересов заявителя</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за исключением документа, удостоверяющего личность,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gridSpan w:val="5"/>
            <w:tcW w:w="10348" w:type="dxa"/>
            <w:textDirection w:val="lrTb"/>
            <w:noWrap w:val="false"/>
          </w:tcPr>
          <w:p>
            <w:pPr>
              <w:pStyle w:val="739"/>
              <w:numPr>
                <w:ilvl w:val="0"/>
                <w:numId w:val="10"/>
              </w:numPr>
              <w:ind w:right="-1"/>
              <w:jc w:val="center"/>
              <w:widowControl w:val="off"/>
              <w:rPr>
                <w:bCs/>
                <w:iCs/>
                <w:color w:val="000000"/>
                <w:spacing w:val="-6"/>
              </w:rPr>
            </w:pPr>
            <w:r>
              <w:rPr>
                <w:bCs/>
                <w:iCs/>
                <w:color w:val="000000"/>
                <w:spacing w:val="-6"/>
              </w:rPr>
              <w:t xml:space="preserve">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bCs/>
                <w:i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документы, подтверждающие отнесение произошедшей чрезвычайной ситуации природного и техногенного характера к чрезвычайной ситуации рег</w:t>
            </w:r>
            <w:r>
              <w:rPr>
                <w:bCs/>
                <w:color w:val="000000"/>
                <w:spacing w:val="-6"/>
              </w:rPr>
              <w:t xml:space="preserve">ионального и межмуниципального уровня</w:t>
            </w:r>
            <w:r>
              <w:rPr>
                <w:bCs/>
                <w:color w:val="000000"/>
                <w:spacing w:val="-6"/>
              </w:rPr>
              <w:t xml:space="preserve"> </w:t>
            </w:r>
            <w:r>
              <w:rPr>
                <w:bCs/>
                <w:color w:val="000000"/>
                <w:spacing w:val="-6"/>
              </w:rPr>
              <w:t xml:space="preserve">(из Министерства по делам гражданской обороны и чрезвычайным ситуациям Республики Татарстан)</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w:t>
            </w:r>
            <w:r>
              <w:rPr>
                <w:bCs/>
                <w:color w:val="000000"/>
                <w:spacing w:val="-6"/>
              </w:rPr>
              <w:t xml:space="preserve">или</w:t>
            </w:r>
            <w:r>
              <w:rPr>
                <w:bCs/>
                <w:color w:val="000000"/>
                <w:spacing w:val="-6"/>
              </w:rPr>
              <w:t xml:space="preserve">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2.2</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jc w:val="both"/>
            </w:pPr>
            <w:r>
              <w:t xml:space="preserve">сведения о действительности паспорта (заявителя, представителя заявителя) </w:t>
            </w:r>
            <w:r>
              <w:t xml:space="preserve">(из информационной системы «Витрина </w:t>
            </w:r>
            <w:r>
              <w:t xml:space="preserve">данных по миграции Министерства внутренних дел России»)</w:t>
            </w: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w:t>
            </w:r>
            <w:r>
              <w:rPr>
                <w:bCs/>
                <w:color w:val="000000"/>
                <w:spacing w:val="-6"/>
              </w:rPr>
              <w:t xml:space="preserve">ли</w:t>
            </w:r>
            <w:r>
              <w:rPr>
                <w:bCs/>
                <w:color w:val="000000"/>
                <w:spacing w:val="-6"/>
              </w:rPr>
              <w:t xml:space="preserve">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2.3</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об ином документе, удостоверяющем лич</w:t>
            </w:r>
            <w:r>
              <w:rPr>
                <w:bCs/>
                <w:color w:val="000000"/>
                <w:spacing w:val="-6"/>
              </w:rPr>
              <w:t xml:space="preserve">ность (заявителя, представителя заявителя), сведения об адресе постановки на учет по месту пребывания или регистрации по месту жительства владельца такого документа (из информационной системы «Витрина данных по миграции Министерства внутренних дел России»)</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2.4</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jc w:val="both"/>
            </w:pPr>
            <w:r>
              <w:t xml:space="preserve">сведения о страховом номере индивидуального лицевого счета лиц, указанных в </w:t>
            </w:r>
            <w:r>
              <w:t xml:space="preserve">запросе</w:t>
            </w:r>
            <w:r>
              <w:t xml:space="preserve"> (из информационной системы Социального фонда России «Витрина (Трудовая деятельность, пенсионный статус)»</w:t>
            </w: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w:t>
            </w:r>
            <w:r>
              <w:rPr>
                <w:bCs/>
                <w:color w:val="000000"/>
                <w:spacing w:val="-6"/>
              </w:rPr>
              <w:t xml:space="preserve">аправлении через Единый портал</w:t>
            </w:r>
            <w:r>
              <w:rPr>
                <w:bCs/>
                <w:color w:val="000000"/>
                <w:spacing w:val="-6"/>
              </w:rPr>
              <w:t xml:space="preserve">);</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w:t>
            </w:r>
            <w:r>
              <w:rPr>
                <w:bCs/>
                <w:color w:val="000000"/>
                <w:spacing w:val="-6"/>
              </w:rPr>
              <w:t xml:space="preserve">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2.5</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государственной регистрации смерти погибшего (умершего) (из Управления записи актов гражданского состояния Кабинета Министров Республики Татарстан)</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2.6</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рождении (сведения о государственной регистрации рождения) (из Единого государственного реестра записей актов гражданского состояния (из Федеральной налоговой службы))</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2.7</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перемене имени (сведения о государственной регистрации перемены имени) (из Единого государственного реестра записей актов гражданского состояния (из Федеральной налоговой службы))</w:t>
            </w:r>
            <w:r>
              <w:rPr>
                <w:bCs/>
                <w:color w:val="000000"/>
                <w:spacing w:val="-6"/>
              </w:rPr>
            </w:r>
          </w:p>
          <w:p>
            <w:pPr>
              <w:ind w:right="-1"/>
              <w:jc w:val="both"/>
              <w:widowControl w:val="off"/>
              <w:rPr>
                <w:bCs/>
                <w:color w:val="000000"/>
                <w:spacing w:val="-6"/>
              </w:rPr>
            </w:pPr>
            <w:r>
              <w:rPr>
                <w:bCs/>
                <w:color w:val="000000"/>
                <w:spacing w:val="-6"/>
              </w:rPr>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w:t>
            </w:r>
            <w:r>
              <w:rPr>
                <w:bCs/>
                <w:color w:val="000000"/>
                <w:spacing w:val="-6"/>
              </w:rPr>
              <w:t xml:space="preserve">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2.8</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заключении брака (сведения о государственной</w:t>
            </w:r>
            <w:r>
              <w:rPr>
                <w:bCs/>
                <w:color w:val="000000"/>
                <w:spacing w:val="-6"/>
              </w:rPr>
              <w:t xml:space="preserve"> регистрации заключении брака) </w:t>
            </w:r>
            <w:r>
              <w:rPr>
                <w:bCs/>
                <w:color w:val="000000"/>
                <w:spacing w:val="-6"/>
              </w:rPr>
              <w:t xml:space="preserve">(из Единого государственного реестра записей актов гражданского состояния (из Федеральной налоговой службы))</w:t>
            </w:r>
            <w:r>
              <w:rPr>
                <w:bCs/>
                <w:color w:val="000000"/>
                <w:spacing w:val="-6"/>
              </w:rPr>
            </w:r>
          </w:p>
          <w:p>
            <w:pPr>
              <w:ind w:right="-1"/>
              <w:jc w:val="both"/>
              <w:widowControl w:val="off"/>
              <w:rPr>
                <w:bCs/>
                <w:color w:val="000000"/>
                <w:spacing w:val="-6"/>
              </w:rPr>
            </w:pPr>
            <w:r>
              <w:rPr>
                <w:bCs/>
                <w:color w:val="000000"/>
                <w:spacing w:val="-6"/>
              </w:rPr>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2.9</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об </w:t>
            </w:r>
            <w:r>
              <w:rPr>
                <w:bCs/>
                <w:color w:val="000000"/>
                <w:spacing w:val="-6"/>
              </w:rPr>
              <w:t xml:space="preserve">установлении отцовства (сведения о государственной регис</w:t>
            </w:r>
            <w:r>
              <w:rPr>
                <w:bCs/>
                <w:color w:val="000000"/>
                <w:spacing w:val="-6"/>
              </w:rPr>
              <w:t xml:space="preserve">трации установления отцовства) </w:t>
            </w:r>
            <w:r>
              <w:rPr>
                <w:bCs/>
                <w:color w:val="000000"/>
                <w:spacing w:val="-6"/>
              </w:rPr>
              <w:t xml:space="preserve">(из Единого государственного реестра записей актов гражданского состояния (из Федеральной налоговой службы))</w:t>
            </w:r>
            <w:r>
              <w:rPr>
                <w:bCs/>
                <w:color w:val="000000"/>
                <w:spacing w:val="-6"/>
              </w:rPr>
            </w:r>
          </w:p>
          <w:p>
            <w:pPr>
              <w:ind w:right="-1"/>
              <w:jc w:val="both"/>
              <w:widowControl w:val="off"/>
              <w:rPr>
                <w:bCs/>
                <w:color w:val="000000"/>
                <w:spacing w:val="-6"/>
              </w:rPr>
            </w:pPr>
            <w:r>
              <w:rPr>
                <w:bCs/>
                <w:color w:val="000000"/>
                <w:spacing w:val="-6"/>
              </w:rPr>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2.10</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смерти (сведения о </w:t>
            </w:r>
            <w:r>
              <w:rPr>
                <w:bCs/>
                <w:color w:val="000000"/>
                <w:spacing w:val="-6"/>
              </w:rPr>
              <w:t xml:space="preserve">государственной регистрации смерти) лица (лиц), указанных в з</w:t>
            </w:r>
            <w:r>
              <w:rPr>
                <w:bCs/>
                <w:color w:val="000000"/>
                <w:spacing w:val="-6"/>
              </w:rPr>
              <w:t xml:space="preserve">апросе</w:t>
            </w:r>
            <w:r>
              <w:rPr>
                <w:bCs/>
                <w:color w:val="000000"/>
                <w:spacing w:val="-6"/>
              </w:rPr>
              <w:t xml:space="preserve"> (из Единого государственного реестра записей актов гражданского состояния (из Федеральной налоговой службы))</w:t>
            </w:r>
            <w:r>
              <w:rPr>
                <w:bCs/>
                <w:color w:val="000000"/>
                <w:spacing w:val="-6"/>
              </w:rPr>
            </w:r>
          </w:p>
          <w:p>
            <w:pPr>
              <w:ind w:right="-1"/>
              <w:jc w:val="both"/>
              <w:widowControl w:val="off"/>
              <w:rPr>
                <w:bCs/>
                <w:color w:val="000000"/>
                <w:spacing w:val="-6"/>
              </w:rPr>
            </w:pPr>
            <w:r>
              <w:rPr>
                <w:bCs/>
                <w:color w:val="000000"/>
                <w:spacing w:val="-6"/>
              </w:rPr>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w:t>
            </w:r>
            <w:r>
              <w:rPr>
                <w:bCs/>
                <w:color w:val="000000"/>
                <w:spacing w:val="-6"/>
              </w:rPr>
              <w:t xml:space="preserve">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2.11</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2А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полномочиях представителя (доверенность в нотариальной форме) </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2.12</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лицах, указанных в </w:t>
            </w:r>
            <w:r>
              <w:rPr>
                <w:bCs/>
                <w:color w:val="000000"/>
                <w:spacing w:val="-6"/>
              </w:rPr>
              <w:t xml:space="preserve">запросе</w:t>
            </w:r>
            <w:r>
              <w:rPr>
                <w:bCs/>
                <w:color w:val="000000"/>
                <w:spacing w:val="-6"/>
              </w:rPr>
              <w:t xml:space="preserve">,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об установлении опеки (попечительства) над ребенком) </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w:t>
            </w:r>
            <w:r>
              <w:rPr>
                <w:bCs/>
                <w:color w:val="000000"/>
                <w:spacing w:val="-6"/>
              </w:rPr>
              <w:t xml:space="preserve">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2.13</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лицах, указанных в </w:t>
            </w:r>
            <w:r>
              <w:rPr>
                <w:bCs/>
                <w:color w:val="000000"/>
                <w:spacing w:val="-6"/>
              </w:rPr>
              <w:t xml:space="preserve">запросе</w:t>
            </w:r>
            <w:r>
              <w:rPr>
                <w:bCs/>
                <w:color w:val="000000"/>
                <w:spacing w:val="-6"/>
              </w:rPr>
              <w:t xml:space="preserve">,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лишении (об ограничении) родительских прав) </w:t>
            </w:r>
            <w:r>
              <w:rPr>
                <w:bCs/>
                <w:color w:val="000000"/>
                <w:spacing w:val="-6"/>
              </w:rPr>
            </w:r>
          </w:p>
          <w:p>
            <w:pPr>
              <w:ind w:right="-1"/>
              <w:jc w:val="both"/>
              <w:widowControl w:val="off"/>
              <w:rPr>
                <w:bCs/>
                <w:color w:val="000000"/>
                <w:spacing w:val="-6"/>
              </w:rPr>
            </w:pPr>
            <w:r>
              <w:rPr>
                <w:bCs/>
                <w:color w:val="000000"/>
                <w:spacing w:val="-6"/>
              </w:rPr>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r>
        <w:tblPrEx/>
        <w:trPr>
          <w:trHeight w:val="322"/>
        </w:trPr>
        <w:tc>
          <w:tcPr>
            <w:tcW w:w="705" w:type="dxa"/>
            <w:textDirection w:val="lrTb"/>
            <w:noWrap w:val="false"/>
          </w:tcPr>
          <w:p>
            <w:pPr>
              <w:ind w:right="-1"/>
              <w:jc w:val="both"/>
              <w:widowControl w:val="off"/>
              <w:rPr>
                <w:bCs/>
                <w:color w:val="000000"/>
                <w:spacing w:val="-6"/>
              </w:rPr>
            </w:pPr>
            <w:r>
              <w:rPr>
                <w:bCs/>
                <w:color w:val="000000"/>
                <w:spacing w:val="-6"/>
              </w:rPr>
              <w:t xml:space="preserve">2.14</w:t>
            </w:r>
            <w:r>
              <w:rPr>
                <w:bCs/>
                <w:color w:val="000000"/>
                <w:spacing w:val="-6"/>
              </w:rPr>
            </w:r>
          </w:p>
        </w:tc>
        <w:tc>
          <w:tcPr>
            <w:tcW w:w="855" w:type="dxa"/>
            <w:textDirection w:val="lrTb"/>
            <w:noWrap w:val="false"/>
          </w:tcPr>
          <w:p>
            <w:pPr>
              <w:ind w:right="-1"/>
              <w:jc w:val="both"/>
              <w:widowControl w:val="off"/>
              <w:rPr>
                <w:bCs/>
                <w:color w:val="000000"/>
                <w:spacing w:val="-6"/>
              </w:rPr>
            </w:pPr>
            <w:r>
              <w:rPr>
                <w:bCs/>
                <w:color w:val="000000"/>
                <w:spacing w:val="-6"/>
              </w:rPr>
              <w:t xml:space="preserve">1А,</w:t>
            </w:r>
            <w:r>
              <w:rPr>
                <w:bCs/>
                <w:color w:val="000000"/>
                <w:spacing w:val="-6"/>
              </w:rPr>
            </w:r>
          </w:p>
          <w:p>
            <w:pPr>
              <w:ind w:right="-1"/>
              <w:jc w:val="both"/>
              <w:widowControl w:val="off"/>
              <w:rPr>
                <w:bCs/>
                <w:color w:val="000000"/>
                <w:spacing w:val="-6"/>
              </w:rPr>
            </w:pPr>
            <w:r>
              <w:rPr>
                <w:bCs/>
                <w:color w:val="000000"/>
                <w:spacing w:val="-6"/>
              </w:rPr>
              <w:t xml:space="preserve">2А,</w:t>
            </w:r>
            <w:r>
              <w:rPr>
                <w:bCs/>
                <w:color w:val="000000"/>
                <w:spacing w:val="-6"/>
              </w:rPr>
            </w:r>
          </w:p>
          <w:p>
            <w:pPr>
              <w:ind w:right="-1"/>
              <w:jc w:val="both"/>
              <w:widowControl w:val="off"/>
              <w:rPr>
                <w:bCs/>
                <w:color w:val="000000"/>
                <w:spacing w:val="-6"/>
              </w:rPr>
            </w:pPr>
            <w:r>
              <w:rPr>
                <w:bCs/>
                <w:color w:val="000000"/>
                <w:spacing w:val="-6"/>
              </w:rPr>
              <w:t xml:space="preserve">3А</w:t>
            </w:r>
            <w:r>
              <w:rPr>
                <w:bCs/>
                <w:color w:val="000000"/>
                <w:spacing w:val="-6"/>
              </w:rPr>
            </w:r>
          </w:p>
        </w:tc>
        <w:tc>
          <w:tcPr>
            <w:tcW w:w="2831" w:type="dxa"/>
            <w:textDirection w:val="lrTb"/>
            <w:noWrap w:val="false"/>
          </w:tcPr>
          <w:p>
            <w:pPr>
              <w:ind w:right="-1"/>
              <w:jc w:val="both"/>
              <w:widowControl w:val="off"/>
              <w:rPr>
                <w:bCs/>
                <w:color w:val="000000"/>
                <w:spacing w:val="-6"/>
              </w:rPr>
            </w:pPr>
            <w:r>
              <w:rPr>
                <w:bCs/>
                <w:color w:val="000000"/>
                <w:spacing w:val="-6"/>
              </w:rPr>
              <w:t xml:space="preserve">сведения о лицах, указанных в </w:t>
            </w:r>
            <w:r>
              <w:rPr>
                <w:bCs/>
                <w:color w:val="000000"/>
                <w:spacing w:val="-6"/>
              </w:rPr>
              <w:t xml:space="preserve">запросе</w:t>
            </w:r>
            <w:r>
              <w:rPr>
                <w:bCs/>
                <w:color w:val="000000"/>
                <w:spacing w:val="-6"/>
              </w:rPr>
              <w:t xml:space="preserve">,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(сведения о нахождении в реестре лиц с измененной дееспособностью) </w:t>
            </w:r>
            <w:r>
              <w:rPr>
                <w:bCs/>
                <w:color w:val="000000"/>
                <w:spacing w:val="-6"/>
              </w:rPr>
            </w:r>
          </w:p>
        </w:tc>
        <w:tc>
          <w:tcPr>
            <w:tcW w:w="2697" w:type="dxa"/>
            <w:textDirection w:val="lrTb"/>
            <w:noWrap w:val="false"/>
          </w:tcPr>
          <w:p>
            <w:pPr>
              <w:ind w:right="-1" w:firstLine="28"/>
              <w:jc w:val="both"/>
              <w:widowControl w:val="off"/>
              <w:rPr>
                <w:bCs/>
                <w:color w:val="000000"/>
                <w:spacing w:val="-6"/>
              </w:rPr>
            </w:pPr>
            <w:r>
              <w:rPr>
                <w:bCs/>
                <w:color w:val="000000"/>
                <w:spacing w:val="-6"/>
              </w:rPr>
              <w:t xml:space="preserve">Лично</w:t>
            </w:r>
            <w:r>
              <w:t xml:space="preserve"> </w:t>
            </w:r>
            <w:r>
              <w:rPr>
                <w:bCs/>
                <w:color w:val="000000"/>
                <w:spacing w:val="-6"/>
              </w:rPr>
              <w:t xml:space="preserve">в Управление (отдел);</w:t>
            </w:r>
            <w:r>
              <w:rPr>
                <w:bCs/>
                <w:color w:val="000000"/>
                <w:spacing w:val="-6"/>
              </w:rPr>
            </w:r>
          </w:p>
          <w:p>
            <w:pPr>
              <w:ind w:right="-1" w:firstLine="28"/>
              <w:jc w:val="both"/>
              <w:widowControl w:val="off"/>
              <w:rPr>
                <w:bCs/>
                <w:color w:val="000000"/>
                <w:spacing w:val="-6"/>
              </w:rPr>
            </w:pPr>
            <w:r>
              <w:rPr>
                <w:bCs/>
                <w:color w:val="000000"/>
                <w:spacing w:val="-6"/>
              </w:rPr>
              <w:t xml:space="preserve">посредством почтовой связи; </w:t>
            </w:r>
            <w:r>
              <w:rPr>
                <w:bCs/>
                <w:color w:val="000000"/>
                <w:spacing w:val="-6"/>
              </w:rPr>
            </w:r>
          </w:p>
          <w:p>
            <w:pPr>
              <w:ind w:right="-1" w:firstLine="28"/>
              <w:jc w:val="both"/>
              <w:widowControl w:val="off"/>
              <w:rPr>
                <w:bCs/>
                <w:color w:val="000000"/>
                <w:spacing w:val="-6"/>
              </w:rPr>
            </w:pPr>
            <w:r>
              <w:rPr>
                <w:bCs/>
                <w:color w:val="000000"/>
                <w:spacing w:val="-6"/>
              </w:rPr>
              <w:t xml:space="preserve">через Единый портал;</w:t>
            </w:r>
            <w:r>
              <w:rPr>
                <w:bCs/>
                <w:color w:val="000000"/>
                <w:spacing w:val="-6"/>
              </w:rPr>
            </w:r>
          </w:p>
          <w:p>
            <w:pPr>
              <w:ind w:right="-1" w:firstLine="28"/>
              <w:jc w:val="both"/>
              <w:widowControl w:val="off"/>
              <w:rPr>
                <w:bCs/>
                <w:color w:val="000000"/>
                <w:spacing w:val="-6"/>
              </w:rPr>
            </w:pPr>
            <w:r>
              <w:rPr>
                <w:bCs/>
                <w:color w:val="000000"/>
                <w:spacing w:val="-6"/>
              </w:rPr>
              <w:t xml:space="preserve">через МФЦ</w:t>
            </w:r>
            <w:r>
              <w:rPr>
                <w:bCs/>
                <w:color w:val="000000"/>
                <w:spacing w:val="-6"/>
              </w:rPr>
            </w:r>
          </w:p>
        </w:tc>
        <w:tc>
          <w:tcPr>
            <w:tcW w:w="3260" w:type="dxa"/>
            <w:textDirection w:val="lrTb"/>
            <w:noWrap w:val="false"/>
          </w:tcPr>
          <w:p>
            <w:pPr>
              <w:ind w:right="-1" w:firstLine="28"/>
              <w:jc w:val="both"/>
              <w:widowControl w:val="off"/>
              <w:rPr>
                <w:bCs/>
                <w:color w:val="000000"/>
                <w:spacing w:val="-6"/>
              </w:rPr>
            </w:pPr>
            <w:r>
              <w:rPr>
                <w:bCs/>
                <w:color w:val="000000"/>
                <w:spacing w:val="-6"/>
              </w:rPr>
              <w:t xml:space="preserve">Копия с предъявлением оригинала, в случае если она не заверена в соответствии с законодательством Российской Федерации (при обращении лично);</w:t>
            </w:r>
            <w:r>
              <w:rPr>
                <w:bCs/>
                <w:color w:val="000000"/>
                <w:spacing w:val="-6"/>
              </w:rPr>
            </w:r>
          </w:p>
          <w:p>
            <w:pPr>
              <w:ind w:right="-1" w:firstLine="28"/>
              <w:jc w:val="both"/>
              <w:widowControl w:val="off"/>
              <w:rPr>
                <w:bCs/>
                <w:color w:val="000000"/>
                <w:spacing w:val="-6"/>
              </w:rPr>
            </w:pPr>
            <w:r>
              <w:rPr>
                <w:bCs/>
                <w:color w:val="000000"/>
                <w:spacing w:val="-6"/>
              </w:rPr>
              <w:t xml:space="preserve">копия, заверенная в установленном порядке (при направлении по почте);</w:t>
            </w:r>
            <w:r>
              <w:rPr>
                <w:bCs/>
                <w:color w:val="000000"/>
                <w:spacing w:val="-6"/>
              </w:rPr>
            </w:r>
          </w:p>
          <w:p>
            <w:pPr>
              <w:ind w:right="-1" w:firstLine="28"/>
              <w:jc w:val="both"/>
              <w:widowControl w:val="off"/>
              <w:rPr>
                <w:bCs/>
                <w:color w:val="000000"/>
                <w:spacing w:val="-6"/>
              </w:rPr>
            </w:pPr>
            <w:r>
              <w:rPr>
                <w:bCs/>
                <w:color w:val="000000"/>
                <w:spacing w:val="-6"/>
              </w:rPr>
              <w:t xml:space="preserve">скан-копия документа (при направлении через Единый портал);</w:t>
            </w:r>
            <w:r>
              <w:rPr>
                <w:bCs/>
                <w:color w:val="000000"/>
                <w:spacing w:val="-6"/>
              </w:rPr>
            </w:r>
          </w:p>
          <w:p>
            <w:pPr>
              <w:ind w:right="-1"/>
              <w:jc w:val="both"/>
              <w:widowControl w:val="off"/>
              <w:rPr>
                <w:bCs/>
                <w:color w:val="000000"/>
                <w:spacing w:val="-6"/>
              </w:rPr>
            </w:pPr>
            <w:r>
              <w:rPr>
                <w:bCs/>
                <w:color w:val="000000"/>
                <w:spacing w:val="-6"/>
              </w:rPr>
              <w:t xml:space="preserve">на бумажных носителях или в виде скан-копии документа, подписанного усиленной квалифицированной электронной подписью в соответствии с требованиями    Федерального закона № 63-ФЗ (при подаче через МФЦ)</w:t>
            </w:r>
            <w:r>
              <w:rPr>
                <w:bCs/>
                <w:color w:val="000000"/>
                <w:spacing w:val="-6"/>
              </w:rPr>
            </w:r>
          </w:p>
        </w:tc>
      </w:tr>
    </w:tbl>
    <w:p>
      <w:r>
        <w:br w:type="page" w:clear="all"/>
      </w:r>
      <w:r/>
    </w:p>
    <w:p>
      <w:pPr>
        <w:pStyle w:val="761"/>
        <w:ind w:left="4678"/>
        <w:jc w:val="both"/>
        <w:rPr>
          <w:sz w:val="28"/>
          <w:szCs w:val="28"/>
        </w:rPr>
        <w:outlineLvl w:val="1"/>
      </w:pPr>
      <w:r>
        <w:rPr>
          <w:sz w:val="28"/>
          <w:szCs w:val="28"/>
        </w:rPr>
        <w:t xml:space="preserve">Приложение № 4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820"/>
        <w:jc w:val="both"/>
        <w:rPr>
          <w:sz w:val="28"/>
          <w:szCs w:val="28"/>
        </w:rPr>
        <w:outlineLvl w:val="1"/>
      </w:pPr>
      <w:r>
        <w:rPr>
          <w:sz w:val="28"/>
          <w:szCs w:val="28"/>
        </w:rPr>
      </w:r>
      <w:r>
        <w:rPr>
          <w:sz w:val="28"/>
          <w:szCs w:val="28"/>
        </w:rPr>
      </w:r>
    </w:p>
    <w:p>
      <w:pPr>
        <w:pStyle w:val="761"/>
        <w:jc w:val="center"/>
        <w:rPr>
          <w:rFonts w:eastAsia="Times New Roman"/>
          <w:bCs/>
          <w:color w:val="000000" w:themeColor="text1"/>
          <w:sz w:val="28"/>
          <w:szCs w:val="28"/>
        </w:rPr>
      </w:pPr>
      <w:r>
        <w:rPr>
          <w:rFonts w:eastAsia="Times New Roman"/>
          <w:bCs/>
          <w:color w:val="000000" w:themeColor="text1"/>
          <w:sz w:val="28"/>
          <w:szCs w:val="28"/>
        </w:rPr>
        <w:t xml:space="preserve">Исчерпывающий перечень оснований для отказа в приеме запроса </w:t>
      </w:r>
      <w:r>
        <w:rPr>
          <w:rFonts w:eastAsia="Times New Roman"/>
          <w:bCs/>
          <w:color w:val="000000" w:themeColor="text1"/>
          <w:sz w:val="28"/>
          <w:szCs w:val="28"/>
        </w:rPr>
        <w:t xml:space="preserve">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r>
        <w:rPr>
          <w:rFonts w:eastAsia="Times New Roman"/>
          <w:bCs/>
          <w:color w:val="000000" w:themeColor="text1"/>
          <w:sz w:val="28"/>
          <w:szCs w:val="28"/>
        </w:rPr>
      </w:r>
    </w:p>
    <w:p>
      <w:pPr>
        <w:pStyle w:val="761"/>
        <w:jc w:val="both"/>
      </w:pPr>
      <w:r/>
      <w:r/>
    </w:p>
    <w:tbl>
      <w:tblPr>
        <w:tblStyle w:val="742"/>
        <w:tblW w:w="9824" w:type="dxa"/>
        <w:tblLayout w:type="fixed"/>
        <w:tblLook w:val="04A0" w:firstRow="1" w:lastRow="0" w:firstColumn="1" w:lastColumn="0" w:noHBand="0" w:noVBand="1"/>
      </w:tblPr>
      <w:tblGrid>
        <w:gridCol w:w="692"/>
        <w:gridCol w:w="6503"/>
        <w:gridCol w:w="2581"/>
        <w:gridCol w:w="48"/>
      </w:tblGrid>
      <w:tr>
        <w:tblPrEx/>
        <w:trPr/>
        <w:tc>
          <w:tcPr>
            <w:tcW w:w="692" w:type="dxa"/>
            <w:textDirection w:val="lrTb"/>
            <w:noWrap w:val="false"/>
          </w:tcPr>
          <w:p>
            <w:pPr>
              <w:pStyle w:val="761"/>
              <w:jc w:val="both"/>
              <w:rPr>
                <w:b/>
                <w:bCs/>
              </w:rPr>
            </w:pPr>
            <w:r>
              <w:rPr>
                <w:rFonts w:eastAsia="Times New Roman"/>
                <w:b/>
                <w:bCs/>
              </w:rPr>
              <w:t xml:space="preserve">№ п/п </w:t>
            </w:r>
            <w:r>
              <w:rPr>
                <w:b/>
                <w:bCs/>
              </w:rPr>
            </w:r>
          </w:p>
        </w:tc>
        <w:tc>
          <w:tcPr>
            <w:tcW w:w="6503" w:type="dxa"/>
            <w:textDirection w:val="lrTb"/>
            <w:noWrap w:val="false"/>
          </w:tcPr>
          <w:p>
            <w:pPr>
              <w:pStyle w:val="761"/>
              <w:jc w:val="center"/>
              <w:rPr>
                <w:b/>
                <w:bCs/>
              </w:rPr>
            </w:pPr>
            <w:r>
              <w:rPr>
                <w:rFonts w:eastAsia="Times New Roman"/>
                <w:b/>
                <w:bCs/>
              </w:rPr>
              <w:t xml:space="preserve">Перечень оснований</w:t>
            </w:r>
            <w:r>
              <w:rPr>
                <w:b/>
                <w:bCs/>
              </w:rPr>
            </w:r>
          </w:p>
        </w:tc>
        <w:tc>
          <w:tcPr>
            <w:gridSpan w:val="2"/>
            <w:tcW w:w="2629" w:type="dxa"/>
            <w:textDirection w:val="lrTb"/>
            <w:noWrap w:val="false"/>
          </w:tcPr>
          <w:p>
            <w:pPr>
              <w:pStyle w:val="761"/>
              <w:jc w:val="center"/>
              <w:rPr>
                <w:b/>
                <w:bCs/>
              </w:rPr>
            </w:pPr>
            <w:r>
              <w:rPr>
                <w:rFonts w:eastAsia="Times New Roman"/>
                <w:b/>
                <w:bCs/>
              </w:rPr>
              <w:t xml:space="preserve">Идентификатор признака заявителя</w:t>
            </w:r>
            <w:r>
              <w:rPr>
                <w:b/>
                <w:bCs/>
              </w:rPr>
            </w:r>
          </w:p>
        </w:tc>
      </w:tr>
      <w:tr>
        <w:tblPrEx/>
        <w:trPr/>
        <w:tc>
          <w:tcPr>
            <w:gridSpan w:val="4"/>
            <w:tcW w:w="9824" w:type="dxa"/>
            <w:textDirection w:val="lrTb"/>
            <w:noWrap w:val="false"/>
          </w:tcPr>
          <w:p>
            <w:pPr>
              <w:ind w:right="-1"/>
              <w:jc w:val="center"/>
              <w:widowControl w:val="off"/>
              <w:rPr>
                <w:bCs/>
                <w:color w:val="000000"/>
                <w:spacing w:val="-6"/>
              </w:rPr>
            </w:pPr>
            <w:r>
              <w:rPr>
                <w:bCs/>
              </w:rPr>
              <w:t xml:space="preserve">1.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1.1</w:t>
            </w:r>
            <w:r>
              <w:rPr>
                <w:rFonts w:eastAsia="Times New Roman"/>
              </w:rPr>
            </w:r>
          </w:p>
        </w:tc>
        <w:tc>
          <w:tcPr>
            <w:tcW w:w="6503" w:type="dxa"/>
            <w:textDirection w:val="lrTb"/>
            <w:noWrap w:val="false"/>
          </w:tcPr>
          <w:p>
            <w:pPr>
              <w:pStyle w:val="761"/>
              <w:jc w:val="both"/>
              <w:rPr>
                <w:rFonts w:eastAsia="Times New Roman"/>
              </w:rPr>
            </w:pPr>
            <w:r>
              <w:rPr>
                <w:bCs/>
              </w:rPr>
              <w:t xml:space="preserve">непредставление документов, которые заявитель представляет самостоятельно</w:t>
            </w:r>
            <w:r>
              <w:rPr>
                <w:rFonts w:eastAsia="Times New Roman"/>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1.2</w:t>
            </w:r>
            <w:r>
              <w:rPr>
                <w:rFonts w:eastAsia="Times New Roman"/>
              </w:rPr>
            </w:r>
          </w:p>
        </w:tc>
        <w:tc>
          <w:tcPr>
            <w:tcW w:w="6503" w:type="dxa"/>
            <w:textDirection w:val="lrTb"/>
            <w:noWrap w:val="false"/>
          </w:tcPr>
          <w:p>
            <w:pPr>
              <w:pStyle w:val="761"/>
              <w:jc w:val="both"/>
              <w:rPr>
                <w:bCs/>
              </w:rPr>
            </w:pPr>
            <w:r>
              <w:rPr>
                <w:bCs/>
              </w:rPr>
              <w:t xml:space="preserve">наличие в документах подчисток, приписок, зачеркнутых слов и исправлений, не заверенных в соответствии с законодательством Российской Федерации</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1.3</w:t>
            </w:r>
            <w:r>
              <w:rPr>
                <w:rFonts w:eastAsia="Times New Roman"/>
              </w:rPr>
            </w:r>
          </w:p>
        </w:tc>
        <w:tc>
          <w:tcPr>
            <w:tcW w:w="6503" w:type="dxa"/>
            <w:textDirection w:val="lrTb"/>
            <w:noWrap w:val="false"/>
          </w:tcPr>
          <w:p>
            <w:pPr>
              <w:pStyle w:val="761"/>
              <w:jc w:val="both"/>
              <w:rPr>
                <w:bCs/>
              </w:rPr>
            </w:pPr>
            <w:r>
              <w:rPr>
                <w:bCs/>
              </w:rPr>
              <w:t xml:space="preserve">непредъявление оригиналов документов, если их копии не заверены в установленном законом порядке, в случае личного обращения</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1.4</w:t>
            </w:r>
            <w:r>
              <w:rPr>
                <w:rFonts w:eastAsia="Times New Roman"/>
              </w:rPr>
            </w:r>
          </w:p>
        </w:tc>
        <w:tc>
          <w:tcPr>
            <w:tcW w:w="6503" w:type="dxa"/>
            <w:textDirection w:val="lrTb"/>
            <w:noWrap w:val="false"/>
          </w:tcPr>
          <w:p>
            <w:pPr>
              <w:pStyle w:val="761"/>
              <w:jc w:val="both"/>
              <w:rPr>
                <w:bCs/>
              </w:rPr>
            </w:pPr>
            <w:r>
              <w:rPr>
                <w:bCs/>
              </w:rPr>
              <w:t xml:space="preserve">направление заявителем по почте запроса и копий документов, не заверенных в соответствии с законодательством Российской Федерации</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1.5</w:t>
            </w:r>
            <w:r>
              <w:rPr>
                <w:rFonts w:eastAsia="Times New Roman"/>
              </w:rPr>
            </w:r>
          </w:p>
        </w:tc>
        <w:tc>
          <w:tcPr>
            <w:tcW w:w="6503" w:type="dxa"/>
            <w:textDirection w:val="lrTb"/>
            <w:noWrap w:val="false"/>
          </w:tcPr>
          <w:p>
            <w:pPr>
              <w:pStyle w:val="761"/>
              <w:jc w:val="both"/>
              <w:rPr>
                <w:bCs/>
              </w:rPr>
            </w:pPr>
            <w:r>
              <w:rPr>
                <w:bCs/>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1.6</w:t>
            </w:r>
            <w:r>
              <w:rPr>
                <w:rFonts w:eastAsia="Times New Roman"/>
              </w:rPr>
            </w:r>
          </w:p>
        </w:tc>
        <w:tc>
          <w:tcPr>
            <w:tcW w:w="6503" w:type="dxa"/>
            <w:textDirection w:val="lrTb"/>
            <w:noWrap w:val="false"/>
          </w:tcPr>
          <w:p>
            <w:pPr>
              <w:pStyle w:val="761"/>
              <w:jc w:val="both"/>
              <w:rPr>
                <w:bCs/>
              </w:rPr>
            </w:pPr>
            <w:r>
              <w:rPr>
                <w:bCs/>
              </w:rPr>
              <w:t xml:space="preserve">документы (сведения) не позволяют в полном объеме прочитать текст документа и (или) распознать реквизиты</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1.7</w:t>
            </w:r>
            <w:r>
              <w:rPr>
                <w:rFonts w:eastAsia="Times New Roman"/>
              </w:rPr>
            </w:r>
          </w:p>
        </w:tc>
        <w:tc>
          <w:tcPr>
            <w:tcW w:w="6503" w:type="dxa"/>
            <w:textDirection w:val="lrTb"/>
            <w:noWrap w:val="false"/>
          </w:tcPr>
          <w:p>
            <w:pPr>
              <w:pStyle w:val="761"/>
              <w:jc w:val="both"/>
              <w:rPr>
                <w:bCs/>
              </w:rPr>
            </w:pPr>
            <w:r>
              <w:rPr>
                <w:bCs/>
              </w:rPr>
              <w:t xml:space="preserve">представленные документы утратили силу на момент обращения за государственной услугой</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1.8</w:t>
            </w:r>
            <w:r>
              <w:rPr>
                <w:rFonts w:eastAsia="Times New Roman"/>
              </w:rPr>
            </w:r>
          </w:p>
        </w:tc>
        <w:tc>
          <w:tcPr>
            <w:tcW w:w="6503" w:type="dxa"/>
            <w:textDirection w:val="lrTb"/>
            <w:noWrap w:val="false"/>
          </w:tcPr>
          <w:p>
            <w:pPr>
              <w:pStyle w:val="761"/>
              <w:jc w:val="both"/>
              <w:rPr>
                <w:bCs/>
              </w:rPr>
            </w:pPr>
            <w:r>
              <w:rPr>
                <w:bCs/>
              </w:rPr>
              <w:t xml:space="preserve">подача запроса о предоставлении государственной услуги и документов, необходимых для предоставления государственной услуги, в электронной форме с нарушением установленных требований</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1.9</w:t>
            </w:r>
            <w:r>
              <w:rPr>
                <w:rFonts w:eastAsia="Times New Roman"/>
              </w:rPr>
            </w:r>
          </w:p>
        </w:tc>
        <w:tc>
          <w:tcPr>
            <w:tcW w:w="6503" w:type="dxa"/>
            <w:textDirection w:val="lrTb"/>
            <w:noWrap w:val="false"/>
          </w:tcPr>
          <w:p>
            <w:pPr>
              <w:pStyle w:val="761"/>
              <w:jc w:val="both"/>
              <w:rPr>
                <w:bCs/>
              </w:rPr>
            </w:pPr>
            <w:r>
              <w:rPr>
                <w:bCs/>
              </w:rPr>
              <w:t xml:space="preserve">представление запроса и документов (копий документов) в форме электронных документов, не подписанных (не заверенных) электронной подписью в соответствии с требованиями федерального законодательства</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1.10</w:t>
            </w:r>
            <w:r>
              <w:rPr>
                <w:rFonts w:eastAsia="Times New Roman"/>
              </w:rPr>
            </w:r>
          </w:p>
        </w:tc>
        <w:tc>
          <w:tcPr>
            <w:tcW w:w="6503" w:type="dxa"/>
            <w:textDirection w:val="lrTb"/>
            <w:noWrap w:val="false"/>
          </w:tcPr>
          <w:p>
            <w:pPr>
              <w:pStyle w:val="761"/>
              <w:jc w:val="both"/>
              <w:rPr>
                <w:bCs/>
              </w:rPr>
            </w:pPr>
            <w:r>
              <w:rPr>
                <w:bCs/>
              </w:rPr>
              <w:t xml:space="preserve">подача запроса лицом, не имеющим полномочий представлять интересы заявителя</w:t>
            </w:r>
            <w:r>
              <w:rPr>
                <w:bCs/>
              </w:rPr>
            </w:r>
          </w:p>
          <w:p>
            <w:pPr>
              <w:pStyle w:val="761"/>
              <w:jc w:val="both"/>
              <w:rPr>
                <w:bCs/>
              </w:rPr>
            </w:pPr>
            <w:r>
              <w:rPr>
                <w:bCs/>
              </w:rPr>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2А</w:t>
            </w:r>
            <w:r>
              <w:rPr>
                <w:bCs/>
                <w:color w:val="000000"/>
                <w:spacing w:val="-6"/>
              </w:rPr>
              <w:t xml:space="preserve">,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1.11</w:t>
            </w:r>
            <w:r>
              <w:rPr>
                <w:rFonts w:eastAsia="Times New Roman"/>
              </w:rPr>
            </w:r>
          </w:p>
        </w:tc>
        <w:tc>
          <w:tcPr>
            <w:tcW w:w="6503" w:type="dxa"/>
            <w:textDirection w:val="lrTb"/>
            <w:noWrap w:val="false"/>
          </w:tcPr>
          <w:p>
            <w:pPr>
              <w:pStyle w:val="761"/>
              <w:jc w:val="both"/>
              <w:rPr>
                <w:bCs/>
              </w:rPr>
            </w:pPr>
            <w:r>
              <w:rPr>
                <w:bCs/>
              </w:rPr>
              <w:t xml:space="preserve">запрос о предоставлении государственной услуги подан в орган, в полномочия которых не входит предоставление государственной услуги</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1.12</w:t>
            </w:r>
            <w:r>
              <w:rPr>
                <w:rFonts w:eastAsia="Times New Roman"/>
              </w:rPr>
            </w:r>
          </w:p>
        </w:tc>
        <w:tc>
          <w:tcPr>
            <w:tcW w:w="6503" w:type="dxa"/>
            <w:textDirection w:val="lrTb"/>
            <w:noWrap w:val="false"/>
          </w:tcPr>
          <w:p>
            <w:pPr>
              <w:pStyle w:val="761"/>
              <w:jc w:val="both"/>
              <w:rPr>
                <w:bCs/>
              </w:rPr>
            </w:pPr>
            <w:r>
              <w:rPr>
                <w:bCs/>
              </w:rPr>
              <w:t xml:space="preserve">запрос о предоставлении государственной услуги подан по истечении срока обращения за единовременной денежной выплатой, установленного решением Кабинета Министров Республики Татарстан (в случае его установления)</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gridSpan w:val="4"/>
            <w:tcW w:w="9824" w:type="dxa"/>
            <w:textDirection w:val="lrTb"/>
            <w:noWrap w:val="false"/>
          </w:tcPr>
          <w:p>
            <w:pPr>
              <w:ind w:right="-1"/>
              <w:jc w:val="center"/>
              <w:widowControl w:val="off"/>
              <w:rPr>
                <w:bCs/>
                <w:color w:val="000000"/>
                <w:spacing w:val="-6"/>
              </w:rPr>
            </w:pPr>
            <w:r>
              <w:rPr>
                <w:bCs/>
              </w:rPr>
              <w:t xml:space="preserve">2. Перечень оснований для приостановления предоставления государственной услуги</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2.1</w:t>
            </w:r>
            <w:r>
              <w:rPr>
                <w:rFonts w:eastAsia="Times New Roman"/>
              </w:rPr>
            </w:r>
          </w:p>
        </w:tc>
        <w:tc>
          <w:tcPr>
            <w:tcW w:w="6503" w:type="dxa"/>
            <w:textDirection w:val="lrTb"/>
            <w:noWrap w:val="false"/>
          </w:tcPr>
          <w:p>
            <w:pPr>
              <w:pStyle w:val="761"/>
              <w:jc w:val="both"/>
              <w:rPr>
                <w:bCs/>
              </w:rPr>
            </w:pPr>
            <w:r>
              <w:rPr>
                <w:bCs/>
              </w:rPr>
              <w:t xml:space="preserve">поступление в Управление (отдел) или Министерство </w:t>
            </w:r>
            <w:r>
              <w:rPr>
                <w:bCs/>
              </w:rPr>
              <w:t xml:space="preserve">письменного обращения заявителя(-ей) о наличии судебного разбирательства, подтверждаемого судебными документами, принятым решением по которому будет подтверждаться факт наличия (отсутствия) права заявителя(-ей) на получение единовременной денежной выплаты.</w:t>
            </w:r>
            <w:r>
              <w:rPr>
                <w:bCs/>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gridAfter w:val="1"/>
        </w:trPr>
        <w:tc>
          <w:tcPr>
            <w:gridSpan w:val="3"/>
            <w:tcW w:w="9776" w:type="dxa"/>
            <w:textDirection w:val="lrTb"/>
            <w:noWrap w:val="false"/>
          </w:tcPr>
          <w:p>
            <w:pPr>
              <w:pStyle w:val="761"/>
              <w:jc w:val="center"/>
              <w:rPr>
                <w:rFonts w:eastAsia="Times New Roman"/>
              </w:rPr>
            </w:pPr>
            <w:r>
              <w:rPr>
                <w:rFonts w:eastAsia="Times New Roman"/>
                <w:bCs/>
                <w:szCs w:val="24"/>
              </w:rPr>
              <w:t xml:space="preserve">3. Перечень оснований для отказа в предоставлении государственной услуги</w:t>
            </w:r>
            <w:r>
              <w:rPr>
                <w:rFonts w:eastAsia="Times New Roman"/>
              </w:rPr>
            </w:r>
          </w:p>
        </w:tc>
      </w:tr>
      <w:tr>
        <w:tblPrEx/>
        <w:trPr/>
        <w:tc>
          <w:tcPr>
            <w:tcW w:w="692" w:type="dxa"/>
            <w:textDirection w:val="lrTb"/>
            <w:noWrap w:val="false"/>
          </w:tcPr>
          <w:p>
            <w:pPr>
              <w:pStyle w:val="761"/>
              <w:rPr>
                <w:rFonts w:eastAsia="Times New Roman"/>
              </w:rPr>
            </w:pPr>
            <w:r>
              <w:rPr>
                <w:rFonts w:eastAsia="Times New Roman"/>
              </w:rPr>
              <w:t xml:space="preserve">3.1</w:t>
            </w:r>
            <w:r>
              <w:rPr>
                <w:rFonts w:eastAsia="Times New Roman"/>
              </w:rPr>
            </w:r>
          </w:p>
        </w:tc>
        <w:tc>
          <w:tcPr>
            <w:tcW w:w="6503" w:type="dxa"/>
            <w:textDirection w:val="lrTb"/>
            <w:noWrap w:val="false"/>
          </w:tcPr>
          <w:p>
            <w:pPr>
              <w:pStyle w:val="761"/>
              <w:jc w:val="both"/>
              <w:rPr>
                <w:rFonts w:eastAsia="Times New Roman"/>
              </w:rPr>
            </w:pPr>
            <w:r>
              <w:rPr>
                <w:rFonts w:eastAsia="Times New Roman"/>
              </w:rPr>
              <w:t xml:space="preserve">обращение с документами лица, не соответствующего требованиям, установленным пунктом 1.2 настоящего Регламента</w:t>
            </w:r>
            <w:r>
              <w:rPr>
                <w:rFonts w:eastAsia="Times New Roman"/>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3.2</w:t>
            </w:r>
            <w:r>
              <w:rPr>
                <w:rFonts w:eastAsia="Times New Roman"/>
              </w:rPr>
            </w:r>
          </w:p>
        </w:tc>
        <w:tc>
          <w:tcPr>
            <w:tcW w:w="6503" w:type="dxa"/>
            <w:textDirection w:val="lrTb"/>
            <w:noWrap w:val="false"/>
          </w:tcPr>
          <w:p>
            <w:pPr>
              <w:pStyle w:val="761"/>
              <w:jc w:val="both"/>
              <w:rPr>
                <w:rFonts w:eastAsia="Times New Roman"/>
              </w:rPr>
            </w:pPr>
            <w:r>
              <w:rPr>
                <w:rFonts w:eastAsia="Times New Roman"/>
              </w:rPr>
              <w:t xml:space="preserve">представление сведений и (или) документов, которые не соответствуют сведениям, полученным в ходе межведомственного взаимодействия</w:t>
            </w:r>
            <w:r>
              <w:rPr>
                <w:rFonts w:eastAsia="Times New Roman"/>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r>
        <w:tblPrEx/>
        <w:trPr/>
        <w:tc>
          <w:tcPr>
            <w:tcW w:w="692" w:type="dxa"/>
            <w:textDirection w:val="lrTb"/>
            <w:noWrap w:val="false"/>
          </w:tcPr>
          <w:p>
            <w:pPr>
              <w:pStyle w:val="761"/>
              <w:rPr>
                <w:rFonts w:eastAsia="Times New Roman"/>
              </w:rPr>
            </w:pPr>
            <w:r>
              <w:rPr>
                <w:rFonts w:eastAsia="Times New Roman"/>
              </w:rPr>
              <w:t xml:space="preserve">3.3</w:t>
            </w:r>
            <w:r>
              <w:rPr>
                <w:rFonts w:eastAsia="Times New Roman"/>
              </w:rPr>
            </w:r>
          </w:p>
        </w:tc>
        <w:tc>
          <w:tcPr>
            <w:tcW w:w="6503" w:type="dxa"/>
            <w:textDirection w:val="lrTb"/>
            <w:noWrap w:val="false"/>
          </w:tcPr>
          <w:p>
            <w:pPr>
              <w:pStyle w:val="761"/>
              <w:jc w:val="both"/>
              <w:rPr>
                <w:rFonts w:eastAsia="Times New Roman"/>
              </w:rPr>
            </w:pPr>
            <w:r>
              <w:rPr>
                <w:rFonts w:eastAsia="Times New Roman"/>
              </w:rPr>
              <w:t xml:space="preserve">наличие факта ранее назначенной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eastAsia="Times New Roman"/>
              </w:rPr>
              <w:t xml:space="preserve">уровня</w:t>
            </w:r>
            <w:r>
              <w:rPr>
                <w:rFonts w:eastAsia="Times New Roman"/>
              </w:rPr>
              <w:t xml:space="preserve">, в связи с возникновением которой заявителю уже назначалась единовременная денежная выплата.</w:t>
            </w:r>
            <w:r>
              <w:rPr>
                <w:rFonts w:eastAsia="Times New Roman"/>
              </w:rPr>
            </w:r>
          </w:p>
        </w:tc>
        <w:tc>
          <w:tcPr>
            <w:gridSpan w:val="2"/>
            <w:tcW w:w="2629" w:type="dxa"/>
            <w:textDirection w:val="lrTb"/>
            <w:noWrap w:val="false"/>
          </w:tcPr>
          <w:p>
            <w:pPr>
              <w:ind w:right="-1"/>
              <w:jc w:val="both"/>
              <w:widowControl w:val="off"/>
              <w:rPr>
                <w:bCs/>
                <w:color w:val="000000"/>
                <w:spacing w:val="-6"/>
              </w:rPr>
            </w:pPr>
            <w:r>
              <w:rPr>
                <w:bCs/>
                <w:color w:val="000000"/>
                <w:spacing w:val="-6"/>
              </w:rPr>
              <w:t xml:space="preserve">1А, 2А, 3А</w:t>
            </w:r>
            <w:r>
              <w:rPr>
                <w:bCs/>
                <w:color w:val="000000"/>
                <w:spacing w:val="-6"/>
              </w:rPr>
            </w:r>
          </w:p>
        </w:tc>
      </w:tr>
    </w:tbl>
    <w:p>
      <w:pPr>
        <w:pStyle w:val="761"/>
        <w:jc w:val="both"/>
      </w:pPr>
      <w:r/>
      <w:r/>
    </w:p>
    <w:p>
      <w:r>
        <w:br w:type="page" w:clear="all"/>
      </w:r>
      <w:r/>
    </w:p>
    <w:p>
      <w:pPr>
        <w:pStyle w:val="761"/>
        <w:ind w:left="4678"/>
        <w:jc w:val="both"/>
        <w:rPr>
          <w:sz w:val="28"/>
          <w:szCs w:val="28"/>
        </w:rPr>
        <w:outlineLvl w:val="1"/>
      </w:pPr>
      <w:r>
        <w:rPr>
          <w:sz w:val="28"/>
          <w:szCs w:val="28"/>
        </w:rPr>
        <w:t xml:space="preserve">Приложение № 5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820"/>
        <w:jc w:val="both"/>
        <w:rPr>
          <w:sz w:val="28"/>
          <w:szCs w:val="28"/>
        </w:rPr>
        <w:outlineLvl w:val="1"/>
      </w:pPr>
      <w:r>
        <w:rPr>
          <w:sz w:val="28"/>
          <w:szCs w:val="28"/>
        </w:rPr>
      </w:r>
      <w:r>
        <w:rPr>
          <w:sz w:val="28"/>
          <w:szCs w:val="28"/>
        </w:rPr>
      </w:r>
    </w:p>
    <w:p>
      <w:pPr>
        <w:pStyle w:val="761"/>
        <w:ind w:left="4820"/>
        <w:jc w:val="right"/>
        <w:rPr>
          <w:sz w:val="28"/>
          <w:szCs w:val="28"/>
        </w:rPr>
        <w:outlineLvl w:val="1"/>
      </w:pPr>
      <w:r>
        <w:rPr>
          <w:sz w:val="28"/>
          <w:szCs w:val="28"/>
        </w:rPr>
        <w:t xml:space="preserve">Форма</w:t>
      </w:r>
      <w:r>
        <w:rPr>
          <w:sz w:val="28"/>
          <w:szCs w:val="28"/>
        </w:rPr>
      </w:r>
    </w:p>
    <w:p>
      <w:pPr>
        <w:pStyle w:val="761"/>
        <w:ind w:left="4820"/>
        <w:jc w:val="right"/>
        <w:rPr>
          <w:sz w:val="28"/>
          <w:szCs w:val="28"/>
        </w:rPr>
        <w:outlineLvl w:val="1"/>
      </w:pPr>
      <w:r>
        <w:rPr>
          <w:sz w:val="28"/>
          <w:szCs w:val="28"/>
        </w:rPr>
      </w:r>
      <w:r>
        <w:rPr>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В Управлени</w:t>
      </w:r>
      <w:r>
        <w:rPr>
          <w:rFonts w:ascii="Times New Roman" w:hAnsi="Times New Roman" w:cs="Times New Roman"/>
          <w:sz w:val="28"/>
          <w:szCs w:val="28"/>
        </w:rPr>
        <w:t xml:space="preserve">е</w:t>
      </w:r>
      <w:r>
        <w:rPr>
          <w:rFonts w:ascii="Times New Roman" w:hAnsi="Times New Roman" w:cs="Times New Roman"/>
          <w:sz w:val="28"/>
          <w:szCs w:val="28"/>
        </w:rPr>
        <w:t xml:space="preserve"> (отдел) социальной защиты Министерства труда, занятости и социальной защиты Республики Татарстан                                в _________________Республики Татарстан</w:t>
      </w:r>
      <w:r>
        <w:rPr>
          <w:rFonts w:ascii="Times New Roman" w:hAnsi="Times New Roman" w:cs="Times New Roman"/>
          <w:sz w:val="28"/>
          <w:szCs w:val="28"/>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(указывается муниципальный</w:t>
      </w:r>
      <w:r>
        <w:rPr>
          <w:rFonts w:ascii="Times New Roman" w:hAnsi="Times New Roman" w:cs="Times New Roman"/>
          <w:sz w:val="22"/>
          <w:szCs w:val="22"/>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   район или городской округ)</w:t>
      </w:r>
      <w:r>
        <w:rPr>
          <w:rFonts w:ascii="Times New Roman" w:hAnsi="Times New Roman" w:cs="Times New Roman"/>
          <w:sz w:val="22"/>
          <w:szCs w:val="22"/>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от 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       (фамилия, имя, отчество (последнее - при наличии))</w:t>
      </w:r>
      <w:r>
        <w:rPr>
          <w:rFonts w:ascii="Times New Roman" w:hAnsi="Times New Roman" w:cs="Times New Roman"/>
          <w:sz w:val="22"/>
          <w:szCs w:val="22"/>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Паспорт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Кем выдан 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Дата выдачи 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Дата рождения 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Место рождения 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Ф.И.О. (отчество</w:t>
      </w:r>
      <w:r>
        <w:rPr>
          <w:rFonts w:ascii="Times New Roman" w:hAnsi="Times New Roman" w:cs="Times New Roman"/>
          <w:sz w:val="28"/>
          <w:szCs w:val="28"/>
        </w:rPr>
        <w:t xml:space="preserve"> - при наличии)    представителя 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Паспорт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Сведения о документе, подтверждающем полномочия представителя, в том числе действующего на основании доверенности 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Адрес места постоянного проживания                                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w:t>
      </w:r>
      <w:r>
        <w:rPr>
          <w:rFonts w:ascii="Times New Roman" w:hAnsi="Times New Roman" w:cs="Times New Roman"/>
          <w:sz w:val="28"/>
          <w:szCs w:val="28"/>
        </w:rPr>
      </w:r>
    </w:p>
    <w:p>
      <w:pPr>
        <w:pStyle w:val="761"/>
        <w:ind w:left="4820"/>
        <w:jc w:val="both"/>
        <w:rPr>
          <w:sz w:val="28"/>
          <w:szCs w:val="28"/>
        </w:rPr>
        <w:outlineLvl w:val="1"/>
      </w:pPr>
      <w:r>
        <w:rPr>
          <w:sz w:val="28"/>
          <w:szCs w:val="28"/>
        </w:rPr>
      </w:r>
      <w:r>
        <w:rPr>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ЗАЯВЛЕНИЕ</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о назначении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назначить мне 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(фамилия, имя, отчество (последнее - при наличии), дата рождения, пол,</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реквизиты</w:t>
      </w:r>
      <w:r>
        <w:rPr>
          <w:rFonts w:ascii="Times New Roman" w:hAnsi="Times New Roman" w:cs="Times New Roman"/>
        </w:rPr>
        <w:t xml:space="preserve"> документа, удостоверяющего личность: вид документа, серия,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номер, дата выдачи, кем выдан, код подразделения</w:t>
      </w:r>
      <w:r>
        <w:rPr>
          <w:rFonts w:ascii="Times New Roman" w:hAnsi="Times New Roman" w:cs="Times New Roman"/>
        </w:rPr>
        <w:t xml:space="preserve"> (для паспорта)</w:t>
      </w:r>
      <w:r>
        <w:rPr>
          <w:rFonts w:ascii="Times New Roman" w:hAnsi="Times New Roman" w:cs="Times New Roman"/>
        </w:rPr>
        <w:t xml:space="preserve">;</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адрес места жительства: регион, район,</w:t>
      </w:r>
      <w:r>
        <w:rPr>
          <w:rFonts w:ascii="Times New Roman" w:hAnsi="Times New Roman" w:cs="Times New Roman"/>
        </w:rPr>
        <w:t xml:space="preserve"> индекс,</w:t>
      </w:r>
      <w:r>
        <w:rPr>
          <w:rFonts w:ascii="Times New Roman" w:hAnsi="Times New Roman" w:cs="Times New Roman"/>
        </w:rPr>
        <w:t xml:space="preserve"> город, населенный пункт,</w:t>
      </w:r>
      <w:r>
        <w:rPr>
          <w:rFonts w:ascii="Times New Roman" w:hAnsi="Times New Roman" w:cs="Times New Roman"/>
        </w:rPr>
        <w:t xml:space="preserve"> </w:t>
      </w:r>
      <w:r>
        <w:rPr>
          <w:rFonts w:ascii="Times New Roman" w:hAnsi="Times New Roman" w:cs="Times New Roman"/>
        </w:rPr>
        <w:t xml:space="preserve">внутригородской</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район, улица, дом, корпус, строение, квартира)</w:t>
      </w:r>
      <w:r>
        <w:rPr>
          <w:rFonts w:ascii="Times New Roman" w:hAnsi="Times New Roman" w:cs="Times New Roman"/>
        </w:rPr>
      </w:r>
    </w:p>
    <w:p>
      <w:pPr>
        <w:pStyle w:val="743"/>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единовременную денежную выплату как лицу, определенному решением Кабинета Министров Республики Татарстан от «__» ________ 20__ года № ___ «_______________________________________________________________» (далее - </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(наименование нормативного правового акта)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решение Кабинета Министров Республики Татарстан), 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(указать соответствующую категорию, </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определенную решением Кабинета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Министров Республики Татарстан)</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(супругу  (супруге) указать фамилию до заключения брака, реквизиты записи о заключении брака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(номер, дату записи и орган ЗАГС, где составлена запись))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гражданина ______________________________________________________________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(фамилия, имя, отчество (последнее - при наличии), дата рождения,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реквизиты документа, подтверждающего факт гибели (смерти)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реквизиты постановления следователя (дознавателя) либо определения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суда (постановления судьи) о признании заявителя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потерпевшим в соответствии с уголовно-процессуальным законодательством</w:t>
      </w:r>
      <w:r>
        <w:rPr>
          <w:rFonts w:ascii="Times New Roman" w:hAnsi="Times New Roman" w:cs="Times New Roman"/>
        </w:rPr>
      </w:r>
    </w:p>
    <w:p>
      <w:pPr>
        <w:pStyle w:val="743"/>
        <w:jc w:val="center"/>
        <w:rPr>
          <w:rFonts w:ascii="Times New Roman" w:hAnsi="Times New Roman" w:cs="Times New Roman"/>
        </w:rPr>
      </w:pPr>
      <w:r>
        <w:rPr>
          <w:rFonts w:ascii="Times New Roman" w:hAnsi="Times New Roman" w:cs="Times New Roman"/>
        </w:rPr>
        <w:t xml:space="preserve">Российской Федерации (в случае</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возбуждения уголовного дела), либо иной документ, выданный уполномоченным</w:t>
      </w:r>
      <w:r>
        <w:rPr>
          <w:rFonts w:ascii="Times New Roman" w:hAnsi="Times New Roman" w:cs="Times New Roman"/>
        </w:rPr>
      </w:r>
    </w:p>
    <w:p>
      <w:pPr>
        <w:pStyle w:val="743"/>
        <w:jc w:val="center"/>
        <w:rPr>
          <w:rFonts w:ascii="Times New Roman" w:hAnsi="Times New Roman" w:cs="Times New Roman"/>
        </w:rPr>
      </w:pPr>
      <w:r>
        <w:rPr>
          <w:rFonts w:ascii="Times New Roman" w:hAnsi="Times New Roman" w:cs="Times New Roman"/>
        </w:rPr>
        <w:t xml:space="preserve">органом, подтверждающий факт</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гибели (смерти) гражданина в результате чрезвычайной ситуации природного и</w:t>
      </w:r>
      <w:r>
        <w:rPr>
          <w:rFonts w:ascii="Times New Roman" w:hAnsi="Times New Roman" w:cs="Times New Roman"/>
        </w:rPr>
      </w:r>
    </w:p>
    <w:p>
      <w:pPr>
        <w:pStyle w:val="743"/>
        <w:jc w:val="center"/>
        <w:rPr>
          <w:rFonts w:ascii="Times New Roman" w:hAnsi="Times New Roman" w:cs="Times New Roman"/>
        </w:rPr>
      </w:pPr>
      <w:r>
        <w:rPr>
          <w:rFonts w:ascii="Times New Roman" w:hAnsi="Times New Roman" w:cs="Times New Roman"/>
        </w:rPr>
        <w:t xml:space="preserve">техногенного характера регионального</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или межмуниципального </w:t>
      </w:r>
      <w:r>
        <w:rPr>
          <w:rFonts w:ascii="Times New Roman" w:hAnsi="Times New Roman" w:cs="Times New Roman"/>
        </w:rPr>
        <w:t xml:space="preserve">уровня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(адрес, входящий в зону распространения чрезвычайной ситуации)</w:t>
      </w:r>
      <w:r>
        <w:rPr>
          <w:rFonts w:ascii="Times New Roman" w:hAnsi="Times New Roman" w:cs="Times New Roman"/>
        </w:rPr>
        <w:t xml:space="preserve"> погибшего </w:t>
      </w:r>
      <w:r>
        <w:rPr>
          <w:rFonts w:ascii="Times New Roman" w:hAnsi="Times New Roman" w:cs="Times New Roman"/>
        </w:rPr>
        <w:t xml:space="preserve">(умершего) в результате чрезвычайной ситуации природного и</w:t>
      </w:r>
      <w:r>
        <w:rPr>
          <w:rFonts w:ascii="Times New Roman" w:hAnsi="Times New Roman" w:cs="Times New Roman"/>
        </w:rPr>
        <w:t xml:space="preserve"> </w:t>
      </w:r>
      <w:r>
        <w:rPr>
          <w:rFonts w:ascii="Times New Roman" w:hAnsi="Times New Roman" w:cs="Times New Roman"/>
        </w:rPr>
        <w:t xml:space="preserve">техногенного характера регионального или межмуниципального </w:t>
      </w:r>
      <w:r>
        <w:rPr>
          <w:rFonts w:ascii="Times New Roman" w:hAnsi="Times New Roman" w:cs="Times New Roman"/>
        </w:rPr>
        <w:t xml:space="preserve">уровня</w:t>
      </w:r>
      <w:r>
        <w:rPr>
          <w:rFonts w:ascii="Times New Roman" w:hAnsi="Times New Roman" w:cs="Times New Roman"/>
        </w:rPr>
        <w:t xml:space="preserve">,</w:t>
      </w:r>
      <w:r>
        <w:rPr>
          <w:rFonts w:ascii="Times New Roman" w:hAnsi="Times New Roman" w:cs="Times New Roman"/>
        </w:rPr>
        <w:t xml:space="preserve"> </w:t>
      </w:r>
      <w:r>
        <w:rPr>
          <w:rFonts w:ascii="Times New Roman" w:hAnsi="Times New Roman" w:cs="Times New Roman"/>
        </w:rPr>
        <w:t xml:space="preserve">произошедшей на территории _______________________________________________.</w:t>
      </w:r>
      <w:r>
        <w:rPr>
          <w:rFonts w:ascii="Times New Roman" w:hAnsi="Times New Roman" w:cs="Times New Roman"/>
        </w:rPr>
      </w:r>
    </w:p>
    <w:p>
      <w:pPr>
        <w:pStyle w:val="743"/>
        <w:jc w:val="center"/>
        <w:rPr>
          <w:rFonts w:ascii="Times New Roman" w:hAnsi="Times New Roman" w:cs="Times New Roman"/>
          <w:sz w:val="16"/>
          <w:szCs w:val="16"/>
        </w:rPr>
      </w:pPr>
      <w:r>
        <w:rPr>
          <w:rFonts w:ascii="Times New Roman" w:hAnsi="Times New Roman" w:cs="Times New Roman"/>
          <w:sz w:val="16"/>
          <w:szCs w:val="16"/>
        </w:rPr>
        <w:t xml:space="preserve">                        </w:t>
      </w:r>
      <w:r>
        <w:rPr>
          <w:rFonts w:ascii="Times New Roman" w:hAnsi="Times New Roman" w:cs="Times New Roman"/>
          <w:sz w:val="16"/>
          <w:szCs w:val="16"/>
        </w:rPr>
        <w:t xml:space="preserve">(муниципального района/городского округа Республики Татарстан)</w:t>
      </w:r>
      <w:r>
        <w:rPr>
          <w:rFonts w:ascii="Times New Roman" w:hAnsi="Times New Roman" w:cs="Times New Roman"/>
          <w:sz w:val="16"/>
          <w:szCs w:val="16"/>
        </w:rPr>
      </w:r>
    </w:p>
    <w:p>
      <w:pPr>
        <w:pStyle w:val="743"/>
        <w:jc w:val="center"/>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Сообщаю информацию о лицах, определенных решением К</w:t>
      </w:r>
      <w:r>
        <w:rPr>
          <w:rFonts w:ascii="Times New Roman" w:hAnsi="Times New Roman" w:cs="Times New Roman"/>
          <w:sz w:val="28"/>
          <w:szCs w:val="28"/>
        </w:rPr>
        <w:t xml:space="preserve">абинета </w:t>
      </w:r>
      <w:r>
        <w:rPr>
          <w:rFonts w:ascii="Times New Roman" w:hAnsi="Times New Roman" w:cs="Times New Roman"/>
          <w:sz w:val="28"/>
          <w:szCs w:val="28"/>
        </w:rPr>
        <w:t xml:space="preserve">М</w:t>
      </w:r>
      <w:r>
        <w:rPr>
          <w:rFonts w:ascii="Times New Roman" w:hAnsi="Times New Roman" w:cs="Times New Roman"/>
          <w:sz w:val="28"/>
          <w:szCs w:val="28"/>
        </w:rPr>
        <w:t xml:space="preserve">инистров</w:t>
      </w:r>
      <w:r>
        <w:rPr>
          <w:rFonts w:ascii="Times New Roman" w:hAnsi="Times New Roman" w:cs="Times New Roman"/>
          <w:sz w:val="28"/>
          <w:szCs w:val="28"/>
        </w:rPr>
        <w:t xml:space="preserve"> Р</w:t>
      </w:r>
      <w:r>
        <w:rPr>
          <w:rFonts w:ascii="Times New Roman" w:hAnsi="Times New Roman" w:cs="Times New Roman"/>
          <w:sz w:val="28"/>
          <w:szCs w:val="28"/>
        </w:rPr>
        <w:t xml:space="preserve">еспублики </w:t>
      </w:r>
      <w:r>
        <w:rPr>
          <w:rFonts w:ascii="Times New Roman" w:hAnsi="Times New Roman" w:cs="Times New Roman"/>
          <w:sz w:val="28"/>
          <w:szCs w:val="28"/>
        </w:rPr>
        <w:t xml:space="preserve">Т</w:t>
      </w:r>
      <w:r>
        <w:rPr>
          <w:rFonts w:ascii="Times New Roman" w:hAnsi="Times New Roman" w:cs="Times New Roman"/>
          <w:sz w:val="28"/>
          <w:szCs w:val="28"/>
        </w:rPr>
        <w:t xml:space="preserve">атарстан</w:t>
      </w:r>
      <w:r>
        <w:rPr>
          <w:rFonts w:ascii="Times New Roman" w:hAnsi="Times New Roman" w:cs="Times New Roman"/>
          <w:sz w:val="28"/>
          <w:szCs w:val="28"/>
        </w:rPr>
        <w:t xml:space="preserve">:</w:t>
      </w:r>
      <w:r>
        <w:rPr>
          <w:rFonts w:ascii="Times New Roman" w:hAnsi="Times New Roman" w:cs="Times New Roman"/>
          <w:sz w:val="28"/>
          <w:szCs w:val="28"/>
        </w:rPr>
      </w:r>
    </w:p>
    <w:tbl>
      <w:tblPr>
        <w:tblW w:w="10042" w:type="dxa"/>
        <w:tblInd w:w="15" w:type="dxa"/>
        <w:tblCellMar>
          <w:left w:w="0" w:type="dxa"/>
          <w:right w:w="0" w:type="dxa"/>
        </w:tblCellMar>
        <w:tblLook w:val="04A0" w:firstRow="1" w:lastRow="0" w:firstColumn="1" w:lastColumn="0" w:noHBand="0" w:noVBand="1"/>
      </w:tblPr>
      <w:tblGrid>
        <w:gridCol w:w="686"/>
        <w:gridCol w:w="3119"/>
        <w:gridCol w:w="1984"/>
        <w:gridCol w:w="4253"/>
      </w:tblGrid>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center"/>
            </w:pPr>
            <w:r>
              <w:t xml:space="preserve">№</w:t>
            </w:r>
            <w:r>
              <w:t xml:space="preserve"> п/п</w:t>
            </w: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center"/>
            </w:pPr>
            <w:r>
              <w:t xml:space="preserve">Фамилия, имя, отчество (последнее - при наличии)</w:t>
            </w: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center"/>
            </w:pPr>
            <w:r>
              <w:t xml:space="preserve">Число, месяц, год рождения</w:t>
            </w: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center"/>
            </w:pPr>
            <w:r>
              <w:t xml:space="preserve">Указать соответствующую категорию, определенную решением К</w:t>
            </w:r>
            <w:r>
              <w:t xml:space="preserve">абинета </w:t>
            </w:r>
            <w:r>
              <w:t xml:space="preserve">М</w:t>
            </w:r>
            <w:r>
              <w:t xml:space="preserve">инистров</w:t>
            </w:r>
            <w:r>
              <w:t xml:space="preserve"> Р</w:t>
            </w:r>
            <w:r>
              <w:t xml:space="preserve">еспублики </w:t>
            </w:r>
            <w:r>
              <w:t xml:space="preserve">Т</w:t>
            </w:r>
            <w:r>
              <w:t xml:space="preserve">атарстан</w:t>
            </w: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bl>
    <w:p>
      <w:pPr>
        <w:pStyle w:val="737"/>
        <w:jc w:val="both"/>
        <w:spacing w:line="288" w:lineRule="atLeast"/>
        <w:rPr>
          <w:rFonts w:eastAsia="Times New Roman"/>
          <w:sz w:val="20"/>
          <w:szCs w:val="28"/>
        </w:rPr>
      </w:pPr>
      <w:r>
        <w:rPr>
          <w:rFonts w:eastAsia="Times New Roman"/>
          <w:sz w:val="20"/>
          <w:szCs w:val="28"/>
        </w:rPr>
      </w:r>
      <w:r>
        <w:rPr>
          <w:rFonts w:eastAsia="Times New Roman"/>
          <w:sz w:val="20"/>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Других лиц, определенных решением К</w:t>
      </w:r>
      <w:r>
        <w:rPr>
          <w:rFonts w:ascii="Times New Roman" w:hAnsi="Times New Roman" w:cs="Times New Roman"/>
          <w:sz w:val="28"/>
          <w:szCs w:val="28"/>
        </w:rPr>
        <w:t xml:space="preserve">абинета </w:t>
      </w:r>
      <w:r>
        <w:rPr>
          <w:rFonts w:ascii="Times New Roman" w:hAnsi="Times New Roman" w:cs="Times New Roman"/>
          <w:sz w:val="28"/>
          <w:szCs w:val="28"/>
        </w:rPr>
        <w:t xml:space="preserve">М</w:t>
      </w:r>
      <w:r>
        <w:rPr>
          <w:rFonts w:ascii="Times New Roman" w:hAnsi="Times New Roman" w:cs="Times New Roman"/>
          <w:sz w:val="28"/>
          <w:szCs w:val="28"/>
        </w:rPr>
        <w:t xml:space="preserve">инистров </w:t>
      </w:r>
      <w:r>
        <w:rPr>
          <w:rFonts w:ascii="Times New Roman" w:hAnsi="Times New Roman" w:cs="Times New Roman"/>
          <w:sz w:val="28"/>
          <w:szCs w:val="28"/>
        </w:rPr>
        <w:t xml:space="preserve">Р</w:t>
      </w:r>
      <w:r>
        <w:rPr>
          <w:rFonts w:ascii="Times New Roman" w:hAnsi="Times New Roman" w:cs="Times New Roman"/>
          <w:sz w:val="28"/>
          <w:szCs w:val="28"/>
        </w:rPr>
        <w:t xml:space="preserve">еспублики </w:t>
      </w:r>
      <w:r>
        <w:rPr>
          <w:rFonts w:ascii="Times New Roman" w:hAnsi="Times New Roman" w:cs="Times New Roman"/>
          <w:sz w:val="28"/>
          <w:szCs w:val="28"/>
        </w:rPr>
        <w:t xml:space="preserve">Т</w:t>
      </w:r>
      <w:r>
        <w:rPr>
          <w:rFonts w:ascii="Times New Roman" w:hAnsi="Times New Roman" w:cs="Times New Roman"/>
          <w:sz w:val="28"/>
          <w:szCs w:val="28"/>
        </w:rPr>
        <w:t xml:space="preserve">атарстан</w:t>
      </w:r>
      <w:r>
        <w:rPr>
          <w:rFonts w:ascii="Times New Roman" w:hAnsi="Times New Roman" w:cs="Times New Roman"/>
          <w:sz w:val="28"/>
          <w:szCs w:val="28"/>
        </w:rPr>
        <w:t xml:space="preserve">, не имеется</w:t>
      </w:r>
      <w:r>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(подпись заявителя)</w:t>
      </w:r>
      <w:r>
        <w:rPr>
          <w:rFonts w:ascii="Times New Roman" w:hAnsi="Times New Roman" w:cs="Times New Roman"/>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единовременной денежной выплаты представляю:</w:t>
      </w:r>
      <w:r>
        <w:rPr>
          <w:rFonts w:ascii="Times New Roman" w:hAnsi="Times New Roman" w:cs="Times New Roman"/>
          <w:sz w:val="28"/>
          <w:szCs w:val="28"/>
        </w:rPr>
      </w:r>
    </w:p>
    <w:p>
      <w:pPr>
        <w:pStyle w:val="737"/>
        <w:jc w:val="both"/>
        <w:spacing w:line="288" w:lineRule="atLeast"/>
        <w:rPr>
          <w:sz w:val="16"/>
          <w:szCs w:val="16"/>
        </w:rPr>
      </w:pPr>
      <w:r>
        <w:rPr>
          <w:sz w:val="16"/>
          <w:szCs w:val="16"/>
        </w:rPr>
      </w:r>
      <w:r>
        <w:rPr>
          <w:sz w:val="16"/>
          <w:szCs w:val="16"/>
        </w:rPr>
      </w:r>
    </w:p>
    <w:tbl>
      <w:tblPr>
        <w:tblW w:w="10042" w:type="dxa"/>
        <w:tblInd w:w="15" w:type="dxa"/>
        <w:tblCellMar>
          <w:left w:w="0" w:type="dxa"/>
          <w:right w:w="0" w:type="dxa"/>
        </w:tblCellMar>
        <w:tblLook w:val="04A0" w:firstRow="1" w:lastRow="0" w:firstColumn="1" w:lastColumn="0" w:noHBand="0" w:noVBand="1"/>
      </w:tblPr>
      <w:tblGrid>
        <w:gridCol w:w="828"/>
        <w:gridCol w:w="7371"/>
        <w:gridCol w:w="1843"/>
      </w:tblGrid>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center"/>
            </w:pPr>
            <w:r>
              <w:t xml:space="preserve">№</w:t>
            </w:r>
            <w:r>
              <w:t xml:space="preserve"> п/п</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center"/>
            </w:pPr>
            <w:r>
              <w:t xml:space="preserve">Наименование документа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center"/>
            </w:pPr>
            <w:r>
              <w:t xml:space="preserve">Количество экземпляров</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center"/>
            </w:pPr>
            <w:r>
              <w:t xml:space="preserve">1</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center"/>
            </w:pPr>
            <w:r>
              <w:t xml:space="preserve">2</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center"/>
            </w:pPr>
            <w:r>
              <w:t xml:space="preserve">3</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1</w:t>
            </w:r>
            <w:r>
              <w:t xml:space="preserve">.</w:t>
            </w:r>
            <w:r>
              <w:t xml:space="preserve"> </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t xml:space="preserve">  </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2.</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подтверждающий правовые основания отнесения заявителя к членам семьи погибшего (умершего): свидетельство о рождении ребенка, выданного компетентным органом иностранного государства, и его нотариально заверенный перевод; свидетельств</w:t>
            </w:r>
            <w:r>
              <w:rPr>
                <w:bCs/>
                <w:color w:val="000000"/>
                <w:spacing w:val="-6"/>
              </w:rPr>
              <w:t xml:space="preserve">о о заключении брака, выданного компетентным органом иностранного государства, и его нотариально заверенный перевод; свидетельство о перемене имени, и его нотариально заверенный перевод для документа, выданного компетентным органом иностранного государства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3.</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 подтверждающий смерть погибшего (умершего), выданный компетентным органом иностранного государства, и его нотариально заверенный перевод</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4.</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Документ(-ы), подтверждающий(-ие) смерть чл</w:t>
            </w:r>
            <w:r>
              <w:rPr>
                <w:bCs/>
                <w:color w:val="000000"/>
                <w:spacing w:val="-6"/>
              </w:rPr>
              <w:t xml:space="preserve">ена(-ов)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5.</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Постановление следователя (дознавателя) либо определение суда (постановления судьи) о признании заявителя потерпевши</w:t>
            </w:r>
            <w:r>
              <w:rPr>
                <w:bCs/>
                <w:color w:val="000000"/>
                <w:spacing w:val="-6"/>
              </w:rPr>
              <w:t xml:space="preserve">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результате чрезвычайной ситуации</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6.</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 подтверждающий полномочия законного представителя несовершеннолетнего и</w:t>
            </w:r>
            <w:r>
              <w:rPr>
                <w:bCs/>
                <w:color w:val="000000"/>
                <w:spacing w:val="-6"/>
              </w:rPr>
              <w:t xml:space="preserve"> (или) недееспособного члена семьи погибшего (умершего), выданный компетентным органом иностранного государства, и его нотариально заверенный перевод: документы о рождении ребенка, выданные компетентными органами иностранного государства (в случае обращени</w:t>
            </w:r>
            <w:r>
              <w:rPr>
                <w:bCs/>
                <w:color w:val="000000"/>
                <w:spacing w:val="-6"/>
              </w:rPr>
              <w:t xml:space="preserve">я законного представителя несовершеннолетнего ребенка); документы, подтверждающие установление опеки (попечительства) над лицами, указанными в заявлении, выданные компетентными органами субъектов Российской Федерации (за исключением Республики Татарстан), </w:t>
            </w:r>
            <w:r>
              <w:rPr>
                <w:bCs/>
                <w:color w:val="000000"/>
                <w:spacing w:val="-6"/>
              </w:rPr>
              <w:t xml:space="preserve">иностранных государств (в случае обращения законного представителя лица, находящегося под опекой (попечительством)</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7.</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Реквизиты лицевого счета, открытого в кредитной организации</w:t>
            </w:r>
            <w:r>
              <w:rPr>
                <w:bCs/>
                <w:color w:val="000000"/>
                <w:spacing w:val="-6"/>
              </w:rPr>
              <w:t xml:space="preserve"> (справка из кредитной организации, выписка из личного кабинета заявителя в кредитной организации и т.п.)</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8.</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удостоверяющий личность, и копии документов, подтверждающих полномочия на представление интересов заявителя</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bl>
    <w:p>
      <w:pPr>
        <w:pStyle w:val="737"/>
        <w:jc w:val="both"/>
        <w:spacing w:line="288" w:lineRule="atLeast"/>
        <w:rPr>
          <w:sz w:val="28"/>
          <w:szCs w:val="28"/>
        </w:rPr>
      </w:pPr>
      <w:r>
        <w:rPr>
          <w:sz w:val="28"/>
          <w:szCs w:val="28"/>
        </w:rPr>
        <w:t xml:space="preserve">  </w:t>
      </w:r>
      <w:r>
        <w:rPr>
          <w:sz w:val="28"/>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Я уведомлен(-а) об ответственности за представление для получения</w:t>
      </w:r>
      <w:r>
        <w:rPr>
          <w:rFonts w:ascii="Times New Roman" w:hAnsi="Times New Roman" w:cs="Times New Roman"/>
          <w:sz w:val="28"/>
          <w:szCs w:val="28"/>
        </w:rPr>
        <w:t xml:space="preserve"> </w:t>
      </w:r>
      <w:r>
        <w:rPr>
          <w:rFonts w:ascii="Times New Roman" w:hAnsi="Times New Roman" w:cs="Times New Roman"/>
          <w:sz w:val="28"/>
          <w:szCs w:val="28"/>
        </w:rPr>
        <w:t xml:space="preserve">единовременной денежной выплаты недостоверной и (или) неполной информации.</w:t>
      </w:r>
      <w:r>
        <w:rPr>
          <w:rFonts w:ascii="Times New Roman" w:hAnsi="Times New Roman" w:cs="Times New Roman"/>
          <w:sz w:val="28"/>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единовременную денежную выплату перечислить в кредитную</w:t>
      </w:r>
      <w:r>
        <w:rPr>
          <w:rFonts w:ascii="Times New Roman" w:hAnsi="Times New Roman" w:cs="Times New Roman"/>
          <w:sz w:val="28"/>
          <w:szCs w:val="28"/>
        </w:rPr>
        <w:t xml:space="preserve"> </w:t>
      </w:r>
      <w:r>
        <w:rPr>
          <w:rFonts w:ascii="Times New Roman" w:hAnsi="Times New Roman" w:cs="Times New Roman"/>
          <w:sz w:val="28"/>
          <w:szCs w:val="28"/>
        </w:rPr>
        <w:t xml:space="preserve">организацию: 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(наименование кредитной организации)</w:t>
      </w:r>
      <w:r>
        <w:rPr>
          <w:rFonts w:ascii="Times New Roman" w:hAnsi="Times New Roman" w:cs="Times New Roman"/>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Контактные данные заявителя:</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фамилия, имя, отчество (последнее - при наличии) _______________________</w:t>
      </w:r>
      <w:r>
        <w:rPr>
          <w:rFonts w:ascii="Times New Roman" w:hAnsi="Times New Roman" w:cs="Times New Roman"/>
          <w:sz w:val="28"/>
          <w:szCs w:val="28"/>
        </w:rPr>
        <w:t xml:space="preserve">__</w:t>
      </w:r>
      <w:r>
        <w:rPr>
          <w:rFonts w:ascii="Times New Roman" w:hAnsi="Times New Roman" w:cs="Times New Roman"/>
          <w:sz w:val="28"/>
          <w:szCs w:val="28"/>
        </w:rPr>
        <w:t xml:space="preserve">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________________________________________________________________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адрес электронной почты: __________________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Банковские реквизиты для выплаты:</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лицевой счет: ___________________________________________________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расчетный счет: _________________________________________________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наименование банка: 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БИК: ___________________________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ИНН: __________________________________________________________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Заявитель: ____________</w:t>
      </w:r>
      <w:r>
        <w:rPr>
          <w:rFonts w:ascii="Times New Roman" w:hAnsi="Times New Roman" w:cs="Times New Roman"/>
          <w:sz w:val="28"/>
          <w:szCs w:val="28"/>
        </w:rPr>
        <w:t xml:space="preserve">___________________ __________ «</w:t>
      </w:r>
      <w:r>
        <w:rPr>
          <w:rFonts w:ascii="Times New Roman" w:hAnsi="Times New Roman" w:cs="Times New Roman"/>
          <w:sz w:val="28"/>
          <w:szCs w:val="28"/>
        </w:rPr>
        <w:t xml:space="preserve">__</w:t>
      </w:r>
      <w:r>
        <w:rPr>
          <w:rFonts w:ascii="Times New Roman" w:hAnsi="Times New Roman" w:cs="Times New Roman"/>
          <w:sz w:val="28"/>
          <w:szCs w:val="28"/>
        </w:rPr>
        <w:t xml:space="preserve">»</w:t>
      </w:r>
      <w:r>
        <w:rPr>
          <w:rFonts w:ascii="Times New Roman" w:hAnsi="Times New Roman" w:cs="Times New Roman"/>
          <w:sz w:val="28"/>
          <w:szCs w:val="28"/>
        </w:rPr>
        <w:t xml:space="preserve">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rPr>
        <w:t xml:space="preserve">(Ф.И.О. (</w:t>
      </w:r>
      <w:r>
        <w:rPr>
          <w:rFonts w:ascii="Times New Roman" w:hAnsi="Times New Roman" w:cs="Times New Roman"/>
        </w:rPr>
        <w:t xml:space="preserve">отчество</w:t>
      </w:r>
      <w:r>
        <w:rPr>
          <w:rFonts w:ascii="Times New Roman" w:hAnsi="Times New Roman" w:cs="Times New Roman"/>
        </w:rPr>
        <w:t xml:space="preserve"> - при наличии))  </w:t>
      </w:r>
      <w:r>
        <w:rPr>
          <w:rFonts w:ascii="Times New Roman" w:hAnsi="Times New Roman" w:cs="Times New Roman"/>
        </w:rPr>
        <w:t xml:space="preserve">                    </w:t>
      </w:r>
      <w:r>
        <w:rPr>
          <w:rFonts w:ascii="Times New Roman" w:hAnsi="Times New Roman" w:cs="Times New Roman"/>
        </w:rPr>
        <w:t xml:space="preserve">(подпись)  </w:t>
      </w:r>
      <w:r>
        <w:rPr>
          <w:rFonts w:ascii="Times New Roman" w:hAnsi="Times New Roman" w:cs="Times New Roman"/>
        </w:rPr>
        <w:t xml:space="preserve">                     </w:t>
      </w:r>
      <w:r>
        <w:rPr>
          <w:rFonts w:ascii="Times New Roman" w:hAnsi="Times New Roman" w:cs="Times New Roman"/>
        </w:rPr>
        <w:t xml:space="preserve">  (дата)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Согласен на получение информации, в том числе о предоставлении (отказе в</w:t>
      </w:r>
      <w:r>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предоставлении) государственной услуги:</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письменной форме лично: 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2"/>
          <w:szCs w:val="22"/>
        </w:rPr>
      </w:pPr>
      <w:r>
        <w:rPr>
          <w:rFonts w:ascii="Times New Roman" w:hAnsi="Times New Roman" w:cs="Times New Roman"/>
          <w:sz w:val="22"/>
          <w:szCs w:val="22"/>
        </w:rPr>
        <w:t xml:space="preserve">                                                                                             (указывается «да» или ставится прочерк)</w:t>
      </w:r>
      <w:r>
        <w:rPr>
          <w:rFonts w:ascii="Times New Roman" w:hAnsi="Times New Roman" w:cs="Times New Roman"/>
          <w:sz w:val="22"/>
          <w:szCs w:val="22"/>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письменной форме по почтовому адресу ____________________________________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почтовый адрес)</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по адресу электронной почты</w:t>
      </w:r>
      <w:r>
        <w:rPr>
          <w:rFonts w:ascii="Times New Roman" w:hAnsi="Times New Roman" w:cs="Times New Roman"/>
          <w:sz w:val="28"/>
          <w:szCs w:val="28"/>
        </w:rPr>
        <w:t xml:space="preserve"> 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указывается </w:t>
      </w:r>
      <w:r>
        <w:rPr>
          <w:rFonts w:ascii="Times New Roman" w:hAnsi="Times New Roman" w:cs="Times New Roman"/>
        </w:rPr>
        <w:t xml:space="preserve">адрес </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электронной почты)</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через личный кабинет на Едином портале государственных и муниципальных</w:t>
      </w:r>
      <w:r>
        <w:rPr>
          <w:rFonts w:ascii="Times New Roman" w:hAnsi="Times New Roman" w:cs="Times New Roman"/>
          <w:sz w:val="28"/>
          <w:szCs w:val="28"/>
        </w:rPr>
        <w:t xml:space="preserve"> </w:t>
      </w:r>
      <w:r>
        <w:rPr>
          <w:rFonts w:ascii="Times New Roman" w:hAnsi="Times New Roman" w:cs="Times New Roman"/>
          <w:sz w:val="28"/>
          <w:szCs w:val="28"/>
        </w:rPr>
        <w:t xml:space="preserve">услуг (функций) 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rPr>
        <w:t xml:space="preserve">(указывается «да»</w:t>
      </w:r>
      <w:r>
        <w:rPr>
          <w:rFonts w:ascii="Times New Roman" w:hAnsi="Times New Roman" w:cs="Times New Roman"/>
        </w:rPr>
        <w:t xml:space="preserve"> или ставится прочерк)</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Заявитель: _______________________________ __________ </w:t>
      </w:r>
      <w:r>
        <w:rPr>
          <w:rFonts w:ascii="Times New Roman" w:hAnsi="Times New Roman" w:cs="Times New Roman"/>
          <w:sz w:val="28"/>
          <w:szCs w:val="28"/>
        </w:rPr>
        <w:t xml:space="preserve">«__»</w:t>
      </w:r>
      <w:r>
        <w:rPr>
          <w:rFonts w:ascii="Times New Roman" w:hAnsi="Times New Roman" w:cs="Times New Roman"/>
          <w:sz w:val="28"/>
          <w:szCs w:val="28"/>
        </w:rPr>
        <w:t xml:space="preserve">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(Ф.И.О. (</w:t>
      </w:r>
      <w:r>
        <w:rPr>
          <w:rFonts w:ascii="Times New Roman" w:hAnsi="Times New Roman" w:cs="Times New Roman"/>
        </w:rPr>
        <w:t xml:space="preserve">отчество</w:t>
      </w:r>
      <w:r>
        <w:rPr>
          <w:rFonts w:ascii="Times New Roman" w:hAnsi="Times New Roman" w:cs="Times New Roman"/>
        </w:rPr>
        <w:t xml:space="preserve"> - при наличии))</w:t>
      </w:r>
      <w:r>
        <w:rPr>
          <w:rFonts w:ascii="Times New Roman" w:hAnsi="Times New Roman" w:cs="Times New Roman"/>
        </w:rPr>
        <w:t xml:space="preserve">                    </w:t>
      </w:r>
      <w:r>
        <w:rPr>
          <w:rFonts w:ascii="Times New Roman" w:hAnsi="Times New Roman" w:cs="Times New Roman"/>
        </w:rPr>
        <w:t xml:space="preserve"> (подпись)</w:t>
      </w:r>
      <w:r>
        <w:rPr>
          <w:rFonts w:ascii="Times New Roman" w:hAnsi="Times New Roman" w:cs="Times New Roman"/>
        </w:rPr>
        <w:t xml:space="preserve">                        </w:t>
      </w:r>
      <w:r>
        <w:rPr>
          <w:rFonts w:ascii="Times New Roman" w:hAnsi="Times New Roman" w:cs="Times New Roman"/>
        </w:rPr>
        <w:t xml:space="preserve"> (дата)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Специалист:</w:t>
      </w:r>
      <w:r>
        <w:rPr>
          <w:rFonts w:ascii="Times New Roman" w:hAnsi="Times New Roman" w:cs="Times New Roman"/>
          <w:sz w:val="28"/>
          <w:szCs w:val="28"/>
        </w:rPr>
        <w:t xml:space="preserve"> </w:t>
      </w:r>
      <w:r>
        <w:rPr>
          <w:rFonts w:ascii="Times New Roman" w:hAnsi="Times New Roman" w:cs="Times New Roman"/>
          <w:sz w:val="28"/>
          <w:szCs w:val="28"/>
        </w:rPr>
        <w:t xml:space="preserve">_____________</w:t>
      </w:r>
      <w:r>
        <w:rPr>
          <w:rFonts w:ascii="Times New Roman" w:hAnsi="Times New Roman" w:cs="Times New Roman"/>
          <w:sz w:val="28"/>
          <w:szCs w:val="28"/>
        </w:rPr>
        <w:t xml:space="preserve">__________________ __________ «</w:t>
      </w:r>
      <w:r>
        <w:rPr>
          <w:rFonts w:ascii="Times New Roman" w:hAnsi="Times New Roman" w:cs="Times New Roman"/>
          <w:sz w:val="28"/>
          <w:szCs w:val="28"/>
        </w:rPr>
        <w:t xml:space="preserve">__</w:t>
      </w:r>
      <w:r>
        <w:rPr>
          <w:rFonts w:ascii="Times New Roman" w:hAnsi="Times New Roman" w:cs="Times New Roman"/>
          <w:sz w:val="28"/>
          <w:szCs w:val="28"/>
        </w:rPr>
        <w:t xml:space="preserve">»</w:t>
      </w:r>
      <w:r>
        <w:rPr>
          <w:rFonts w:ascii="Times New Roman" w:hAnsi="Times New Roman" w:cs="Times New Roman"/>
          <w:sz w:val="28"/>
          <w:szCs w:val="28"/>
        </w:rPr>
        <w:t xml:space="preserve">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(должность, Ф.И.О. </w:t>
      </w:r>
      <w:r>
        <w:rPr>
          <w:rFonts w:ascii="Times New Roman" w:hAnsi="Times New Roman" w:cs="Times New Roman"/>
        </w:rPr>
        <w:t xml:space="preserve">(</w:t>
      </w:r>
      <w:r>
        <w:rPr>
          <w:rFonts w:ascii="Times New Roman" w:hAnsi="Times New Roman" w:cs="Times New Roman"/>
        </w:rPr>
        <w:t xml:space="preserve">отчество</w:t>
      </w:r>
      <w:r>
        <w:rPr>
          <w:rFonts w:ascii="Times New Roman" w:hAnsi="Times New Roman" w:cs="Times New Roman"/>
        </w:rPr>
        <w:t xml:space="preserve"> - при наличии)</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(подпись)      </w:t>
      </w:r>
      <w:r>
        <w:rPr>
          <w:rFonts w:ascii="Times New Roman" w:hAnsi="Times New Roman" w:cs="Times New Roman"/>
        </w:rPr>
        <w:t xml:space="preserve">                   </w:t>
      </w:r>
      <w:r>
        <w:rPr>
          <w:rFonts w:ascii="Times New Roman" w:hAnsi="Times New Roman" w:cs="Times New Roman"/>
        </w:rPr>
        <w:t xml:space="preserve">  (дата)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Расписку-уведомление получил(-а) 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(подпись заявителя)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Линия отрыва</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Расписка-уведомление</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Регистрационный </w:t>
      </w:r>
      <w:r>
        <w:rPr>
          <w:rFonts w:ascii="Times New Roman" w:hAnsi="Times New Roman" w:cs="Times New Roman"/>
          <w:sz w:val="28"/>
          <w:szCs w:val="28"/>
        </w:rPr>
        <w:t xml:space="preserve">№</w:t>
      </w:r>
      <w:r>
        <w:rPr>
          <w:rFonts w:ascii="Times New Roman" w:hAnsi="Times New Roman" w:cs="Times New Roman"/>
          <w:sz w:val="28"/>
          <w:szCs w:val="28"/>
        </w:rPr>
        <w:t xml:space="preserve"> заявителя ___, количество документов __ ед. на ___ листах</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Документы принял ______</w:t>
      </w:r>
      <w:r>
        <w:rPr>
          <w:rFonts w:ascii="Times New Roman" w:hAnsi="Times New Roman" w:cs="Times New Roman"/>
          <w:sz w:val="28"/>
          <w:szCs w:val="28"/>
        </w:rPr>
        <w:t xml:space="preserve">_____ _________ ______________ «__»</w:t>
      </w:r>
      <w:r>
        <w:rPr>
          <w:rFonts w:ascii="Times New Roman" w:hAnsi="Times New Roman" w:cs="Times New Roman"/>
          <w:sz w:val="28"/>
          <w:szCs w:val="28"/>
        </w:rPr>
        <w:t xml:space="preserve">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(должность)</w:t>
      </w:r>
      <w:r>
        <w:rPr>
          <w:rFonts w:ascii="Times New Roman" w:hAnsi="Times New Roman" w:cs="Times New Roman"/>
        </w:rPr>
        <w:t xml:space="preserve">             </w:t>
      </w:r>
      <w:r>
        <w:rPr>
          <w:rFonts w:ascii="Times New Roman" w:hAnsi="Times New Roman" w:cs="Times New Roman"/>
        </w:rPr>
        <w:t xml:space="preserve"> (подпись)</w:t>
      </w:r>
      <w:r>
        <w:rPr>
          <w:rFonts w:ascii="Times New Roman" w:hAnsi="Times New Roman" w:cs="Times New Roman"/>
        </w:rPr>
        <w:t xml:space="preserve">       </w:t>
      </w:r>
      <w:r>
        <w:rPr>
          <w:rFonts w:ascii="Times New Roman" w:hAnsi="Times New Roman" w:cs="Times New Roman"/>
        </w:rPr>
        <w:t xml:space="preserve">  (расшифровка      </w:t>
      </w:r>
      <w:r>
        <w:rPr>
          <w:rFonts w:ascii="Times New Roman" w:hAnsi="Times New Roman" w:cs="Times New Roman"/>
        </w:rPr>
        <w:t xml:space="preserve">                     </w:t>
      </w:r>
      <w:r>
        <w:rPr>
          <w:rFonts w:ascii="Times New Roman" w:hAnsi="Times New Roman" w:cs="Times New Roman"/>
        </w:rPr>
        <w:t xml:space="preserve">   (дата)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подписи)</w:t>
      </w:r>
      <w:r>
        <w:rPr>
          <w:rFonts w:ascii="Times New Roman" w:hAnsi="Times New Roman" w:cs="Times New Roman"/>
        </w:rPr>
      </w:r>
    </w:p>
    <w:p>
      <w:pPr>
        <w:rPr>
          <w:sz w:val="28"/>
          <w:szCs w:val="28"/>
        </w:rPr>
      </w:pPr>
      <w:r/>
      <w:bookmarkStart w:id="4" w:name="p112"/>
      <w:r/>
      <w:bookmarkEnd w:id="4"/>
      <w:r>
        <w:br w:type="page" w:clear="all"/>
      </w:r>
      <w:r>
        <w:rPr>
          <w:sz w:val="28"/>
          <w:szCs w:val="28"/>
        </w:rPr>
      </w:r>
    </w:p>
    <w:p>
      <w:pPr>
        <w:pStyle w:val="761"/>
        <w:ind w:left="4820"/>
        <w:jc w:val="right"/>
        <w:rPr>
          <w:sz w:val="28"/>
          <w:szCs w:val="28"/>
        </w:rPr>
        <w:outlineLvl w:val="1"/>
      </w:pPr>
      <w:r>
        <w:rPr>
          <w:sz w:val="28"/>
          <w:szCs w:val="28"/>
        </w:rPr>
        <w:t xml:space="preserve">Форма</w:t>
      </w:r>
      <w:r>
        <w:rPr>
          <w:sz w:val="28"/>
          <w:szCs w:val="28"/>
        </w:rPr>
      </w:r>
    </w:p>
    <w:p>
      <w:pPr>
        <w:pStyle w:val="761"/>
        <w:ind w:left="4820"/>
        <w:jc w:val="right"/>
        <w:rPr>
          <w:sz w:val="28"/>
          <w:szCs w:val="28"/>
        </w:rPr>
        <w:outlineLvl w:val="1"/>
      </w:pPr>
      <w:r>
        <w:rPr>
          <w:sz w:val="28"/>
          <w:szCs w:val="28"/>
        </w:rPr>
      </w:r>
      <w:r>
        <w:rPr>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В Управлени</w:t>
      </w:r>
      <w:r>
        <w:rPr>
          <w:rFonts w:ascii="Times New Roman" w:hAnsi="Times New Roman" w:cs="Times New Roman"/>
          <w:sz w:val="28"/>
          <w:szCs w:val="28"/>
        </w:rPr>
        <w:t xml:space="preserve">е</w:t>
      </w:r>
      <w:r>
        <w:rPr>
          <w:rFonts w:ascii="Times New Roman" w:hAnsi="Times New Roman" w:cs="Times New Roman"/>
          <w:sz w:val="28"/>
          <w:szCs w:val="28"/>
        </w:rPr>
        <w:t xml:space="preserve"> (отдел) социальной защиты Министерства труда, занятости и социальной защиты Республики Татарстан                         в _________________ Республики Татарстан</w:t>
      </w:r>
      <w:r>
        <w:rPr>
          <w:rFonts w:ascii="Times New Roman" w:hAnsi="Times New Roman" w:cs="Times New Roman"/>
          <w:sz w:val="28"/>
          <w:szCs w:val="28"/>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 (указывается муниципальный </w:t>
      </w:r>
      <w:r>
        <w:rPr>
          <w:rFonts w:ascii="Times New Roman" w:hAnsi="Times New Roman" w:cs="Times New Roman"/>
          <w:sz w:val="22"/>
          <w:szCs w:val="22"/>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   район или городской округ)</w:t>
      </w:r>
      <w:r>
        <w:rPr>
          <w:rFonts w:ascii="Times New Roman" w:hAnsi="Times New Roman" w:cs="Times New Roman"/>
          <w:sz w:val="22"/>
          <w:szCs w:val="22"/>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от 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2"/>
          <w:szCs w:val="22"/>
        </w:rPr>
      </w:pPr>
      <w:r>
        <w:rPr>
          <w:rFonts w:ascii="Times New Roman" w:hAnsi="Times New Roman" w:cs="Times New Roman"/>
          <w:sz w:val="22"/>
          <w:szCs w:val="22"/>
        </w:rPr>
        <w:t xml:space="preserve">       (фамилия, имя, отчество (последнее - при наличии))</w:t>
      </w:r>
      <w:r>
        <w:rPr>
          <w:rFonts w:ascii="Times New Roman" w:hAnsi="Times New Roman" w:cs="Times New Roman"/>
          <w:sz w:val="22"/>
          <w:szCs w:val="22"/>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Паспорт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Кем выдан 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Дата выдачи 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Адрес места жительства 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Дата рождения 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Место рождения 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Ф.И.О. (</w:t>
      </w:r>
      <w:r>
        <w:rPr>
          <w:rFonts w:ascii="Times New Roman" w:hAnsi="Times New Roman" w:cs="Times New Roman"/>
          <w:sz w:val="28"/>
          <w:szCs w:val="28"/>
        </w:rPr>
        <w:t xml:space="preserve">отчество</w:t>
      </w:r>
      <w:r>
        <w:rPr>
          <w:rFonts w:ascii="Times New Roman" w:hAnsi="Times New Roman" w:cs="Times New Roman"/>
          <w:sz w:val="28"/>
          <w:szCs w:val="28"/>
        </w:rPr>
        <w:t xml:space="preserve"> - при наличии)    представителя 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Паспорт 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Сведения о документе, подтверждающем полномочия представителя, в том числе действующего на основании доверенности 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Адрес места постоянного проживания                                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r>
    </w:p>
    <w:p>
      <w:pPr>
        <w:pStyle w:val="743"/>
        <w:ind w:left="4820"/>
        <w:jc w:val="both"/>
        <w:rPr>
          <w:rFonts w:ascii="Times New Roman" w:hAnsi="Times New Roman" w:cs="Times New Roman"/>
          <w:sz w:val="28"/>
          <w:szCs w:val="28"/>
        </w:rPr>
      </w:pPr>
      <w:r>
        <w:rPr>
          <w:rFonts w:ascii="Times New Roman" w:hAnsi="Times New Roman" w:cs="Times New Roman"/>
          <w:sz w:val="28"/>
          <w:szCs w:val="28"/>
        </w:rPr>
        <w:t xml:space="preserve">Телефон ______________________________</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ЗАЯВЛЕНИЕ</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о назначении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Я, п</w:t>
      </w:r>
      <w:r>
        <w:rPr>
          <w:sz w:val="28"/>
          <w:szCs w:val="28"/>
        </w:rPr>
        <w:t xml:space="preserve">редставитель (законный представитель) несовершеннолетнего или</w:t>
      </w:r>
      <w:r>
        <w:rPr>
          <w:sz w:val="28"/>
          <w:szCs w:val="28"/>
        </w:rPr>
        <w:t xml:space="preserve"> </w:t>
      </w:r>
      <w:r>
        <w:rPr>
          <w:sz w:val="28"/>
          <w:szCs w:val="28"/>
        </w:rPr>
        <w:t xml:space="preserve">недееспособного лица</w:t>
      </w:r>
      <w:r>
        <w:rPr>
          <w:sz w:val="28"/>
          <w:szCs w:val="28"/>
        </w:rPr>
        <w:t xml:space="preserve"> (нужное подчеркнуть), </w:t>
      </w:r>
      <w:r>
        <w:rPr>
          <w:sz w:val="28"/>
          <w:szCs w:val="28"/>
        </w:rPr>
        <w:t xml:space="preserve">________________________________</w:t>
      </w:r>
      <w:r>
        <w:rPr>
          <w:sz w:val="28"/>
          <w:szCs w:val="28"/>
        </w:rPr>
        <w:b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(фамилия, имя, отчество (последнее - при наличии) в именительном падеже,</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дата рождения, </w:t>
      </w:r>
      <w:r>
        <w:rPr>
          <w:sz w:val="20"/>
          <w:szCs w:val="20"/>
        </w:rPr>
        <w:t xml:space="preserve">реквизиты</w:t>
      </w:r>
      <w:r>
        <w:rPr>
          <w:sz w:val="20"/>
          <w:szCs w:val="20"/>
        </w:rPr>
        <w:t xml:space="preserve"> документа, удостоверяющего личность, адрес места</w:t>
      </w:r>
      <w:r>
        <w:rPr>
          <w:sz w:val="20"/>
          <w:szCs w:val="20"/>
        </w:rPr>
        <w:t xml:space="preserve"> </w:t>
      </w:r>
      <w:r>
        <w:rPr>
          <w:sz w:val="20"/>
          <w:szCs w:val="20"/>
        </w:rPr>
        <w:t xml:space="preserve">жительства,</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w:t>
      </w:r>
      <w:r>
        <w:rPr>
          <w:sz w:val="28"/>
          <w:szCs w:val="28"/>
        </w:rPr>
        <w:t xml:space="preserve">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реквизиты</w:t>
      </w:r>
      <w:r>
        <w:rPr>
          <w:sz w:val="20"/>
          <w:szCs w:val="20"/>
        </w:rPr>
        <w:t xml:space="preserve"> документа, подтверждающего полномочия законного представителя)</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прошу </w:t>
      </w:r>
      <w:r>
        <w:rPr>
          <w:sz w:val="28"/>
          <w:szCs w:val="28"/>
        </w:rPr>
        <w:t xml:space="preserve">назначить</w:t>
      </w:r>
      <w:r>
        <w:rPr>
          <w:sz w:val="28"/>
          <w:szCs w:val="28"/>
        </w:rPr>
        <w:t xml:space="preserve"> единовременную д</w:t>
      </w:r>
      <w:r>
        <w:rPr>
          <w:sz w:val="28"/>
          <w:szCs w:val="28"/>
        </w:rPr>
        <w:t xml:space="preserve">енежную </w:t>
      </w:r>
      <w:r>
        <w:rPr>
          <w:sz w:val="28"/>
          <w:szCs w:val="28"/>
        </w:rPr>
        <w:t xml:space="preserve">выплату </w:t>
      </w:r>
      <w:r>
        <w:rPr>
          <w:sz w:val="28"/>
          <w:szCs w:val="28"/>
        </w:rPr>
        <w:t xml:space="preserve">лицу, определенному</w:t>
      </w:r>
      <w:r>
        <w:rPr>
          <w:sz w:val="28"/>
          <w:szCs w:val="28"/>
        </w:rPr>
        <w:t xml:space="preserve"> </w:t>
      </w:r>
      <w:r>
        <w:rPr>
          <w:sz w:val="28"/>
          <w:szCs w:val="28"/>
        </w:rPr>
        <w:t xml:space="preserve">решением Кабинета Министров Республики Татарстан от </w:t>
      </w:r>
      <w:r>
        <w:rPr>
          <w:sz w:val="28"/>
          <w:szCs w:val="28"/>
        </w:rPr>
        <w:t xml:space="preserve">«</w:t>
      </w:r>
      <w:r>
        <w:rPr>
          <w:sz w:val="28"/>
          <w:szCs w:val="28"/>
        </w:rPr>
        <w:t xml:space="preserve">__</w:t>
      </w:r>
      <w:r>
        <w:rPr>
          <w:sz w:val="28"/>
          <w:szCs w:val="28"/>
        </w:rPr>
        <w:t xml:space="preserve">»</w:t>
      </w:r>
      <w:r>
        <w:rPr>
          <w:sz w:val="28"/>
          <w:szCs w:val="28"/>
        </w:rPr>
        <w:t xml:space="preserve"> ________ 20__ года</w:t>
      </w:r>
      <w:r>
        <w:rPr>
          <w:sz w:val="28"/>
          <w:szCs w:val="28"/>
        </w:rPr>
        <w:t xml:space="preserve"> № </w:t>
      </w:r>
      <w:r>
        <w:rPr>
          <w:sz w:val="28"/>
          <w:szCs w:val="28"/>
        </w:rPr>
        <w:t xml:space="preserve">__ </w:t>
      </w:r>
      <w:r>
        <w:rPr>
          <w:sz w:val="28"/>
          <w:szCs w:val="28"/>
        </w:rPr>
        <w:t xml:space="preserve">«</w:t>
      </w:r>
      <w:r>
        <w:rPr>
          <w:sz w:val="28"/>
          <w:szCs w:val="28"/>
        </w:rPr>
        <w:t xml:space="preserve">_________________________________________________________________</w:t>
      </w:r>
      <w:r>
        <w:rPr>
          <w:sz w:val="28"/>
          <w:szCs w:val="28"/>
        </w:rPr>
        <w:t xml:space="preserve">»</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(наименование нормативного правового акта)</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(далее - решение К</w:t>
      </w:r>
      <w:r>
        <w:rPr>
          <w:sz w:val="28"/>
          <w:szCs w:val="28"/>
        </w:rPr>
        <w:t xml:space="preserve">абинета </w:t>
      </w:r>
      <w:r>
        <w:rPr>
          <w:sz w:val="28"/>
          <w:szCs w:val="28"/>
        </w:rPr>
        <w:t xml:space="preserve">М</w:t>
      </w:r>
      <w:r>
        <w:rPr>
          <w:sz w:val="28"/>
          <w:szCs w:val="28"/>
        </w:rPr>
        <w:t xml:space="preserve">инистров</w:t>
      </w:r>
      <w:r>
        <w:rPr>
          <w:sz w:val="28"/>
          <w:szCs w:val="28"/>
        </w:rPr>
        <w:t xml:space="preserve"> Р</w:t>
      </w:r>
      <w:r>
        <w:rPr>
          <w:sz w:val="28"/>
          <w:szCs w:val="28"/>
        </w:rPr>
        <w:t xml:space="preserve">еспублики </w:t>
      </w:r>
      <w:r>
        <w:rPr>
          <w:sz w:val="28"/>
          <w:szCs w:val="28"/>
        </w:rPr>
        <w:t xml:space="preserve">Т</w:t>
      </w:r>
      <w:r>
        <w:rPr>
          <w:sz w:val="28"/>
          <w:szCs w:val="28"/>
        </w:rPr>
        <w:t xml:space="preserve">атарстан</w:t>
      </w:r>
      <w:r>
        <w:rPr>
          <w:sz w:val="28"/>
          <w:szCs w:val="28"/>
        </w:rPr>
        <w:t xml:space="preserve">), </w:t>
      </w:r>
      <w:r>
        <w:rPr>
          <w:sz w:val="28"/>
          <w:szCs w:val="28"/>
        </w:rPr>
        <w:t xml:space="preserve">_</w:t>
      </w:r>
      <w:r>
        <w:rPr>
          <w:sz w:val="28"/>
          <w:szCs w:val="28"/>
        </w:rPr>
        <w:t xml:space="preserve">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18"/>
          <w:szCs w:val="18"/>
        </w:rPr>
      </w:pPr>
      <w:r>
        <w:rPr>
          <w:sz w:val="18"/>
          <w:szCs w:val="18"/>
        </w:rPr>
        <w:t xml:space="preserve">         </w:t>
      </w:r>
      <w:r>
        <w:rPr>
          <w:sz w:val="18"/>
          <w:szCs w:val="18"/>
        </w:rPr>
        <w:t xml:space="preserve">                                                                                                                                                                 </w:t>
      </w:r>
      <w:r>
        <w:rPr>
          <w:sz w:val="18"/>
          <w:szCs w:val="18"/>
        </w:rPr>
        <w:t xml:space="preserve">  (указать соответствующую </w:t>
      </w:r>
      <w:r>
        <w:rPr>
          <w:sz w:val="18"/>
          <w:szCs w:val="1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18"/>
          <w:szCs w:val="18"/>
        </w:rPr>
      </w:pPr>
      <w:r>
        <w:rPr>
          <w:sz w:val="18"/>
          <w:szCs w:val="18"/>
        </w:rPr>
        <w:t xml:space="preserve">категорию, определенную</w:t>
      </w:r>
      <w:r>
        <w:rPr>
          <w:sz w:val="18"/>
          <w:szCs w:val="18"/>
        </w:rPr>
        <w:t xml:space="preserve"> </w:t>
      </w:r>
      <w:r>
        <w:rPr>
          <w:sz w:val="18"/>
          <w:szCs w:val="18"/>
        </w:rPr>
        <w:t xml:space="preserve">решением К</w:t>
      </w:r>
      <w:r>
        <w:rPr>
          <w:sz w:val="18"/>
          <w:szCs w:val="18"/>
        </w:rPr>
        <w:t xml:space="preserve">абинета </w:t>
      </w:r>
      <w:r>
        <w:rPr>
          <w:sz w:val="18"/>
          <w:szCs w:val="18"/>
        </w:rPr>
        <w:t xml:space="preserve">М</w:t>
      </w:r>
      <w:r>
        <w:rPr>
          <w:sz w:val="18"/>
          <w:szCs w:val="18"/>
        </w:rPr>
        <w:t xml:space="preserve">инистров</w:t>
      </w:r>
      <w:r>
        <w:rPr>
          <w:sz w:val="18"/>
          <w:szCs w:val="18"/>
        </w:rPr>
        <w:t xml:space="preserve"> Р</w:t>
      </w:r>
      <w:r>
        <w:rPr>
          <w:sz w:val="18"/>
          <w:szCs w:val="18"/>
        </w:rPr>
        <w:t xml:space="preserve">еспублики </w:t>
      </w:r>
      <w:r>
        <w:rPr>
          <w:sz w:val="18"/>
          <w:szCs w:val="18"/>
        </w:rPr>
        <w:t xml:space="preserve">Т</w:t>
      </w:r>
      <w:r>
        <w:rPr>
          <w:sz w:val="18"/>
          <w:szCs w:val="18"/>
        </w:rPr>
        <w:t xml:space="preserve">атарстан</w:t>
      </w:r>
      <w:r>
        <w:rPr>
          <w:sz w:val="18"/>
          <w:szCs w:val="18"/>
        </w:rPr>
        <w:t xml:space="preserve">)</w:t>
      </w:r>
      <w:r>
        <w:rPr>
          <w:sz w:val="18"/>
          <w:szCs w:val="1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гражданина 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(фамилия, имя, отчество (последнее - при наличии), дата рождения,</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w:t>
      </w:r>
      <w:r>
        <w:rPr>
          <w:sz w:val="28"/>
          <w:szCs w:val="28"/>
        </w:rPr>
        <w:t xml:space="preserve">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реквизиты документа, подтверждающего факт гибели (смерти)</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реквизиты постановления следователя (дознавателя) </w:t>
      </w:r>
      <w:r>
        <w:rPr>
          <w:sz w:val="20"/>
          <w:szCs w:val="20"/>
        </w:rPr>
        <w:t xml:space="preserve">либо определения суда</w:t>
      </w:r>
      <w:r>
        <w:rPr>
          <w:sz w:val="20"/>
          <w:szCs w:val="20"/>
        </w:rPr>
        <w:t xml:space="preserve"> </w:t>
      </w:r>
      <w:r>
        <w:rPr>
          <w:sz w:val="20"/>
          <w:szCs w:val="20"/>
        </w:rPr>
        <w:t xml:space="preserve">(постановления судьи) о признании заявителя</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потерпевшим </w:t>
      </w:r>
      <w:r>
        <w:rPr>
          <w:sz w:val="20"/>
          <w:szCs w:val="20"/>
        </w:rPr>
        <w:t xml:space="preserve">в соответствии с уголовно-процессуальным законодательством</w:t>
      </w:r>
      <w:r>
        <w:rPr>
          <w:sz w:val="20"/>
          <w:szCs w:val="20"/>
        </w:rPr>
        <w:t xml:space="preserve"> </w:t>
      </w:r>
      <w:r>
        <w:rPr>
          <w:sz w:val="20"/>
          <w:szCs w:val="20"/>
        </w:rPr>
        <w:t xml:space="preserve">Российской Федерации (в случае</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возбуждения уголовного дела), либо иной документ, выданный уполномоченным</w:t>
      </w:r>
      <w:r>
        <w:rPr>
          <w:sz w:val="20"/>
          <w:szCs w:val="20"/>
        </w:rPr>
        <w:t xml:space="preserve"> </w:t>
      </w:r>
      <w:r>
        <w:rPr>
          <w:sz w:val="20"/>
          <w:szCs w:val="20"/>
        </w:rPr>
        <w:t xml:space="preserve">органом, подтверждающий факт</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гибели (смерти) гражданина в результате чрезвычайной ситуации природного и</w:t>
      </w:r>
      <w:r>
        <w:rPr>
          <w:sz w:val="20"/>
          <w:szCs w:val="20"/>
        </w:rPr>
        <w:t xml:space="preserve"> </w:t>
      </w:r>
      <w:r>
        <w:rPr>
          <w:sz w:val="20"/>
          <w:szCs w:val="20"/>
        </w:rPr>
        <w:t xml:space="preserve">техногенного характера регионального</w:t>
      </w:r>
      <w:r>
        <w:rPr>
          <w:sz w:val="20"/>
          <w:szCs w:val="20"/>
        </w:rPr>
        <w:t xml:space="preserve"> </w:t>
      </w:r>
      <w:r>
        <w:rPr>
          <w:sz w:val="20"/>
          <w:szCs w:val="20"/>
        </w:rPr>
        <w:t xml:space="preserve">или</w:t>
      </w:r>
      <w:r>
        <w:rPr>
          <w:sz w:val="20"/>
          <w:szCs w:val="20"/>
        </w:rPr>
        <w:t xml:space="preserve"> </w:t>
      </w:r>
      <w:r>
        <w:rPr>
          <w:sz w:val="20"/>
          <w:szCs w:val="20"/>
        </w:rPr>
        <w:t xml:space="preserve">межмуниципального </w:t>
      </w:r>
      <w:r>
        <w:rPr>
          <w:sz w:val="20"/>
          <w:szCs w:val="20"/>
        </w:rPr>
        <w:t xml:space="preserve">уровня</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(адрес, входящий в зону распространения чрезвычайной ситуации)</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погибшего (умершего) в результате чрезвычайной ситуации природного и</w:t>
      </w:r>
      <w:r>
        <w:rPr>
          <w:sz w:val="28"/>
          <w:szCs w:val="28"/>
        </w:rPr>
        <w:t xml:space="preserve"> </w:t>
      </w:r>
      <w:r>
        <w:rPr>
          <w:sz w:val="28"/>
          <w:szCs w:val="28"/>
        </w:rPr>
        <w:t xml:space="preserve">техногенного характера регионального или межмуницип</w:t>
      </w:r>
      <w:r>
        <w:rPr>
          <w:sz w:val="28"/>
          <w:szCs w:val="28"/>
        </w:rPr>
        <w:t xml:space="preserve">ального уровня</w:t>
      </w:r>
      <w:r>
        <w:rPr>
          <w:sz w:val="28"/>
          <w:szCs w:val="28"/>
        </w:rPr>
        <w:t xml:space="preserve">,</w:t>
      </w:r>
      <w:r>
        <w:rPr>
          <w:sz w:val="28"/>
          <w:szCs w:val="28"/>
        </w:rPr>
        <w:t xml:space="preserve"> </w:t>
      </w:r>
      <w:r>
        <w:rPr>
          <w:sz w:val="28"/>
          <w:szCs w:val="28"/>
        </w:rPr>
        <w:t xml:space="preserve">произошедшей на территории 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8"/>
          <w:szCs w:val="28"/>
        </w:rPr>
        <w:t xml:space="preserve">           </w:t>
      </w:r>
      <w:r>
        <w:rPr>
          <w:sz w:val="28"/>
          <w:szCs w:val="28"/>
        </w:rPr>
        <w:t xml:space="preserve">                                           </w:t>
      </w:r>
      <w:r>
        <w:rPr>
          <w:sz w:val="28"/>
          <w:szCs w:val="28"/>
        </w:rPr>
        <w:t xml:space="preserve">  </w:t>
      </w:r>
      <w:r>
        <w:rPr>
          <w:sz w:val="20"/>
          <w:szCs w:val="20"/>
        </w:rPr>
        <w:t xml:space="preserve">(муниципального района/городского округа Республики Татарстан)</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моим несовершеннолетним детям:</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1.</w:t>
      </w:r>
      <w:r>
        <w:rPr>
          <w:sz w:val="28"/>
          <w:szCs w:val="28"/>
        </w:rPr>
        <w:t xml:space="preserve"> </w:t>
      </w:r>
      <w:r>
        <w:rPr>
          <w:sz w:val="28"/>
          <w:szCs w:val="28"/>
        </w:rPr>
        <w:t xml:space="preserve">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w:t>
      </w:r>
      <w:r>
        <w:rPr>
          <w:sz w:val="28"/>
          <w:szCs w:val="28"/>
        </w:rPr>
        <w:t xml:space="preserve">_______________________________________</w:t>
      </w:r>
      <w:r>
        <w:rPr>
          <w:sz w:val="28"/>
          <w:szCs w:val="28"/>
        </w:rPr>
        <w:t xml:space="preserve">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(фамилия, </w:t>
      </w:r>
      <w:r>
        <w:rPr>
          <w:sz w:val="20"/>
          <w:szCs w:val="20"/>
        </w:rPr>
        <w:t xml:space="preserve">имя, отчество (</w:t>
      </w:r>
      <w:r>
        <w:rPr>
          <w:sz w:val="20"/>
          <w:szCs w:val="20"/>
        </w:rPr>
        <w:t xml:space="preserve">последнее - </w:t>
      </w:r>
      <w:r>
        <w:rPr>
          <w:sz w:val="20"/>
          <w:szCs w:val="20"/>
        </w:rPr>
        <w:t xml:space="preserve">при наличии), дата рождения, свидетельство о</w:t>
      </w:r>
      <w:r>
        <w:rPr>
          <w:sz w:val="20"/>
          <w:szCs w:val="20"/>
        </w:rPr>
        <w:t xml:space="preserve"> </w:t>
      </w:r>
      <w:r>
        <w:rPr>
          <w:sz w:val="20"/>
          <w:szCs w:val="20"/>
        </w:rPr>
        <w:t xml:space="preserve">рождении (серия, номер, дата), дата и номер записи акта о рождении или</w:t>
      </w:r>
      <w:r>
        <w:rPr>
          <w:sz w:val="20"/>
          <w:szCs w:val="20"/>
        </w:rPr>
        <w:t xml:space="preserve"> </w:t>
      </w:r>
      <w:r>
        <w:rPr>
          <w:sz w:val="20"/>
          <w:szCs w:val="20"/>
        </w:rPr>
        <w:t xml:space="preserve">реквизиты документа о рождении, выданного компетентным органом иностранного</w:t>
      </w:r>
      <w:r>
        <w:rPr>
          <w:sz w:val="20"/>
          <w:szCs w:val="20"/>
        </w:rPr>
        <w:t xml:space="preserve"> </w:t>
      </w:r>
      <w:r>
        <w:rPr>
          <w:sz w:val="20"/>
          <w:szCs w:val="20"/>
        </w:rPr>
        <w:t xml:space="preserve">государства)</w:t>
      </w:r>
      <w:r>
        <w:rPr>
          <w:sz w:val="20"/>
          <w:szCs w:val="20"/>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2.</w:t>
      </w:r>
      <w:r>
        <w:rPr>
          <w:sz w:val="28"/>
          <w:szCs w:val="28"/>
        </w:rPr>
        <w:t xml:space="preserve"> </w:t>
      </w:r>
      <w:r>
        <w:rPr>
          <w:sz w:val="28"/>
          <w:szCs w:val="28"/>
        </w:rPr>
        <w:t xml:space="preserve">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w:t>
      </w:r>
      <w:r>
        <w:rPr>
          <w:sz w:val="28"/>
          <w:szCs w:val="28"/>
        </w:rPr>
        <w:t xml:space="preserve">_</w:t>
      </w:r>
      <w:r>
        <w:rPr>
          <w:sz w:val="28"/>
          <w:szCs w:val="28"/>
        </w:rPr>
        <w:t xml:space="preserve">______________________________________________________________________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w:t>
      </w:r>
      <w:r>
        <w:rPr>
          <w:sz w:val="28"/>
          <w:szCs w:val="28"/>
        </w:rPr>
        <w:t xml:space="preserve">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w:t>
      </w:r>
      <w:r>
        <w:rPr>
          <w:sz w:val="20"/>
          <w:szCs w:val="20"/>
        </w:rPr>
        <w:t xml:space="preserve">фамилия, имя, отчество (</w:t>
      </w:r>
      <w:r>
        <w:rPr>
          <w:sz w:val="20"/>
          <w:szCs w:val="20"/>
        </w:rPr>
        <w:t xml:space="preserve">последнее - </w:t>
      </w:r>
      <w:r>
        <w:rPr>
          <w:sz w:val="20"/>
          <w:szCs w:val="20"/>
        </w:rPr>
        <w:t xml:space="preserve">при наличии), дата рождения, свидетельство о рождении (серия, номер, дата), дата и номер записи акта о рождении или реквизиты документа о рождении, выданного компетентным органом иностранного государства)</w:t>
      </w:r>
      <w:r>
        <w:rPr>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иным </w:t>
      </w:r>
      <w:r>
        <w:rPr>
          <w:sz w:val="28"/>
          <w:szCs w:val="28"/>
        </w:rPr>
        <w:t xml:space="preserve">лицам, представителем</w:t>
      </w:r>
      <w:r>
        <w:rPr>
          <w:sz w:val="28"/>
          <w:szCs w:val="28"/>
        </w:rPr>
        <w:t xml:space="preserve"> и (или) законным представителем которых я</w:t>
      </w:r>
      <w:r>
        <w:rPr>
          <w:sz w:val="28"/>
          <w:szCs w:val="28"/>
        </w:rPr>
        <w:t xml:space="preserve"> </w:t>
      </w:r>
      <w:r>
        <w:rPr>
          <w:sz w:val="28"/>
          <w:szCs w:val="28"/>
        </w:rPr>
        <w:t xml:space="preserve">являюсь:</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1.</w:t>
      </w:r>
      <w:r>
        <w:rPr>
          <w:sz w:val="28"/>
          <w:szCs w:val="28"/>
        </w:rPr>
        <w:t xml:space="preserve"> _</w:t>
      </w:r>
      <w:r>
        <w:rPr>
          <w:sz w:val="28"/>
          <w:szCs w:val="28"/>
        </w:rPr>
        <w:t xml:space="preserve">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w:t>
      </w:r>
      <w:r>
        <w:rPr>
          <w:sz w:val="28"/>
          <w:szCs w:val="28"/>
        </w:rPr>
        <w:t xml:space="preserve">;</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(фамилия, имя, отчество (</w:t>
      </w:r>
      <w:r>
        <w:rPr>
          <w:sz w:val="20"/>
          <w:szCs w:val="20"/>
        </w:rPr>
        <w:t xml:space="preserve">последнее - </w:t>
      </w:r>
      <w:r>
        <w:rPr>
          <w:sz w:val="20"/>
          <w:szCs w:val="20"/>
        </w:rPr>
        <w:t xml:space="preserve">при</w:t>
      </w:r>
      <w:r>
        <w:rPr>
          <w:sz w:val="20"/>
          <w:szCs w:val="20"/>
        </w:rPr>
        <w:t xml:space="preserve"> наличии), дата рождения, данные документа,</w:t>
      </w:r>
      <w:r>
        <w:rPr>
          <w:sz w:val="20"/>
          <w:szCs w:val="20"/>
        </w:rPr>
        <w:t xml:space="preserve"> </w:t>
      </w:r>
      <w:r>
        <w:rPr>
          <w:sz w:val="20"/>
          <w:szCs w:val="20"/>
        </w:rPr>
        <w:t xml:space="preserve">удостоверяющего личность)</w:t>
      </w:r>
      <w:r>
        <w:rPr>
          <w:sz w:val="20"/>
          <w:szCs w:val="20"/>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2.</w:t>
      </w:r>
      <w:r>
        <w:rPr>
          <w:sz w:val="28"/>
          <w:szCs w:val="28"/>
        </w:rPr>
        <w:t xml:space="preserve"> </w:t>
      </w:r>
      <w:r>
        <w:rPr>
          <w:sz w:val="28"/>
          <w:szCs w:val="28"/>
        </w:rPr>
        <w:t xml:space="preserve">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w:t>
      </w:r>
      <w:r>
        <w:rPr>
          <w:sz w:val="28"/>
          <w:szCs w:val="28"/>
        </w:rPr>
        <w:t xml:space="preserve">.</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(фамилия, имя, отчество (</w:t>
      </w:r>
      <w:r>
        <w:rPr>
          <w:sz w:val="20"/>
          <w:szCs w:val="20"/>
        </w:rPr>
        <w:t xml:space="preserve">последнее - </w:t>
      </w:r>
      <w:r>
        <w:rPr>
          <w:sz w:val="20"/>
          <w:szCs w:val="20"/>
        </w:rPr>
        <w:t xml:space="preserve">при наличии), дата рождения, данные документа, удостоверяющего личность)</w:t>
      </w:r>
      <w:r>
        <w:rPr>
          <w:sz w:val="20"/>
          <w:szCs w:val="20"/>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Сообщаю информацию о лицах, определенных решением Кабинета Министров Республики Татарстан:</w:t>
      </w:r>
      <w:r>
        <w:rPr>
          <w:rFonts w:ascii="Times New Roman" w:hAnsi="Times New Roman" w:cs="Times New Roman"/>
          <w:sz w:val="28"/>
          <w:szCs w:val="28"/>
        </w:rPr>
      </w:r>
    </w:p>
    <w:tbl>
      <w:tblPr>
        <w:tblW w:w="10042" w:type="dxa"/>
        <w:tblInd w:w="15" w:type="dxa"/>
        <w:tblCellMar>
          <w:left w:w="0" w:type="dxa"/>
          <w:right w:w="0" w:type="dxa"/>
        </w:tblCellMar>
        <w:tblLook w:val="04A0" w:firstRow="1" w:lastRow="0" w:firstColumn="1" w:lastColumn="0" w:noHBand="0" w:noVBand="1"/>
      </w:tblPr>
      <w:tblGrid>
        <w:gridCol w:w="686"/>
        <w:gridCol w:w="3119"/>
        <w:gridCol w:w="1984"/>
        <w:gridCol w:w="4253"/>
      </w:tblGrid>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center"/>
            </w:pPr>
            <w:r>
              <w:t xml:space="preserve">№ п/п</w:t>
            </w: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center"/>
            </w:pPr>
            <w:r>
              <w:t xml:space="preserve">Фамилия, имя, отчество (последнее - при наличии)</w:t>
            </w: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center"/>
            </w:pPr>
            <w:r>
              <w:t xml:space="preserve">Число, месяц, год рождения</w:t>
            </w: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center"/>
            </w:pPr>
            <w:r>
              <w:t xml:space="preserve">Указать соответствующую категорию, определенную решением Кабинета Министров Республики Татарстан</w:t>
            </w: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686"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1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1984"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4253"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bl>
    <w:p>
      <w:pPr>
        <w:pStyle w:val="737"/>
        <w:jc w:val="both"/>
        <w:spacing w:line="288" w:lineRule="atLeast"/>
        <w:rPr>
          <w:rFonts w:eastAsia="Times New Roman"/>
          <w:sz w:val="20"/>
          <w:szCs w:val="28"/>
        </w:rPr>
      </w:pPr>
      <w:r>
        <w:rPr>
          <w:rFonts w:eastAsia="Times New Roman"/>
          <w:sz w:val="20"/>
          <w:szCs w:val="28"/>
        </w:rPr>
      </w:r>
      <w:r>
        <w:rPr>
          <w:rFonts w:eastAsia="Times New Roman"/>
          <w:sz w:val="20"/>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Других лиц, определенных решением Кабинета Министров Республики Татарстан, не имеется 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(подпись заявителя)</w:t>
      </w:r>
      <w:r>
        <w:rPr>
          <w:rFonts w:ascii="Times New Roman" w:hAnsi="Times New Roman" w:cs="Times New Roman"/>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единовременной денежной выплаты представляю:</w:t>
      </w:r>
      <w:r>
        <w:rPr>
          <w:rFonts w:ascii="Times New Roman" w:hAnsi="Times New Roman" w:cs="Times New Roman"/>
          <w:sz w:val="28"/>
          <w:szCs w:val="28"/>
        </w:rPr>
      </w:r>
    </w:p>
    <w:tbl>
      <w:tblPr>
        <w:tblW w:w="10042" w:type="dxa"/>
        <w:tblInd w:w="15" w:type="dxa"/>
        <w:tblCellMar>
          <w:left w:w="0" w:type="dxa"/>
          <w:right w:w="0" w:type="dxa"/>
        </w:tblCellMar>
        <w:tblLook w:val="04A0" w:firstRow="1" w:lastRow="0" w:firstColumn="1" w:lastColumn="0" w:noHBand="0" w:noVBand="1"/>
      </w:tblPr>
      <w:tblGrid>
        <w:gridCol w:w="828"/>
        <w:gridCol w:w="7371"/>
        <w:gridCol w:w="1843"/>
      </w:tblGrid>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center"/>
            </w:pPr>
            <w:r>
              <w:t xml:space="preserve">№ п/п</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center"/>
            </w:pPr>
            <w:r>
              <w:t xml:space="preserve">Наименование документа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center"/>
            </w:pPr>
            <w:r>
              <w:t xml:space="preserve">Количество экземпляров</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center"/>
            </w:pPr>
            <w:r>
              <w:t xml:space="preserve">1</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center"/>
            </w:pPr>
            <w:r>
              <w:t xml:space="preserve">2</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center"/>
            </w:pPr>
            <w:r>
              <w:t xml:space="preserve">3</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1. </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удостоверяющий личность заявителя, и его нотариально заверенный перевод для документа, выданного компетентным органом иностранного государства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t xml:space="preserve">  </w:t>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2.</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подтверждающий правовые основания отнесения заявителя к членам семьи погибшего (умершего): свидетельство о рождении ребенка, выданного компетентным органом иностранного государства, и его нотариально заверенный перевод; свидетельств</w:t>
            </w:r>
            <w:r>
              <w:rPr>
                <w:bCs/>
                <w:color w:val="000000"/>
                <w:spacing w:val="-6"/>
              </w:rPr>
              <w:t xml:space="preserve">о о заключении брака, выданного компетентным органом иностранного государства, и его нотариально заверенный перевод; свидетельство о перемене имени, и его нотариально заверенный перевод для документа, выданного компетентным органом иностранного государства</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3.</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 подтверждающий смерть погибшего (умершего), выданный компетентным органом иностранного государства, и его нотариально заверенный перевод</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4.</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Документ(-ы), подтверждающий(-ие) смерть чл</w:t>
            </w:r>
            <w:r>
              <w:rPr>
                <w:bCs/>
                <w:color w:val="000000"/>
                <w:spacing w:val="-6"/>
              </w:rPr>
              <w:t xml:space="preserve">ена(-ов) семьи погибшего (умершего), имеющего(-их) право на единовременную денежную выплату (при наличии умершего члена семьи погибшего (умершего)), и его нотариально заверенный перевод для документа, выданного компетентным органом иностранного государства</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5.</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Постановление следователя (дознавателя) либо определение суда (постановления судьи) о признании заявителя потерпевши</w:t>
            </w:r>
            <w:r>
              <w:rPr>
                <w:bCs/>
                <w:color w:val="000000"/>
                <w:spacing w:val="-6"/>
              </w:rPr>
              <w:t xml:space="preserve">м в соответствии с уголовно-процессуальным законодательством Российской Федерации (в случае возбуждения уголовного дела), либо иной документ, выданный уполномоченным органом, подтверждающий факт гибели (смерти) гражданина в результате чрезвычайной ситуации</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6.</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Документ, подтверждающий полномочия законного представителя несовершеннолетнего и (или) недееспособного члена семьи погибшего (умершего),</w:t>
            </w:r>
            <w:r>
              <w:rPr>
                <w:bCs/>
                <w:color w:val="000000"/>
                <w:spacing w:val="-6"/>
              </w:rPr>
              <w:t xml:space="preserve"> выданный компетентным органом иностранного государства, и его нотариально заверенный перевод: документы о рождении ребенка, выданные компетентными органами иностранного государства (в случае обращения законного представителя несовершеннолетнего ребенка); </w:t>
            </w:r>
            <w:r>
              <w:rPr>
                <w:bCs/>
                <w:color w:val="000000"/>
                <w:spacing w:val="-6"/>
              </w:rPr>
              <w:t xml:space="preserve">документы, подтверждающие установление опеки (попечительст</w:t>
            </w:r>
            <w:r>
              <w:rPr>
                <w:bCs/>
                <w:color w:val="000000"/>
                <w:spacing w:val="-6"/>
              </w:rPr>
              <w:t xml:space="preserve">ва) над лицами, указанными в заявлении, выданные компетентными органами субъектов Российской Федерации (за исключением Республики Татарстан), иностранных государств (в случае обращения законного представителя лица, находящегося под опекой (попечительством)</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7.</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rPr>
                <w:bCs/>
                <w:color w:val="000000"/>
                <w:spacing w:val="-6"/>
              </w:rPr>
            </w:pPr>
            <w:r>
              <w:rPr>
                <w:bCs/>
                <w:color w:val="000000"/>
                <w:spacing w:val="-6"/>
              </w:rPr>
              <w:t xml:space="preserve">Реквизиты лицевого счета, открытого в кредитной организации (справка из кредитной организации, выписка из личного кабинета заявителя в кредитной организации и т.п.)</w:t>
            </w:r>
            <w:r>
              <w:rPr>
                <w:bCs/>
                <w:color w:val="000000"/>
                <w:spacing w:val="-6"/>
              </w:rP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r>
        <w:tblPrEx/>
        <w:trPr/>
        <w:tc>
          <w:tcPr>
            <w:tcBorders>
              <w:top w:val="single" w:color="000000" w:sz="6" w:space="0"/>
              <w:left w:val="single" w:color="000000" w:sz="6" w:space="0"/>
              <w:bottom w:val="single" w:color="000000" w:sz="6" w:space="0"/>
              <w:right w:val="single" w:color="000000" w:sz="6" w:space="0"/>
            </w:tcBorders>
            <w:tcW w:w="828" w:type="dxa"/>
            <w:textDirection w:val="lrTb"/>
            <w:noWrap w:val="false"/>
          </w:tcPr>
          <w:p>
            <w:pPr>
              <w:pStyle w:val="737"/>
              <w:jc w:val="both"/>
            </w:pPr>
            <w:r>
              <w:t xml:space="preserve">8.</w:t>
            </w:r>
            <w:r/>
          </w:p>
        </w:tc>
        <w:tc>
          <w:tcPr>
            <w:tcBorders>
              <w:top w:val="single" w:color="000000" w:sz="6" w:space="0"/>
              <w:left w:val="single" w:color="000000" w:sz="6" w:space="0"/>
              <w:bottom w:val="single" w:color="000000" w:sz="6" w:space="0"/>
              <w:right w:val="single" w:color="000000" w:sz="6" w:space="0"/>
            </w:tcBorders>
            <w:tcW w:w="7371" w:type="dxa"/>
            <w:textDirection w:val="lrTb"/>
            <w:noWrap w:val="false"/>
          </w:tcPr>
          <w:p>
            <w:pPr>
              <w:pStyle w:val="737"/>
              <w:jc w:val="both"/>
              <w:spacing w:line="288" w:lineRule="atLeast"/>
            </w:pPr>
            <w:r>
              <w:rPr>
                <w:bCs/>
                <w:color w:val="000000"/>
                <w:spacing w:val="-6"/>
              </w:rPr>
              <w:t xml:space="preserve">Документ, удостоверяющий личность, и копии документов, подтверждающих полномочия на представление интересов заявителя</w:t>
            </w:r>
            <w:r/>
          </w:p>
        </w:tc>
        <w:tc>
          <w:tcPr>
            <w:tcBorders>
              <w:top w:val="single" w:color="000000" w:sz="6" w:space="0"/>
              <w:left w:val="single" w:color="000000" w:sz="6" w:space="0"/>
              <w:bottom w:val="single" w:color="000000" w:sz="6" w:space="0"/>
              <w:right w:val="single" w:color="000000" w:sz="6" w:space="0"/>
            </w:tcBorders>
            <w:tcW w:w="1843" w:type="dxa"/>
            <w:textDirection w:val="lrTb"/>
            <w:noWrap w:val="false"/>
          </w:tcPr>
          <w:p>
            <w:pPr>
              <w:pStyle w:val="737"/>
              <w:jc w:val="both"/>
              <w:spacing w:line="288" w:lineRule="atLeast"/>
            </w:pPr>
            <w:r/>
            <w:r/>
          </w:p>
        </w:tc>
      </w:tr>
    </w:tbl>
    <w:p>
      <w:pPr>
        <w:pStyle w:val="737"/>
        <w:jc w:val="both"/>
        <w:spacing w:line="288" w:lineRule="atLeast"/>
        <w:rPr>
          <w:sz w:val="16"/>
          <w:szCs w:val="28"/>
        </w:rPr>
      </w:pPr>
      <w:r>
        <w:rPr>
          <w:sz w:val="16"/>
          <w:szCs w:val="28"/>
        </w:rPr>
      </w:r>
      <w:r>
        <w:rPr>
          <w:sz w:val="16"/>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Я уведомлен(-а) об ответственности за представление для получения</w:t>
      </w:r>
      <w:r>
        <w:rPr>
          <w:sz w:val="28"/>
          <w:szCs w:val="28"/>
        </w:rPr>
        <w:t xml:space="preserve"> </w:t>
      </w:r>
      <w:r>
        <w:rPr>
          <w:sz w:val="28"/>
          <w:szCs w:val="28"/>
        </w:rPr>
        <w:t xml:space="preserve">единовременной денежной выплаты недостоверной и (или) неполной информации.</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Прошу единовременную денежную выплату перечислить в кредитную</w:t>
      </w:r>
      <w:r>
        <w:rPr>
          <w:sz w:val="28"/>
          <w:szCs w:val="28"/>
        </w:rPr>
        <w:t xml:space="preserve"> </w:t>
      </w:r>
      <w:r>
        <w:rPr>
          <w:sz w:val="28"/>
          <w:szCs w:val="28"/>
        </w:rPr>
        <w:t xml:space="preserve">организацию: ___________________________________________________________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w:t>
      </w:r>
      <w:r>
        <w:rPr>
          <w:sz w:val="20"/>
          <w:szCs w:val="20"/>
        </w:rPr>
        <w:t xml:space="preserve">                                           </w:t>
      </w:r>
      <w:r>
        <w:rPr>
          <w:sz w:val="20"/>
          <w:szCs w:val="20"/>
        </w:rPr>
        <w:t xml:space="preserve">             (наименование кредитной организации)</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Банковские реквизиты для выплаты:</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Лицевой счет: 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Расчетный счет: 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Наименование банка: 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БИК 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ИНН 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КПП _______________________________________________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Контактные данные заявителя:</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Телефон: ________________________________________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Заявитель: ____________</w:t>
      </w:r>
      <w:r>
        <w:rPr>
          <w:sz w:val="28"/>
          <w:szCs w:val="28"/>
        </w:rPr>
        <w:t xml:space="preserve">___________________ __________ «</w:t>
      </w:r>
      <w:r>
        <w:rPr>
          <w:sz w:val="28"/>
          <w:szCs w:val="28"/>
        </w:rPr>
        <w:t xml:space="preserve">__</w:t>
      </w:r>
      <w:r>
        <w:rPr>
          <w:sz w:val="28"/>
          <w:szCs w:val="28"/>
        </w:rPr>
        <w:t xml:space="preserve">»</w:t>
      </w:r>
      <w:r>
        <w:rPr>
          <w:sz w:val="28"/>
          <w:szCs w:val="28"/>
        </w:rPr>
        <w:t xml:space="preserve"> ________ 20__ г.</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w:t>
      </w:r>
      <w:r>
        <w:rPr>
          <w:sz w:val="20"/>
          <w:szCs w:val="20"/>
        </w:rPr>
        <w:t xml:space="preserve">                               </w:t>
      </w:r>
      <w:r>
        <w:rPr>
          <w:sz w:val="20"/>
          <w:szCs w:val="20"/>
        </w:rPr>
        <w:t xml:space="preserve">     (Ф.И.О. (последнее - при наличии))</w:t>
      </w:r>
      <w:r>
        <w:rPr>
          <w:sz w:val="20"/>
          <w:szCs w:val="20"/>
        </w:rPr>
        <w:t xml:space="preserve">                   </w:t>
      </w:r>
      <w:r>
        <w:rPr>
          <w:sz w:val="20"/>
          <w:szCs w:val="20"/>
        </w:rPr>
        <w:t xml:space="preserve">  (подпись)    </w:t>
      </w:r>
      <w:r>
        <w:rPr>
          <w:sz w:val="20"/>
          <w:szCs w:val="20"/>
        </w:rPr>
        <w:t xml:space="preserve">                     </w:t>
      </w:r>
      <w:r>
        <w:rPr>
          <w:sz w:val="20"/>
          <w:szCs w:val="20"/>
        </w:rPr>
        <w:t xml:space="preserve">(дата)</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Согласен на получение информации, в том числе о предоставлении (отказе в</w:t>
      </w:r>
      <w:r>
        <w:rPr>
          <w:sz w:val="28"/>
          <w:szCs w:val="28"/>
        </w:rPr>
        <w:t xml:space="preserve"> </w:t>
      </w:r>
      <w:r>
        <w:rPr>
          <w:sz w:val="28"/>
          <w:szCs w:val="28"/>
        </w:rPr>
        <w:t xml:space="preserve">предоставлении) государственной услуги:</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письменной форме лично: 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22"/>
          <w:szCs w:val="22"/>
        </w:rPr>
      </w:pPr>
      <w:r>
        <w:rPr>
          <w:rFonts w:ascii="Times New Roman" w:hAnsi="Times New Roman" w:cs="Times New Roman"/>
          <w:sz w:val="22"/>
          <w:szCs w:val="22"/>
        </w:rPr>
        <w:t xml:space="preserve">                                                                                             (указывается «да» или ставится прочерк)</w:t>
      </w:r>
      <w:r>
        <w:rPr>
          <w:rFonts w:ascii="Times New Roman" w:hAnsi="Times New Roman" w:cs="Times New Roman"/>
          <w:sz w:val="22"/>
          <w:szCs w:val="22"/>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в </w:t>
      </w:r>
      <w:r>
        <w:rPr>
          <w:sz w:val="28"/>
          <w:szCs w:val="28"/>
        </w:rPr>
        <w:t xml:space="preserve">письменной форме по почтовому адресу:</w:t>
      </w:r>
      <w:r>
        <w:rPr>
          <w:sz w:val="28"/>
          <w:szCs w:val="28"/>
        </w:rPr>
        <w:t xml:space="preserve"> </w:t>
      </w:r>
      <w:r>
        <w:rPr>
          <w:sz w:val="28"/>
          <w:szCs w:val="28"/>
        </w:rPr>
        <w:t xml:space="preserve">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w:t>
      </w:r>
      <w:r>
        <w:rPr>
          <w:sz w:val="20"/>
          <w:szCs w:val="20"/>
        </w:rPr>
        <w:t xml:space="preserve">                                                                                                     </w:t>
      </w:r>
      <w:r>
        <w:rPr>
          <w:sz w:val="20"/>
          <w:szCs w:val="20"/>
        </w:rPr>
        <w:t xml:space="preserve">                (указывается почтовый адрес)</w:t>
      </w:r>
      <w:r>
        <w:rPr>
          <w:sz w:val="20"/>
          <w:szCs w:val="20"/>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по адресу электронной почты 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адрес </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электронной почты)</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через личный кабинет на Едином портале государственных и муниципальных услуг (функций) _______________________________________________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 xml:space="preserve">(указывается «да» или ставится прочерк)</w:t>
      </w:r>
      <w:r>
        <w:rPr>
          <w:rFonts w:ascii="Times New Roman" w:hAnsi="Times New Roman" w:cs="Times New Roman"/>
        </w:rPr>
      </w:r>
    </w:p>
    <w:p>
      <w:pPr>
        <w:pStyle w:val="743"/>
        <w:ind w:firstLine="567"/>
        <w:rPr>
          <w:rFonts w:ascii="Times New Roman" w:hAnsi="Times New Roman" w:cs="Times New Roman"/>
          <w:sz w:val="28"/>
          <w:szCs w:val="28"/>
        </w:rPr>
      </w:pPr>
      <w:r>
        <w:rPr>
          <w:rFonts w:ascii="Times New Roman" w:hAnsi="Times New Roman" w:cs="Times New Roman"/>
          <w:sz w:val="28"/>
          <w:szCs w:val="28"/>
        </w:rPr>
        <w:t xml:space="preserve">Предоставить результат государственной услуги на бумажном носителе:</w:t>
      </w:r>
      <w:r>
        <w:rPr>
          <w:rFonts w:ascii="Times New Roman" w:hAnsi="Times New Roman" w:cs="Times New Roman"/>
          <w:sz w:val="28"/>
          <w:szCs w:val="28"/>
        </w:rPr>
      </w:r>
    </w:p>
    <w:p>
      <w:pPr>
        <w:pStyle w:val="743"/>
        <w:rPr>
          <w:rFonts w:ascii="Times New Roman" w:hAnsi="Times New Roman" w:cs="Times New Roman"/>
          <w:sz w:val="28"/>
          <w:szCs w:val="28"/>
        </w:rPr>
      </w:pPr>
      <w:r>
        <w:rPr>
          <w:rFonts w:ascii="Times New Roman" w:hAnsi="Times New Roman" w:cs="Times New Roman"/>
          <w:sz w:val="28"/>
          <w:szCs w:val="28"/>
        </w:rPr>
        <w:t xml:space="preserve">- лично мне ______________________________;</w:t>
      </w:r>
      <w:r>
        <w:rPr>
          <w:rFonts w:ascii="Times New Roman" w:hAnsi="Times New Roman" w:cs="Times New Roman"/>
          <w:sz w:val="28"/>
          <w:szCs w:val="28"/>
        </w:rPr>
      </w:r>
    </w:p>
    <w:p>
      <w:pPr>
        <w:pStyle w:val="743"/>
        <w:jc w:val="both"/>
        <w:rPr>
          <w:rFonts w:ascii="Times New Roman" w:hAnsi="Times New Roman" w:cs="Times New Roman"/>
          <w:sz w:val="22"/>
          <w:szCs w:val="22"/>
        </w:rPr>
      </w:pPr>
      <w:r>
        <w:rPr>
          <w:rFonts w:ascii="Times New Roman" w:hAnsi="Times New Roman" w:cs="Times New Roman"/>
          <w:sz w:val="22"/>
          <w:szCs w:val="22"/>
        </w:rPr>
        <w:t xml:space="preserve">                              (указывается «да» или ставится прочерк)</w:t>
      </w:r>
      <w:r>
        <w:rPr>
          <w:rFonts w:ascii="Times New Roman" w:hAnsi="Times New Roman" w:cs="Times New Roman"/>
          <w:sz w:val="22"/>
          <w:szCs w:val="22"/>
        </w:rPr>
      </w:r>
    </w:p>
    <w:p>
      <w:pPr>
        <w:pStyle w:val="743"/>
        <w:rPr>
          <w:rFonts w:ascii="Times New Roman" w:hAnsi="Times New Roman" w:cs="Times New Roman"/>
          <w:sz w:val="28"/>
          <w:szCs w:val="28"/>
        </w:rPr>
      </w:pPr>
      <w:r>
        <w:rPr>
          <w:rFonts w:ascii="Times New Roman" w:hAnsi="Times New Roman" w:cs="Times New Roman"/>
          <w:sz w:val="28"/>
          <w:szCs w:val="28"/>
        </w:rPr>
        <w:t xml:space="preserve">- иному законному представителю, не являющемуся заявителем: ________________</w:t>
      </w:r>
      <w:r>
        <w:rPr>
          <w:rFonts w:ascii="Times New Roman" w:hAnsi="Times New Roman" w:cs="Times New Roman"/>
          <w:sz w:val="28"/>
          <w:szCs w:val="28"/>
        </w:rPr>
      </w:r>
    </w:p>
    <w:p>
      <w:pPr>
        <w:pStyle w:val="743"/>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sz w:val="22"/>
          <w:szCs w:val="22"/>
        </w:rPr>
      </w:pPr>
      <w:r>
        <w:rPr>
          <w:rFonts w:ascii="Times New Roman" w:hAnsi="Times New Roman" w:cs="Times New Roman"/>
          <w:sz w:val="22"/>
          <w:szCs w:val="22"/>
        </w:rPr>
        <w:t xml:space="preserve">(указываются Ф.И.О. (отчество – при наличии) иного законного представителя, не являющегося заявителем, реквизиты документа, удостоверяющем личность, либо ставится прочерк)</w:t>
      </w:r>
      <w:r>
        <w:rPr>
          <w:rFonts w:ascii="Times New Roman" w:hAnsi="Times New Roman" w:cs="Times New Roman"/>
          <w:sz w:val="22"/>
          <w:szCs w:val="22"/>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Заявитель: _______________________________ __________ «__»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(Ф.И.О. (</w:t>
      </w:r>
      <w:r>
        <w:rPr>
          <w:rFonts w:ascii="Times New Roman" w:hAnsi="Times New Roman" w:cs="Times New Roman"/>
        </w:rPr>
        <w:t xml:space="preserve">отчество</w:t>
      </w:r>
      <w:r>
        <w:rPr>
          <w:rFonts w:ascii="Times New Roman" w:hAnsi="Times New Roman" w:cs="Times New Roman"/>
        </w:rPr>
        <w:t xml:space="preserve"> - при наличии))                     (подпись)                         (дата)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Специалист: _______________________________ __________ «__»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(должность, Ф.И.О. (</w:t>
      </w:r>
      <w:r>
        <w:rPr>
          <w:rFonts w:ascii="Times New Roman" w:hAnsi="Times New Roman" w:cs="Times New Roman"/>
        </w:rPr>
        <w:t xml:space="preserve">отчество</w:t>
      </w:r>
      <w:r>
        <w:rPr>
          <w:rFonts w:ascii="Times New Roman" w:hAnsi="Times New Roman" w:cs="Times New Roman"/>
        </w:rPr>
        <w:t xml:space="preserve"> - при наличии))           (подпись)                           (дата)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Расписку-уведомление получил(-а) 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(подпись заявителя)</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Линия отрыва</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Расписка-уведомление</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Регистрационный № заявителя ___, количество документов __ ед. на ___ листах.</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Документы принял ___________ _________ ______________ «__» ________ 20__ г.</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(должность)              (подпись)         (расшифровка                              (дата)</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подписи)</w:t>
      </w:r>
      <w:r>
        <w:rPr>
          <w:rFonts w:ascii="Times New Roman" w:hAnsi="Times New Roman" w:cs="Times New Roman"/>
        </w:rPr>
      </w:r>
    </w:p>
    <w:p>
      <w:pPr>
        <w:rPr>
          <w:sz w:val="28"/>
          <w:szCs w:val="28"/>
        </w:rPr>
      </w:pPr>
      <w:r>
        <w:br w:type="page" w:clear="all"/>
      </w:r>
      <w:r>
        <w:rPr>
          <w:sz w:val="28"/>
          <w:szCs w:val="28"/>
        </w:rPr>
      </w:r>
    </w:p>
    <w:p>
      <w:pPr>
        <w:pStyle w:val="761"/>
        <w:ind w:left="4678"/>
        <w:jc w:val="both"/>
        <w:rPr>
          <w:sz w:val="28"/>
          <w:szCs w:val="28"/>
        </w:rPr>
        <w:outlineLvl w:val="1"/>
      </w:pPr>
      <w:r>
        <w:rPr>
          <w:sz w:val="28"/>
          <w:szCs w:val="28"/>
        </w:rPr>
        <w:t xml:space="preserve">Приложение № 6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jc w:val="both"/>
      </w:pPr>
      <w:r/>
      <w:r/>
    </w:p>
    <w:p>
      <w:pPr>
        <w:pStyle w:val="762"/>
        <w:jc w:val="right"/>
        <w:rPr>
          <w:rFonts w:ascii="Times New Roman" w:hAnsi="Times New Roman" w:cs="Times New Roman"/>
          <w:sz w:val="28"/>
          <w:szCs w:val="28"/>
        </w:rPr>
      </w:pPr>
      <w:r>
        <w:rPr>
          <w:rFonts w:ascii="Times New Roman" w:hAnsi="Times New Roman" w:cs="Times New Roman"/>
          <w:sz w:val="28"/>
          <w:szCs w:val="28"/>
        </w:rPr>
        <w:t xml:space="preserve">Форма</w:t>
      </w:r>
      <w:r>
        <w:rPr>
          <w:rFonts w:ascii="Times New Roman" w:hAnsi="Times New Roman" w:cs="Times New Roman"/>
          <w:sz w:val="28"/>
          <w:szCs w:val="28"/>
        </w:rPr>
      </w:r>
    </w:p>
    <w:p>
      <w:pPr>
        <w:pStyle w:val="762"/>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62"/>
        <w:jc w:val="center"/>
        <w:rPr>
          <w:rFonts w:ascii="Times New Roman" w:hAnsi="Times New Roman" w:cs="Times New Roman"/>
          <w:sz w:val="28"/>
          <w:szCs w:val="28"/>
        </w:rPr>
      </w:pPr>
      <w:r>
        <w:rPr>
          <w:rFonts w:ascii="Times New Roman" w:hAnsi="Times New Roman" w:cs="Times New Roman"/>
          <w:sz w:val="28"/>
          <w:szCs w:val="28"/>
        </w:rPr>
        <w:t xml:space="preserve">Министерство труда, занятости и социальной защиты</w:t>
      </w:r>
      <w:r>
        <w:rPr>
          <w:rFonts w:ascii="Times New Roman" w:hAnsi="Times New Roman" w:cs="Times New Roman"/>
          <w:sz w:val="28"/>
          <w:szCs w:val="28"/>
        </w:rPr>
      </w:r>
    </w:p>
    <w:p>
      <w:pPr>
        <w:pStyle w:val="762"/>
        <w:jc w:val="center"/>
        <w:rPr>
          <w:rFonts w:ascii="Times New Roman" w:hAnsi="Times New Roman" w:cs="Times New Roman"/>
          <w:sz w:val="28"/>
          <w:szCs w:val="28"/>
        </w:rPr>
      </w:pPr>
      <w:r>
        <w:rPr>
          <w:rFonts w:ascii="Times New Roman" w:hAnsi="Times New Roman" w:cs="Times New Roman"/>
          <w:sz w:val="28"/>
          <w:szCs w:val="28"/>
        </w:rPr>
        <w:t xml:space="preserve">Республики Татарстан</w:t>
      </w:r>
      <w:r>
        <w:rPr>
          <w:rFonts w:ascii="Times New Roman" w:hAnsi="Times New Roman" w:cs="Times New Roman"/>
          <w:sz w:val="28"/>
          <w:szCs w:val="28"/>
        </w:rPr>
      </w:r>
    </w:p>
    <w:p>
      <w:pPr>
        <w:pStyle w:val="762"/>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62"/>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Решение</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о назначении единовременной денежной выплаты</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от «__» ________ 20__ года                                                                                     № 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заявления(-й) о назначении </w:t>
      </w:r>
      <w:r>
        <w:rPr>
          <w:rFonts w:ascii="Times New Roman" w:hAnsi="Times New Roman" w:cs="Times New Roman"/>
          <w:sz w:val="28"/>
          <w:szCs w:val="28"/>
        </w:rPr>
        <w:t xml:space="preserve">                             </w:t>
      </w:r>
      <w:r>
        <w:rPr>
          <w:rFonts w:ascii="Times New Roman" w:hAnsi="Times New Roman" w:cs="Times New Roman"/>
          <w:sz w:val="28"/>
          <w:szCs w:val="28"/>
        </w:rPr>
        <w:t xml:space="preserve">единовременной денежной выплаты </w:t>
      </w:r>
      <w:r>
        <w:rPr>
          <w:rFonts w:ascii="Times New Roman" w:hAnsi="Times New Roman" w:cs="Times New Roman"/>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w:t>
      </w:r>
      <w:r>
        <w:rPr>
          <w:rFonts w:ascii="Times New Roman" w:hAnsi="Times New Roman" w:cs="Times New Roman"/>
          <w:sz w:val="28"/>
          <w:szCs w:val="28"/>
        </w:rPr>
        <w:t xml:space="preserve">_________________</w:t>
      </w:r>
      <w:r>
        <w:rPr>
          <w:rFonts w:ascii="Times New Roman" w:hAnsi="Times New Roman" w:cs="Times New Roman"/>
          <w:sz w:val="28"/>
          <w:szCs w:val="28"/>
        </w:rPr>
        <w:t xml:space="preserve">_ от «__»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указывается </w:t>
      </w:r>
      <w:r>
        <w:rPr>
          <w:rFonts w:ascii="Times New Roman" w:hAnsi="Times New Roman" w:cs="Times New Roman"/>
        </w:rPr>
        <w:t xml:space="preserve">фамилия, имя, отчество</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w:t>
      </w:r>
      <w:r>
        <w:rPr>
          <w:rFonts w:ascii="Times New Roman" w:hAnsi="Times New Roman" w:cs="Times New Roman"/>
          <w:sz w:val="28"/>
          <w:szCs w:val="28"/>
        </w:rPr>
        <w:t xml:space="preserve">___________________________ от «__»</w:t>
      </w:r>
      <w:r>
        <w:rPr>
          <w:rFonts w:ascii="Times New Roman" w:hAnsi="Times New Roman" w:cs="Times New Roman"/>
          <w:sz w:val="28"/>
          <w:szCs w:val="28"/>
        </w:rPr>
        <w:t xml:space="preserve">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_______________________________</w:t>
      </w:r>
      <w:r>
        <w:rPr>
          <w:rFonts w:ascii="Times New Roman" w:hAnsi="Times New Roman" w:cs="Times New Roman"/>
          <w:sz w:val="28"/>
          <w:szCs w:val="28"/>
        </w:rPr>
        <w:t xml:space="preserve">____________ от «</w:t>
      </w:r>
      <w:r>
        <w:rPr>
          <w:rFonts w:ascii="Times New Roman" w:hAnsi="Times New Roman" w:cs="Times New Roman"/>
          <w:sz w:val="28"/>
          <w:szCs w:val="28"/>
        </w:rPr>
        <w:t xml:space="preserve">__</w:t>
      </w:r>
      <w:r>
        <w:rPr>
          <w:rFonts w:ascii="Times New Roman" w:hAnsi="Times New Roman" w:cs="Times New Roman"/>
          <w:sz w:val="28"/>
          <w:szCs w:val="28"/>
        </w:rPr>
        <w:t xml:space="preserve">»</w:t>
      </w:r>
      <w:r>
        <w:rPr>
          <w:rFonts w:ascii="Times New Roman" w:hAnsi="Times New Roman" w:cs="Times New Roman"/>
          <w:sz w:val="28"/>
          <w:szCs w:val="28"/>
        </w:rPr>
        <w:t xml:space="preserve">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и приложенных к нему(-им) документов в соответствии с постановлением</w:t>
      </w:r>
      <w:r>
        <w:rPr>
          <w:rFonts w:ascii="Times New Roman" w:hAnsi="Times New Roman" w:cs="Times New Roman"/>
          <w:sz w:val="28"/>
          <w:szCs w:val="28"/>
        </w:rPr>
        <w:t xml:space="preserve">                    </w:t>
      </w:r>
      <w:r>
        <w:rPr>
          <w:rFonts w:ascii="Times New Roman" w:hAnsi="Times New Roman" w:cs="Times New Roman"/>
          <w:sz w:val="28"/>
          <w:szCs w:val="28"/>
        </w:rPr>
        <w:t xml:space="preserve">Кабинета Министров Республики Татарстан от </w:t>
      </w:r>
      <w:r>
        <w:rPr>
          <w:rFonts w:ascii="Times New Roman" w:hAnsi="Times New Roman" w:cs="Times New Roman"/>
          <w:sz w:val="28"/>
          <w:szCs w:val="28"/>
        </w:rPr>
        <w:t xml:space="preserve">«__»</w:t>
      </w:r>
      <w:r>
        <w:rPr>
          <w:rFonts w:ascii="Times New Roman" w:hAnsi="Times New Roman" w:cs="Times New Roman"/>
          <w:sz w:val="28"/>
          <w:szCs w:val="28"/>
        </w:rPr>
        <w:t xml:space="preserve"> ________ 20__ года </w:t>
      </w:r>
      <w:r>
        <w:rPr>
          <w:rFonts w:ascii="Times New Roman" w:hAnsi="Times New Roman" w:cs="Times New Roman"/>
          <w:sz w:val="28"/>
          <w:szCs w:val="28"/>
        </w:rPr>
        <w:t xml:space="preserve">№</w:t>
      </w:r>
      <w:r>
        <w:rPr>
          <w:rFonts w:ascii="Times New Roman" w:hAnsi="Times New Roman" w:cs="Times New Roman"/>
          <w:sz w:val="28"/>
          <w:szCs w:val="28"/>
        </w:rPr>
        <w:t xml:space="preserve"> ______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______________________________________</w:t>
      </w:r>
      <w:r>
        <w:rPr>
          <w:rFonts w:ascii="Times New Roman" w:hAnsi="Times New Roman" w:cs="Times New Roman"/>
          <w:sz w:val="28"/>
          <w:szCs w:val="28"/>
        </w:rPr>
        <w:t xml:space="preserve">_______________________________»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(наименование нормативного правового акта)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назначить единовременную денежную выплату </w:t>
      </w:r>
      <w:r>
        <w:rPr>
          <w:rFonts w:ascii="Times New Roman" w:hAnsi="Times New Roman" w:cs="Times New Roman"/>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 </w:t>
      </w:r>
      <w:r>
        <w:rPr>
          <w:rFonts w:ascii="Times New Roman" w:hAnsi="Times New Roman" w:cs="Times New Roman"/>
          <w:sz w:val="28"/>
          <w:szCs w:val="28"/>
        </w:rPr>
        <w:t xml:space="preserve">в связи со смертью (гибелью)</w:t>
      </w:r>
      <w:r>
        <w:rPr>
          <w:rFonts w:ascii="Times New Roman" w:hAnsi="Times New Roman" w:cs="Times New Roman"/>
          <w:sz w:val="28"/>
          <w:szCs w:val="28"/>
        </w:rPr>
        <w:t xml:space="preserve"> </w:t>
      </w:r>
      <w:r>
        <w:rPr>
          <w:rFonts w:ascii="Times New Roman" w:hAnsi="Times New Roman" w:cs="Times New Roman"/>
          <w:sz w:val="28"/>
          <w:szCs w:val="28"/>
        </w:rPr>
        <w:t xml:space="preserve">гр. __________________________________</w:t>
      </w:r>
      <w:r>
        <w:rPr>
          <w:rFonts w:ascii="Times New Roman" w:hAnsi="Times New Roman" w:cs="Times New Roman"/>
          <w:sz w:val="28"/>
          <w:szCs w:val="28"/>
        </w:rPr>
        <w:t xml:space="preserve">__</w:t>
      </w:r>
      <w:r>
        <w:rPr>
          <w:rFonts w:ascii="Times New Roman" w:hAnsi="Times New Roman" w:cs="Times New Roman"/>
          <w:sz w:val="28"/>
          <w:szCs w:val="28"/>
        </w:rPr>
        <w:t xml:space="preserve">__</w:t>
      </w:r>
      <w:r>
        <w:rPr>
          <w:rFonts w:ascii="Times New Roman" w:hAnsi="Times New Roman" w:cs="Times New Roman"/>
          <w:sz w:val="28"/>
          <w:szCs w:val="28"/>
        </w:rPr>
        <w:t xml:space="preserve">______________________</w:t>
      </w:r>
      <w:r>
        <w:rPr>
          <w:rFonts w:ascii="Times New Roman" w:hAnsi="Times New Roman" w:cs="Times New Roman"/>
          <w:sz w:val="28"/>
          <w:szCs w:val="28"/>
        </w:rPr>
        <w:t xml:space="preserve">,</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(указывается Ф.И.О. (последнее - при наличии) погибшего)</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погибшего (умершего) в результате</w:t>
      </w:r>
      <w:r>
        <w:rPr>
          <w:rFonts w:ascii="Times New Roman" w:hAnsi="Times New Roman" w:cs="Times New Roman"/>
          <w:sz w:val="28"/>
          <w:szCs w:val="28"/>
        </w:rPr>
        <w:t xml:space="preserve"> чрезвычайной ситуации</w:t>
      </w:r>
      <w:r>
        <w:rPr>
          <w:rFonts w:ascii="Times New Roman" w:hAnsi="Times New Roman" w:cs="Times New Roman"/>
          <w:sz w:val="28"/>
          <w:szCs w:val="28"/>
        </w:rPr>
        <w:t xml:space="preserve"> природного и техногенного характера регионального и</w:t>
      </w:r>
      <w:r>
        <w:rPr>
          <w:rFonts w:ascii="Times New Roman" w:hAnsi="Times New Roman" w:cs="Times New Roman"/>
          <w:sz w:val="28"/>
          <w:szCs w:val="28"/>
        </w:rPr>
        <w:t xml:space="preserve"> </w:t>
      </w:r>
      <w:r>
        <w:rPr>
          <w:rFonts w:ascii="Times New Roman" w:hAnsi="Times New Roman" w:cs="Times New Roman"/>
          <w:sz w:val="28"/>
          <w:szCs w:val="28"/>
        </w:rPr>
        <w:t xml:space="preserve">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 произошедшего на территории</w:t>
      </w:r>
      <w:r>
        <w:rPr>
          <w:rFonts w:ascii="Times New Roman" w:hAnsi="Times New Roman" w:cs="Times New Roman"/>
          <w:sz w:val="28"/>
          <w:szCs w:val="28"/>
        </w:rPr>
        <w:t xml:space="preserve"> </w:t>
      </w:r>
      <w:r>
        <w:rPr>
          <w:rFonts w:ascii="Times New Roman" w:hAnsi="Times New Roman" w:cs="Times New Roman"/>
          <w:sz w:val="28"/>
          <w:szCs w:val="28"/>
        </w:rPr>
        <w:t xml:space="preserve">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(указывается муниципальный район или городской округ </w:t>
      </w:r>
      <w:r>
        <w:rPr>
          <w:rFonts w:ascii="Times New Roman" w:hAnsi="Times New Roman" w:cs="Times New Roman"/>
        </w:rPr>
      </w:r>
    </w:p>
    <w:p>
      <w:pPr>
        <w:pStyle w:val="743"/>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Республики Татарстан)</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следующим лицам:</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10201" w:type="dxa"/>
        <w:tblInd w:w="15" w:type="dxa"/>
        <w:tblCellMar>
          <w:left w:w="0" w:type="dxa"/>
          <w:right w:w="0" w:type="dxa"/>
        </w:tblCellMar>
        <w:tblLook w:val="04A0" w:firstRow="1" w:lastRow="0" w:firstColumn="1" w:lastColumn="0" w:noHBand="0" w:noVBand="1"/>
      </w:tblPr>
      <w:tblGrid>
        <w:gridCol w:w="4655"/>
        <w:gridCol w:w="2127"/>
        <w:gridCol w:w="3419"/>
      </w:tblGrid>
      <w:tr>
        <w:tblPrEx/>
        <w:trPr/>
        <w:tc>
          <w:tcPr>
            <w:tcBorders>
              <w:top w:val="single" w:color="000000" w:sz="6" w:space="0"/>
              <w:left w:val="single" w:color="000000" w:sz="6" w:space="0"/>
              <w:bottom w:val="single" w:color="000000" w:sz="6" w:space="0"/>
              <w:right w:val="single" w:color="000000" w:sz="6" w:space="0"/>
            </w:tcBorders>
            <w:tcW w:w="4655" w:type="dxa"/>
            <w:textDirection w:val="lrTb"/>
            <w:noWrap w:val="false"/>
          </w:tcPr>
          <w:p>
            <w:pPr>
              <w:pStyle w:val="737"/>
              <w:jc w:val="center"/>
              <w:rPr>
                <w:sz w:val="28"/>
                <w:szCs w:val="28"/>
              </w:rPr>
            </w:pPr>
            <w:r>
              <w:rPr>
                <w:sz w:val="28"/>
                <w:szCs w:val="28"/>
              </w:rPr>
              <w:t xml:space="preserve">Фамилия, имя, отчество</w:t>
            </w:r>
            <w:r>
              <w:rPr>
                <w:sz w:val="28"/>
                <w:szCs w:val="28"/>
              </w:rPr>
              <w:t xml:space="preserve"> (последнее – при наличии) </w:t>
            </w:r>
            <w:r>
              <w:rPr>
                <w:sz w:val="28"/>
                <w:szCs w:val="28"/>
              </w:rPr>
            </w:r>
          </w:p>
        </w:tc>
        <w:tc>
          <w:tcPr>
            <w:tcBorders>
              <w:top w:val="single" w:color="000000" w:sz="6" w:space="0"/>
              <w:left w:val="single" w:color="000000" w:sz="6" w:space="0"/>
              <w:bottom w:val="single" w:color="000000" w:sz="6" w:space="0"/>
              <w:right w:val="single" w:color="000000" w:sz="6" w:space="0"/>
            </w:tcBorders>
            <w:tcW w:w="2127" w:type="dxa"/>
            <w:textDirection w:val="lrTb"/>
            <w:noWrap w:val="false"/>
          </w:tcPr>
          <w:p>
            <w:pPr>
              <w:pStyle w:val="737"/>
              <w:jc w:val="center"/>
              <w:rPr>
                <w:sz w:val="28"/>
                <w:szCs w:val="28"/>
              </w:rPr>
            </w:pPr>
            <w:r>
              <w:rPr>
                <w:sz w:val="28"/>
                <w:szCs w:val="28"/>
              </w:rPr>
              <w:t xml:space="preserve">Степень родства</w:t>
            </w:r>
            <w:r>
              <w:rPr>
                <w:sz w:val="28"/>
                <w:szCs w:val="28"/>
              </w:rPr>
            </w:r>
          </w:p>
        </w:tc>
        <w:tc>
          <w:tcPr>
            <w:tcBorders>
              <w:top w:val="single" w:color="000000" w:sz="6" w:space="0"/>
              <w:left w:val="single" w:color="000000" w:sz="6" w:space="0"/>
              <w:bottom w:val="single" w:color="000000" w:sz="6" w:space="0"/>
              <w:right w:val="single" w:color="000000" w:sz="6" w:space="0"/>
            </w:tcBorders>
            <w:tcW w:w="3419" w:type="dxa"/>
            <w:textDirection w:val="lrTb"/>
            <w:noWrap w:val="false"/>
          </w:tcPr>
          <w:p>
            <w:pPr>
              <w:pStyle w:val="737"/>
              <w:jc w:val="center"/>
              <w:rPr>
                <w:sz w:val="28"/>
                <w:szCs w:val="28"/>
              </w:rPr>
            </w:pPr>
            <w:r>
              <w:rPr>
                <w:sz w:val="28"/>
                <w:szCs w:val="28"/>
              </w:rPr>
              <w:t xml:space="preserve">Размер единовременной денежной выплаты, рублей</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4655"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2127"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4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4655"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2127"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4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r>
        <w:tblPrEx/>
        <w:trPr/>
        <w:tc>
          <w:tcPr>
            <w:tcBorders>
              <w:top w:val="single" w:color="000000" w:sz="6" w:space="0"/>
              <w:left w:val="single" w:color="000000" w:sz="6" w:space="0"/>
              <w:bottom w:val="single" w:color="000000" w:sz="6" w:space="0"/>
              <w:right w:val="single" w:color="000000" w:sz="6" w:space="0"/>
            </w:tcBorders>
            <w:tcW w:w="4655"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2127"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c>
          <w:tcPr>
            <w:tcBorders>
              <w:top w:val="single" w:color="000000" w:sz="6" w:space="0"/>
              <w:left w:val="single" w:color="000000" w:sz="6" w:space="0"/>
              <w:bottom w:val="single" w:color="000000" w:sz="6" w:space="0"/>
              <w:right w:val="single" w:color="000000" w:sz="6" w:space="0"/>
            </w:tcBorders>
            <w:tcW w:w="3419" w:type="dxa"/>
            <w:textDirection w:val="lrTb"/>
            <w:noWrap w:val="false"/>
          </w:tcPr>
          <w:p>
            <w:pPr>
              <w:pStyle w:val="737"/>
              <w:jc w:val="both"/>
              <w:spacing w:line="288" w:lineRule="atLeast"/>
              <w:rPr>
                <w:sz w:val="28"/>
                <w:szCs w:val="28"/>
              </w:rPr>
            </w:pPr>
            <w:r>
              <w:rPr>
                <w:sz w:val="28"/>
                <w:szCs w:val="28"/>
              </w:rPr>
              <w:t xml:space="preserve">  </w:t>
            </w:r>
            <w:r>
              <w:rPr>
                <w:sz w:val="28"/>
                <w:szCs w:val="28"/>
              </w:rPr>
            </w:r>
          </w:p>
        </w:tc>
      </w:tr>
    </w:tbl>
    <w:p>
      <w:pPr>
        <w:pStyle w:val="737"/>
        <w:jc w:val="both"/>
        <w:spacing w:line="288" w:lineRule="atLeast"/>
        <w:rPr>
          <w:sz w:val="28"/>
          <w:szCs w:val="28"/>
        </w:rPr>
      </w:pPr>
      <w:r>
        <w:rPr>
          <w:sz w:val="28"/>
          <w:szCs w:val="28"/>
        </w:rPr>
        <w:t xml:space="preserve">  </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Заместитель министра ________________ 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(подпись)    </w:t>
      </w:r>
      <w:r>
        <w:rPr>
          <w:rFonts w:ascii="Times New Roman" w:hAnsi="Times New Roman" w:cs="Times New Roman"/>
        </w:rPr>
        <w:t xml:space="preserve">                                    </w:t>
      </w:r>
      <w:r>
        <w:rPr>
          <w:rFonts w:ascii="Times New Roman" w:hAnsi="Times New Roman" w:cs="Times New Roman"/>
        </w:rPr>
        <w:t xml:space="preserve">   (расшифровка подписи)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Начальник отдела бухгалтерского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у</w:t>
      </w:r>
      <w:r>
        <w:rPr>
          <w:rFonts w:ascii="Times New Roman" w:hAnsi="Times New Roman" w:cs="Times New Roman"/>
          <w:sz w:val="28"/>
          <w:szCs w:val="28"/>
        </w:rPr>
        <w:t xml:space="preserve">чета</w:t>
      </w:r>
      <w:r>
        <w:rPr>
          <w:rFonts w:ascii="Times New Roman" w:hAnsi="Times New Roman" w:cs="Times New Roman"/>
          <w:sz w:val="28"/>
          <w:szCs w:val="28"/>
        </w:rPr>
        <w:t xml:space="preserve"> и отчетности </w:t>
      </w:r>
      <w:r>
        <w:rPr>
          <w:rFonts w:ascii="Times New Roman" w:hAnsi="Times New Roman" w:cs="Times New Roman"/>
          <w:sz w:val="28"/>
          <w:szCs w:val="28"/>
        </w:rPr>
        <w:t xml:space="preserve">________________ 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(подпись)    </w:t>
      </w:r>
      <w:r>
        <w:rPr>
          <w:rFonts w:ascii="Times New Roman" w:hAnsi="Times New Roman" w:cs="Times New Roman"/>
        </w:rPr>
        <w:t xml:space="preserve">                         </w:t>
      </w:r>
      <w:r>
        <w:rPr>
          <w:rFonts w:ascii="Times New Roman" w:hAnsi="Times New Roman" w:cs="Times New Roman"/>
        </w:rPr>
        <w:t xml:space="preserve">   (расшифровка подписи)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Лицо, подготовившее проект решения: __________ _________ 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(должность)</w:t>
      </w:r>
      <w:r>
        <w:rPr>
          <w:rFonts w:ascii="Times New Roman" w:hAnsi="Times New Roman" w:cs="Times New Roman"/>
        </w:rPr>
        <w:t xml:space="preserve">          </w:t>
      </w:r>
      <w:r>
        <w:rPr>
          <w:rFonts w:ascii="Times New Roman" w:hAnsi="Times New Roman" w:cs="Times New Roman"/>
        </w:rPr>
        <w:t xml:space="preserve"> (подпись)  </w:t>
      </w:r>
      <w:r>
        <w:rPr>
          <w:rFonts w:ascii="Times New Roman" w:hAnsi="Times New Roman" w:cs="Times New Roman"/>
        </w:rPr>
        <w:t xml:space="preserve">      </w:t>
      </w:r>
      <w:r>
        <w:rPr>
          <w:rFonts w:ascii="Times New Roman" w:hAnsi="Times New Roman" w:cs="Times New Roman"/>
        </w:rPr>
        <w:t xml:space="preserve">  (расшифровка</w:t>
      </w:r>
      <w:r>
        <w:rPr>
          <w:rFonts w:ascii="Times New Roman" w:hAnsi="Times New Roman" w:cs="Times New Roman"/>
        </w:rPr>
        <w:t xml:space="preserve"> </w:t>
      </w:r>
      <w:r>
        <w:rPr>
          <w:rFonts w:ascii="Times New Roman" w:hAnsi="Times New Roman" w:cs="Times New Roman"/>
        </w:rPr>
        <w:t xml:space="preserve">подписи)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Начальник Управления (отдела) социальной защиты</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Министерства труда, занятости и социальной защиты Республики Татарстан</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 __________________________________  __________  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наименование</w:t>
      </w:r>
      <w:r>
        <w:rPr>
          <w:rFonts w:ascii="Times New Roman" w:hAnsi="Times New Roman" w:cs="Times New Roman"/>
        </w:rPr>
        <w:t xml:space="preserve"> муниципального района             (подпись)                           (расшифровка подписи)</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или городского</w:t>
      </w:r>
      <w:r>
        <w:rPr>
          <w:rFonts w:ascii="Times New Roman" w:hAnsi="Times New Roman" w:cs="Times New Roman"/>
        </w:rPr>
        <w:t xml:space="preserve"> </w:t>
      </w:r>
      <w:r>
        <w:rPr>
          <w:rFonts w:ascii="Times New Roman" w:hAnsi="Times New Roman" w:cs="Times New Roman"/>
        </w:rPr>
        <w:t xml:space="preserve">округа Республики Татарстан)</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М.П.</w:t>
      </w:r>
      <w:r>
        <w:rPr>
          <w:rFonts w:ascii="Times New Roman" w:hAnsi="Times New Roman" w:cs="Times New Roman"/>
          <w:sz w:val="28"/>
          <w:szCs w:val="28"/>
        </w:rPr>
      </w:r>
    </w:p>
    <w:p>
      <w:r>
        <w:br w:type="page" w:clear="all"/>
      </w:r>
      <w:r/>
    </w:p>
    <w:p>
      <w:pPr>
        <w:pStyle w:val="761"/>
        <w:ind w:left="4678"/>
        <w:jc w:val="both"/>
        <w:rPr>
          <w:sz w:val="28"/>
          <w:szCs w:val="28"/>
        </w:rPr>
        <w:outlineLvl w:val="1"/>
      </w:pPr>
      <w:r>
        <w:rPr>
          <w:sz w:val="28"/>
          <w:szCs w:val="28"/>
        </w:rPr>
        <w:t xml:space="preserve">Приложение № 7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820"/>
        <w:jc w:val="both"/>
        <w:outlineLvl w:val="1"/>
      </w:pPr>
      <w:r/>
      <w:r/>
    </w:p>
    <w:p>
      <w:pPr>
        <w:pStyle w:val="762"/>
        <w:jc w:val="right"/>
        <w:rPr>
          <w:rFonts w:ascii="Times New Roman" w:hAnsi="Times New Roman" w:cs="Times New Roman"/>
          <w:sz w:val="28"/>
          <w:szCs w:val="28"/>
        </w:rPr>
      </w:pPr>
      <w:r>
        <w:rPr>
          <w:rFonts w:ascii="Times New Roman" w:hAnsi="Times New Roman" w:cs="Times New Roman"/>
          <w:sz w:val="28"/>
          <w:szCs w:val="28"/>
        </w:rPr>
        <w:t xml:space="preserve">Форма</w:t>
      </w:r>
      <w:r>
        <w:rPr>
          <w:rFonts w:ascii="Times New Roman" w:hAnsi="Times New Roman" w:cs="Times New Roman"/>
          <w:sz w:val="28"/>
          <w:szCs w:val="28"/>
        </w:rPr>
      </w:r>
    </w:p>
    <w:p>
      <w:r/>
      <w:r/>
    </w:p>
    <w:p>
      <w:pPr>
        <w:jc w:val="center"/>
        <w:rPr>
          <w:sz w:val="28"/>
          <w:szCs w:val="28"/>
        </w:rPr>
      </w:pPr>
      <w:r>
        <w:rPr>
          <w:sz w:val="28"/>
          <w:szCs w:val="28"/>
        </w:rPr>
        <w:t xml:space="preserve">Министерство труда, занятости и социальной защиты </w:t>
      </w:r>
      <w:r>
        <w:rPr>
          <w:sz w:val="28"/>
          <w:szCs w:val="28"/>
        </w:rPr>
      </w:r>
    </w:p>
    <w:p>
      <w:pPr>
        <w:jc w:val="center"/>
        <w:rPr>
          <w:sz w:val="28"/>
          <w:szCs w:val="28"/>
        </w:rPr>
      </w:pPr>
      <w:r>
        <w:rPr>
          <w:sz w:val="28"/>
          <w:szCs w:val="28"/>
        </w:rPr>
        <w:t xml:space="preserve">Республики Татарстан</w:t>
      </w:r>
      <w:r>
        <w:rPr>
          <w:sz w:val="28"/>
          <w:szCs w:val="28"/>
        </w:rPr>
      </w:r>
    </w:p>
    <w:p>
      <w:pPr>
        <w:jc w:val="both"/>
        <w:rPr>
          <w:sz w:val="28"/>
          <w:szCs w:val="28"/>
        </w:rPr>
      </w:pPr>
      <w:r>
        <w:rPr>
          <w:sz w:val="28"/>
          <w:szCs w:val="28"/>
        </w:rPr>
        <w:t xml:space="preserve"> </w:t>
      </w:r>
      <w:r>
        <w:rPr>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Решение </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об отказе в назначении единовременной денежной выплаты</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от «__» ________ 20__ года                                                                                     № ____</w:t>
      </w:r>
      <w:r>
        <w:rPr>
          <w:rFonts w:ascii="Times New Roman" w:hAnsi="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По результатам рассмотрения заявления о назначении </w:t>
      </w:r>
      <w:r>
        <w:rPr>
          <w:sz w:val="28"/>
          <w:szCs w:val="28"/>
        </w:rPr>
        <w:t xml:space="preserve">                                       </w:t>
      </w:r>
      <w:r>
        <w:rPr>
          <w:sz w:val="28"/>
          <w:szCs w:val="28"/>
        </w:rPr>
        <w:t xml:space="preserve">единовременной денежной выплаты </w:t>
      </w:r>
      <w:r>
        <w:rPr>
          <w:sz w:val="28"/>
          <w:szCs w:val="28"/>
        </w:rPr>
        <w:t xml:space="preserve">членам семей граждан,</w:t>
      </w:r>
      <w:r>
        <w:rPr>
          <w:sz w:val="28"/>
          <w:szCs w:val="28"/>
        </w:rPr>
        <w:t xml:space="preserve">                                                </w:t>
      </w:r>
      <w:r>
        <w:rPr>
          <w:sz w:val="28"/>
          <w:szCs w:val="28"/>
        </w:rPr>
        <w:t xml:space="preserve"> погибших (умерших) в результате чрезвычайных ситуаций природного </w:t>
      </w:r>
      <w:r>
        <w:rPr>
          <w:sz w:val="28"/>
          <w:szCs w:val="28"/>
        </w:rPr>
        <w:t xml:space="preserve">                                         </w:t>
      </w:r>
      <w:r>
        <w:rPr>
          <w:sz w:val="28"/>
          <w:szCs w:val="28"/>
        </w:rPr>
        <w:t xml:space="preserve">и </w:t>
      </w:r>
      <w:r>
        <w:rPr>
          <w:sz w:val="28"/>
          <w:szCs w:val="28"/>
        </w:rPr>
        <w:t xml:space="preserve">  т</w:t>
      </w:r>
      <w:r>
        <w:rPr>
          <w:sz w:val="28"/>
          <w:szCs w:val="28"/>
        </w:rPr>
        <w:t xml:space="preserve">ехногенного </w:t>
      </w:r>
      <w:r>
        <w:rPr>
          <w:sz w:val="28"/>
          <w:szCs w:val="28"/>
        </w:rPr>
        <w:t xml:space="preserve">  </w:t>
      </w:r>
      <w:r>
        <w:rPr>
          <w:sz w:val="28"/>
          <w:szCs w:val="28"/>
        </w:rPr>
        <w:t xml:space="preserve">характера </w:t>
      </w:r>
      <w:r>
        <w:rPr>
          <w:sz w:val="28"/>
          <w:szCs w:val="28"/>
        </w:rPr>
        <w:t xml:space="preserve">  </w:t>
      </w:r>
      <w:r>
        <w:rPr>
          <w:sz w:val="28"/>
          <w:szCs w:val="28"/>
        </w:rPr>
        <w:t xml:space="preserve">регионального </w:t>
      </w:r>
      <w:r>
        <w:rPr>
          <w:sz w:val="28"/>
          <w:szCs w:val="28"/>
        </w:rPr>
        <w:t xml:space="preserve">  </w:t>
      </w:r>
      <w:r>
        <w:rPr>
          <w:sz w:val="28"/>
          <w:szCs w:val="28"/>
        </w:rPr>
        <w:t xml:space="preserve">и </w:t>
      </w:r>
      <w:r>
        <w:rPr>
          <w:sz w:val="28"/>
          <w:szCs w:val="28"/>
        </w:rPr>
        <w:t xml:space="preserve">   </w:t>
      </w:r>
      <w:r>
        <w:rPr>
          <w:sz w:val="28"/>
          <w:szCs w:val="28"/>
        </w:rPr>
        <w:t xml:space="preserve">межмуниципального</w:t>
      </w:r>
      <w:r>
        <w:rPr>
          <w:sz w:val="28"/>
          <w:szCs w:val="28"/>
        </w:rPr>
        <w:t xml:space="preserve">   </w:t>
      </w:r>
      <w:r>
        <w:rPr>
          <w:sz w:val="28"/>
          <w:szCs w:val="28"/>
        </w:rPr>
        <w:t xml:space="preserve"> </w:t>
      </w:r>
      <w:r>
        <w:rPr>
          <w:sz w:val="28"/>
          <w:szCs w:val="28"/>
        </w:rPr>
        <w:t xml:space="preserve">уровня</w:t>
      </w:r>
      <w:r>
        <w:rPr>
          <w:sz w:val="28"/>
          <w:szCs w:val="28"/>
        </w:rPr>
        <w:t xml:space="preserve">, </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гр. _____________________________________________________</w:t>
      </w:r>
      <w:r>
        <w:rPr>
          <w:sz w:val="28"/>
          <w:szCs w:val="28"/>
        </w:rPr>
        <w:t xml:space="preserve">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(указывается фамилия, имя, отчество (последнее - при наличии))</w:t>
      </w:r>
      <w:r>
        <w:rPr>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от «__» ________ 20__ года и приложенных к нему документов, </w:t>
      </w:r>
      <w:r>
        <w:rPr>
          <w:sz w:val="28"/>
          <w:szCs w:val="28"/>
        </w:rPr>
        <w:t xml:space="preserve">в соответствии с постановлением Кабинета Министров Республики Татарстан </w:t>
      </w:r>
      <w:r>
        <w:rPr>
          <w:sz w:val="28"/>
          <w:szCs w:val="28"/>
        </w:rPr>
        <w:t xml:space="preserve">                                                 </w:t>
      </w:r>
      <w:r>
        <w:rPr>
          <w:sz w:val="28"/>
          <w:szCs w:val="28"/>
        </w:rPr>
        <w:t xml:space="preserve">от «__» ________ 20__ года № ______</w:t>
      </w:r>
      <w:r>
        <w:rPr>
          <w:sz w:val="28"/>
          <w:szCs w:val="28"/>
        </w:rPr>
        <w:t xml:space="preserve"> «</w:t>
      </w:r>
      <w:r>
        <w:rPr>
          <w:sz w:val="28"/>
          <w:szCs w:val="28"/>
        </w:rPr>
        <w:t xml:space="preserve">_______________________________________»,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w:t>
      </w:r>
      <w:r>
        <w:rPr>
          <w:sz w:val="20"/>
          <w:szCs w:val="20"/>
        </w:rPr>
        <w:t xml:space="preserve">(наименование нормативного правового акта)</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w:t>
      </w:r>
      <w:r>
        <w:rPr>
          <w:sz w:val="28"/>
          <w:szCs w:val="28"/>
        </w:rPr>
        <w:t xml:space="preserve">тказать в назначении единовременной денежной выплаты </w:t>
      </w:r>
      <w:r>
        <w:rPr>
          <w:sz w:val="28"/>
          <w:szCs w:val="28"/>
        </w:rPr>
        <w:t xml:space="preserve">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w:t>
      </w:r>
      <w:r>
        <w:rPr>
          <w:sz w:val="28"/>
          <w:szCs w:val="28"/>
        </w:rPr>
        <w:t xml:space="preserve"> </w:t>
      </w:r>
      <w:r>
        <w:rPr>
          <w:sz w:val="28"/>
          <w:szCs w:val="28"/>
        </w:rPr>
        <w:t xml:space="preserve">по следующим основаниям:</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(указывается(-ются) основание(-я) для отказа в назначении единовременной</w:t>
      </w:r>
      <w:r>
        <w:rPr>
          <w:sz w:val="20"/>
          <w:szCs w:val="20"/>
        </w:rPr>
        <w:t xml:space="preserve"> </w:t>
      </w:r>
      <w:r>
        <w:rPr>
          <w:sz w:val="20"/>
          <w:szCs w:val="20"/>
        </w:rPr>
        <w:t xml:space="preserve">денежной выплаты)</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Данный отказ может быть обжалован в судебном порядке.</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Заместитель министра ___________ ___________________________________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(подпись)                                 (расшифровка подписи)</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Лицо, подготовившее проект решения ______________ ________________________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(подпись)                           (расшифровка подписи)</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М.П.</w:t>
      </w:r>
      <w:r>
        <w:rPr>
          <w:sz w:val="28"/>
          <w:szCs w:val="28"/>
        </w:rPr>
      </w:r>
    </w:p>
    <w:p>
      <w:pPr>
        <w:jc w:val="both"/>
        <w:rPr>
          <w:sz w:val="28"/>
          <w:szCs w:val="28"/>
        </w:rPr>
      </w:pPr>
      <w:r>
        <w:rPr>
          <w:sz w:val="28"/>
          <w:szCs w:val="28"/>
        </w:rPr>
      </w:r>
      <w:r>
        <w:rPr>
          <w:sz w:val="28"/>
          <w:szCs w:val="28"/>
        </w:rPr>
      </w:r>
    </w:p>
    <w:p>
      <w:pPr>
        <w:spacing w:after="200" w:line="276" w:lineRule="auto"/>
        <w:rPr>
          <w:sz w:val="28"/>
          <w:szCs w:val="28"/>
        </w:rPr>
      </w:pPr>
      <w:r>
        <w:rPr>
          <w:sz w:val="28"/>
          <w:szCs w:val="28"/>
        </w:rPr>
        <w:br w:type="page" w:clear="all"/>
      </w:r>
      <w:r>
        <w:rPr>
          <w:sz w:val="28"/>
          <w:szCs w:val="28"/>
        </w:rPr>
      </w:r>
    </w:p>
    <w:p>
      <w:pPr>
        <w:pStyle w:val="761"/>
        <w:ind w:left="4678"/>
        <w:jc w:val="both"/>
        <w:rPr>
          <w:sz w:val="28"/>
          <w:szCs w:val="28"/>
        </w:rPr>
        <w:outlineLvl w:val="1"/>
      </w:pPr>
      <w:r>
        <w:rPr>
          <w:sz w:val="28"/>
          <w:szCs w:val="28"/>
        </w:rPr>
        <w:t xml:space="preserve">Приложение № 8 к Адм</w:t>
      </w:r>
      <w:r>
        <w:rPr>
          <w:sz w:val="28"/>
          <w:szCs w:val="28"/>
        </w:rPr>
        <w:t xml:space="preserve">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r>
    </w:p>
    <w:p>
      <w:pPr>
        <w:pStyle w:val="761"/>
        <w:ind w:left="4820"/>
        <w:jc w:val="both"/>
        <w:outlineLvl w:val="1"/>
      </w:pPr>
      <w:r/>
      <w:r/>
    </w:p>
    <w:p>
      <w:pPr>
        <w:pStyle w:val="762"/>
        <w:jc w:val="right"/>
        <w:rPr>
          <w:rFonts w:ascii="Times New Roman" w:hAnsi="Times New Roman" w:cs="Times New Roman"/>
          <w:sz w:val="28"/>
          <w:szCs w:val="28"/>
        </w:rPr>
      </w:pPr>
      <w:r>
        <w:rPr>
          <w:rFonts w:ascii="Times New Roman" w:hAnsi="Times New Roman" w:cs="Times New Roman"/>
          <w:sz w:val="28"/>
          <w:szCs w:val="28"/>
        </w:rPr>
        <w:t xml:space="preserve">Форма</w:t>
      </w:r>
      <w:r>
        <w:rPr>
          <w:rFonts w:ascii="Times New Roman" w:hAnsi="Times New Roman" w:cs="Times New Roman"/>
          <w:sz w:val="28"/>
          <w:szCs w:val="28"/>
        </w:rPr>
      </w:r>
    </w:p>
    <w:p>
      <w:r/>
      <w:r/>
    </w:p>
    <w:p>
      <w:pPr>
        <w:jc w:val="both"/>
        <w:rPr>
          <w:sz w:val="28"/>
          <w:szCs w:val="28"/>
        </w:rPr>
      </w:pPr>
      <w:r>
        <w:rPr>
          <w:sz w:val="28"/>
          <w:szCs w:val="28"/>
        </w:rPr>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Министерство труда, занятости и социальной защиты</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Республики Татарстан</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Решение</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 приостановлении предоставления </w:t>
      </w:r>
      <w:r>
        <w:rPr>
          <w:sz w:val="28"/>
          <w:szCs w:val="28"/>
        </w:rPr>
        <w:t xml:space="preserve">единовременной денежной выплаты</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от «__» ________ 20__ года                                                                                     № ____</w:t>
      </w:r>
      <w:r>
        <w:rPr>
          <w:rFonts w:ascii="Times New Roman" w:hAnsi="Times New Roman" w:cs="Times New Roman"/>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По результатам рассмотрения заявления(-й) о назначении                                        единовременной денежной в</w:t>
      </w:r>
      <w:r>
        <w:rPr>
          <w:sz w:val="28"/>
          <w:szCs w:val="28"/>
        </w:rPr>
        <w:t xml:space="preserve">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___________________________________________ от «__»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___________________________________________ от «__»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и приложенных к нему(-им) документов, на основании письменного обращения</w:t>
      </w:r>
      <w:r>
        <w:rPr>
          <w:sz w:val="28"/>
          <w:szCs w:val="28"/>
        </w:rPr>
        <w:t xml:space="preserve">                   </w:t>
      </w:r>
      <w:r>
        <w:rPr>
          <w:sz w:val="28"/>
          <w:szCs w:val="28"/>
        </w:rPr>
        <w:t xml:space="preserve">гр. ___________________________________________ от «__» ________ 20__ года,</w:t>
      </w:r>
      <w:r>
        <w:rPr>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о наличии судебного разбирательства, подтверждаемое судебными документами, принятое решение по которому будет подтверждать факт наличия (отсутствия) права заявителя(-ей) на получение единовременной денежной выплаты ________________</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_______________________________________________________________________,</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(указывается(-ются) наименование(-я) и реквизиты судебного(-ых) документа(-ов))</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приостановить предоставление государственной услуги по назначению единовременной денежной выплаты членам семей граждан, п</w:t>
      </w:r>
      <w:r>
        <w:rPr>
          <w:sz w:val="28"/>
          <w:szCs w:val="28"/>
        </w:rPr>
        <w:t xml:space="preserve">огибших (умерших) в результате чрезвычайных ситуаций природного и техногенного характера в связи со смертью (гибелью) гражданина, погибшего (умершего) в результате чрезвычайной ситуации природного и техногенного характера регионального и межмуниципального </w:t>
      </w:r>
      <w:r>
        <w:rPr>
          <w:sz w:val="28"/>
          <w:szCs w:val="28"/>
        </w:rPr>
        <w:t xml:space="preserve">уровня</w:t>
      </w:r>
      <w:r>
        <w:rPr>
          <w:sz w:val="28"/>
          <w:szCs w:val="28"/>
        </w:rPr>
        <w:t xml:space="preserve">, произошедшего на территории __________________________________________________ Республики Татарстан</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                (указывается муниципальный район или городской округ РТ)</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8"/>
          <w:szCs w:val="28"/>
        </w:rPr>
        <w:t xml:space="preserve">_______________________________________________________________________</w:t>
      </w:r>
      <w:r>
        <w:rPr>
          <w:sz w:val="28"/>
          <w:szCs w:val="28"/>
        </w:rPr>
        <w:t xml:space="preserve">.</w:t>
      </w:r>
      <w:r>
        <w:rPr>
          <w:sz w:val="20"/>
          <w:szCs w:val="20"/>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0"/>
          <w:szCs w:val="20"/>
        </w:rPr>
      </w:pPr>
      <w:r>
        <w:rPr>
          <w:sz w:val="20"/>
          <w:szCs w:val="20"/>
        </w:rPr>
        <w:t xml:space="preserve">(указывается Ф.И.О. погибшего (умершего) гражданина)</w:t>
      </w:r>
      <w:r>
        <w:rPr>
          <w:sz w:val="20"/>
          <w:szCs w:val="20"/>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Заместитель министра ________________ 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(подпись)                                           (расшифровка подписи)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Лицо, подготовившее проект решения: __________ _________ 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(должность)           (подпись)          (расшифровка подписи)</w:t>
      </w:r>
      <w:r>
        <w:rPr>
          <w:rFonts w:ascii="Times New Roman" w:hAnsi="Times New Roman" w:cs="Times New Roman"/>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М.П.</w:t>
      </w:r>
      <w:r>
        <w:rPr>
          <w:sz w:val="28"/>
          <w:szCs w:val="28"/>
        </w:rPr>
      </w:r>
    </w:p>
    <w:p>
      <w:pPr>
        <w:spacing w:after="200" w:line="276" w:lineRule="auto"/>
        <w:rPr>
          <w:sz w:val="28"/>
          <w:szCs w:val="28"/>
        </w:rPr>
      </w:pPr>
      <w:r>
        <w:rPr>
          <w:sz w:val="28"/>
          <w:szCs w:val="28"/>
        </w:rPr>
        <w:br w:type="page" w:clear="all"/>
      </w:r>
      <w:r>
        <w:rPr>
          <w:sz w:val="28"/>
          <w:szCs w:val="28"/>
        </w:rPr>
      </w:r>
    </w:p>
    <w:p>
      <w:pPr>
        <w:pStyle w:val="761"/>
        <w:ind w:left="4678"/>
        <w:jc w:val="both"/>
        <w:rPr>
          <w:sz w:val="28"/>
          <w:szCs w:val="28"/>
        </w:rPr>
        <w:outlineLvl w:val="1"/>
      </w:pPr>
      <w:r>
        <w:rPr>
          <w:sz w:val="28"/>
          <w:szCs w:val="28"/>
        </w:rPr>
        <w:t xml:space="preserve">Приложение № 9 к Административному регламенту предоставления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w:t>
      </w:r>
      <w:r>
        <w:rPr>
          <w:sz w:val="28"/>
          <w:szCs w:val="28"/>
        </w:rPr>
        <w:t xml:space="preserve">ионального и межмуниципального уровня</w:t>
      </w:r>
      <w:r>
        <w:rPr>
          <w:sz w:val="28"/>
          <w:szCs w:val="28"/>
        </w:rPr>
      </w:r>
    </w:p>
    <w:p>
      <w:pPr>
        <w:pStyle w:val="761"/>
        <w:ind w:left="4820"/>
        <w:jc w:val="both"/>
        <w:outlineLvl w:val="1"/>
      </w:pPr>
      <w:r/>
      <w:r/>
    </w:p>
    <w:p>
      <w:pPr>
        <w:pStyle w:val="762"/>
        <w:jc w:val="right"/>
        <w:rPr>
          <w:rFonts w:ascii="Times New Roman" w:hAnsi="Times New Roman" w:cs="Times New Roman"/>
          <w:sz w:val="28"/>
          <w:szCs w:val="28"/>
        </w:rPr>
      </w:pPr>
      <w:r>
        <w:rPr>
          <w:rFonts w:ascii="Times New Roman" w:hAnsi="Times New Roman" w:cs="Times New Roman"/>
          <w:sz w:val="28"/>
          <w:szCs w:val="28"/>
        </w:rPr>
        <w:t xml:space="preserve">Форма</w:t>
      </w:r>
      <w:r>
        <w:rPr>
          <w:rFonts w:ascii="Times New Roman" w:hAnsi="Times New Roman" w:cs="Times New Roman"/>
          <w:sz w:val="28"/>
          <w:szCs w:val="28"/>
        </w:rPr>
      </w:r>
    </w:p>
    <w:p>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Министерство труда, занятости и социальной защиты</w:t>
      </w:r>
      <w:r>
        <w:rPr>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Республики Татарстан</w:t>
      </w:r>
      <w:r>
        <w:rPr>
          <w:sz w:val="28"/>
          <w:szCs w:val="28"/>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 </w:t>
      </w:r>
      <w:r>
        <w:rPr>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Решение</w:t>
      </w:r>
      <w:r>
        <w:rPr>
          <w:rFonts w:ascii="Times New Roman" w:hAnsi="Times New Roman" w:cs="Times New Roman"/>
          <w:sz w:val="28"/>
          <w:szCs w:val="28"/>
        </w:rPr>
      </w:r>
    </w:p>
    <w:p>
      <w:pPr>
        <w:pStyle w:val="743"/>
        <w:jc w:val="center"/>
        <w:rPr>
          <w:rFonts w:ascii="Times New Roman" w:hAnsi="Times New Roman" w:cs="Times New Roman"/>
          <w:sz w:val="28"/>
          <w:szCs w:val="28"/>
        </w:rPr>
      </w:pPr>
      <w:r>
        <w:rPr>
          <w:rFonts w:ascii="Times New Roman" w:hAnsi="Times New Roman" w:cs="Times New Roman"/>
          <w:sz w:val="28"/>
          <w:szCs w:val="28"/>
        </w:rPr>
        <w:t xml:space="preserve">о возобновлении предоставления единовременной денежной выплаты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от «__» ________ 20__ года                                                                                     № ____</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ind w:firstLine="567"/>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По результатам рассмотрения заявления(-й) о назначении                                        единовременной денежной в</w:t>
      </w:r>
      <w:r>
        <w:rPr>
          <w:sz w:val="28"/>
          <w:szCs w:val="28"/>
        </w:rPr>
        <w:t xml:space="preserve">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sz w:val="28"/>
          <w:szCs w:val="28"/>
        </w:rPr>
        <w:t xml:space="preserve">уровня</w:t>
      </w:r>
      <w:r>
        <w:rPr>
          <w:sz w:val="28"/>
          <w:szCs w:val="28"/>
        </w:rPr>
        <w:t xml:space="preserve">,</w:t>
      </w:r>
      <w:r>
        <w:rPr>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___________________________________________ от «__»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гр. ___________________________________________ от «__» ________ 20__ года,</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и приложенных к нему(-им) документов</w:t>
      </w:r>
      <w:r>
        <w:rPr>
          <w:sz w:val="28"/>
          <w:szCs w:val="28"/>
        </w:rPr>
        <w:t xml:space="preserve">, </w:t>
      </w:r>
      <w:r>
        <w:rPr>
          <w:rFonts w:ascii="Times New Roman" w:hAnsi="Times New Roman" w:cs="Times New Roman"/>
          <w:sz w:val="28"/>
          <w:szCs w:val="28"/>
        </w:rPr>
        <w:t xml:space="preserve">на основании представления                                                 гр. ___________________________________________ от «__» ________ 20__ года, </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фамилия, имя, отчество                                                   (дата заявления)</w:t>
      </w:r>
      <w:r>
        <w:rPr>
          <w:rFonts w:ascii="Times New Roman" w:hAnsi="Times New Roman" w:cs="Times New Roman"/>
        </w:rPr>
      </w:r>
    </w:p>
    <w:p>
      <w:pPr>
        <w:pStyle w:val="743"/>
        <w:jc w:val="both"/>
        <w:rPr>
          <w:rFonts w:ascii="Times New Roman" w:hAnsi="Times New Roman" w:cs="Times New Roman"/>
        </w:rPr>
      </w:pPr>
      <w:r>
        <w:rPr>
          <w:rFonts w:ascii="Times New Roman" w:hAnsi="Times New Roman" w:cs="Times New Roman"/>
        </w:rPr>
        <w:t xml:space="preserve">                                         (последнее - при наличии))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документов, подтверждающих устранение оснований, повлекших принятие решения</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о приостановлении: 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                                            (указывается(-ются) наименование(-я) и реквизиты документа(-ов):</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судебного акта, принятого по результатам судебного разбирательства, и (или)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документа, определяющего получателя(-ей) единовременной денежной выплаты в установленном</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_______________________________________________________________________,</w:t>
      </w:r>
      <w:r>
        <w:rPr>
          <w:rFonts w:ascii="Times New Roman" w:hAnsi="Times New Roman" w:cs="Times New Roman"/>
          <w:sz w:val="28"/>
          <w:szCs w:val="28"/>
        </w:rPr>
      </w:r>
    </w:p>
    <w:p>
      <w:pPr>
        <w:pStyle w:val="743"/>
        <w:jc w:val="center"/>
        <w:rPr>
          <w:rFonts w:ascii="Times New Roman" w:hAnsi="Times New Roman" w:cs="Times New Roman"/>
        </w:rPr>
      </w:pPr>
      <w:r>
        <w:rPr>
          <w:rFonts w:ascii="Times New Roman" w:hAnsi="Times New Roman" w:cs="Times New Roman"/>
        </w:rPr>
        <w:t xml:space="preserve">законодательством порядке)</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возобновить предоставление государственной услуги по назначению единовременной денежной выплаты членам семей граждан, погибших (умерших) в результате чрезвычайных ситуаций природного 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 в связи со смертью (гибелью) гражданина, погибшего (умершего) в результате чрезвычайной ситуации природного </w:t>
      </w:r>
      <w:r>
        <w:rPr>
          <w:rFonts w:ascii="Times New Roman" w:hAnsi="Times New Roman" w:cs="Times New Roman"/>
          <w:sz w:val="28"/>
          <w:szCs w:val="28"/>
        </w:rPr>
        <w:t xml:space="preserve">и техногенного характера регионального и межмуниципального </w:t>
      </w:r>
      <w:r>
        <w:rPr>
          <w:rFonts w:ascii="Times New Roman" w:hAnsi="Times New Roman" w:cs="Times New Roman"/>
          <w:sz w:val="28"/>
          <w:szCs w:val="28"/>
        </w:rPr>
        <w:t xml:space="preserve">уровня</w:t>
      </w:r>
      <w:r>
        <w:rPr>
          <w:rFonts w:ascii="Times New Roman" w:hAnsi="Times New Roman" w:cs="Times New Roman"/>
          <w:sz w:val="28"/>
          <w:szCs w:val="28"/>
        </w:rPr>
        <w:t xml:space="preserve">, произошедшего на территории _____________________________________________</w:t>
      </w:r>
      <w:r>
        <w:rPr>
          <w:rFonts w:ascii="Times New Roman" w:hAnsi="Times New Roman" w:cs="Times New Roman"/>
          <w:sz w:val="28"/>
          <w:szCs w:val="28"/>
        </w:rPr>
      </w:r>
    </w:p>
    <w:p>
      <w:pPr>
        <w:pStyle w:val="743"/>
        <w:jc w:val="both"/>
        <w:rPr>
          <w:rFonts w:ascii="Times New Roman" w:hAnsi="Times New Roman" w:cs="Times New Roman"/>
          <w:sz w:val="18"/>
          <w:szCs w:val="18"/>
        </w:rPr>
      </w:pPr>
      <w:r>
        <w:rPr>
          <w:rFonts w:ascii="Times New Roman" w:hAnsi="Times New Roman" w:cs="Times New Roman"/>
          <w:sz w:val="18"/>
          <w:szCs w:val="18"/>
        </w:rPr>
        <w:t xml:space="preserve">                                                                                    (указывается муниципальный район или городской округ Республики Татарстан)</w:t>
      </w:r>
      <w:r>
        <w:rPr>
          <w:rFonts w:ascii="Times New Roman" w:hAnsi="Times New Roman" w:cs="Times New Roman"/>
          <w:sz w:val="18"/>
          <w:szCs w:val="1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____________________________________________________.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(указывается Ф.И.О. погибшего (умершего) гражданина)</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Заместитель министра ________________ ___________________________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(подпись)                                           (расшифровка подписи)</w:t>
      </w:r>
      <w:r>
        <w:rPr>
          <w:rFonts w:ascii="Times New Roman" w:hAnsi="Times New Roman" w:cs="Times New Roman"/>
        </w:rPr>
      </w:r>
    </w:p>
    <w:p>
      <w:pPr>
        <w:pStyle w:val="743"/>
        <w:jc w:val="both"/>
        <w:rPr>
          <w:rFonts w:ascii="Times New Roman" w:hAnsi="Times New Roman" w:cs="Times New Roman"/>
          <w:sz w:val="28"/>
          <w:szCs w:val="28"/>
        </w:rPr>
      </w:pPr>
      <w:r>
        <w:rPr>
          <w:rFonts w:ascii="Times New Roman" w:hAnsi="Times New Roman" w:cs="Times New Roman"/>
          <w:sz w:val="28"/>
          <w:szCs w:val="28"/>
        </w:rPr>
        <w:t xml:space="preserve">Лицо, подготовившее проект решения: __________ _________ __________________</w:t>
      </w:r>
      <w:r>
        <w:rPr>
          <w:rFonts w:ascii="Times New Roman" w:hAnsi="Times New Roman" w:cs="Times New Roman"/>
          <w:sz w:val="28"/>
          <w:szCs w:val="28"/>
        </w:rPr>
      </w:r>
    </w:p>
    <w:p>
      <w:pPr>
        <w:pStyle w:val="743"/>
        <w:jc w:val="both"/>
        <w:rPr>
          <w:rFonts w:ascii="Times New Roman" w:hAnsi="Times New Roman" w:cs="Times New Roman"/>
        </w:rPr>
      </w:pPr>
      <w:r>
        <w:rPr>
          <w:rFonts w:ascii="Times New Roman" w:hAnsi="Times New Roman" w:cs="Times New Roman"/>
        </w:rPr>
        <w:t xml:space="preserve">                                                                                                  (должность)           (подпись)          (расшифровка подписи)</w:t>
      </w:r>
      <w:r>
        <w:rPr>
          <w:rFonts w:ascii="Times New Roman" w:hAnsi="Times New Roman" w:cs="Times New Roman"/>
        </w:rPr>
      </w:r>
    </w:p>
    <w:p>
      <w:pPr>
        <w:jc w:val="both"/>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sz w:val="28"/>
          <w:szCs w:val="28"/>
        </w:rPr>
        <w:t xml:space="preserve">М.П.</w:t>
      </w:r>
      <w:bookmarkStart w:id="5" w:name="_GoBack"/>
      <w:r/>
      <w:bookmarkEnd w:id="5"/>
      <w:r/>
      <w:r>
        <w:rPr>
          <w:sz w:val="28"/>
          <w:szCs w:val="28"/>
        </w:rPr>
      </w:r>
    </w:p>
    <w:sectPr>
      <w:footnotePr/>
      <w:endnotePr/>
      <w:type w:val="nextPage"/>
      <w:pgSz w:w="11905" w:h="16838" w:orient="portrait"/>
      <w:pgMar w:top="1134" w:right="794" w:bottom="1134" w:left="964" w:header="567"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Noto Sans Devanagari">
    <w:panose1 w:val="020B0502040504020204"/>
  </w:font>
  <w:font w:name="Tahoma">
    <w:panose1 w:val="020B0604030504040204"/>
  </w:font>
  <w:font w:name="Courier New">
    <w:panose1 w:val="02070309020205020404"/>
  </w:font>
  <w:font w:name="Calibri">
    <w:panose1 w:val="020F0502020204030204"/>
  </w:font>
  <w:font w:name="Times New Roman">
    <w:panose1 w:val="02020603050405020304"/>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59455445"/>
      <w:docPartObj>
        <w:docPartGallery w:val="Page Numbers (Top of Page)"/>
        <w:docPartUnique w:val="true"/>
      </w:docPartObj>
      <w:rPr/>
    </w:sdtPr>
    <w:sdtContent>
      <w:p>
        <w:pPr>
          <w:pStyle w:val="722"/>
          <w:jc w:val="center"/>
        </w:pPr>
        <w:r>
          <w:fldChar w:fldCharType="begin"/>
        </w:r>
        <w:r>
          <w:instrText xml:space="preserve">PAGE   \* MERGEFORMAT</w:instrText>
        </w:r>
        <w:r>
          <w:fldChar w:fldCharType="separate"/>
        </w:r>
        <w:r>
          <w:t xml:space="preserve">3</w:t>
        </w:r>
        <w:r>
          <w:fldChar w:fldCharType="end"/>
        </w:r>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22"/>
      <w:jc w:val="cente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2"/>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1069" w:hanging="360"/>
        <w:tabs>
          <w:tab w:val="num" w:pos="0" w:leader="none"/>
        </w:tabs>
      </w:pPr>
    </w:lvl>
    <w:lvl w:ilvl="1">
      <w:start w:val="1"/>
      <w:numFmt w:val="lowerLetter"/>
      <w:isLgl w:val="false"/>
      <w:suff w:val="tab"/>
      <w:lvlText w:val="%2."/>
      <w:lvlJc w:val="left"/>
      <w:pPr>
        <w:ind w:left="1789" w:hanging="360"/>
        <w:tabs>
          <w:tab w:val="num" w:pos="0" w:leader="none"/>
        </w:tabs>
      </w:pPr>
    </w:lvl>
    <w:lvl w:ilvl="2">
      <w:start w:val="1"/>
      <w:numFmt w:val="lowerRoman"/>
      <w:isLgl w:val="false"/>
      <w:suff w:val="tab"/>
      <w:lvlText w:val="%3."/>
      <w:lvlJc w:val="right"/>
      <w:pPr>
        <w:ind w:left="2509" w:hanging="180"/>
        <w:tabs>
          <w:tab w:val="num" w:pos="0" w:leader="none"/>
        </w:tabs>
      </w:pPr>
    </w:lvl>
    <w:lvl w:ilvl="3">
      <w:start w:val="1"/>
      <w:numFmt w:val="decimal"/>
      <w:isLgl w:val="false"/>
      <w:suff w:val="tab"/>
      <w:lvlText w:val="%4."/>
      <w:lvlJc w:val="left"/>
      <w:pPr>
        <w:ind w:left="3229" w:hanging="360"/>
        <w:tabs>
          <w:tab w:val="num" w:pos="0" w:leader="none"/>
        </w:tabs>
      </w:pPr>
    </w:lvl>
    <w:lvl w:ilvl="4">
      <w:start w:val="1"/>
      <w:numFmt w:val="lowerLetter"/>
      <w:isLgl w:val="false"/>
      <w:suff w:val="tab"/>
      <w:lvlText w:val="%5."/>
      <w:lvlJc w:val="left"/>
      <w:pPr>
        <w:ind w:left="3949" w:hanging="360"/>
        <w:tabs>
          <w:tab w:val="num" w:pos="0" w:leader="none"/>
        </w:tabs>
      </w:pPr>
    </w:lvl>
    <w:lvl w:ilvl="5">
      <w:start w:val="1"/>
      <w:numFmt w:val="lowerRoman"/>
      <w:isLgl w:val="false"/>
      <w:suff w:val="tab"/>
      <w:lvlText w:val="%6."/>
      <w:lvlJc w:val="right"/>
      <w:pPr>
        <w:ind w:left="4669" w:hanging="180"/>
        <w:tabs>
          <w:tab w:val="num" w:pos="0" w:leader="none"/>
        </w:tabs>
      </w:pPr>
    </w:lvl>
    <w:lvl w:ilvl="6">
      <w:start w:val="1"/>
      <w:numFmt w:val="decimal"/>
      <w:isLgl w:val="false"/>
      <w:suff w:val="tab"/>
      <w:lvlText w:val="%7."/>
      <w:lvlJc w:val="left"/>
      <w:pPr>
        <w:ind w:left="5389" w:hanging="360"/>
        <w:tabs>
          <w:tab w:val="num" w:pos="0" w:leader="none"/>
        </w:tabs>
      </w:pPr>
    </w:lvl>
    <w:lvl w:ilvl="7">
      <w:start w:val="1"/>
      <w:numFmt w:val="lowerLetter"/>
      <w:isLgl w:val="false"/>
      <w:suff w:val="tab"/>
      <w:lvlText w:val="%8."/>
      <w:lvlJc w:val="left"/>
      <w:pPr>
        <w:ind w:left="6109" w:hanging="360"/>
        <w:tabs>
          <w:tab w:val="num" w:pos="0" w:leader="none"/>
        </w:tabs>
      </w:pPr>
    </w:lvl>
    <w:lvl w:ilvl="8">
      <w:start w:val="1"/>
      <w:numFmt w:val="lowerRoman"/>
      <w:isLgl w:val="false"/>
      <w:suff w:val="tab"/>
      <w:lvlText w:val="%9."/>
      <w:lvlJc w:val="right"/>
      <w:pPr>
        <w:ind w:left="6829" w:hanging="180"/>
        <w:tabs>
          <w:tab w:val="num" w:pos="0" w:leader="none"/>
        </w:tabs>
      </w:pPr>
    </w:lvl>
  </w:abstractNum>
  <w:abstractNum w:abstractNumId="3">
    <w:multiLevelType w:val="hybridMultilevel"/>
    <w:lvl w:ilvl="0">
      <w:start w:val="1"/>
      <w:numFmt w:val="decimal"/>
      <w:isLgl w:val="false"/>
      <w:suff w:val="tab"/>
      <w:lvlText w:val="%1."/>
      <w:lvlJc w:val="left"/>
      <w:pPr>
        <w:ind w:left="644"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6">
    <w:multiLevelType w:val="hybridMultilevel"/>
    <w:lvl w:ilvl="0">
      <w:start w:val="2"/>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7">
    <w:multiLevelType w:val="hybridMultilevel"/>
    <w:lvl w:ilvl="0">
      <w:start w:val="1"/>
      <w:numFmt w:val="upperRoman"/>
      <w:isLgl w:val="false"/>
      <w:suff w:val="tab"/>
      <w:lvlText w:val="%1."/>
      <w:lvlJc w:val="left"/>
      <w:pPr>
        <w:ind w:left="1080" w:hanging="72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none"/>
      <w:isLgl w:val="false"/>
      <w:suff w:val="nothing"/>
      <w:lvlText w:val=""/>
      <w:lvlJc w:val="left"/>
      <w:pPr>
        <w:ind w:left="0" w:firstLine="0"/>
        <w:tabs>
          <w:tab w:val="num" w:pos="0" w:leader="none"/>
        </w:tabs>
      </w:pPr>
    </w:lvl>
    <w:lvl w:ilvl="1">
      <w:start w:val="1"/>
      <w:numFmt w:val="none"/>
      <w:isLgl w:val="false"/>
      <w:suff w:val="nothing"/>
      <w:lvlText w:val=""/>
      <w:lvlJc w:val="left"/>
      <w:pPr>
        <w:ind w:left="0" w:firstLine="0"/>
        <w:tabs>
          <w:tab w:val="num" w:pos="0" w:leader="none"/>
        </w:tabs>
      </w:pPr>
    </w:lvl>
    <w:lvl w:ilvl="2">
      <w:start w:val="1"/>
      <w:numFmt w:val="none"/>
      <w:isLgl w:val="false"/>
      <w:suff w:val="nothing"/>
      <w:lvlText w:val=""/>
      <w:lvlJc w:val="left"/>
      <w:pPr>
        <w:ind w:left="0" w:firstLine="0"/>
        <w:tabs>
          <w:tab w:val="num" w:pos="0" w:leader="none"/>
        </w:tabs>
      </w:pPr>
    </w:lvl>
    <w:lvl w:ilvl="3">
      <w:start w:val="1"/>
      <w:numFmt w:val="none"/>
      <w:isLgl w:val="false"/>
      <w:suff w:val="nothing"/>
      <w:lvlText w:val=""/>
      <w:lvlJc w:val="left"/>
      <w:pPr>
        <w:ind w:left="0" w:firstLine="0"/>
        <w:tabs>
          <w:tab w:val="num" w:pos="0" w:leader="none"/>
        </w:tabs>
      </w:pPr>
    </w:lvl>
    <w:lvl w:ilvl="4">
      <w:start w:val="1"/>
      <w:numFmt w:val="none"/>
      <w:isLgl w:val="false"/>
      <w:suff w:val="nothing"/>
      <w:lvlText w:val=""/>
      <w:lvlJc w:val="left"/>
      <w:pPr>
        <w:ind w:left="0" w:firstLine="0"/>
        <w:tabs>
          <w:tab w:val="num" w:pos="0" w:leader="none"/>
        </w:tabs>
      </w:pPr>
    </w:lvl>
    <w:lvl w:ilvl="5">
      <w:start w:val="1"/>
      <w:numFmt w:val="none"/>
      <w:isLgl w:val="false"/>
      <w:suff w:val="nothing"/>
      <w:lvlText w:val=""/>
      <w:lvlJc w:val="left"/>
      <w:pPr>
        <w:ind w:left="0" w:firstLine="0"/>
        <w:tabs>
          <w:tab w:val="num" w:pos="0" w:leader="none"/>
        </w:tabs>
      </w:pPr>
    </w:lvl>
    <w:lvl w:ilvl="6">
      <w:start w:val="1"/>
      <w:numFmt w:val="none"/>
      <w:isLgl w:val="false"/>
      <w:suff w:val="nothing"/>
      <w:lvlText w:val=""/>
      <w:lvlJc w:val="left"/>
      <w:pPr>
        <w:ind w:left="0" w:firstLine="0"/>
        <w:tabs>
          <w:tab w:val="num" w:pos="0" w:leader="none"/>
        </w:tabs>
      </w:pPr>
    </w:lvl>
    <w:lvl w:ilvl="7">
      <w:start w:val="1"/>
      <w:numFmt w:val="none"/>
      <w:isLgl w:val="false"/>
      <w:suff w:val="nothing"/>
      <w:lvlText w:val=""/>
      <w:lvlJc w:val="left"/>
      <w:pPr>
        <w:ind w:left="0" w:firstLine="0"/>
        <w:tabs>
          <w:tab w:val="num" w:pos="0" w:leader="none"/>
        </w:tabs>
      </w:pPr>
    </w:lvl>
    <w:lvl w:ilvl="8">
      <w:start w:val="1"/>
      <w:numFmt w:val="none"/>
      <w:isLgl w:val="false"/>
      <w:suff w:val="nothing"/>
      <w:lvlText w:val=""/>
      <w:lvlJc w:val="left"/>
      <w:pPr>
        <w:ind w:left="0" w:firstLine="0"/>
        <w:tabs>
          <w:tab w:val="num" w:pos="0" w:leader="none"/>
        </w:tabs>
      </w:pPr>
    </w:lvl>
  </w:abstractNum>
  <w:abstractNum w:abstractNumId="9">
    <w:multiLevelType w:val="hybridMultilevel"/>
    <w:lvl w:ilvl="0">
      <w:start w:val="2"/>
      <w:numFmt w:val="decimal"/>
      <w:isLgl w:val="false"/>
      <w:suff w:val="tab"/>
      <w:lvlText w:val="%1."/>
      <w:lvlJc w:val="left"/>
      <w:pPr>
        <w:ind w:left="432" w:hanging="432"/>
      </w:pPr>
      <w:rPr>
        <w:rFonts w:hint="default"/>
      </w:rPr>
    </w:lvl>
    <w:lvl w:ilvl="1">
      <w:start w:val="2"/>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0">
    <w:multiLevelType w:val="hybridMultilevel"/>
    <w:lvl w:ilvl="0">
      <w:start w:val="1"/>
      <w:numFmt w:val="decimal"/>
      <w:isLgl w:val="false"/>
      <w:suff w:val="tab"/>
      <w:lvlText w:val="%1."/>
      <w:lvlJc w:val="left"/>
      <w:pPr>
        <w:ind w:left="5837" w:hanging="45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num w:numId="1">
    <w:abstractNumId w:val="10"/>
  </w:num>
  <w:num w:numId="2">
    <w:abstractNumId w:val="9"/>
  </w:num>
  <w:num w:numId="3">
    <w:abstractNumId w:val="6"/>
  </w:num>
  <w:num w:numId="4">
    <w:abstractNumId w:val="1"/>
  </w:num>
  <w:num w:numId="5">
    <w:abstractNumId w:val="5"/>
  </w:num>
  <w:num w:numId="6">
    <w:abstractNumId w:val="0"/>
  </w:num>
  <w:num w:numId="7">
    <w:abstractNumId w:val="3"/>
  </w:num>
  <w:num w:numId="8">
    <w:abstractNumId w:val="7"/>
  </w:num>
  <w:num w:numId="9">
    <w:abstractNumId w:val="4"/>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705"/>
    <w:next w:val="70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707"/>
    <w:link w:val="13"/>
    <w:uiPriority w:val="9"/>
    <w:rPr>
      <w:rFonts w:ascii="Arial" w:hAnsi="Arial" w:eastAsia="Arial" w:cs="Arial"/>
      <w:sz w:val="40"/>
      <w:szCs w:val="40"/>
    </w:rPr>
  </w:style>
  <w:style w:type="paragraph" w:styleId="15">
    <w:name w:val="Heading 2"/>
    <w:basedOn w:val="705"/>
    <w:next w:val="70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707"/>
    <w:link w:val="15"/>
    <w:uiPriority w:val="9"/>
    <w:rPr>
      <w:rFonts w:ascii="Arial" w:hAnsi="Arial" w:eastAsia="Arial" w:cs="Arial"/>
      <w:sz w:val="34"/>
    </w:rPr>
  </w:style>
  <w:style w:type="character" w:styleId="18">
    <w:name w:val="Heading 3 Char"/>
    <w:basedOn w:val="707"/>
    <w:link w:val="706"/>
    <w:uiPriority w:val="9"/>
    <w:rPr>
      <w:rFonts w:ascii="Arial" w:hAnsi="Arial" w:eastAsia="Arial" w:cs="Arial"/>
      <w:sz w:val="30"/>
      <w:szCs w:val="30"/>
    </w:rPr>
  </w:style>
  <w:style w:type="paragraph" w:styleId="19">
    <w:name w:val="Heading 4"/>
    <w:basedOn w:val="705"/>
    <w:next w:val="70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07"/>
    <w:link w:val="19"/>
    <w:uiPriority w:val="9"/>
    <w:rPr>
      <w:rFonts w:ascii="Arial" w:hAnsi="Arial" w:eastAsia="Arial" w:cs="Arial"/>
      <w:b/>
      <w:bCs/>
      <w:sz w:val="26"/>
      <w:szCs w:val="26"/>
    </w:rPr>
  </w:style>
  <w:style w:type="paragraph" w:styleId="21">
    <w:name w:val="Heading 5"/>
    <w:basedOn w:val="705"/>
    <w:next w:val="70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07"/>
    <w:link w:val="21"/>
    <w:uiPriority w:val="9"/>
    <w:rPr>
      <w:rFonts w:ascii="Arial" w:hAnsi="Arial" w:eastAsia="Arial" w:cs="Arial"/>
      <w:b/>
      <w:bCs/>
      <w:sz w:val="24"/>
      <w:szCs w:val="24"/>
    </w:rPr>
  </w:style>
  <w:style w:type="paragraph" w:styleId="23">
    <w:name w:val="Heading 6"/>
    <w:basedOn w:val="705"/>
    <w:next w:val="70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07"/>
    <w:link w:val="23"/>
    <w:uiPriority w:val="9"/>
    <w:rPr>
      <w:rFonts w:ascii="Arial" w:hAnsi="Arial" w:eastAsia="Arial" w:cs="Arial"/>
      <w:b/>
      <w:bCs/>
      <w:sz w:val="22"/>
      <w:szCs w:val="22"/>
    </w:rPr>
  </w:style>
  <w:style w:type="paragraph" w:styleId="25">
    <w:name w:val="Heading 7"/>
    <w:basedOn w:val="705"/>
    <w:next w:val="70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07"/>
    <w:link w:val="25"/>
    <w:uiPriority w:val="9"/>
    <w:rPr>
      <w:rFonts w:ascii="Arial" w:hAnsi="Arial" w:eastAsia="Arial" w:cs="Arial"/>
      <w:b/>
      <w:bCs/>
      <w:i/>
      <w:iCs/>
      <w:sz w:val="22"/>
      <w:szCs w:val="22"/>
    </w:rPr>
  </w:style>
  <w:style w:type="paragraph" w:styleId="27">
    <w:name w:val="Heading 8"/>
    <w:basedOn w:val="705"/>
    <w:next w:val="70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07"/>
    <w:link w:val="27"/>
    <w:uiPriority w:val="9"/>
    <w:rPr>
      <w:rFonts w:ascii="Arial" w:hAnsi="Arial" w:eastAsia="Arial" w:cs="Arial"/>
      <w:i/>
      <w:iCs/>
      <w:sz w:val="22"/>
      <w:szCs w:val="22"/>
    </w:rPr>
  </w:style>
  <w:style w:type="paragraph" w:styleId="29">
    <w:name w:val="Heading 9"/>
    <w:basedOn w:val="705"/>
    <w:next w:val="70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07"/>
    <w:link w:val="29"/>
    <w:uiPriority w:val="9"/>
    <w:rPr>
      <w:rFonts w:ascii="Arial" w:hAnsi="Arial" w:eastAsia="Arial" w:cs="Arial"/>
      <w:i/>
      <w:iCs/>
      <w:sz w:val="21"/>
      <w:szCs w:val="21"/>
    </w:rPr>
  </w:style>
  <w:style w:type="paragraph" w:styleId="36">
    <w:name w:val="Subtitle"/>
    <w:basedOn w:val="705"/>
    <w:next w:val="705"/>
    <w:link w:val="37"/>
    <w:uiPriority w:val="11"/>
    <w:qFormat/>
    <w:pPr>
      <w:spacing w:before="200" w:after="200"/>
    </w:pPr>
    <w:rPr>
      <w:sz w:val="24"/>
      <w:szCs w:val="24"/>
    </w:rPr>
  </w:style>
  <w:style w:type="character" w:styleId="37">
    <w:name w:val="Subtitle Char"/>
    <w:basedOn w:val="707"/>
    <w:link w:val="36"/>
    <w:uiPriority w:val="11"/>
    <w:rPr>
      <w:sz w:val="24"/>
      <w:szCs w:val="24"/>
    </w:rPr>
  </w:style>
  <w:style w:type="paragraph" w:styleId="38">
    <w:name w:val="Quote"/>
    <w:basedOn w:val="705"/>
    <w:next w:val="705"/>
    <w:link w:val="39"/>
    <w:uiPriority w:val="29"/>
    <w:qFormat/>
    <w:pPr>
      <w:ind w:left="720" w:right="720"/>
    </w:pPr>
    <w:rPr>
      <w:i/>
    </w:rPr>
  </w:style>
  <w:style w:type="character" w:styleId="39">
    <w:name w:val="Quote Char"/>
    <w:link w:val="38"/>
    <w:uiPriority w:val="29"/>
    <w:rPr>
      <w:i/>
    </w:rPr>
  </w:style>
  <w:style w:type="paragraph" w:styleId="40">
    <w:name w:val="Intense Quote"/>
    <w:basedOn w:val="705"/>
    <w:next w:val="70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07"/>
    <w:link w:val="722"/>
    <w:uiPriority w:val="99"/>
  </w:style>
  <w:style w:type="character" w:styleId="45">
    <w:name w:val="Footer Char"/>
    <w:basedOn w:val="707"/>
    <w:link w:val="724"/>
    <w:uiPriority w:val="99"/>
  </w:style>
  <w:style w:type="character" w:styleId="47">
    <w:name w:val="Caption Char"/>
    <w:basedOn w:val="707"/>
    <w:link w:val="757"/>
    <w:uiPriority w:val="35"/>
    <w:rPr>
      <w:b/>
      <w:bCs/>
      <w:color w:val="4f81bd" w:themeColor="accent1"/>
      <w:sz w:val="18"/>
      <w:szCs w:val="18"/>
    </w:rPr>
  </w:style>
  <w:style w:type="table" w:styleId="49">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771"/>
    <w:uiPriority w:val="99"/>
    <w:rPr>
      <w:sz w:val="18"/>
    </w:rPr>
  </w:style>
  <w:style w:type="character" w:styleId="179">
    <w:name w:val="Endnote Text Char"/>
    <w:link w:val="773"/>
    <w:uiPriority w:val="99"/>
    <w:rPr>
      <w:sz w:val="20"/>
    </w:rPr>
  </w:style>
  <w:style w:type="paragraph" w:styleId="181">
    <w:name w:val="toc 1"/>
    <w:basedOn w:val="705"/>
    <w:next w:val="705"/>
    <w:uiPriority w:val="39"/>
    <w:unhideWhenUsed/>
    <w:pPr>
      <w:ind w:left="0" w:right="0" w:firstLine="0"/>
      <w:spacing w:after="57"/>
    </w:pPr>
  </w:style>
  <w:style w:type="paragraph" w:styleId="182">
    <w:name w:val="toc 2"/>
    <w:basedOn w:val="705"/>
    <w:next w:val="705"/>
    <w:uiPriority w:val="39"/>
    <w:unhideWhenUsed/>
    <w:pPr>
      <w:ind w:left="283" w:right="0" w:firstLine="0"/>
      <w:spacing w:after="57"/>
    </w:pPr>
  </w:style>
  <w:style w:type="paragraph" w:styleId="183">
    <w:name w:val="toc 3"/>
    <w:basedOn w:val="705"/>
    <w:next w:val="705"/>
    <w:uiPriority w:val="39"/>
    <w:unhideWhenUsed/>
    <w:pPr>
      <w:ind w:left="567" w:right="0" w:firstLine="0"/>
      <w:spacing w:after="57"/>
    </w:pPr>
  </w:style>
  <w:style w:type="paragraph" w:styleId="184">
    <w:name w:val="toc 4"/>
    <w:basedOn w:val="705"/>
    <w:next w:val="705"/>
    <w:uiPriority w:val="39"/>
    <w:unhideWhenUsed/>
    <w:pPr>
      <w:ind w:left="850" w:right="0" w:firstLine="0"/>
      <w:spacing w:after="57"/>
    </w:pPr>
  </w:style>
  <w:style w:type="paragraph" w:styleId="185">
    <w:name w:val="toc 5"/>
    <w:basedOn w:val="705"/>
    <w:next w:val="705"/>
    <w:uiPriority w:val="39"/>
    <w:unhideWhenUsed/>
    <w:pPr>
      <w:ind w:left="1134" w:right="0" w:firstLine="0"/>
      <w:spacing w:after="57"/>
    </w:pPr>
  </w:style>
  <w:style w:type="paragraph" w:styleId="186">
    <w:name w:val="toc 6"/>
    <w:basedOn w:val="705"/>
    <w:next w:val="705"/>
    <w:uiPriority w:val="39"/>
    <w:unhideWhenUsed/>
    <w:pPr>
      <w:ind w:left="1417" w:right="0" w:firstLine="0"/>
      <w:spacing w:after="57"/>
    </w:pPr>
  </w:style>
  <w:style w:type="paragraph" w:styleId="187">
    <w:name w:val="toc 7"/>
    <w:basedOn w:val="705"/>
    <w:next w:val="705"/>
    <w:uiPriority w:val="39"/>
    <w:unhideWhenUsed/>
    <w:pPr>
      <w:ind w:left="1701" w:right="0" w:firstLine="0"/>
      <w:spacing w:after="57"/>
    </w:pPr>
  </w:style>
  <w:style w:type="paragraph" w:styleId="188">
    <w:name w:val="toc 8"/>
    <w:basedOn w:val="705"/>
    <w:next w:val="705"/>
    <w:uiPriority w:val="39"/>
    <w:unhideWhenUsed/>
    <w:pPr>
      <w:ind w:left="1984" w:right="0" w:firstLine="0"/>
      <w:spacing w:after="57"/>
    </w:pPr>
  </w:style>
  <w:style w:type="paragraph" w:styleId="189">
    <w:name w:val="toc 9"/>
    <w:basedOn w:val="705"/>
    <w:next w:val="705"/>
    <w:uiPriority w:val="39"/>
    <w:unhideWhenUsed/>
    <w:pPr>
      <w:ind w:left="2268" w:right="0" w:firstLine="0"/>
      <w:spacing w:after="57"/>
    </w:pPr>
  </w:style>
  <w:style w:type="paragraph" w:styleId="190">
    <w:name w:val="TOC Heading"/>
    <w:uiPriority w:val="39"/>
    <w:unhideWhenUsed/>
  </w:style>
  <w:style w:type="paragraph" w:styleId="191">
    <w:name w:val="table of figures"/>
    <w:basedOn w:val="705"/>
    <w:next w:val="705"/>
    <w:uiPriority w:val="99"/>
    <w:unhideWhenUsed/>
    <w:pPr>
      <w:spacing w:after="0" w:afterAutospacing="0"/>
    </w:pPr>
  </w:style>
  <w:style w:type="paragraph" w:styleId="705" w:default="1">
    <w:name w:val="Normal"/>
    <w:qFormat/>
    <w:pPr>
      <w:spacing w:after="0" w:line="240" w:lineRule="auto"/>
    </w:pPr>
    <w:rPr>
      <w:rFonts w:ascii="Times New Roman" w:hAnsi="Times New Roman" w:eastAsia="Times New Roman" w:cs="Times New Roman"/>
      <w:sz w:val="24"/>
      <w:szCs w:val="24"/>
      <w:lang w:eastAsia="ru-RU"/>
    </w:rPr>
  </w:style>
  <w:style w:type="paragraph" w:styleId="706">
    <w:name w:val="Heading 3"/>
    <w:basedOn w:val="705"/>
    <w:next w:val="705"/>
    <w:link w:val="710"/>
    <w:qFormat/>
    <w:pPr>
      <w:keepNext/>
      <w:outlineLvl w:val="2"/>
    </w:pPr>
    <w:rPr>
      <w:sz w:val="28"/>
      <w:szCs w:val="20"/>
      <w:lang w:val="en-US" w:eastAsia="zh-CN"/>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character" w:styleId="710" w:customStyle="1">
    <w:name w:val="Заголовок 3 Знак"/>
    <w:basedOn w:val="707"/>
    <w:link w:val="706"/>
    <w:rPr>
      <w:rFonts w:ascii="Times New Roman" w:hAnsi="Times New Roman" w:eastAsia="Times New Roman" w:cs="Times New Roman"/>
      <w:sz w:val="28"/>
      <w:szCs w:val="20"/>
      <w:lang w:val="en-US" w:eastAsia="zh-CN"/>
    </w:rPr>
  </w:style>
  <w:style w:type="paragraph" w:styleId="711" w:customStyle="1">
    <w:name w:val="ConsPlusNormal"/>
    <w:link w:val="712"/>
    <w:qFormat/>
    <w:pPr>
      <w:spacing w:after="0" w:line="240" w:lineRule="auto"/>
      <w:widowControl w:val="off"/>
    </w:pPr>
    <w:rPr>
      <w:rFonts w:ascii="Calibri" w:hAnsi="Calibri" w:eastAsia="Times New Roman" w:cs="Calibri"/>
      <w:szCs w:val="20"/>
      <w:lang w:eastAsia="ru-RU"/>
    </w:rPr>
  </w:style>
  <w:style w:type="character" w:styleId="712" w:customStyle="1">
    <w:name w:val="ConsPlusNormal Знак"/>
    <w:link w:val="711"/>
    <w:qFormat/>
    <w:rPr>
      <w:rFonts w:ascii="Calibri" w:hAnsi="Calibri" w:eastAsia="Times New Roman" w:cs="Calibri"/>
      <w:szCs w:val="20"/>
      <w:lang w:eastAsia="ru-RU"/>
    </w:rPr>
  </w:style>
  <w:style w:type="paragraph" w:styleId="713" w:customStyle="1">
    <w:name w:val="ConsPlusNonformat"/>
    <w:qFormat/>
    <w:pPr>
      <w:spacing w:after="0" w:line="240" w:lineRule="auto"/>
      <w:widowControl w:val="off"/>
    </w:pPr>
    <w:rPr>
      <w:rFonts w:ascii="Courier New" w:hAnsi="Courier New" w:eastAsia="Times New Roman" w:cs="Courier New"/>
      <w:sz w:val="20"/>
      <w:szCs w:val="20"/>
      <w:lang w:eastAsia="ru-RU"/>
    </w:rPr>
  </w:style>
  <w:style w:type="paragraph" w:styleId="714" w:customStyle="1">
    <w:name w:val="ConsPlusTitle"/>
    <w:qFormat/>
    <w:pPr>
      <w:spacing w:after="0" w:line="240" w:lineRule="auto"/>
      <w:widowControl w:val="off"/>
    </w:pPr>
    <w:rPr>
      <w:rFonts w:ascii="Calibri" w:hAnsi="Calibri" w:eastAsia="Times New Roman" w:cs="Calibri"/>
      <w:b/>
      <w:szCs w:val="20"/>
      <w:lang w:eastAsia="ru-RU"/>
    </w:rPr>
  </w:style>
  <w:style w:type="paragraph" w:styleId="715" w:customStyle="1">
    <w:name w:val="ConsPlusCell"/>
    <w:qFormat/>
    <w:pPr>
      <w:spacing w:after="0" w:line="240" w:lineRule="auto"/>
      <w:widowControl w:val="off"/>
    </w:pPr>
    <w:rPr>
      <w:rFonts w:ascii="Courier New" w:hAnsi="Courier New" w:eastAsia="Times New Roman" w:cs="Courier New"/>
      <w:sz w:val="20"/>
      <w:szCs w:val="20"/>
      <w:lang w:eastAsia="ru-RU"/>
    </w:rPr>
  </w:style>
  <w:style w:type="paragraph" w:styleId="716" w:customStyle="1">
    <w:name w:val="ConsPlusDocList"/>
    <w:qFormat/>
    <w:pPr>
      <w:spacing w:after="0" w:line="240" w:lineRule="auto"/>
      <w:widowControl w:val="off"/>
    </w:pPr>
    <w:rPr>
      <w:rFonts w:ascii="Courier New" w:hAnsi="Courier New" w:eastAsia="Times New Roman" w:cs="Courier New"/>
      <w:sz w:val="20"/>
      <w:szCs w:val="20"/>
      <w:lang w:eastAsia="ru-RU"/>
    </w:rPr>
  </w:style>
  <w:style w:type="paragraph" w:styleId="717" w:customStyle="1">
    <w:name w:val="ConsPlusTitlePage"/>
    <w:qFormat/>
    <w:pPr>
      <w:spacing w:after="0" w:line="240" w:lineRule="auto"/>
      <w:widowControl w:val="off"/>
    </w:pPr>
    <w:rPr>
      <w:rFonts w:ascii="Tahoma" w:hAnsi="Tahoma" w:eastAsia="Times New Roman" w:cs="Tahoma"/>
      <w:sz w:val="20"/>
      <w:szCs w:val="20"/>
      <w:lang w:eastAsia="ru-RU"/>
    </w:rPr>
  </w:style>
  <w:style w:type="paragraph" w:styleId="718" w:customStyle="1">
    <w:name w:val="ConsPlusJurTerm"/>
    <w:qFormat/>
    <w:pPr>
      <w:spacing w:after="0" w:line="240" w:lineRule="auto"/>
      <w:widowControl w:val="off"/>
    </w:pPr>
    <w:rPr>
      <w:rFonts w:ascii="Tahoma" w:hAnsi="Tahoma" w:eastAsia="Times New Roman" w:cs="Tahoma"/>
      <w:sz w:val="26"/>
      <w:szCs w:val="20"/>
      <w:lang w:eastAsia="ru-RU"/>
    </w:rPr>
  </w:style>
  <w:style w:type="character" w:styleId="719">
    <w:name w:val="Hyperlink"/>
    <w:uiPriority w:val="99"/>
    <w:unhideWhenUsed/>
    <w:rPr>
      <w:color w:val="0000ff"/>
      <w:u w:val="single"/>
    </w:rPr>
  </w:style>
  <w:style w:type="paragraph" w:styleId="720">
    <w:name w:val="Body Text Indent"/>
    <w:basedOn w:val="705"/>
    <w:link w:val="721"/>
    <w:unhideWhenUsed/>
    <w:pPr>
      <w:ind w:left="283"/>
      <w:spacing w:after="120"/>
    </w:pPr>
  </w:style>
  <w:style w:type="character" w:styleId="721" w:customStyle="1">
    <w:name w:val="Основной текст с отступом Знак"/>
    <w:basedOn w:val="707"/>
    <w:link w:val="720"/>
    <w:rPr>
      <w:rFonts w:ascii="Times New Roman" w:hAnsi="Times New Roman" w:eastAsia="Times New Roman" w:cs="Times New Roman"/>
      <w:sz w:val="24"/>
      <w:szCs w:val="24"/>
      <w:lang w:eastAsia="ru-RU"/>
    </w:rPr>
  </w:style>
  <w:style w:type="paragraph" w:styleId="722">
    <w:name w:val="Header"/>
    <w:basedOn w:val="705"/>
    <w:link w:val="723"/>
    <w:uiPriority w:val="99"/>
    <w:unhideWhenUsed/>
    <w:pPr>
      <w:tabs>
        <w:tab w:val="center" w:pos="4677" w:leader="none"/>
        <w:tab w:val="right" w:pos="9355" w:leader="none"/>
      </w:tabs>
    </w:pPr>
  </w:style>
  <w:style w:type="character" w:styleId="723" w:customStyle="1">
    <w:name w:val="Верхний колонтитул Знак"/>
    <w:basedOn w:val="707"/>
    <w:link w:val="722"/>
    <w:uiPriority w:val="99"/>
    <w:qFormat/>
    <w:rPr>
      <w:rFonts w:ascii="Times New Roman" w:hAnsi="Times New Roman" w:eastAsia="Times New Roman" w:cs="Times New Roman"/>
      <w:sz w:val="24"/>
      <w:szCs w:val="24"/>
      <w:lang w:eastAsia="ru-RU"/>
    </w:rPr>
  </w:style>
  <w:style w:type="paragraph" w:styleId="724">
    <w:name w:val="Footer"/>
    <w:basedOn w:val="705"/>
    <w:link w:val="725"/>
    <w:uiPriority w:val="99"/>
    <w:unhideWhenUsed/>
    <w:pPr>
      <w:tabs>
        <w:tab w:val="center" w:pos="4677" w:leader="none"/>
        <w:tab w:val="right" w:pos="9355" w:leader="none"/>
      </w:tabs>
    </w:pPr>
  </w:style>
  <w:style w:type="character" w:styleId="725" w:customStyle="1">
    <w:name w:val="Нижний колонтитул Знак"/>
    <w:basedOn w:val="707"/>
    <w:link w:val="724"/>
    <w:uiPriority w:val="99"/>
    <w:qFormat/>
    <w:rPr>
      <w:rFonts w:ascii="Times New Roman" w:hAnsi="Times New Roman" w:eastAsia="Times New Roman" w:cs="Times New Roman"/>
      <w:sz w:val="24"/>
      <w:szCs w:val="24"/>
      <w:lang w:eastAsia="ru-RU"/>
    </w:rPr>
  </w:style>
  <w:style w:type="character" w:styleId="726">
    <w:name w:val="annotation reference"/>
    <w:basedOn w:val="707"/>
    <w:unhideWhenUsed/>
    <w:qFormat/>
    <w:rPr>
      <w:sz w:val="16"/>
      <w:szCs w:val="16"/>
    </w:rPr>
  </w:style>
  <w:style w:type="paragraph" w:styleId="727">
    <w:name w:val="annotation text"/>
    <w:basedOn w:val="705"/>
    <w:link w:val="728"/>
    <w:uiPriority w:val="99"/>
    <w:unhideWhenUsed/>
    <w:qFormat/>
    <w:rPr>
      <w:sz w:val="20"/>
      <w:szCs w:val="20"/>
    </w:rPr>
  </w:style>
  <w:style w:type="character" w:styleId="728" w:customStyle="1">
    <w:name w:val="Текст примечания Знак"/>
    <w:basedOn w:val="707"/>
    <w:link w:val="727"/>
    <w:uiPriority w:val="99"/>
    <w:qFormat/>
    <w:rPr>
      <w:rFonts w:ascii="Times New Roman" w:hAnsi="Times New Roman" w:eastAsia="Times New Roman" w:cs="Times New Roman"/>
      <w:sz w:val="20"/>
      <w:szCs w:val="20"/>
      <w:lang w:eastAsia="ru-RU"/>
    </w:rPr>
  </w:style>
  <w:style w:type="paragraph" w:styleId="729">
    <w:name w:val="annotation subject"/>
    <w:basedOn w:val="727"/>
    <w:next w:val="727"/>
    <w:link w:val="730"/>
    <w:uiPriority w:val="99"/>
    <w:semiHidden/>
    <w:unhideWhenUsed/>
    <w:qFormat/>
    <w:rPr>
      <w:b/>
      <w:bCs/>
    </w:rPr>
  </w:style>
  <w:style w:type="character" w:styleId="730" w:customStyle="1">
    <w:name w:val="Тема примечания Знак"/>
    <w:basedOn w:val="728"/>
    <w:link w:val="729"/>
    <w:uiPriority w:val="99"/>
    <w:semiHidden/>
    <w:qFormat/>
    <w:rPr>
      <w:rFonts w:ascii="Times New Roman" w:hAnsi="Times New Roman" w:eastAsia="Times New Roman" w:cs="Times New Roman"/>
      <w:b/>
      <w:bCs/>
      <w:sz w:val="20"/>
      <w:szCs w:val="20"/>
      <w:lang w:eastAsia="ru-RU"/>
    </w:rPr>
  </w:style>
  <w:style w:type="paragraph" w:styleId="731">
    <w:name w:val="Balloon Text"/>
    <w:basedOn w:val="705"/>
    <w:link w:val="732"/>
    <w:uiPriority w:val="99"/>
    <w:semiHidden/>
    <w:unhideWhenUsed/>
    <w:qFormat/>
    <w:rPr>
      <w:rFonts w:ascii="Tahoma" w:hAnsi="Tahoma" w:cs="Tahoma"/>
      <w:sz w:val="16"/>
      <w:szCs w:val="16"/>
    </w:rPr>
  </w:style>
  <w:style w:type="character" w:styleId="732" w:customStyle="1">
    <w:name w:val="Текст выноски Знак"/>
    <w:basedOn w:val="707"/>
    <w:link w:val="731"/>
    <w:uiPriority w:val="99"/>
    <w:semiHidden/>
    <w:qFormat/>
    <w:rPr>
      <w:rFonts w:ascii="Tahoma" w:hAnsi="Tahoma" w:eastAsia="Times New Roman" w:cs="Tahoma"/>
      <w:sz w:val="16"/>
      <w:szCs w:val="16"/>
      <w:lang w:eastAsia="ru-RU"/>
    </w:rPr>
  </w:style>
  <w:style w:type="paragraph" w:styleId="733">
    <w:name w:val="Revision"/>
    <w:hidden/>
    <w:uiPriority w:val="99"/>
    <w:semiHidden/>
    <w:pPr>
      <w:spacing w:after="0" w:line="240" w:lineRule="auto"/>
    </w:pPr>
    <w:rPr>
      <w:rFonts w:ascii="Times New Roman" w:hAnsi="Times New Roman" w:eastAsia="Times New Roman" w:cs="Times New Roman"/>
      <w:sz w:val="24"/>
      <w:szCs w:val="24"/>
      <w:lang w:eastAsia="ru-RU"/>
    </w:rPr>
  </w:style>
  <w:style w:type="paragraph" w:styleId="734">
    <w:name w:val="No Spacing"/>
    <w:uiPriority w:val="1"/>
    <w:qFormat/>
    <w:pPr>
      <w:spacing w:after="0" w:line="240" w:lineRule="auto"/>
    </w:pPr>
    <w:rPr>
      <w:rFonts w:ascii="Calibri" w:hAnsi="Calibri" w:eastAsia="Calibri" w:cs="Times New Roman"/>
    </w:rPr>
  </w:style>
  <w:style w:type="character" w:styleId="735">
    <w:name w:val="Emphasis"/>
    <w:qFormat/>
    <w:rPr>
      <w:i/>
      <w:iCs/>
    </w:rPr>
  </w:style>
  <w:style w:type="character" w:styleId="736" w:customStyle="1">
    <w:name w:val="Гипертекстовая ссылка"/>
    <w:basedOn w:val="707"/>
    <w:uiPriority w:val="99"/>
    <w:rPr>
      <w:color w:val="106bbe"/>
    </w:rPr>
  </w:style>
  <w:style w:type="paragraph" w:styleId="737">
    <w:name w:val="Normal (Web)"/>
    <w:basedOn w:val="705"/>
    <w:uiPriority w:val="99"/>
    <w:unhideWhenUsed/>
    <w:qFormat/>
    <w:rPr>
      <w:rFonts w:eastAsiaTheme="minorHAnsi"/>
    </w:rPr>
  </w:style>
  <w:style w:type="character" w:styleId="738">
    <w:name w:val="Strong"/>
    <w:basedOn w:val="707"/>
    <w:uiPriority w:val="22"/>
    <w:qFormat/>
    <w:rPr>
      <w:b/>
      <w:bCs/>
    </w:rPr>
  </w:style>
  <w:style w:type="paragraph" w:styleId="739">
    <w:name w:val="List Paragraph"/>
    <w:basedOn w:val="705"/>
    <w:uiPriority w:val="34"/>
    <w:qFormat/>
    <w:pPr>
      <w:contextualSpacing/>
      <w:ind w:left="720"/>
    </w:pPr>
  </w:style>
  <w:style w:type="paragraph" w:styleId="740" w:customStyle="1">
    <w:name w:val="Обычный1"/>
    <w:pPr>
      <w:spacing w:after="0" w:line="240" w:lineRule="auto"/>
      <w:widowControl w:val="off"/>
    </w:pPr>
    <w:rPr>
      <w:rFonts w:ascii="Times New Roman" w:hAnsi="Times New Roman" w:eastAsia="Times New Roman" w:cs="Times New Roman"/>
      <w:sz w:val="20"/>
      <w:szCs w:val="20"/>
      <w:lang w:eastAsia="ru-RU"/>
    </w:rPr>
  </w:style>
  <w:style w:type="paragraph" w:styleId="741" w:customStyle="1">
    <w:name w:val="ConsPlusTextList"/>
    <w:qFormat/>
    <w:pPr>
      <w:spacing w:after="0" w:line="240" w:lineRule="auto"/>
      <w:widowControl w:val="off"/>
    </w:pPr>
    <w:rPr>
      <w:rFonts w:ascii="Times New Roman" w:hAnsi="Times New Roman" w:cs="Times New Roman" w:eastAsiaTheme="minorEastAsia"/>
      <w:sz w:val="24"/>
      <w:lang w:eastAsia="ru-RU"/>
    </w:rPr>
  </w:style>
  <w:style w:type="table" w:styleId="742">
    <w:name w:val="Table Grid"/>
    <w:basedOn w:val="708"/>
    <w:uiPriority w:val="59"/>
    <w:pPr>
      <w:spacing w:after="0" w:line="240" w:lineRule="auto"/>
    </w:pPr>
    <w:rPr>
      <w:rFonts w:ascii="Calibri"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3">
    <w:name w:val="HTML Preformatted"/>
    <w:basedOn w:val="705"/>
    <w:link w:val="744"/>
    <w:uiPriority w:val="99"/>
    <w:unhideWhenUsed/>
    <w:qFormat/>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character" w:styleId="744" w:customStyle="1">
    <w:name w:val="Стандартный HTML Знак"/>
    <w:basedOn w:val="707"/>
    <w:link w:val="743"/>
    <w:uiPriority w:val="99"/>
    <w:qFormat/>
    <w:rPr>
      <w:rFonts w:ascii="Courier New" w:hAnsi="Courier New" w:eastAsia="Times New Roman" w:cs="Courier New"/>
      <w:sz w:val="20"/>
      <w:szCs w:val="20"/>
      <w:lang w:eastAsia="ru-RU"/>
    </w:rPr>
  </w:style>
  <w:style w:type="character" w:styleId="745" w:customStyle="1">
    <w:name w:val="Title Char"/>
    <w:basedOn w:val="707"/>
    <w:uiPriority w:val="10"/>
    <w:qFormat/>
    <w:rPr>
      <w:sz w:val="48"/>
      <w:szCs w:val="48"/>
    </w:rPr>
  </w:style>
  <w:style w:type="character" w:styleId="746" w:customStyle="1">
    <w:name w:val="Текст сноски Знак"/>
    <w:basedOn w:val="707"/>
    <w:link w:val="771"/>
    <w:uiPriority w:val="99"/>
    <w:semiHidden/>
    <w:qFormat/>
    <w:rPr>
      <w:sz w:val="20"/>
      <w:szCs w:val="20"/>
    </w:rPr>
  </w:style>
  <w:style w:type="character" w:styleId="747" w:customStyle="1">
    <w:name w:val="Символ сноски"/>
    <w:uiPriority w:val="99"/>
    <w:semiHidden/>
    <w:unhideWhenUsed/>
    <w:qFormat/>
    <w:rPr>
      <w:vertAlign w:val="superscript"/>
    </w:rPr>
  </w:style>
  <w:style w:type="character" w:styleId="748">
    <w:name w:val="footnote reference"/>
    <w:rPr>
      <w:vertAlign w:val="superscript"/>
    </w:rPr>
  </w:style>
  <w:style w:type="character" w:styleId="749" w:customStyle="1">
    <w:name w:val="Текст концевой сноски Знак"/>
    <w:basedOn w:val="707"/>
    <w:link w:val="773"/>
    <w:uiPriority w:val="99"/>
    <w:semiHidden/>
    <w:qFormat/>
    <w:rPr>
      <w:sz w:val="20"/>
      <w:szCs w:val="20"/>
    </w:rPr>
  </w:style>
  <w:style w:type="character" w:styleId="750" w:customStyle="1">
    <w:name w:val="Символ концевой сноски"/>
    <w:uiPriority w:val="99"/>
    <w:semiHidden/>
    <w:unhideWhenUsed/>
    <w:qFormat/>
    <w:rPr>
      <w:vertAlign w:val="superscript"/>
    </w:rPr>
  </w:style>
  <w:style w:type="character" w:styleId="751">
    <w:name w:val="endnote reference"/>
    <w:rPr>
      <w:vertAlign w:val="superscript"/>
    </w:rPr>
  </w:style>
  <w:style w:type="paragraph" w:styleId="752">
    <w:name w:val="Title"/>
    <w:basedOn w:val="705"/>
    <w:next w:val="754"/>
    <w:link w:val="753"/>
    <w:qFormat/>
    <w:pPr>
      <w:keepNext/>
      <w:spacing w:before="240" w:after="120"/>
    </w:pPr>
    <w:rPr>
      <w:rFonts w:ascii="PT Astra Serif" w:hAnsi="PT Astra Serif" w:eastAsia="Tahoma" w:cs="Noto Sans Devanagari"/>
      <w:sz w:val="28"/>
      <w:szCs w:val="28"/>
    </w:rPr>
  </w:style>
  <w:style w:type="character" w:styleId="753" w:customStyle="1">
    <w:name w:val="Заголовок Знак"/>
    <w:basedOn w:val="707"/>
    <w:link w:val="752"/>
    <w:rPr>
      <w:rFonts w:ascii="PT Astra Serif" w:hAnsi="PT Astra Serif" w:eastAsia="Tahoma" w:cs="Noto Sans Devanagari"/>
      <w:sz w:val="28"/>
      <w:szCs w:val="28"/>
      <w:lang w:eastAsia="ru-RU"/>
    </w:rPr>
  </w:style>
  <w:style w:type="paragraph" w:styleId="754">
    <w:name w:val="Body Text"/>
    <w:basedOn w:val="705"/>
    <w:link w:val="755"/>
    <w:pPr>
      <w:spacing w:after="140" w:line="276" w:lineRule="auto"/>
    </w:pPr>
    <w:rPr>
      <w:rFonts w:asciiTheme="minorHAnsi" w:hAnsiTheme="minorHAnsi" w:eastAsiaTheme="minorEastAsia" w:cstheme="minorBidi"/>
      <w:sz w:val="22"/>
      <w:szCs w:val="22"/>
    </w:rPr>
  </w:style>
  <w:style w:type="character" w:styleId="755" w:customStyle="1">
    <w:name w:val="Основной текст Знак"/>
    <w:basedOn w:val="707"/>
    <w:link w:val="754"/>
    <w:rPr>
      <w:rFonts w:eastAsiaTheme="minorEastAsia"/>
      <w:lang w:eastAsia="ru-RU"/>
    </w:rPr>
  </w:style>
  <w:style w:type="paragraph" w:styleId="756">
    <w:name w:val="List"/>
    <w:basedOn w:val="754"/>
    <w:rPr>
      <w:rFonts w:ascii="PT Astra Serif" w:hAnsi="PT Astra Serif" w:cs="Noto Sans Devanagari"/>
    </w:rPr>
  </w:style>
  <w:style w:type="paragraph" w:styleId="757">
    <w:name w:val="Caption"/>
    <w:basedOn w:val="705"/>
    <w:qFormat/>
    <w:pPr>
      <w:spacing w:before="120" w:after="120"/>
      <w:suppressLineNumbers/>
    </w:pPr>
    <w:rPr>
      <w:rFonts w:ascii="PT Astra Serif" w:hAnsi="PT Astra Serif" w:cs="Noto Sans Devanagari" w:eastAsiaTheme="minorEastAsia"/>
      <w:i/>
      <w:iCs/>
    </w:rPr>
  </w:style>
  <w:style w:type="paragraph" w:styleId="758">
    <w:name w:val="index 1"/>
    <w:basedOn w:val="705"/>
    <w:next w:val="705"/>
    <w:uiPriority w:val="99"/>
    <w:semiHidden/>
    <w:unhideWhenUsed/>
    <w:pPr>
      <w:ind w:left="240" w:hanging="240"/>
    </w:pPr>
  </w:style>
  <w:style w:type="paragraph" w:styleId="759">
    <w:name w:val="index heading"/>
    <w:basedOn w:val="705"/>
    <w:qFormat/>
    <w:pPr>
      <w:suppressLineNumbers/>
    </w:pPr>
    <w:rPr>
      <w:rFonts w:ascii="PT Astra Serif" w:hAnsi="PT Astra Serif" w:cs="Noto Sans Devanagari" w:eastAsiaTheme="minorEastAsia"/>
      <w:sz w:val="22"/>
      <w:szCs w:val="22"/>
    </w:rPr>
  </w:style>
  <w:style w:type="paragraph" w:styleId="760" w:customStyle="1">
    <w:name w:val="ConsPlusTextList3"/>
    <w:qFormat/>
    <w:pPr>
      <w:spacing w:after="0" w:line="240" w:lineRule="auto"/>
      <w:widowControl w:val="off"/>
    </w:pPr>
    <w:rPr>
      <w:rFonts w:ascii="Times New Roman" w:hAnsi="Times New Roman" w:cs="Times New Roman" w:eastAsiaTheme="minorEastAsia"/>
      <w:sz w:val="24"/>
      <w:lang w:eastAsia="ru-RU"/>
    </w:rPr>
  </w:style>
  <w:style w:type="paragraph" w:styleId="761" w:customStyle="1">
    <w:name w:val="ConsPlusNormal1"/>
    <w:qFormat/>
    <w:pPr>
      <w:spacing w:after="0" w:line="240" w:lineRule="auto"/>
      <w:widowControl w:val="off"/>
    </w:pPr>
    <w:rPr>
      <w:rFonts w:ascii="Times New Roman" w:hAnsi="Times New Roman" w:cs="Times New Roman" w:eastAsiaTheme="minorEastAsia"/>
      <w:sz w:val="24"/>
      <w:lang w:eastAsia="ru-RU"/>
    </w:rPr>
  </w:style>
  <w:style w:type="paragraph" w:styleId="762" w:customStyle="1">
    <w:name w:val="ConsPlusNonformat1"/>
    <w:qFormat/>
    <w:pPr>
      <w:spacing w:after="0" w:line="240" w:lineRule="auto"/>
      <w:widowControl w:val="off"/>
    </w:pPr>
    <w:rPr>
      <w:rFonts w:ascii="Courier New" w:hAnsi="Courier New" w:cs="Courier New" w:eastAsiaTheme="minorEastAsia"/>
      <w:sz w:val="20"/>
      <w:lang w:eastAsia="ru-RU"/>
    </w:rPr>
  </w:style>
  <w:style w:type="paragraph" w:styleId="763" w:customStyle="1">
    <w:name w:val="ConsPlusTitle1"/>
    <w:qFormat/>
    <w:pPr>
      <w:spacing w:after="0" w:line="240" w:lineRule="auto"/>
      <w:widowControl w:val="off"/>
    </w:pPr>
    <w:rPr>
      <w:rFonts w:ascii="Arial" w:hAnsi="Arial" w:cs="Arial" w:eastAsiaTheme="minorEastAsia"/>
      <w:b/>
      <w:sz w:val="24"/>
      <w:lang w:eastAsia="ru-RU"/>
    </w:rPr>
  </w:style>
  <w:style w:type="paragraph" w:styleId="764" w:customStyle="1">
    <w:name w:val="ConsPlusCell1"/>
    <w:qFormat/>
    <w:pPr>
      <w:spacing w:after="0" w:line="240" w:lineRule="auto"/>
      <w:widowControl w:val="off"/>
    </w:pPr>
    <w:rPr>
      <w:rFonts w:ascii="Courier New" w:hAnsi="Courier New" w:cs="Courier New" w:eastAsiaTheme="minorEastAsia"/>
      <w:sz w:val="20"/>
      <w:lang w:eastAsia="ru-RU"/>
    </w:rPr>
  </w:style>
  <w:style w:type="paragraph" w:styleId="765" w:customStyle="1">
    <w:name w:val="ConsPlusDocList1"/>
    <w:qFormat/>
    <w:pPr>
      <w:spacing w:after="0" w:line="240" w:lineRule="auto"/>
      <w:widowControl w:val="off"/>
    </w:pPr>
    <w:rPr>
      <w:rFonts w:ascii="Tahoma" w:hAnsi="Tahoma" w:cs="Tahoma" w:eastAsiaTheme="minorEastAsia"/>
      <w:sz w:val="18"/>
      <w:lang w:eastAsia="ru-RU"/>
    </w:rPr>
  </w:style>
  <w:style w:type="paragraph" w:styleId="766" w:customStyle="1">
    <w:name w:val="ConsPlusTitlePage1"/>
    <w:qFormat/>
    <w:pPr>
      <w:spacing w:after="0" w:line="240" w:lineRule="auto"/>
      <w:widowControl w:val="off"/>
    </w:pPr>
    <w:rPr>
      <w:rFonts w:ascii="Tahoma" w:hAnsi="Tahoma" w:cs="Tahoma" w:eastAsiaTheme="minorEastAsia"/>
      <w:sz w:val="20"/>
      <w:lang w:eastAsia="ru-RU"/>
    </w:rPr>
  </w:style>
  <w:style w:type="paragraph" w:styleId="767" w:customStyle="1">
    <w:name w:val="ConsPlusJurTerm1"/>
    <w:qFormat/>
    <w:pPr>
      <w:spacing w:after="0" w:line="240" w:lineRule="auto"/>
      <w:widowControl w:val="off"/>
    </w:pPr>
    <w:rPr>
      <w:rFonts w:ascii="Tahoma" w:hAnsi="Tahoma" w:cs="Tahoma" w:eastAsiaTheme="minorEastAsia"/>
      <w:sz w:val="26"/>
      <w:lang w:eastAsia="ru-RU"/>
    </w:rPr>
  </w:style>
  <w:style w:type="paragraph" w:styleId="768" w:customStyle="1">
    <w:name w:val="ConsPlusTextList2"/>
    <w:qFormat/>
    <w:pPr>
      <w:spacing w:after="0" w:line="240" w:lineRule="auto"/>
      <w:widowControl w:val="off"/>
    </w:pPr>
    <w:rPr>
      <w:rFonts w:ascii="Times New Roman" w:hAnsi="Times New Roman" w:cs="Times New Roman" w:eastAsiaTheme="minorEastAsia"/>
      <w:sz w:val="24"/>
      <w:lang w:eastAsia="ru-RU"/>
    </w:rPr>
  </w:style>
  <w:style w:type="paragraph" w:styleId="769" w:customStyle="1">
    <w:name w:val="ConsPlusTextList1"/>
    <w:qFormat/>
    <w:pPr>
      <w:spacing w:after="0" w:line="240" w:lineRule="auto"/>
      <w:widowControl w:val="off"/>
    </w:pPr>
    <w:rPr>
      <w:rFonts w:ascii="Times New Roman" w:hAnsi="Times New Roman" w:cs="Times New Roman" w:eastAsiaTheme="minorEastAsia"/>
      <w:sz w:val="24"/>
      <w:lang w:eastAsia="ru-RU"/>
    </w:rPr>
  </w:style>
  <w:style w:type="paragraph" w:styleId="770" w:customStyle="1">
    <w:name w:val="Колонтитул"/>
    <w:basedOn w:val="705"/>
    <w:qFormat/>
    <w:rPr>
      <w:rFonts w:asciiTheme="minorHAnsi" w:hAnsiTheme="minorHAnsi" w:eastAsiaTheme="minorEastAsia" w:cstheme="minorBidi"/>
      <w:sz w:val="22"/>
      <w:szCs w:val="22"/>
    </w:rPr>
  </w:style>
  <w:style w:type="paragraph" w:styleId="771">
    <w:name w:val="footnote text"/>
    <w:basedOn w:val="705"/>
    <w:link w:val="746"/>
    <w:uiPriority w:val="99"/>
    <w:semiHidden/>
    <w:unhideWhenUsed/>
    <w:rPr>
      <w:rFonts w:asciiTheme="minorHAnsi" w:hAnsiTheme="minorHAnsi" w:eastAsiaTheme="minorHAnsi" w:cstheme="minorBidi"/>
      <w:sz w:val="20"/>
      <w:szCs w:val="20"/>
      <w:lang w:eastAsia="en-US"/>
    </w:rPr>
  </w:style>
  <w:style w:type="character" w:styleId="772" w:customStyle="1">
    <w:name w:val="Текст сноски Знак1"/>
    <w:basedOn w:val="707"/>
    <w:uiPriority w:val="99"/>
    <w:semiHidden/>
    <w:rPr>
      <w:rFonts w:ascii="Times New Roman" w:hAnsi="Times New Roman" w:eastAsia="Times New Roman" w:cs="Times New Roman"/>
      <w:sz w:val="20"/>
      <w:szCs w:val="20"/>
      <w:lang w:eastAsia="ru-RU"/>
    </w:rPr>
  </w:style>
  <w:style w:type="paragraph" w:styleId="773">
    <w:name w:val="endnote text"/>
    <w:basedOn w:val="705"/>
    <w:link w:val="749"/>
    <w:uiPriority w:val="99"/>
    <w:semiHidden/>
    <w:unhideWhenUsed/>
    <w:rPr>
      <w:rFonts w:asciiTheme="minorHAnsi" w:hAnsiTheme="minorHAnsi" w:eastAsiaTheme="minorHAnsi" w:cstheme="minorBidi"/>
      <w:sz w:val="20"/>
      <w:szCs w:val="20"/>
      <w:lang w:eastAsia="en-US"/>
    </w:rPr>
  </w:style>
  <w:style w:type="character" w:styleId="774" w:customStyle="1">
    <w:name w:val="Текст концевой сноски Знак1"/>
    <w:basedOn w:val="707"/>
    <w:uiPriority w:val="99"/>
    <w:semiHidden/>
    <w:rPr>
      <w:rFonts w:ascii="Times New Roman" w:hAnsi="Times New Roman" w:eastAsia="Times New Roman" w:cs="Times New Roman"/>
      <w:sz w:val="20"/>
      <w:szCs w:val="2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http://www.gosuslugi.ru/" TargetMode="External"/><Relationship Id="rId13" Type="http://schemas.openxmlformats.org/officeDocument/2006/relationships/hyperlink" Target="https://login.consultant.ru/link/?req=doc&amp;base=RLAW363&amp;n=189778&amp;dst=100437&amp;field=134&amp;date=30.10.2025" TargetMode="External"/><Relationship Id="rId14" Type="http://schemas.openxmlformats.org/officeDocument/2006/relationships/hyperlink" Target="file:///C:\Users\&#1047;&#1072;&#1075;&#1088;&#1091;&#1079;&#1082;&#1080;\%7b&#1050;&#1086;&#1085;&#1089;&#1091;&#1083;&#1100;&#1090;&#1072;&#1085;&#1090;&#1055;&#1083;&#1102;&#1089;%7d" TargetMode="External"/><Relationship Id="rId15" Type="http://schemas.openxmlformats.org/officeDocument/2006/relationships/hyperlink" Target="http://uslugi.tatarstan.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58A87-8761-4732-8BEA-9558F556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kasimova.gulnara</cp:lastModifiedBy>
  <cp:revision>80</cp:revision>
  <dcterms:created xsi:type="dcterms:W3CDTF">2026-03-10T13:50:00Z</dcterms:created>
  <dcterms:modified xsi:type="dcterms:W3CDTF">2026-05-06T14:52:51Z</dcterms:modified>
</cp:coreProperties>
</file>