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1"/>
        <w:jc w:val="both"/>
        <w:rPr>
          <w:rFonts w:ascii="Times New Roman" w:hAnsi="Times New Roman" w:cs="Times New Roman"/>
          <w:sz w:val="28"/>
          <w:szCs w:val="28"/>
        </w:rPr>
      </w:pPr>
      <w:r>
        <w:rPr>
          <w:rFonts w:cs="Times New Roman" w:ascii="Times New Roman" w:hAnsi="Times New Roman"/>
          <w:sz w:val="28"/>
          <w:szCs w:val="28"/>
        </w:rPr>
        <w:tab/>
        <w:tab/>
        <w:tab/>
        <w:tab/>
        <w:tab/>
        <w:tab/>
        <w:tab/>
        <w:tab/>
        <w:tab/>
        <w:tab/>
        <w:tab/>
        <w:t>проект</w:t>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251"/>
        <w:jc w:val="both"/>
        <w:rPr>
          <w:rFonts w:ascii="Times New Roman" w:hAnsi="Times New Roman" w:cs="Times New Roman"/>
          <w:color w:val="000000"/>
          <w:sz w:val="28"/>
          <w:szCs w:val="28"/>
        </w:rPr>
      </w:pPr>
      <w:r>
        <w:rPr>
          <w:rFonts w:cs="Times New Roman" w:ascii="Times New Roman" w:hAnsi="Times New Roman"/>
          <w:sz w:val="28"/>
          <w:szCs w:val="28"/>
        </w:rPr>
        <w:t xml:space="preserve">О предоставлении из бюджета города Набережные Челны субсидии </w:t>
      </w:r>
      <w:r>
        <w:rPr>
          <w:rFonts w:eastAsia="Calibri" w:cs="Times New Roman" w:ascii="Times New Roman" w:hAnsi="Times New Roman" w:eastAsiaTheme="minorHAnsi"/>
          <w:sz w:val="28"/>
          <w:szCs w:val="28"/>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false"/>
        <w:spacing w:lineRule="auto" w:line="240" w:before="0" w:after="0"/>
        <w:ind w:firstLine="708"/>
        <w:jc w:val="both"/>
        <w:rPr>
          <w:rFonts w:ascii="Arial" w:hAnsi="Arial" w:eastAsia="Calibri" w:eastAsiaTheme="minorHAnsi"/>
          <w:sz w:val="20"/>
          <w:szCs w:val="20"/>
          <w:lang w:eastAsia="en-US"/>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Постановлением Правительства Российской Федерации от 25.10.2023 № 1782 «</w:t>
      </w:r>
      <w:r>
        <w:rPr>
          <w:rFonts w:eastAsia="Calibri" w:cs="Times New Roman" w:ascii="Times New Roman" w:hAnsi="Times New Roman" w:eastAsiaTheme="minorHAnsi"/>
          <w:sz w:val="28"/>
          <w:szCs w:val="28"/>
          <w:lang w:eastAsia="en-US"/>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Pr>
          <w:rStyle w:val="Doccaption"/>
          <w:rFonts w:cs="Times New Roman" w:ascii="Times New Roman" w:hAnsi="Times New Roman"/>
          <w:sz w:val="28"/>
          <w:szCs w:val="28"/>
        </w:rPr>
        <w:t xml:space="preserve">», </w:t>
      </w:r>
      <w:r>
        <w:rPr>
          <w:rFonts w:cs="Times New Roman" w:ascii="Times New Roman" w:hAnsi="Times New Roman"/>
          <w:sz w:val="28"/>
          <w:szCs w:val="28"/>
        </w:rPr>
        <w:t xml:space="preserve"> пунктом 18 Решения Городского Совета </w:t>
      </w:r>
      <w:hyperlink r:id="rId2">
        <w:r>
          <w:rPr>
            <w:rStyle w:val="Hyperlink"/>
            <w:rFonts w:cs="Times New Roman" w:ascii="Times New Roman" w:hAnsi="Times New Roman"/>
            <w:color w:val="auto"/>
            <w:sz w:val="28"/>
            <w:szCs w:val="28"/>
            <w:u w:val="none"/>
          </w:rPr>
          <w:t>от 03.12.2025 № 3/5 «О бюджете муниципального образования город Набережные Челны на 2026 год и плановый период 2027 и 2028 годов»</w:t>
        </w:r>
      </w:hyperlink>
    </w:p>
    <w:p>
      <w:pPr>
        <w:pStyle w:val="Normal"/>
        <w:shd w:val="clear" w:color="auto" w:fill="FFFFFF"/>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 порядок  предоставления из бюджета города Набережные Челны субсидии </w:t>
      </w:r>
      <w:r>
        <w:rPr>
          <w:rFonts w:eastAsia="Calibri" w:cs="Times New Roman" w:ascii="Times New Roman" w:hAnsi="Times New Roman" w:eastAsiaTheme="minorHAnsi"/>
          <w:sz w:val="28"/>
          <w:szCs w:val="28"/>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 согласно приложению № 1;</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состав комиссии по рассмотрению и оценке предложений (заявок) участников отбора 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 согласно приложению № 2/</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2026 год по разделу/подразделу 0113 «Другие общегосударственные вопросы» в сумме 14 937 912 рублей.</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tgtFrame="http://pravo.tatarstan.ru/">
        <w:r>
          <w:rPr>
            <w:rStyle w:val="Hyperlink"/>
            <w:rFonts w:cs="Times New Roman" w:ascii="Times New Roman" w:hAnsi="Times New Roman"/>
            <w:color w:themeColor="text1" w:val="000000"/>
            <w:sz w:val="28"/>
            <w:szCs w:val="28"/>
            <w:lang w:val="en-US"/>
          </w:rPr>
          <w:t>http</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pravo</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tatarstan</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ru</w:t>
        </w:r>
      </w:hyperlink>
      <w:r>
        <w:rPr>
          <w:rFonts w:cs="Times New Roman" w:ascii="Times New Roman" w:hAnsi="Times New Roman"/>
          <w:color w:themeColor="text1" w:val="000000"/>
          <w:sz w:val="28"/>
          <w:szCs w:val="28"/>
        </w:rPr>
        <w:t>), на официальном сайте города Набережные Челны   в сети «Интернет».</w:t>
      </w:r>
    </w:p>
    <w:p>
      <w:pPr>
        <w:pStyle w:val="Heading1"/>
        <w:shd w:val="clear" w:color="auto" w:fill="FFFFFF"/>
        <w:spacing w:beforeAutospacing="0" w:before="0" w:afterAutospacing="0" w:after="0"/>
        <w:ind w:firstLine="567"/>
        <w:jc w:val="both"/>
        <w:rPr>
          <w:b w:val="false"/>
          <w:sz w:val="28"/>
          <w:szCs w:val="28"/>
        </w:rPr>
      </w:pPr>
      <w:r>
        <w:rPr>
          <w:b w:val="false"/>
          <w:sz w:val="28"/>
          <w:szCs w:val="28"/>
        </w:rPr>
        <w:t xml:space="preserve">4. Контроль за исполнением настоящего постановления возложить </w:t>
      </w:r>
      <w:r>
        <w:rPr>
          <w:b w:val="false"/>
          <w:bCs w:val="false"/>
          <w:sz w:val="28"/>
          <w:szCs w:val="28"/>
        </w:rPr>
        <w:t xml:space="preserve">Главу Администрации Комсомольского района Исполнительного комитета </w:t>
      </w:r>
      <w:r>
        <w:rPr>
          <w:b w:val="false"/>
          <w:sz w:val="28"/>
          <w:szCs w:val="28"/>
        </w:rPr>
        <w:t xml:space="preserve">Ахметзянова Л.И., </w:t>
      </w:r>
      <w:r>
        <w:rPr>
          <w:b w:val="false"/>
          <w:bCs w:val="false"/>
          <w:sz w:val="28"/>
          <w:szCs w:val="28"/>
        </w:rPr>
        <w:t xml:space="preserve">Главу Администрации Центрального района Исполнительного комитета </w:t>
      </w:r>
      <w:r>
        <w:rPr>
          <w:b w:val="false"/>
          <w:sz w:val="28"/>
          <w:szCs w:val="28"/>
        </w:rPr>
        <w:t xml:space="preserve">Хабибуллина Ф.Ф., </w:t>
      </w:r>
      <w:r>
        <w:rPr>
          <w:b w:val="false"/>
          <w:bCs w:val="false"/>
          <w:sz w:val="28"/>
          <w:szCs w:val="28"/>
        </w:rPr>
        <w:t>Главу Администрации Автозаводского района Исполнительного комитета</w:t>
      </w:r>
      <w:r>
        <w:rPr>
          <w:b w:val="false"/>
          <w:sz w:val="28"/>
          <w:szCs w:val="28"/>
        </w:rPr>
        <w:t xml:space="preserve"> Хуснуллина А. Ш., начальника управления городского хозяйства и жизнеобеспечения населения Исполнительного комитета Вильданова Р.Ф.</w:t>
      </w:r>
    </w:p>
    <w:p>
      <w:pPr>
        <w:pStyle w:val="Heading1"/>
        <w:shd w:val="clear" w:color="auto" w:fill="FFFFFF"/>
        <w:spacing w:beforeAutospacing="0" w:before="0" w:afterAutospacing="0" w:after="0"/>
        <w:ind w:firstLine="567"/>
        <w:rPr>
          <w:color w:val="333333"/>
          <w:sz w:val="28"/>
          <w:szCs w:val="28"/>
        </w:rPr>
      </w:pPr>
      <w:r>
        <w:rPr>
          <w:color w:val="333333"/>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от «____» _______2026 №_____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Spacing"/>
        <w:jc w:val="center"/>
        <w:rPr>
          <w:rFonts w:eastAsia="Calibri" w:eastAsiaTheme="minorHAnsi"/>
          <w:sz w:val="28"/>
          <w:szCs w:val="28"/>
          <w:lang w:eastAsia="en-US"/>
        </w:rPr>
      </w:pPr>
      <w:r>
        <w:rPr>
          <w:sz w:val="28"/>
          <w:szCs w:val="28"/>
        </w:rPr>
        <w:t xml:space="preserve">предоставления из бюджета города Набережные Челны субсидии </w:t>
      </w:r>
      <w:r>
        <w:rPr>
          <w:rFonts w:eastAsia="Calibri" w:eastAsiaTheme="minorHAnsi"/>
          <w:sz w:val="28"/>
          <w:szCs w:val="28"/>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p>
    <w:p>
      <w:pPr>
        <w:pStyle w:val="NoSpacing"/>
        <w:jc w:val="center"/>
        <w:rPr>
          <w:sz w:val="28"/>
          <w:szCs w:val="28"/>
        </w:rPr>
      </w:pPr>
      <w:r>
        <w:rPr>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Spacing"/>
        <w:ind w:firstLine="567"/>
        <w:jc w:val="both"/>
        <w:rPr>
          <w:rFonts w:eastAsia="Calibri" w:eastAsiaTheme="minorHAnsi"/>
          <w:sz w:val="28"/>
          <w:szCs w:val="28"/>
          <w:lang w:eastAsia="en-US"/>
        </w:rPr>
      </w:pPr>
      <w:r>
        <w:rPr>
          <w:sz w:val="28"/>
          <w:szCs w:val="28"/>
        </w:rPr>
        <w:t xml:space="preserve">1. Настоящий Порядок определяет порядок и условия предоставления из бюджета города Набережные Челны субсидии юридическим лицам </w:t>
      </w:r>
      <w:r>
        <w:rPr>
          <w:rFonts w:eastAsia="Calibri" w:eastAsiaTheme="minorHAnsi"/>
          <w:sz w:val="28"/>
          <w:szCs w:val="28"/>
          <w:lang w:eastAsia="en-US"/>
        </w:rPr>
        <w:t xml:space="preserve">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 </w:t>
      </w:r>
      <w:r>
        <w:rPr>
          <w:sz w:val="28"/>
          <w:szCs w:val="28"/>
        </w:rPr>
        <w:t>(далее - субсидия).</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2. Термины и определения используются в том же значении, что и в Бюджетном кодексе Российской Федерации.</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 xml:space="preserve">3. Целью предоставления субсидии является </w:t>
      </w:r>
      <w:r>
        <w:rPr>
          <w:rFonts w:eastAsia="Calibri" w:cs="Times New Roman" w:ascii="Times New Roman" w:hAnsi="Times New Roman" w:eastAsiaTheme="minorHAnsi"/>
          <w:sz w:val="28"/>
          <w:szCs w:val="28"/>
          <w:lang w:eastAsia="en-US"/>
        </w:rPr>
        <w:t>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 за период с 01.07.2026 по 31.12.2026</w:t>
      </w:r>
      <w:r>
        <w:rPr>
          <w:rFonts w:cs="Times New Roman" w:ascii="Times New Roman" w:hAnsi="Times New Roman"/>
          <w:sz w:val="28"/>
          <w:szCs w:val="28"/>
        </w:rPr>
        <w:t xml:space="preserve">. </w:t>
      </w:r>
    </w:p>
    <w:p>
      <w:pPr>
        <w:pStyle w:val="ListParagraph"/>
        <w:numPr>
          <w:ilvl w:val="0"/>
          <w:numId w:val="1"/>
        </w:numPr>
        <w:spacing w:lineRule="auto" w:line="240" w:before="0" w:after="0"/>
        <w:ind w:firstLine="737" w:left="0"/>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uppressAutoHyphens w:val="false"/>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Категория участников отбора –  юридические лица,</w:t>
      </w:r>
      <w:r>
        <w:rPr>
          <w:rFonts w:eastAsia="Calibri" w:cs="Times New Roman" w:ascii="Times New Roman" w:hAnsi="Times New Roman" w:eastAsiaTheme="minorHAnsi"/>
          <w:sz w:val="28"/>
          <w:szCs w:val="28"/>
          <w:lang w:eastAsia="en-US"/>
        </w:rPr>
        <w:t xml:space="preserve"> осуществляющие самостоятельно и под свою ответственность собственные инициативы по вопросам непосредственного обеспечения жизнедеятельности населения.</w:t>
      </w:r>
    </w:p>
    <w:p>
      <w:pPr>
        <w:pStyle w:val="ListParagraph"/>
        <w:numPr>
          <w:ilvl w:val="0"/>
          <w:numId w:val="1"/>
        </w:numPr>
        <w:spacing w:lineRule="auto" w:line="240" w:before="0" w:after="0"/>
        <w:ind w:firstLine="737"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–юридические лица: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1) вид деятельности – осуществление </w:t>
      </w:r>
      <w:r>
        <w:rPr>
          <w:rFonts w:eastAsia="Calibri" w:cs="Times New Roman" w:ascii="Times New Roman" w:hAnsi="Times New Roman" w:eastAsiaTheme="minorHAnsi"/>
          <w:sz w:val="28"/>
          <w:szCs w:val="28"/>
          <w:lang w:eastAsia="en-US"/>
        </w:rPr>
        <w:t>самостоятельного и под свою ответственность собственных инициатив местного значения на части территории муниципального образования город Набережные Челны</w:t>
      </w:r>
      <w:r>
        <w:rPr>
          <w:rFonts w:cs="Times New Roman" w:ascii="Times New Roman" w:hAnsi="Times New Roman"/>
          <w:sz w:val="28"/>
          <w:szCs w:val="28"/>
        </w:rPr>
        <w:t>;</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получатели субсидии осуществляют полномочия председателя территориального общественного самоуправления.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Способ определения получателя субсидии - запрос предложений (заявок) (далее –заявка).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w:t>
      </w:r>
      <w:r>
        <w:rPr>
          <w:rFonts w:eastAsia="Calibri" w:cs="Times New Roman" w:ascii="Times New Roman" w:hAnsi="Times New Roman" w:eastAsiaTheme="minorHAnsi"/>
          <w:sz w:val="28"/>
          <w:szCs w:val="28"/>
          <w:lang w:eastAsia="en-US"/>
        </w:rPr>
        <w:t>возмещение затрат</w:t>
      </w:r>
      <w:r>
        <w:rPr>
          <w:rFonts w:cs="Times New Roman" w:ascii="Times New Roman" w:hAnsi="Times New Roman"/>
          <w:sz w:val="28"/>
          <w:szCs w:val="28"/>
        </w:rPr>
        <w:t>.</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8. Сведения о субсидии размещаются </w:t>
      </w:r>
      <w:r>
        <w:rPr>
          <w:rFonts w:eastAsia="Calibri" w:cs="Times New Roman" w:ascii="Times New Roman" w:hAnsi="Times New Roman" w:eastAsiaTheme="minorHAnsi"/>
          <w:sz w:val="28"/>
          <w:szCs w:val="28"/>
          <w:lang w:eastAsia="en-US"/>
        </w:rPr>
        <w:t>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информации о субсидиях, в том числе предусмотренных решением Городского Совета о бюджете города (решением Городского Совета о внесении изменений в решение Городского Совета  о бюджете города), в порядке, установленном Министерством финансов Российской Федерации, при наличии технической возможности либо на официальном сайте муниципального образования город Набережные Челны в сети «Интернет» (далее – сайт города)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w:t>
      </w:r>
      <w:r>
        <w:rPr>
          <w:rFonts w:eastAsia="Calibri" w:cs="Times New Roman" w:ascii="Times New Roman" w:hAnsi="Times New Roman" w:eastAsiaTheme="minorHAnsi"/>
          <w:sz w:val="28"/>
          <w:szCs w:val="28"/>
          <w:lang w:eastAsia="en-US"/>
        </w:rPr>
        <w:t xml:space="preserve">по рассмотрению и оценке предложений (заявок) участников отбора 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 (далее – комиссия). </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13. </w:t>
      </w:r>
      <w:r>
        <w:rPr>
          <w:rFonts w:eastAsia="Calibri" w:cs="Times New Roman" w:ascii="Times New Roman" w:hAnsi="Times New Roman" w:eastAsiaTheme="minorHAnsi"/>
          <w:sz w:val="28"/>
          <w:szCs w:val="28"/>
          <w:lang w:eastAsia="en-US"/>
        </w:rPr>
        <w:t>Внесение изменений в объявление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14.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15.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16.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17.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w:t>
      </w:r>
      <w:r>
        <w:rPr>
          <w:rFonts w:eastAsia="Calibri" w:cs="Times New Roman" w:ascii="Times New Roman" w:hAnsi="Times New Roman" w:eastAsiaTheme="minorHAnsi"/>
          <w:sz w:val="28"/>
          <w:szCs w:val="28"/>
          <w:lang w:eastAsia="en-US"/>
        </w:rPr>
        <w:t>проведение мероприятий, направленных на развитие территориальных общественных самоуправлений (договоры, акты, расчеты, отчеты, выписки) за период с 01.07.2026 по 31.12.2026</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8"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18.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19.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15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20.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lang w:eastAsia="en-US"/>
        </w:rPr>
      </w:pPr>
      <w:r>
        <w:rPr>
          <w:rStyle w:val="Blk"/>
          <w:rFonts w:cs="Times New Roman" w:ascii="Times New Roman" w:hAnsi="Times New Roman"/>
          <w:sz w:val="28"/>
          <w:szCs w:val="28"/>
        </w:rPr>
        <w:t>21.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
          <w:rFonts w:eastAsia="Calibri" w:eastAsiaTheme="minorHAnsi"/>
          <w:b w:val="false"/>
          <w:sz w:val="28"/>
          <w:szCs w:val="28"/>
          <w:lang w:eastAsia="en-US"/>
        </w:rPr>
        <w:t xml:space="preserve">22.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 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19"/>
          <w:sz w:val="28"/>
          <w:szCs w:val="28"/>
          <w:rFonts w:eastAsia="Times New Roman" w:cs="Times New Roman" w:ascii="Times New Roman" w:hAnsi="Times New Roman"/>
        </w:rPr>
        <w:instrText xml:space="preserve"> HYPERLINK "https://www.garant.ru/products/ipo/prime/doc/74581710/" \l "1043"</w:instrText>
      </w:r>
      <w:r>
        <w:rPr>
          <w:rStyle w:val="ListLabel19"/>
          <w:sz w:val="28"/>
          <w:szCs w:val="28"/>
          <w:rFonts w:eastAsia="Times New Roman" w:cs="Times New Roman" w:ascii="Times New Roman" w:hAnsi="Times New Roman"/>
        </w:rPr>
        <w:fldChar w:fldCharType="separate"/>
      </w:r>
      <w:r>
        <w:rPr>
          <w:rStyle w:val="ListLabel19"/>
          <w:rFonts w:eastAsia="Times New Roman" w:cs="Times New Roman" w:ascii="Times New Roman" w:hAnsi="Times New Roman"/>
          <w:sz w:val="28"/>
          <w:szCs w:val="28"/>
        </w:rPr>
        <w:t>пункте</w:t>
      </w:r>
      <w:r>
        <w:rPr>
          <w:rStyle w:val="ListLabel19"/>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15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25.</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26.</w:t>
      </w:r>
      <w:r>
        <w:rPr>
          <w:rFonts w:eastAsia="Calibri" w:cs="Times New Roman" w:ascii="Times New Roman" w:hAnsi="Times New Roman" w:eastAsiaTheme="minorHAnsi"/>
          <w:sz w:val="28"/>
          <w:szCs w:val="28"/>
          <w:lang w:eastAsia="en-US"/>
        </w:rPr>
        <w:t xml:space="preserve"> Для оценки заявок участников отбора Исполнительный комитет использует следующие критерии: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соответствие участника отбора категории и критериям отбора, предусмотренных пунктами 5,6 настоящего Порядка – 50 процентов;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соответствие участника отбора требованиям, предусмотренным пунктом 15 настоящего Порядка – 50 процентов.</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27. В день поступления в Исполнительный комитет документов, предусмотренных пунктами 17,18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Исполнительного комитета, начальник управления финансов комплектует документы, предусмотренные пунктами 17,18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28.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17,18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17,18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29.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30.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32.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35.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36.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37.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38.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Решения комиссии по итогам рассмотрения заявок  участников отбора и иных документов, предусмотренных пунктами  17,18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40.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указанных протоколов с указанием причин внесения изменений.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42.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43. </w:t>
      </w:r>
      <w:r>
        <w:rPr>
          <w:rFonts w:eastAsia="Calibri" w:cs="Times New Roman" w:ascii="Times New Roman" w:hAnsi="Times New Roman" w:eastAsiaTheme="minorHAnsi"/>
          <w:sz w:val="28"/>
          <w:szCs w:val="28"/>
          <w:lang w:eastAsia="en-US"/>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44.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45. В день поступления от заместителя Руководителя Исполнительного комитета, начальника управления финансов и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46.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47. Получатель субсидии имеет право обжаловать решения комиссии в судебном порядке.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48. Субсидия предоставляется ежемесячно не позднее 10-ого рабочего дня, следующего за днем подписания соглашения о предоставлении субсидии в размере затрат </w:t>
      </w:r>
      <w:r>
        <w:rPr>
          <w:rFonts w:eastAsia="Calibri" w:cs="Times New Roman" w:ascii="Times New Roman" w:hAnsi="Times New Roman" w:eastAsiaTheme="minorHAnsi"/>
          <w:sz w:val="28"/>
          <w:szCs w:val="28"/>
          <w:lang w:eastAsia="en-US"/>
        </w:rPr>
        <w:t xml:space="preserve">на возмещение затрат председателям территориальных общественных самоуправлений на основании </w:t>
      </w:r>
      <w:r>
        <w:rPr>
          <w:rFonts w:cs="Times New Roman" w:ascii="Times New Roman" w:hAnsi="Times New Roman"/>
          <w:sz w:val="28"/>
          <w:szCs w:val="28"/>
        </w:rPr>
        <w:t xml:space="preserve">документов, подтверждающих </w:t>
      </w:r>
      <w:r>
        <w:rPr>
          <w:rFonts w:eastAsia="Calibri" w:cs="Times New Roman" w:ascii="Times New Roman" w:hAnsi="Times New Roman" w:eastAsiaTheme="minorHAnsi"/>
          <w:sz w:val="28"/>
          <w:szCs w:val="28"/>
          <w:lang w:eastAsia="en-US"/>
        </w:rPr>
        <w:t>проведение мероприятий, направленных на развитие территориальных общественных самоуправлений (договоры, акты, расчеты, отчеты, выписки)</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49. Источниками финансирования субсидии являются  средства бюджета города, в том числе поступившие из бюджета Республики Татарстан в форме иных межбюджетных трансфертов.</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50. Размер субсидии, предоставляемой получателю субсидии (в рублях), определяется по следующей формуле:</w:t>
      </w:r>
    </w:p>
    <w:p>
      <w:pPr>
        <w:pStyle w:val="Normal"/>
        <w:spacing w:lineRule="auto" w:line="240" w:before="0" w:after="0"/>
        <w:jc w:val="center"/>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РС = КС x ГДС / 12 x К</w:t>
      </w:r>
      <w:r>
        <w:rPr>
          <w:rFonts w:eastAsia="Calibri" w:cs="Times New Roman" w:ascii="Times New Roman" w:hAnsi="Times New Roman" w:eastAsiaTheme="minorHAnsi"/>
          <w:sz w:val="28"/>
          <w:szCs w:val="28"/>
          <w:vertAlign w:val="subscript"/>
          <w:lang w:eastAsia="en-US"/>
        </w:rPr>
        <w:t>м</w:t>
      </w:r>
      <w:r>
        <w:rPr>
          <w:rFonts w:eastAsia="Calibri" w:cs="Times New Roman" w:ascii="Times New Roman" w:hAnsi="Times New Roman" w:eastAsiaTheme="minorHAnsi"/>
          <w:sz w:val="28"/>
          <w:szCs w:val="28"/>
          <w:lang w:eastAsia="en-US"/>
        </w:rPr>
        <w:t xml:space="preserve"> x К</w:t>
      </w:r>
      <w:r>
        <w:rPr>
          <w:rFonts w:eastAsia="Calibri" w:cs="Times New Roman" w:ascii="Times New Roman" w:hAnsi="Times New Roman" w:eastAsiaTheme="minorHAnsi"/>
          <w:sz w:val="28"/>
          <w:szCs w:val="28"/>
          <w:vertAlign w:val="subscript"/>
          <w:lang w:eastAsia="en-US"/>
        </w:rPr>
        <w:t>тос</w:t>
      </w:r>
      <w:r>
        <w:rPr>
          <w:rFonts w:eastAsia="Calibri" w:cs="Times New Roman" w:ascii="Times New Roman" w:hAnsi="Times New Roman" w:eastAsiaTheme="minorHAnsi"/>
          <w:sz w:val="28"/>
          <w:szCs w:val="28"/>
          <w:lang w:eastAsia="en-US"/>
        </w:rPr>
        <w:t>, 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РС - размер субсидии, рублей;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КС - компенсационная выплата руководителю ТОС, являющегося юридическим лицом, - 27 012,70 руб. в месяц, не являющегося юридическим лицом, - 20 747,10 руб. в месяц (в соответствии с пунктом 14 Порядка предоставления иных межбюджетных трансфертов из бюджета Республики Татарстан на проведения мероприятия, направленного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 утвержденного постановлением Кабинета Министров Республики Татарстан от 31 10. 2019   №988);</w:t>
      </w:r>
    </w:p>
    <w:p>
      <w:pPr>
        <w:pStyle w:val="Normal"/>
        <w:suppressAutoHyphens w:val="false"/>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ГДС - годовое денежное содержание руководителя территориального общественного самоуправления в количестве пятнадцати выплат;</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К</w:t>
      </w:r>
      <w:r>
        <w:rPr>
          <w:rFonts w:cs="Times New Roman" w:ascii="Times New Roman" w:hAnsi="Times New Roman"/>
          <w:sz w:val="28"/>
          <w:szCs w:val="28"/>
          <w:vertAlign w:val="subscript"/>
        </w:rPr>
        <w:t>м</w:t>
      </w:r>
      <w:r>
        <w:rPr>
          <w:rFonts w:cs="Times New Roman" w:ascii="Times New Roman" w:hAnsi="Times New Roman"/>
          <w:sz w:val="28"/>
          <w:szCs w:val="28"/>
        </w:rPr>
        <w:t xml:space="preserve"> - количество месяцев за которые представлен отчет о деятельности;</w:t>
      </w:r>
    </w:p>
    <w:p>
      <w:pPr>
        <w:pStyle w:val="Normal"/>
        <w:spacing w:lineRule="auto" w:line="240" w:before="0" w:after="0"/>
        <w:ind w:firstLine="53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К</w:t>
      </w:r>
      <w:r>
        <w:rPr>
          <w:rFonts w:eastAsia="Calibri" w:cs="Times New Roman" w:ascii="Times New Roman" w:hAnsi="Times New Roman" w:eastAsiaTheme="minorHAnsi"/>
          <w:sz w:val="28"/>
          <w:szCs w:val="28"/>
          <w:vertAlign w:val="subscript"/>
          <w:lang w:eastAsia="en-US"/>
        </w:rPr>
        <w:t xml:space="preserve">тос – </w:t>
      </w:r>
      <w:r>
        <w:rPr>
          <w:rFonts w:eastAsia="Calibri" w:cs="Times New Roman" w:ascii="Times New Roman" w:hAnsi="Times New Roman" w:eastAsiaTheme="minorHAnsi"/>
          <w:sz w:val="28"/>
          <w:szCs w:val="28"/>
          <w:lang w:eastAsia="en-US"/>
        </w:rPr>
        <w:t>количество территориальных</w:t>
      </w:r>
      <w:r>
        <w:rPr>
          <w:rFonts w:eastAsia="Calibri" w:cs="Times New Roman" w:ascii="Times New Roman" w:hAnsi="Times New Roman" w:eastAsiaTheme="minorHAnsi"/>
          <w:sz w:val="28"/>
          <w:szCs w:val="28"/>
          <w:vertAlign w:val="subscript"/>
          <w:lang w:eastAsia="en-US"/>
        </w:rPr>
        <w:t xml:space="preserve"> </w:t>
      </w:r>
      <w:r>
        <w:rPr>
          <w:rFonts w:cs="Times New Roman" w:ascii="Times New Roman" w:hAnsi="Times New Roman"/>
          <w:sz w:val="28"/>
          <w:szCs w:val="28"/>
        </w:rPr>
        <w:t>общественных самоуправлений, осуществляющих деятельность на территории соответствующего района города.</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51. Субсидия перечисляется на </w:t>
      </w:r>
      <w:r>
        <w:rPr>
          <w:rFonts w:eastAsia="Calibri" w:cs="Times New Roman" w:ascii="Times New Roman" w:hAnsi="Times New Roman" w:eastAsiaTheme="minorHAnsi"/>
          <w:sz w:val="28"/>
          <w:szCs w:val="28"/>
          <w:lang w:eastAsia="en-US"/>
        </w:rPr>
        <w:t>счет, открытый получателю субсидии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pPr>
        <w:pStyle w:val="NoSpacing"/>
        <w:ind w:firstLine="567"/>
        <w:jc w:val="both"/>
        <w:rPr>
          <w:sz w:val="28"/>
          <w:szCs w:val="28"/>
        </w:rPr>
      </w:pPr>
      <w:r>
        <w:rPr>
          <w:sz w:val="28"/>
          <w:szCs w:val="28"/>
        </w:rPr>
        <w:t>52. Результат предоставления субсидии –</w:t>
      </w:r>
      <w:r>
        <w:rPr>
          <w:rFonts w:eastAsia="Calibri" w:eastAsiaTheme="minorHAnsi"/>
          <w:sz w:val="28"/>
          <w:szCs w:val="28"/>
          <w:lang w:eastAsia="en-US"/>
        </w:rPr>
        <w:t xml:space="preserve"> предоставление компенсационных выплат председателям территориальных общественных самоуправлений</w:t>
      </w:r>
      <w:r>
        <w:rPr>
          <w:color w:val="000000"/>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53. Показателем результативности предоставления субсидий является (далее - показатель результативности):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вовлечение населения в организацию и проведение мероприятий в сфере благоустройства территории;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участие в мероприятиях по повышению безопасности жизни граждан в границах территориального общественного самоуправления, а также по иным вопросам деятельности территориального общественного самоуправления;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социально-культурная, спортивная, молодежная и информационно-методическая работа с населением по месту жительства;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осуществление мероприятий, направленных на снижение потерь тепловой, электрической энергии, газа и воды в жилищном хозяйстве;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вовлечение населения в самостоятельное решение вопросов территории территориального общественного самоуправления;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 количество общественных инициатив по вопросам развития территорий общественного самоуправления.</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color w:val="FF0000"/>
          <w:sz w:val="28"/>
          <w:szCs w:val="28"/>
        </w:rPr>
      </w:pPr>
      <w:r>
        <w:rPr>
          <w:rFonts w:cs="Times New Roman" w:ascii="Times New Roman" w:hAnsi="Times New Roman"/>
          <w:sz w:val="28"/>
          <w:szCs w:val="28"/>
        </w:rPr>
        <w:t xml:space="preserve">54. Получатель субсидии направляет субсидию на </w:t>
      </w:r>
      <w:r>
        <w:rPr>
          <w:rFonts w:eastAsia="Calibri" w:cs="Times New Roman" w:ascii="Times New Roman" w:hAnsi="Times New Roman" w:eastAsiaTheme="minorHAnsi"/>
          <w:sz w:val="28"/>
          <w:szCs w:val="28"/>
          <w:lang w:eastAsia="en-US"/>
        </w:rPr>
        <w:t>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r>
        <w:rPr>
          <w:rFonts w:eastAsia="Times New Roman" w:cs="Times New Roman" w:ascii="Times New Roman" w:hAnsi="Times New Roman"/>
          <w:sz w:val="28"/>
          <w:szCs w:val="28"/>
        </w:rPr>
        <w:t>.</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55.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56.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57.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Исполнительным комитетом,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58.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tgtFrame="https://login.consultant.ru/link/?req=doc&amp;base=LAW&amp;n=434861&amp;dst=3704">
        <w:r>
          <w:rPr>
            <w:rStyle w:val="ListLabel20"/>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tgtFrame="https://login.consultant.ru/link/?req=doc&amp;base=LAW&amp;n=434861&amp;dst=3722">
        <w:r>
          <w:rPr>
            <w:rStyle w:val="ListLabel20"/>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uppressAutoHyphens w:val="false"/>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59. В случае последующего предоставления получателем субсидии средств иным лицам в соглашении о предоставлении субсидий предусматриваются условия, аналогичные положениям, указанным в пунктах 52, 62-69  настоящего Порядка.</w:t>
      </w:r>
    </w:p>
    <w:p>
      <w:pPr>
        <w:pStyle w:val="Normal"/>
        <w:suppressAutoHyphens w:val="false"/>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 случае последующего предоставления получателем субсидии средств иным лицам, на таких лиц распространяются положения, предусмотренные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60. </w:t>
      </w: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61.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tgtFrame="https://login.consultant.ru/link/?req=doc&amp;base=LAW&amp;n=452991&amp;dst=217">
        <w:r>
          <w:rPr>
            <w:rStyle w:val="ListLabel18"/>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по итогам года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63. Администрации Исполнительного комитета соответствующего района города осуществляют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64. Управление финансов Исполнительного комитета осуществляет:</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tgtFrame="consultantplus://offline/ref=639AE1CDC765E0042159FD9EE62D1D12B3803E596193CC7F6C03D21344AF8A8E6AB3C4D0126DD91A77E2D196C89F549A91376EF3EA6FJA69F">
        <w:r>
          <w:rPr>
            <w:rStyle w:val="ListLabel20"/>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tgtFrame="consultantplus://offline/ref=639AE1CDC765E0042159FD9EE62D1D12B3803E596193CC7F6C03D21344AF8A8E6AB3C4D0126FDF1A77E2D196C89F549A91376EF3EA6FJA69F">
        <w:r>
          <w:rPr>
            <w:rStyle w:val="ListLabel20"/>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680"/>
        <w:jc w:val="both"/>
        <w:rPr>
          <w:rFonts w:ascii="Times New Roman" w:hAnsi="Times New Roman" w:cs="Times New Roman"/>
          <w:sz w:val="28"/>
          <w:szCs w:val="28"/>
        </w:rPr>
      </w:pPr>
      <w:r>
        <w:rPr>
          <w:rFonts w:cs="Times New Roman" w:ascii="Times New Roman" w:hAnsi="Times New Roman"/>
          <w:sz w:val="28"/>
          <w:szCs w:val="28"/>
        </w:rPr>
        <w:t>65.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средств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66. 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w:t>
      </w:r>
      <w:r>
        <w:rPr>
          <w:rFonts w:cs="Times New Roman" w:ascii="Times New Roman" w:hAnsi="Times New Roman"/>
          <w:color w:val="000000"/>
          <w:sz w:val="28"/>
          <w:szCs w:val="28"/>
        </w:rPr>
        <w:t xml:space="preserve">енных </w:t>
      </w:r>
      <w:hyperlink r:id="rId16" w:tgtFrame="https://login.consultant.ru/link/?req=doc&amp;base=RLAW363&amp;n=183033&amp;dst=100124">
        <w:r>
          <w:rPr>
            <w:rStyle w:val="ListLabel21"/>
            <w:rFonts w:cs="Times New Roman" w:ascii="Times New Roman" w:hAnsi="Times New Roman"/>
            <w:color w:val="000000"/>
            <w:sz w:val="28"/>
            <w:szCs w:val="28"/>
          </w:rPr>
          <w:t>пунктом</w:t>
        </w:r>
      </w:hyperlink>
      <w:r>
        <w:rPr>
          <w:rFonts w:cs="Times New Roman" w:ascii="Times New Roman" w:hAnsi="Times New Roman"/>
          <w:color w:val="000000"/>
          <w:sz w:val="28"/>
          <w:szCs w:val="28"/>
        </w:rPr>
        <w:t xml:space="preserve"> 53 настоящего Поря</w:t>
      </w:r>
      <w:r>
        <w:rPr>
          <w:rFonts w:cs="Times New Roman" w:ascii="Times New Roman" w:hAnsi="Times New Roman"/>
          <w:sz w:val="28"/>
          <w:szCs w:val="28"/>
        </w:rPr>
        <w:t>дка, в течение трех рабочих дней направляет получателю субсидии уведомление о нарушении и требование о возврате средств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67. Получатель субсидии осуществляет возврат  средств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68.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69.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103"/>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w:t>
      </w:r>
      <w:r>
        <w:rPr>
          <w:rFonts w:eastAsia="Calibri" w:cs="Times New Roman" w:ascii="Times New Roman" w:hAnsi="Times New Roman" w:eastAsiaTheme="minorHAnsi"/>
          <w:sz w:val="24"/>
          <w:szCs w:val="24"/>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 xml:space="preserve">Объявление  </w:t>
      </w:r>
    </w:p>
    <w:p>
      <w:pPr>
        <w:pStyle w:val="Normal"/>
        <w:spacing w:lineRule="auto" w:line="240" w:before="0" w:after="0"/>
        <w:jc w:val="center"/>
        <w:rPr>
          <w:rFonts w:ascii="Times New Roman" w:hAnsi="Times New Roman" w:eastAsia="Calibri" w:cs="Times New Roman" w:eastAsiaTheme="minorHAnsi"/>
          <w:sz w:val="28"/>
          <w:szCs w:val="28"/>
          <w:lang w:eastAsia="en-US"/>
        </w:rPr>
      </w:pPr>
      <w:r>
        <w:rPr>
          <w:rFonts w:cs="Times New Roman" w:ascii="Times New Roman" w:hAnsi="Times New Roman"/>
          <w:color w:themeColor="text1" w:val="000000"/>
          <w:sz w:val="28"/>
          <w:szCs w:val="28"/>
        </w:rPr>
        <w:t xml:space="preserve">о проведении отбора юридических лиц, индивидуальных предпринимателей для предоставления субсидии из бюджета города Набережные Челны  </w:t>
      </w:r>
      <w:r>
        <w:rPr>
          <w:rFonts w:eastAsia="Calibri" w:cs="Times New Roman" w:ascii="Times New Roman" w:hAnsi="Times New Roman" w:eastAsiaTheme="minorHAnsi"/>
          <w:sz w:val="28"/>
          <w:szCs w:val="28"/>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p>
    <w:p>
      <w:pPr>
        <w:pStyle w:val="Normal"/>
        <w:spacing w:lineRule="auto" w:line="240" w:before="0" w:after="0"/>
        <w:jc w:val="center"/>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В соответствии с </w:t>
      </w:r>
      <w:r>
        <w:rPr>
          <w:rFonts w:cs="Times New Roman" w:ascii="Times New Roman" w:hAnsi="Times New Roman"/>
          <w:sz w:val="28"/>
          <w:szCs w:val="28"/>
        </w:rPr>
        <w:t xml:space="preserve">порядком предоставления из бюджета города Набережные Челны субсидии </w:t>
      </w:r>
      <w:r>
        <w:rPr>
          <w:rFonts w:eastAsia="Calibri" w:cs="Times New Roman" w:ascii="Times New Roman" w:hAnsi="Times New Roman" w:eastAsiaTheme="minorHAnsi"/>
          <w:sz w:val="28"/>
          <w:szCs w:val="28"/>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r>
        <w:rPr>
          <w:rFonts w:cs="Times New Roman" w:ascii="Times New Roman" w:hAnsi="Times New Roman"/>
          <w:sz w:val="28"/>
          <w:szCs w:val="28"/>
        </w:rPr>
        <w:t xml:space="preserve">, утвержденным постановлением Исполнительного комитета </w:t>
      </w:r>
      <w:r>
        <w:rPr>
          <w:rFonts w:cs="Times New Roman" w:ascii="Times New Roman" w:hAnsi="Times New Roman"/>
          <w:color w:themeColor="text1" w:val="000000"/>
          <w:sz w:val="28"/>
          <w:szCs w:val="28"/>
        </w:rPr>
        <w:t xml:space="preserve">от «___»______20____ №________ (далее – Порядок), приглашаем Вас принять участие в запросе заявок на предоставление из бюджета города субсидии в сумме _____________ тыс. рублей </w:t>
      </w:r>
      <w:r>
        <w:rPr>
          <w:rFonts w:cs="Times New Roman" w:ascii="Times New Roman" w:hAnsi="Times New Roman"/>
          <w:sz w:val="28"/>
          <w:szCs w:val="28"/>
        </w:rPr>
        <w:t xml:space="preserve">на </w:t>
      </w:r>
      <w:r>
        <w:rPr>
          <w:rFonts w:eastAsia="Calibri" w:cs="Times New Roman" w:ascii="Times New Roman" w:hAnsi="Times New Roman" w:eastAsiaTheme="minorHAnsi"/>
          <w:sz w:val="28"/>
          <w:szCs w:val="28"/>
          <w:lang w:eastAsia="en-US"/>
        </w:rPr>
        <w:t>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r>
        <w:rPr>
          <w:rFonts w:cs="Times New Roman" w:ascii="Times New Roman" w:hAnsi="Times New Roman"/>
          <w:sz w:val="28"/>
          <w:szCs w:val="28"/>
        </w:rPr>
        <w:t xml:space="preserve">. </w:t>
      </w:r>
    </w:p>
    <w:p>
      <w:pPr>
        <w:pStyle w:val="NoSpacing"/>
        <w:ind w:firstLine="567"/>
        <w:jc w:val="both"/>
        <w:rPr>
          <w:sz w:val="28"/>
          <w:szCs w:val="28"/>
        </w:rPr>
      </w:pPr>
      <w:r>
        <w:rPr>
          <w:sz w:val="28"/>
          <w:szCs w:val="28"/>
        </w:rPr>
        <w:t xml:space="preserve">Целью предоставления субсидии является </w:t>
      </w:r>
      <w:r>
        <w:rPr>
          <w:rFonts w:eastAsia="Calibri" w:eastAsiaTheme="minorHAnsi"/>
          <w:sz w:val="28"/>
          <w:szCs w:val="28"/>
          <w:lang w:eastAsia="en-US"/>
        </w:rPr>
        <w:t>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 за период с 01.07.2026 по 31.12.2026</w:t>
      </w:r>
      <w:r>
        <w:rPr>
          <w:sz w:val="28"/>
          <w:szCs w:val="28"/>
        </w:rPr>
        <w:t xml:space="preserve">. </w:t>
      </w:r>
    </w:p>
    <w:p>
      <w:pPr>
        <w:pStyle w:val="NoSpacing"/>
        <w:ind w:firstLine="567"/>
        <w:jc w:val="both"/>
        <w:rPr>
          <w:sz w:val="28"/>
          <w:szCs w:val="28"/>
        </w:rPr>
      </w:pPr>
      <w:r>
        <w:rPr>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Категория участников отбора – физические лица и (или) юридические лица</w:t>
      </w:r>
      <w:r>
        <w:rPr>
          <w:rFonts w:eastAsia="Calibri" w:cs="Times New Roman" w:ascii="Times New Roman" w:hAnsi="Times New Roman" w:eastAsiaTheme="minorHAnsi"/>
          <w:sz w:val="28"/>
          <w:szCs w:val="28"/>
          <w:lang w:eastAsia="en-US"/>
        </w:rPr>
        <w:t xml:space="preserve"> осуществляющие  самостоятельно  и под свою ответственность собственные инициативы по вопросам непосредственного обеспечения жизнедеятельности населения.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Критериями отбора получателей субсидии – физических лиц  и (или) юридических лиц </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1) вид деятельности – осуществление </w:t>
      </w:r>
      <w:r>
        <w:rPr>
          <w:rFonts w:eastAsia="Calibri" w:cs="Times New Roman" w:ascii="Times New Roman" w:hAnsi="Times New Roman" w:eastAsiaTheme="minorHAnsi"/>
          <w:sz w:val="28"/>
          <w:szCs w:val="28"/>
          <w:lang w:eastAsia="en-US"/>
        </w:rPr>
        <w:t>самостоятельно и под свою ответственность собственные инициативы по вопросам непосредственного обеспечения жизнедеятельности населения</w:t>
      </w:r>
      <w:r>
        <w:rPr>
          <w:rFonts w:cs="Times New Roman" w:ascii="Times New Roman" w:hAnsi="Times New Roman"/>
          <w:sz w:val="28"/>
          <w:szCs w:val="28"/>
        </w:rPr>
        <w:t>;</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наличие статуса председателя территориального общественного самоуправления.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w:t>
      </w:r>
      <w:r>
        <w:rPr>
          <w:rFonts w:eastAsia="Calibri" w:cs="Times New Roman" w:ascii="Times New Roman" w:hAnsi="Times New Roman" w:eastAsiaTheme="minorHAnsi"/>
          <w:sz w:val="28"/>
          <w:szCs w:val="28"/>
          <w:lang w:eastAsia="en-US"/>
        </w:rPr>
        <w:t>возмещение затрат</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оценке заявок  участников отбора в целях возмещения затрат (части затрат).</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Порядка</w:t>
      </w:r>
      <w:r>
        <w:rPr>
          <w:rFonts w:cs="Times New Roman" w:ascii="Times New Roman" w:hAnsi="Times New Roman"/>
          <w:color w:val="FF0000"/>
          <w:sz w:val="28"/>
          <w:szCs w:val="28"/>
        </w:rPr>
        <w:t xml:space="preserve"> </w:t>
      </w:r>
      <w:r>
        <w:rPr>
          <w:rFonts w:cs="Times New Roman" w:ascii="Times New Roman" w:hAnsi="Times New Roman"/>
          <w:sz w:val="28"/>
          <w:szCs w:val="28"/>
        </w:rPr>
        <w:t>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Порядка;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w:t>
      </w:r>
      <w:r>
        <w:rPr>
          <w:rFonts w:eastAsia="Calibri" w:cs="Times New Roman" w:ascii="Times New Roman" w:hAnsi="Times New Roman" w:eastAsiaTheme="minorHAnsi"/>
          <w:sz w:val="28"/>
          <w:szCs w:val="28"/>
          <w:lang w:eastAsia="en-US"/>
        </w:rPr>
        <w:t>проведение мероприятий, направленных на развитие территориальных общественных самоуправлений (договоры, акты, расчеты, отчеты, выписки) за период с 01.07.2026 по 31.12.2026</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1"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lang w:eastAsia="en-US"/>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19"/>
          <w:sz w:val="28"/>
          <w:szCs w:val="28"/>
          <w:rFonts w:eastAsia="Times New Roman" w:cs="Times New Roman" w:ascii="Times New Roman" w:hAnsi="Times New Roman"/>
        </w:rPr>
        <w:instrText xml:space="preserve"> HYPERLINK "https://www.garant.ru/products/ipo/prime/doc/74581710/" \l "1043"</w:instrText>
      </w:r>
      <w:r>
        <w:rPr>
          <w:rStyle w:val="ListLabel19"/>
          <w:sz w:val="28"/>
          <w:szCs w:val="28"/>
          <w:rFonts w:eastAsia="Times New Roman" w:cs="Times New Roman" w:ascii="Times New Roman" w:hAnsi="Times New Roman"/>
        </w:rPr>
        <w:fldChar w:fldCharType="separate"/>
      </w:r>
      <w:r>
        <w:rPr>
          <w:rStyle w:val="ListLabel19"/>
          <w:rFonts w:eastAsia="Times New Roman" w:cs="Times New Roman" w:ascii="Times New Roman" w:hAnsi="Times New Roman"/>
          <w:sz w:val="28"/>
          <w:szCs w:val="28"/>
        </w:rPr>
        <w:t>пункте</w:t>
      </w:r>
      <w:r>
        <w:rPr>
          <w:rStyle w:val="ListLabel19"/>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kancel.chelny@tatar.ruс _____________с 8:00 до _____________ до 17:00 часов.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5103"/>
        <w:jc w:val="both"/>
        <w:rPr>
          <w:rFonts w:ascii="Times New Roman" w:hAnsi="Times New Roman" w:cs="Times New Roman"/>
          <w:sz w:val="24"/>
          <w:szCs w:val="24"/>
        </w:rPr>
      </w:pPr>
      <w:r>
        <w:rPr>
          <w:rFonts w:cs="Times New Roman" w:ascii="Times New Roman" w:hAnsi="Times New Roman"/>
          <w:sz w:val="24"/>
          <w:szCs w:val="24"/>
        </w:rPr>
        <w:t xml:space="preserve">Приложение № 2 </w:t>
      </w:r>
    </w:p>
    <w:p>
      <w:pPr>
        <w:pStyle w:val="Normal"/>
        <w:spacing w:lineRule="auto" w:line="240" w:before="0" w:after="0"/>
        <w:ind w:left="5103"/>
        <w:jc w:val="both"/>
        <w:rPr>
          <w:rFonts w:ascii="Times New Roman" w:hAnsi="Times New Roman" w:cs="Times New Roman"/>
          <w:sz w:val="24"/>
          <w:szCs w:val="24"/>
        </w:rPr>
      </w:pPr>
      <w:r>
        <w:rPr>
          <w:rFonts w:cs="Times New Roman" w:ascii="Times New Roman" w:hAnsi="Times New Roman"/>
          <w:sz w:val="24"/>
          <w:szCs w:val="24"/>
        </w:rPr>
        <w:t>к порядку предоставления из бюджета города Набережные Челны субсидии 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p>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ЗАЯВКА</w:t>
      </w:r>
    </w:p>
    <w:p>
      <w:pPr>
        <w:pStyle w:val="Normal"/>
        <w:spacing w:lineRule="auto" w:line="240" w:before="0" w:after="0"/>
        <w:jc w:val="center"/>
        <w:rPr>
          <w:rFonts w:ascii="Times New Roman" w:hAnsi="Times New Roman" w:eastAsia="Calibri" w:cs="Times New Roman" w:eastAsiaTheme="minorHAnsi"/>
          <w:sz w:val="28"/>
          <w:szCs w:val="28"/>
          <w:lang w:eastAsia="en-US"/>
        </w:rPr>
      </w:pPr>
      <w:r>
        <w:rPr>
          <w:rFonts w:cs="Times New Roman" w:ascii="Times New Roman" w:hAnsi="Times New Roman"/>
          <w:color w:themeColor="text1" w:val="000000"/>
          <w:sz w:val="28"/>
          <w:szCs w:val="28"/>
        </w:rPr>
        <w:t xml:space="preserve">на участие в запросе заявок </w:t>
      </w:r>
      <w:r>
        <w:rPr>
          <w:rFonts w:eastAsia="Calibri" w:cs="Times New Roman" w:ascii="Times New Roman" w:hAnsi="Times New Roman" w:eastAsiaTheme="minorHAnsi"/>
          <w:sz w:val="28"/>
          <w:szCs w:val="28"/>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color w:themeColor="text1" w:val="000000"/>
          <w:sz w:val="28"/>
          <w:szCs w:val="28"/>
        </w:rPr>
        <w:t>1. Информация об участнике запроса заявок:</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Наименование:</w:t>
            </w:r>
          </w:p>
        </w:tc>
        <w:tc>
          <w:tcPr>
            <w:tcW w:w="3572" w:type="dxa"/>
            <w:tcBorders>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Фирменное наименование:</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Место нахождения:</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Фамилия, имя, отчество:</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Почтовый адрес:</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Адрес электронной почты:</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Номер контактного телефона: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Идентификационный номер налогоплательщика: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(наименование организации)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соответствует на дату официального опубликования Порядка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1) заявку по форме согласно приложению №2 к настоящему Порядку </w:t>
      </w:r>
      <w:r>
        <w:rPr>
          <w:rFonts w:cs="Times New Roman" w:ascii="Times New Roman" w:hAnsi="Times New Roman"/>
          <w:sz w:val="28"/>
          <w:szCs w:val="28"/>
        </w:rPr>
        <w:t xml:space="preserve">предоставления из бюджета города Набережные Челны субсидии </w:t>
      </w:r>
      <w:r>
        <w:rPr>
          <w:rFonts w:eastAsia="Calibri" w:cs="Times New Roman" w:ascii="Times New Roman" w:hAnsi="Times New Roman" w:eastAsiaTheme="minorHAnsi"/>
          <w:sz w:val="28"/>
          <w:szCs w:val="28"/>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r>
        <w:rPr>
          <w:rFonts w:cs="Times New Roman" w:ascii="Times New Roman" w:hAnsi="Times New Roman"/>
          <w:sz w:val="28"/>
          <w:szCs w:val="28"/>
        </w:rPr>
        <w:t xml:space="preserve">, утвержденным постановлением Исполнительного комитета </w:t>
      </w:r>
      <w:r>
        <w:rPr>
          <w:rFonts w:cs="Times New Roman" w:ascii="Times New Roman" w:hAnsi="Times New Roman"/>
          <w:color w:themeColor="text1" w:val="000000"/>
          <w:sz w:val="28"/>
          <w:szCs w:val="28"/>
        </w:rPr>
        <w:t>от «___»______20____ №________</w:t>
      </w:r>
      <w:r>
        <w:rPr>
          <w:rFonts w:eastAsia="Calibri" w:cs="Times New Roman" w:ascii="Times New Roman" w:hAnsi="Times New Roman" w:eastAsiaTheme="minorHAnsi"/>
          <w:sz w:val="28"/>
          <w:szCs w:val="28"/>
          <w:lang w:eastAsia="en-US"/>
        </w:rPr>
        <w:t>;</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w:t>
      </w:r>
      <w:r>
        <w:rPr>
          <w:rFonts w:eastAsia="Calibri" w:cs="Times New Roman" w:ascii="Times New Roman" w:hAnsi="Times New Roman" w:eastAsiaTheme="minorHAnsi"/>
          <w:sz w:val="28"/>
          <w:szCs w:val="28"/>
          <w:lang w:eastAsia="en-US"/>
        </w:rPr>
        <w:t>проведение мероприятий, направленных на развитие территориальных общественных самоуправлений (договоры, акты, расчеты, отчеты, выписки) за период с 01.07.2026 по 31.12.2026</w:t>
      </w:r>
      <w:r>
        <w:rPr>
          <w:rFonts w:cs="Times New Roman" w:ascii="Times New Roman" w:hAnsi="Times New Roman"/>
          <w:sz w:val="28"/>
          <w:szCs w:val="28"/>
        </w:rPr>
        <w:t>;</w:t>
      </w:r>
    </w:p>
    <w:p>
      <w:pPr>
        <w:pStyle w:val="Normal"/>
        <w:spacing w:lineRule="auto" w:line="240" w:before="0" w:after="0"/>
        <w:ind w:firstLine="708"/>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6"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 для физических лиц).</w:t>
      </w:r>
    </w:p>
    <w:p>
      <w:pPr>
        <w:pStyle w:val="Normal"/>
        <w:numPr>
          <w:ilvl w:val="0"/>
          <w:numId w:val="0"/>
        </w:numPr>
        <w:spacing w:lineRule="auto" w:line="240" w:before="0" w:after="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color w:themeColor="text1" w:val="000000"/>
          <w:sz w:val="28"/>
          <w:szCs w:val="28"/>
        </w:rPr>
        <w:t>Должность уполномоченного лица</w:t>
        <w:tab/>
        <w:tab/>
        <w:tab/>
        <w:t>_________________________</w:t>
      </w:r>
    </w:p>
    <w:p>
      <w:pPr>
        <w:pStyle w:val="Normal"/>
        <w:spacing w:lineRule="auto" w:line="240" w:before="0" w:after="0"/>
        <w:ind w:hanging="5670" w:left="5670"/>
        <w:rPr>
          <w:rFonts w:ascii="Times New Roman" w:hAnsi="Times New Roman" w:cs="Times New Roman"/>
          <w:sz w:val="28"/>
          <w:szCs w:val="28"/>
        </w:rPr>
      </w:pPr>
      <w:r>
        <w:rPr>
          <w:rFonts w:cs="Times New Roman" w:ascii="Times New Roman" w:hAnsi="Times New Roman"/>
          <w:color w:themeColor="text1" w:val="000000"/>
          <w:sz w:val="28"/>
          <w:szCs w:val="28"/>
        </w:rPr>
        <w:t xml:space="preserve">Подпись </w:t>
      </w:r>
    </w:p>
    <w:p>
      <w:pPr>
        <w:pStyle w:val="Normal"/>
        <w:spacing w:lineRule="auto" w:line="240" w:before="0" w:after="0"/>
        <w:ind w:hanging="5670" w:left="5670"/>
        <w:rPr>
          <w:rFonts w:ascii="Times New Roman" w:hAnsi="Times New Roman" w:cs="Times New Roman"/>
          <w:sz w:val="28"/>
          <w:szCs w:val="28"/>
        </w:rPr>
      </w:pPr>
      <w:r>
        <w:rPr>
          <w:rFonts w:cs="Times New Roman" w:ascii="Times New Roman" w:hAnsi="Times New Roman"/>
          <w:color w:themeColor="text1" w:val="000000"/>
          <w:sz w:val="28"/>
          <w:szCs w:val="28"/>
        </w:rPr>
        <w:t>М.П. (при наличии)</w:t>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678"/>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Приложение № 3 </w:t>
      </w:r>
    </w:p>
    <w:p>
      <w:pPr>
        <w:pStyle w:val="Normal"/>
        <w:spacing w:lineRule="auto" w:line="240" w:before="0" w:after="0"/>
        <w:ind w:left="4678"/>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к порядку предоставления из бюджета города Набережные Челны субсидии </w:t>
      </w:r>
      <w:r>
        <w:rPr>
          <w:rFonts w:eastAsia="Calibri" w:cs="Times New Roman" w:ascii="Times New Roman" w:hAnsi="Times New Roman" w:eastAsiaTheme="minorHAnsi"/>
          <w:sz w:val="24"/>
          <w:szCs w:val="24"/>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p>
    <w:p>
      <w:pPr>
        <w:pStyle w:val="Normal"/>
        <w:spacing w:lineRule="auto" w:line="240" w:before="0" w:after="0"/>
        <w:ind w:left="4962"/>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Cs/>
          <w:color w:themeColor="text1" w:val="000000"/>
          <w:sz w:val="28"/>
          <w:szCs w:val="28"/>
        </w:rPr>
        <w:t>ПРОТОКОЛ</w:t>
      </w:r>
      <w:r>
        <w:rPr>
          <w:rFonts w:cs="Times New Roman" w:ascii="Times New Roman" w:hAnsi="Times New Roman"/>
          <w:color w:themeColor="text1" w:val="000000"/>
          <w:sz w:val="28"/>
          <w:szCs w:val="28"/>
        </w:rPr>
        <w:t xml:space="preserve"> </w:t>
      </w:r>
      <w:hyperlink r:id="rId27" w:tgtFrame="consultantplus://offline/ref=96361687B3CF6EED1ED926D01F562E33811BAFD51548A196BC2259B4C424B69284A9DCA381355510EE0D958AA397E94A9568F5D17889E5J3z2P">
        <w:r>
          <w:rPr>
            <w:rStyle w:val="ListLabel22"/>
            <w:rFonts w:cs="Times New Roman" w:ascii="Times New Roman" w:hAnsi="Times New Roman"/>
            <w:color w:themeColor="text1" w:val="000000"/>
            <w:sz w:val="28"/>
            <w:szCs w:val="28"/>
          </w:rPr>
          <w:t>№_________</w:t>
        </w:r>
      </w:hyperlink>
      <w:r>
        <w:rPr>
          <w:rFonts w:cs="Times New Roman" w:ascii="Times New Roman" w:hAnsi="Times New Roman"/>
          <w:color w:themeColor="text1" w:val="000000"/>
          <w:sz w:val="28"/>
          <w:szCs w:val="28"/>
        </w:rPr>
        <w:t xml:space="preserve">заседания комиссии </w:t>
      </w:r>
      <w:r>
        <w:rPr>
          <w:rFonts w:eastAsia="Calibri" w:cs="Times New Roman" w:ascii="Times New Roman" w:hAnsi="Times New Roman" w:eastAsiaTheme="minorHAnsi"/>
          <w:sz w:val="28"/>
          <w:szCs w:val="28"/>
          <w:lang w:eastAsia="en-US"/>
        </w:rPr>
        <w:t>по рассмотрению и оценке предложений (заявок) участников отбора 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от___________________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color w:themeColor="text1" w:val="000000"/>
          <w:sz w:val="28"/>
          <w:szCs w:val="28"/>
        </w:rPr>
        <w:t>1.</w:t>
      </w:r>
      <w:r>
        <w:rPr>
          <w:rFonts w:cs="Times New Roman" w:ascii="Times New Roman" w:hAnsi="Times New Roman"/>
          <w:b/>
          <w:bCs/>
          <w:color w:themeColor="text1" w:val="000000"/>
          <w:sz w:val="28"/>
          <w:szCs w:val="28"/>
        </w:rPr>
        <w:t xml:space="preserve"> </w:t>
      </w:r>
      <w:r>
        <w:rPr>
          <w:rFonts w:eastAsia="Times New Roman" w:cs="Times New Roman" w:ascii="Times New Roman" w:hAnsi="Times New Roman"/>
          <w:color w:themeColor="text1" w:val="000000"/>
          <w:sz w:val="28"/>
          <w:szCs w:val="28"/>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 xml:space="preserve">2. </w:t>
      </w:r>
      <w:r>
        <w:rPr>
          <w:rFonts w:cs="Times New Roman" w:ascii="Times New Roman" w:hAnsi="Times New Roman"/>
          <w:color w:themeColor="text1" w:val="000000"/>
          <w:sz w:val="28"/>
          <w:szCs w:val="28"/>
        </w:rPr>
        <w:t>Присутствующие члены комиссии: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W w:w="9214" w:type="dxa"/>
        <w:jc w:val="left"/>
        <w:tblInd w:w="562" w:type="dxa"/>
        <w:tblLayout w:type="fixed"/>
        <w:tblCellMar>
          <w:top w:w="0" w:type="dxa"/>
          <w:left w:w="108" w:type="dxa"/>
          <w:bottom w:w="0" w:type="dxa"/>
          <w:right w:w="108" w:type="dxa"/>
        </w:tblCellMar>
        <w:tblLook w:noVBand="1" w:val="04a0" w:noHBand="0" w:lastColumn="0" w:firstColumn="1" w:lastRow="0" w:firstRow="1"/>
      </w:tblPr>
      <w:tblGrid>
        <w:gridCol w:w="4104"/>
        <w:gridCol w:w="5109"/>
      </w:tblGrid>
      <w:tr>
        <w:trPr/>
        <w:tc>
          <w:tcPr>
            <w:tcW w:w="4104"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604"/>
              <w:jc w:val="center"/>
              <w:rPr>
                <w:rFonts w:ascii="Times New Roman" w:hAnsi="Times New Roman" w:cs="Times New Roman"/>
                <w:sz w:val="28"/>
                <w:szCs w:val="28"/>
              </w:rPr>
            </w:pPr>
            <w:r>
              <w:rPr>
                <w:rFonts w:cs="Times New Roman" w:ascii="Times New Roman" w:hAnsi="Times New Roman"/>
                <w:color w:themeColor="text1" w:val="000000"/>
                <w:sz w:val="28"/>
                <w:szCs w:val="28"/>
              </w:rPr>
              <w:t>Ф.И.О. должностного лица</w:t>
            </w:r>
          </w:p>
        </w:tc>
        <w:tc>
          <w:tcPr>
            <w:tcW w:w="510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284"/>
              <w:jc w:val="center"/>
              <w:rPr>
                <w:rFonts w:ascii="Times New Roman" w:hAnsi="Times New Roman" w:cs="Times New Roman"/>
                <w:sz w:val="28"/>
                <w:szCs w:val="28"/>
              </w:rPr>
            </w:pPr>
            <w:r>
              <w:rPr>
                <w:rFonts w:cs="Times New Roman" w:ascii="Times New Roman" w:hAnsi="Times New Roman"/>
                <w:color w:themeColor="text1" w:val="000000"/>
                <w:sz w:val="28"/>
                <w:szCs w:val="28"/>
              </w:rPr>
              <w:t>Должность</w:t>
            </w:r>
          </w:p>
        </w:tc>
      </w:tr>
      <w:tr>
        <w:trPr/>
        <w:tc>
          <w:tcPr>
            <w:tcW w:w="41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284"/>
              <w:jc w:val="center"/>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r>
          </w:p>
        </w:tc>
        <w:tc>
          <w:tcPr>
            <w:tcW w:w="510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284"/>
              <w:jc w:val="center"/>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rPr>
        <w:t>Кворум для принятия решения имеется.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color w:themeColor="text1" w:val="000000"/>
          <w:sz w:val="28"/>
          <w:szCs w:val="28"/>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color w:themeColor="text1" w:val="000000"/>
          <w:sz w:val="28"/>
          <w:szCs w:val="28"/>
        </w:rPr>
        <w:t>1)____________________________________________________________;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color w:themeColor="text1" w:val="000000"/>
          <w:sz w:val="28"/>
          <w:szCs w:val="28"/>
        </w:rPr>
        <w:t>2)____________________________________________________________.</w:t>
      </w:r>
    </w:p>
    <w:p>
      <w:pPr>
        <w:pStyle w:val="Normal"/>
        <w:spacing w:lineRule="auto" w:line="240" w:before="0" w:after="0"/>
        <w:ind w:firstLine="283" w:left="284"/>
        <w:jc w:val="both"/>
        <w:rPr>
          <w:rFonts w:ascii="Times New Roman" w:hAnsi="Times New Roman" w:cs="Times New Roman"/>
          <w:sz w:val="28"/>
          <w:szCs w:val="28"/>
        </w:rPr>
      </w:pPr>
      <w:r>
        <w:rPr>
          <w:rFonts w:cs="Times New Roman" w:ascii="Times New Roman" w:hAnsi="Times New Roman"/>
          <w:bCs/>
          <w:color w:themeColor="text1" w:val="000000"/>
          <w:sz w:val="28"/>
          <w:szCs w:val="28"/>
        </w:rPr>
        <w:t xml:space="preserve">   </w:t>
      </w:r>
      <w:r>
        <w:rPr>
          <w:rFonts w:cs="Times New Roman" w:ascii="Times New Roman" w:hAnsi="Times New Roman"/>
          <w:bCs/>
          <w:color w:themeColor="text1" w:val="000000"/>
          <w:sz w:val="28"/>
          <w:szCs w:val="28"/>
        </w:rPr>
        <w:t>4. И</w:t>
      </w:r>
      <w:r>
        <w:rPr>
          <w:rFonts w:eastAsia="Times New Roman" w:cs="Times New Roman" w:ascii="Times New Roman" w:hAnsi="Times New Roman"/>
          <w:color w:themeColor="text1" w:val="000000"/>
          <w:sz w:val="28"/>
          <w:szCs w:val="28"/>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bl>
      <w:tblPr>
        <w:tblW w:w="9214" w:type="dxa"/>
        <w:jc w:val="left"/>
        <w:tblInd w:w="562" w:type="dxa"/>
        <w:tblLayout w:type="fixed"/>
        <w:tblCellMar>
          <w:top w:w="0" w:type="dxa"/>
          <w:left w:w="108" w:type="dxa"/>
          <w:bottom w:w="0" w:type="dxa"/>
          <w:right w:w="108" w:type="dxa"/>
        </w:tblCellMar>
        <w:tblLook w:noVBand="1" w:val="04a0" w:noHBand="0" w:lastColumn="0" w:firstColumn="1" w:lastRow="0" w:firstRow="1"/>
      </w:tblPr>
      <w:tblGrid>
        <w:gridCol w:w="4104"/>
        <w:gridCol w:w="5109"/>
      </w:tblGrid>
      <w:tr>
        <w:trPr/>
        <w:tc>
          <w:tcPr>
            <w:tcW w:w="4104"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142" w:left="447"/>
              <w:jc w:val="center"/>
              <w:rPr>
                <w:rFonts w:ascii="Times New Roman" w:hAnsi="Times New Roman" w:cs="Times New Roman"/>
                <w:sz w:val="28"/>
                <w:szCs w:val="28"/>
              </w:rPr>
            </w:pPr>
            <w:r>
              <w:rPr>
                <w:rFonts w:cs="Times New Roman" w:ascii="Times New Roman" w:hAnsi="Times New Roman"/>
                <w:bCs/>
                <w:color w:themeColor="text1" w:val="000000"/>
                <w:sz w:val="28"/>
                <w:szCs w:val="28"/>
              </w:rPr>
              <w:t>Наименование участника отбора</w:t>
            </w:r>
          </w:p>
        </w:tc>
        <w:tc>
          <w:tcPr>
            <w:tcW w:w="510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284"/>
              <w:jc w:val="center"/>
              <w:rPr>
                <w:rFonts w:ascii="Times New Roman" w:hAnsi="Times New Roman" w:cs="Times New Roman"/>
                <w:sz w:val="28"/>
                <w:szCs w:val="28"/>
              </w:rPr>
            </w:pPr>
            <w:r>
              <w:rPr>
                <w:rFonts w:cs="Times New Roman" w:ascii="Times New Roman" w:hAnsi="Times New Roman"/>
                <w:bCs/>
                <w:color w:themeColor="text1" w:val="000000"/>
                <w:sz w:val="28"/>
                <w:szCs w:val="28"/>
              </w:rPr>
              <w:t>Основания отклонения заявки</w:t>
            </w:r>
          </w:p>
        </w:tc>
      </w:tr>
      <w:tr>
        <w:trPr/>
        <w:tc>
          <w:tcPr>
            <w:tcW w:w="4104"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142" w:left="447"/>
              <w:jc w:val="center"/>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r>
          </w:p>
        </w:tc>
        <w:tc>
          <w:tcPr>
            <w:tcW w:w="510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284"/>
              <w:jc w:val="center"/>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r>
          </w:p>
        </w:tc>
      </w:tr>
    </w:tbl>
    <w:p>
      <w:pPr>
        <w:pStyle w:val="Normal"/>
        <w:spacing w:lineRule="auto" w:line="240" w:before="0" w:after="0"/>
        <w:ind w:firstLine="283" w:left="426"/>
        <w:jc w:val="both"/>
        <w:rPr>
          <w:rFonts w:ascii="Times New Roman" w:hAnsi="Times New Roman" w:cs="Times New Roman"/>
          <w:sz w:val="28"/>
          <w:szCs w:val="28"/>
        </w:rPr>
      </w:pPr>
      <w:bookmarkStart w:id="0" w:name="_GoBack"/>
      <w:bookmarkEnd w:id="0"/>
      <w:r>
        <w:rPr>
          <w:rFonts w:eastAsia="Times New Roman" w:cs="Times New Roman" w:ascii="Times New Roman" w:hAnsi="Times New Roman"/>
          <w:color w:themeColor="text1" w:val="000000"/>
          <w:sz w:val="28"/>
          <w:szCs w:val="28"/>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cs="Times New Roman"/>
          <w:sz w:val="28"/>
          <w:szCs w:val="28"/>
        </w:rPr>
      </w:pPr>
      <w:r>
        <w:rPr>
          <w:rFonts w:eastAsia="Times New Roman" w:cs="Times New Roman" w:ascii="Times New Roman" w:hAnsi="Times New Roman"/>
          <w:color w:themeColor="text1" w:val="000000"/>
          <w:sz w:val="28"/>
          <w:szCs w:val="28"/>
        </w:rPr>
        <w:t>_______________________________________________________________</w:t>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bCs/>
          <w:color w:themeColor="text1" w:val="000000"/>
          <w:sz w:val="28"/>
          <w:szCs w:val="28"/>
        </w:rPr>
        <w:t>Подписи членов комиссии:</w:t>
      </w:r>
    </w:p>
    <w:p>
      <w:pPr>
        <w:pStyle w:val="Normal"/>
        <w:spacing w:lineRule="auto" w:line="259" w:before="0" w:after="160"/>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ind w:left="4678"/>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Приложение № 4</w:t>
      </w:r>
    </w:p>
    <w:p>
      <w:pPr>
        <w:pStyle w:val="Normal"/>
        <w:spacing w:lineRule="auto" w:line="240" w:before="0" w:after="0"/>
        <w:ind w:left="4678"/>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к порядку предоставления из бюджета города Набережные Челны субсидии 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p>
    <w:p>
      <w:pPr>
        <w:pStyle w:val="Normal"/>
        <w:spacing w:lineRule="auto" w:line="240" w:before="0" w:after="0"/>
        <w:ind w:left="48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Набережные Челны субсидии </w:t>
      </w:r>
      <w:r>
        <w:rPr>
          <w:rFonts w:eastAsia="Calibri" w:cs="Times New Roman" w:ascii="Times New Roman" w:hAnsi="Times New Roman" w:eastAsiaTheme="minorHAnsi"/>
          <w:sz w:val="28"/>
          <w:szCs w:val="28"/>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«____» __________ 2026</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eastAsia="Calibri" w:cs="Times New Roman" w:eastAsiaTheme="minorHAnsi"/>
          <w:sz w:val="28"/>
          <w:szCs w:val="28"/>
          <w:lang w:eastAsia="en-US"/>
        </w:rPr>
      </w:pPr>
      <w:r>
        <w:rPr>
          <w:rFonts w:cs="Times New Roman" w:ascii="Times New Roman" w:hAnsi="Times New Roman"/>
          <w:color w:themeColor="text1" w:val="000000"/>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Pr>
          <w:rFonts w:eastAsia="Calibri" w:cs="Times New Roman" w:ascii="Times New Roman" w:hAnsi="Times New Roman" w:eastAsiaTheme="minorHAnsi"/>
          <w:sz w:val="28"/>
          <w:szCs w:val="28"/>
          <w:lang w:eastAsia="en-US"/>
        </w:rPr>
        <w:t xml:space="preserve">по рассмотрению и оценке заявок участников отбора 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 </w:t>
      </w:r>
      <w:r>
        <w:rPr>
          <w:rFonts w:cs="Times New Roman" w:ascii="Times New Roman" w:hAnsi="Times New Roman"/>
          <w:color w:themeColor="text1" w:val="000000"/>
          <w:sz w:val="28"/>
          <w:szCs w:val="28"/>
        </w:rPr>
        <w:t>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bookmarkStart w:id="1" w:name="Par57"/>
      <w:bookmarkEnd w:id="1"/>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на </w:t>
      </w:r>
      <w:r>
        <w:rPr>
          <w:rFonts w:eastAsia="Calibri" w:cs="Times New Roman" w:ascii="Times New Roman" w:hAnsi="Times New Roman" w:eastAsiaTheme="minorHAnsi"/>
          <w:sz w:val="28"/>
          <w:szCs w:val="28"/>
          <w:lang w:eastAsia="en-US"/>
        </w:rPr>
        <w:t>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 за период с 01.07.2026 по 31.12.2026</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направляется Получателем на___________________________.</w:t>
      </w:r>
    </w:p>
    <w:p>
      <w:pPr>
        <w:pStyle w:val="Normal"/>
        <w:spacing w:lineRule="auto" w:line="240" w:before="0" w:after="0"/>
        <w:ind w:left="5250"/>
        <w:jc w:val="both"/>
        <w:rPr>
          <w:rFonts w:ascii="Times New Roman" w:hAnsi="Times New Roman" w:cs="Times New Roman"/>
          <w:sz w:val="28"/>
          <w:szCs w:val="28"/>
        </w:rPr>
      </w:pPr>
      <w:r>
        <w:rPr>
          <w:rFonts w:cs="Times New Roman" w:ascii="Times New Roman" w:hAnsi="Times New Roman"/>
          <w:sz w:val="28"/>
          <w:szCs w:val="28"/>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tgtFrame="#Par57">
        <w:r>
          <w:rPr>
            <w:rStyle w:val="ListLabel20"/>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2026 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пункт 18 Решения Городского Совета от 03.12.2025 № 3/5 «О бюджете муниципального образования город Набережные Челны на 2026 год и плановый период 2027 и 2028 годов»;</w:t>
      </w:r>
    </w:p>
    <w:p>
      <w:pPr>
        <w:pStyle w:val="Normal"/>
        <w:spacing w:lineRule="auto" w:line="240" w:before="0" w:after="0"/>
        <w:ind w:firstLine="567" w:right="-1"/>
        <w:jc w:val="both"/>
        <w:rPr>
          <w:rFonts w:ascii="Times New Roman" w:hAnsi="Times New Roman" w:cs="Times New Roman"/>
          <w:color w:val="000000"/>
          <w:sz w:val="28"/>
          <w:szCs w:val="28"/>
        </w:rPr>
      </w:pPr>
      <w:r>
        <w:rPr>
          <w:rFonts w:cs="Times New Roman" w:ascii="Times New Roman" w:hAnsi="Times New Roman"/>
          <w:sz w:val="28"/>
          <w:szCs w:val="28"/>
        </w:rPr>
        <w:t xml:space="preserve">2) постановление Исполнительного комитета от ________________ №____ «О предоставлении из бюджета города Набережные Челны субсидии </w:t>
      </w:r>
      <w:r>
        <w:rPr>
          <w:rFonts w:eastAsia="Calibri" w:cs="Times New Roman" w:ascii="Times New Roman" w:hAnsi="Times New Roman" w:eastAsiaTheme="minorHAnsi"/>
          <w:sz w:val="28"/>
          <w:szCs w:val="28"/>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r>
        <w:rPr>
          <w:rFonts w:cs="Times New Roman" w:ascii="Times New Roman" w:hAnsi="Times New Roman"/>
          <w:sz w:val="28"/>
          <w:szCs w:val="28"/>
        </w:rPr>
        <w:t>».</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w:t>
      </w:r>
      <w:r>
        <w:rPr>
          <w:rFonts w:eastAsia="Calibri" w:cs="Times New Roman" w:ascii="Times New Roman" w:hAnsi="Times New Roman" w:eastAsiaTheme="minorHAnsi"/>
          <w:sz w:val="28"/>
          <w:szCs w:val="28"/>
          <w:lang w:eastAsia="en-US"/>
        </w:rPr>
        <w:t xml:space="preserve">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 </w:t>
      </w:r>
      <w:r>
        <w:rPr>
          <w:rFonts w:cs="Times New Roman" w:ascii="Times New Roman" w:hAnsi="Times New Roman"/>
          <w:sz w:val="28"/>
          <w:szCs w:val="28"/>
        </w:rPr>
        <w:t>,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w:t>
      </w:r>
      <w:r>
        <w:rPr>
          <w:rFonts w:eastAsia="Calibri" w:cs="Times New Roman" w:ascii="Times New Roman" w:hAnsi="Times New Roman" w:eastAsiaTheme="minorHAnsi"/>
          <w:sz w:val="28"/>
          <w:szCs w:val="28"/>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r>
        <w:rPr>
          <w:rFonts w:cs="Times New Roman" w:ascii="Times New Roman" w:hAnsi="Times New Roman"/>
          <w:sz w:val="28"/>
          <w:szCs w:val="28"/>
        </w:rPr>
        <w:t>, утвержденным постановлением Исполнительного комитета от «___»_______20____№_________ и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Субсидия перечисляется на счет, указанный в разделе 8 настоящего соглашения не позднее 10-го рабочего дня, следующего за днем подписания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Получатель в срок до 01 февраля текущего  года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согласие Получателя субсидии, лица, получающие средства на основании соглашения,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3.5. В случае последующего предоставления получателем субсидии средств иным лицам, на таких лиц распространяются условия аналогичные положениям, указанным в пунктах 52, 62-69 Порядка </w:t>
      </w:r>
      <w:r>
        <w:rPr>
          <w:rFonts w:cs="Times New Roman" w:ascii="Times New Roman" w:hAnsi="Times New Roman"/>
          <w:sz w:val="28"/>
          <w:szCs w:val="28"/>
        </w:rPr>
        <w:t xml:space="preserve">предоставления из бюджета города Набережные Челны субсидии </w:t>
      </w:r>
      <w:r>
        <w:rPr>
          <w:rFonts w:eastAsia="Calibri" w:cs="Times New Roman" w:ascii="Times New Roman" w:hAnsi="Times New Roman" w:eastAsiaTheme="minorHAnsi"/>
          <w:sz w:val="28"/>
          <w:szCs w:val="28"/>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 утвержденного постановлением Исполнительного комитета от _________________ №_________.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contextualSpacing/>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tgtFrame="#Par57">
        <w:r>
          <w:rPr>
            <w:rStyle w:val="ListLabel20"/>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28" w:tgtFrame="consultantplus://offline/ref=70394CBEEEC41CA054350093BE67AE88B617DBCFE02413D8F0DEE33669c2j8O">
        <w:r>
          <w:rPr>
            <w:rStyle w:val="ListLabel20"/>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средств  субсидии в течение 15 рабочих дней со дня получения уведомления о нарушении и требования о возврате субсидии в бюджет города.</w:t>
      </w:r>
    </w:p>
    <w:p>
      <w:pPr>
        <w:pStyle w:val="Normal"/>
        <w:numPr>
          <w:ilvl w:val="0"/>
          <w:numId w:val="0"/>
        </w:numPr>
        <w:spacing w:lineRule="auto" w:line="240" w:before="0" w:after="0"/>
        <w:ind w:left="36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7.4. Настоящее соглашения составлено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709" w:right="850" w:gutter="0" w:header="1134" w:top="1191" w:footer="1134" w:bottom="1191"/>
          <w:pgNumType w:fmt="decimal"/>
          <w:formProt w:val="false"/>
          <w:titlePg/>
          <w:textDirection w:val="lrTb"/>
          <w:docGrid w:type="default" w:linePitch="360" w:charSpace="4096"/>
        </w:sect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8. Юридические адреса и реквизиты Сторон</w:t>
      </w:r>
    </w:p>
    <w:p>
      <w:pPr>
        <w:pStyle w:val="Normal"/>
        <w:spacing w:lineRule="auto" w:line="240" w:before="0" w:after="0"/>
        <w:ind w:firstLine="6237"/>
        <w:jc w:val="both"/>
        <w:rPr>
          <w:rFonts w:ascii="Times New Roman" w:hAnsi="Times New Roman" w:cs="Times New Roman"/>
        </w:rPr>
      </w:pPr>
      <w:r>
        <w:rPr>
          <w:rFonts w:cs="Times New Roman" w:ascii="Times New Roman" w:hAnsi="Times New Roman"/>
        </w:rPr>
        <w:t xml:space="preserve">Приложение к соглашению о предоставлении из бюджета </w:t>
      </w:r>
    </w:p>
    <w:p>
      <w:pPr>
        <w:pStyle w:val="Normal"/>
        <w:spacing w:lineRule="auto" w:line="240" w:before="0" w:after="0"/>
        <w:ind w:left="6237"/>
        <w:rPr>
          <w:rFonts w:ascii="Times New Roman" w:hAnsi="Times New Roman" w:cs="Times New Roman"/>
        </w:rPr>
      </w:pPr>
      <w:r>
        <w:rPr>
          <w:rFonts w:cs="Times New Roman" w:ascii="Times New Roman" w:hAnsi="Times New Roman"/>
        </w:rPr>
        <w:t xml:space="preserve">города Набережные Челны субсидии </w:t>
      </w:r>
      <w:r>
        <w:rPr>
          <w:rFonts w:eastAsia="Calibri" w:cs="Times New Roman" w:ascii="Times New Roman" w:hAnsi="Times New Roman" w:eastAsiaTheme="minorHAnsi"/>
          <w:lang w:eastAsia="en-US"/>
        </w:rPr>
        <w:t>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r>
        <w:rPr>
          <w:rFonts w:cs="Times New Roman" w:ascii="Times New Roman" w:hAnsi="Times New Roman"/>
        </w:rPr>
        <w:t xml:space="preserve"> </w:t>
      </w:r>
    </w:p>
    <w:p>
      <w:pPr>
        <w:pStyle w:val="Normal"/>
        <w:spacing w:lineRule="auto" w:line="240" w:before="0" w:after="0"/>
        <w:ind w:firstLine="6379"/>
        <w:rPr>
          <w:rFonts w:ascii="Times New Roman" w:hAnsi="Times New Roman" w:cs="Times New Roman"/>
        </w:rPr>
      </w:pPr>
      <w:r>
        <w:rPr>
          <w:rFonts w:cs="Times New Roman" w:ascii="Times New Roman" w:hAnsi="Times New Roman"/>
        </w:rPr>
        <w:t>от «____» ______________ № 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 использования субсидии</w:t>
      </w:r>
    </w:p>
    <w:tbl>
      <w:tblPr>
        <w:tblW w:w="14111" w:type="dxa"/>
        <w:jc w:val="left"/>
        <w:tblInd w:w="379" w:type="dxa"/>
        <w:tblLayout w:type="fixed"/>
        <w:tblCellMar>
          <w:top w:w="102" w:type="dxa"/>
          <w:left w:w="62" w:type="dxa"/>
          <w:bottom w:w="102" w:type="dxa"/>
          <w:right w:w="62" w:type="dxa"/>
        </w:tblCellMar>
        <w:tblLook w:noVBand="0" w:val="0000" w:noHBand="0" w:lastColumn="0" w:firstColumn="0" w:lastRow="0" w:firstRow="0"/>
      </w:tblPr>
      <w:tblGrid>
        <w:gridCol w:w="626"/>
        <w:gridCol w:w="2197"/>
        <w:gridCol w:w="2671"/>
        <w:gridCol w:w="2893"/>
        <w:gridCol w:w="2835"/>
        <w:gridCol w:w="1692"/>
        <w:gridCol w:w="1196"/>
      </w:tblGrid>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п/п</w:t>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результативности на дату заключения соглашения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отчетную дату</w:t>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t>Приме</w:t>
            </w:r>
          </w:p>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t>чание</w:t>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Исполнитель __________________   _____________________ _______________________________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(должность)                  (расшифровка подписи)</w:t>
      </w:r>
    </w:p>
    <w:p>
      <w:pPr>
        <w:sectPr>
          <w:headerReference w:type="default" r:id="rId35"/>
          <w:headerReference w:type="first" r:id="rId36"/>
          <w:footerReference w:type="default" r:id="rId37"/>
          <w:footerReference w:type="first" r:id="rId38"/>
          <w:type w:val="nextPage"/>
          <w:pgSz w:orient="landscape" w:w="16838" w:h="11906"/>
          <w:pgMar w:left="1701" w:right="850" w:gutter="0" w:header="1134" w:top="1701" w:footer="1134" w:bottom="1985"/>
          <w:pgNumType w:fmt="decimal"/>
          <w:formProt w:val="false"/>
          <w:textDirection w:val="lrTb"/>
          <w:docGrid w:type="default" w:linePitch="360" w:charSpace="4096"/>
        </w:sect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М.П (при наличии)</w:t>
      </w:r>
    </w:p>
    <w:p>
      <w:pPr>
        <w:pStyle w:val="ListParagraph"/>
        <w:tabs>
          <w:tab w:val="clear" w:pos="708"/>
          <w:tab w:val="left" w:pos="426" w:leader="none"/>
          <w:tab w:val="left" w:pos="567" w:leader="none"/>
          <w:tab w:val="center" w:pos="5031" w:leader="none"/>
        </w:tabs>
        <w:spacing w:lineRule="auto" w:line="240" w:before="0" w:after="0"/>
        <w:ind w:firstLine="5670" w:left="0"/>
        <w:contextualSpacing/>
        <w:jc w:val="both"/>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 xml:space="preserve">от «___» _______ 2026 № </w:t>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t>Соста</w:t>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Комиссия</w:t>
      </w:r>
    </w:p>
    <w:p>
      <w:pPr>
        <w:pStyle w:val="Normal"/>
        <w:spacing w:lineRule="auto" w:line="240" w:before="0" w:after="0"/>
        <w:jc w:val="center"/>
        <w:rPr>
          <w:rFonts w:ascii="Times New Roman" w:hAnsi="Times New Roman" w:cs="Times New Roman"/>
          <w:sz w:val="26"/>
          <w:szCs w:val="26"/>
        </w:rPr>
      </w:pPr>
      <w:r>
        <w:rPr>
          <w:rFonts w:eastAsia="Calibri" w:cs="Times New Roman" w:ascii="Times New Roman" w:hAnsi="Times New Roman" w:eastAsiaTheme="minorHAnsi"/>
          <w:sz w:val="26"/>
          <w:szCs w:val="26"/>
          <w:lang w:eastAsia="en-US"/>
        </w:rPr>
        <w:t>по рассмотрению и оценке предложений (заявок)  участников отбора на возмещение затрат для проведения мероприятий, направленных на развитие территориальных общественных самоуправлений, в части осуществления компенсационных выплат председателям территориальных общественных самоуправлений</w:t>
      </w:r>
    </w:p>
    <w:p>
      <w:pPr>
        <w:pStyle w:val="Normal"/>
        <w:tabs>
          <w:tab w:val="clear" w:pos="708"/>
          <w:tab w:val="left" w:pos="5954" w:leader="none"/>
        </w:tabs>
        <w:spacing w:lineRule="auto" w:line="240"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4"/>
        <w:gridCol w:w="5529"/>
      </w:tblGrid>
      <w:tr>
        <w:trPr>
          <w:trHeight w:val="652" w:hRule="atLeast"/>
        </w:trPr>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Ф.И.О. должностного лица</w:t>
            </w:r>
          </w:p>
        </w:tc>
        <w:tc>
          <w:tcPr>
            <w:tcW w:w="552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Должность</w:t>
            </w:r>
          </w:p>
        </w:tc>
      </w:tr>
      <w:tr>
        <w:trPr>
          <w:trHeight w:val="562" w:hRule="atLeast"/>
        </w:trPr>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Салахов Фарид Шавкатович</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председатель комиссии, Руководитель Исполнительного комитета</w:t>
            </w:r>
          </w:p>
        </w:tc>
      </w:tr>
      <w:tr>
        <w:trPr/>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outlineLvl w:val="0"/>
              <w:rPr>
                <w:rFonts w:ascii="Times New Roman" w:hAnsi="Times New Roman" w:eastAsia="Times New Roman" w:cs="Times New Roman"/>
                <w:bCs/>
                <w:kern w:val="2"/>
                <w:sz w:val="26"/>
                <w:szCs w:val="26"/>
              </w:rPr>
            </w:pPr>
            <w:r>
              <w:rPr>
                <w:rFonts w:eastAsia="Times New Roman" w:cs="Times New Roman" w:ascii="Times New Roman" w:hAnsi="Times New Roman"/>
                <w:bCs/>
                <w:kern w:val="2"/>
                <w:sz w:val="26"/>
                <w:szCs w:val="26"/>
              </w:rPr>
              <w:t>Вильданов Руслан Флерович</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Максимова Регина Геннадьевна</w:t>
            </w:r>
          </w:p>
        </w:tc>
        <w:tc>
          <w:tcPr>
            <w:tcW w:w="552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xml:space="preserve">секретарь комиссии, заместитель </w:t>
            </w:r>
            <w:r>
              <w:rPr>
                <w:rFonts w:cs="Times New Roman" w:ascii="Times New Roman" w:hAnsi="Times New Roman"/>
                <w:sz w:val="26"/>
                <w:szCs w:val="26"/>
              </w:rPr>
              <w:t>начальника управления, начальник отдела экономического анализа и прогнозирования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члены комиссии:</w:t>
            </w:r>
          </w:p>
        </w:tc>
      </w:tr>
      <w:tr>
        <w:trPr/>
        <w:tc>
          <w:tcPr>
            <w:tcW w:w="3684" w:type="dxa"/>
            <w:tcBorders>
              <w:top w:val="single" w:sz="4" w:space="0" w:color="000000"/>
              <w:left w:val="single" w:sz="4" w:space="0" w:color="000000"/>
              <w:bottom w:val="single" w:sz="4" w:space="0" w:color="000000"/>
              <w:right w:val="single" w:sz="4" w:space="0" w:color="000000"/>
            </w:tcBorders>
            <w:vAlign w:val="center"/>
          </w:tcPr>
          <w:p>
            <w:pPr>
              <w:pStyle w:val="Heading1"/>
              <w:shd w:val="clear" w:color="auto" w:fill="FFFFFF"/>
              <w:spacing w:beforeAutospacing="0" w:before="0" w:afterAutospacing="0" w:after="0"/>
              <w:rPr>
                <w:b w:val="false"/>
                <w:sz w:val="26"/>
                <w:szCs w:val="26"/>
              </w:rPr>
            </w:pPr>
            <w:r>
              <w:rPr>
                <w:b w:val="false"/>
                <w:sz w:val="26"/>
                <w:szCs w:val="26"/>
              </w:rPr>
              <w:t>Ахметзянов Ленар Ильдарович </w:t>
            </w:r>
          </w:p>
          <w:p>
            <w:pPr>
              <w:pStyle w:val="Normal"/>
              <w:spacing w:lineRule="auto" w:line="240" w:before="0" w:after="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r>
          </w:p>
          <w:p>
            <w:pPr>
              <w:pStyle w:val="Normal"/>
              <w:spacing w:lineRule="auto" w:line="240" w:before="0" w:after="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r>
          </w:p>
        </w:tc>
        <w:tc>
          <w:tcPr>
            <w:tcW w:w="552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hd w:val="clear" w:color="auto" w:fill="FFFFFF"/>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xml:space="preserve">Глава Администрации Комсомольского района Исполнительного комитета </w:t>
            </w:r>
          </w:p>
        </w:tc>
      </w:tr>
      <w:tr>
        <w:trPr/>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Мулюкова Светлана Рафаильевна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hd w:val="clear" w:color="auto" w:fill="FFFFFF"/>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sz w:val="26"/>
                <w:szCs w:val="26"/>
              </w:rPr>
              <w:t>заместитель Руководителя Исполнительного комитета, начальник управления финансов</w:t>
            </w:r>
          </w:p>
        </w:tc>
      </w:tr>
      <w:tr>
        <w:trPr/>
        <w:tc>
          <w:tcPr>
            <w:tcW w:w="3684" w:type="dxa"/>
            <w:tcBorders>
              <w:top w:val="single" w:sz="4" w:space="0" w:color="000000"/>
              <w:left w:val="single" w:sz="4" w:space="0" w:color="000000"/>
              <w:bottom w:val="single" w:sz="4" w:space="0" w:color="000000"/>
              <w:right w:val="single" w:sz="4" w:space="0" w:color="000000"/>
            </w:tcBorders>
          </w:tcPr>
          <w:p>
            <w:pPr>
              <w:pStyle w:val="Heading1"/>
              <w:shd w:val="clear" w:color="auto" w:fill="FFFFFF"/>
              <w:spacing w:beforeAutospacing="0" w:before="0" w:afterAutospacing="0" w:after="0"/>
              <w:rPr>
                <w:b w:val="false"/>
                <w:sz w:val="26"/>
                <w:szCs w:val="26"/>
              </w:rPr>
            </w:pPr>
            <w:r>
              <w:rPr>
                <w:b w:val="false"/>
                <w:sz w:val="26"/>
                <w:szCs w:val="26"/>
              </w:rPr>
              <w:t xml:space="preserve">Хабибуллин Фидарис Фандависович  </w:t>
            </w:r>
          </w:p>
          <w:p>
            <w:pPr>
              <w:pStyle w:val="Heading1"/>
              <w:shd w:val="clear" w:color="auto" w:fill="FFFFFF"/>
              <w:spacing w:beforeAutospacing="0" w:before="0" w:afterAutospacing="0" w:after="0"/>
              <w:jc w:val="both"/>
              <w:rPr>
                <w:b w:val="false"/>
                <w:sz w:val="26"/>
                <w:szCs w:val="26"/>
              </w:rPr>
            </w:pPr>
            <w:r>
              <w:rPr>
                <w:b w:val="false"/>
                <w:sz w:val="26"/>
                <w:szCs w:val="26"/>
              </w:rPr>
            </w:r>
          </w:p>
        </w:tc>
        <w:tc>
          <w:tcPr>
            <w:tcW w:w="5529" w:type="dxa"/>
            <w:tcBorders>
              <w:top w:val="single" w:sz="4" w:space="0" w:color="000000"/>
              <w:left w:val="single" w:sz="4" w:space="0" w:color="000000"/>
              <w:bottom w:val="single" w:sz="4" w:space="0" w:color="000000"/>
              <w:right w:val="single" w:sz="4" w:space="0" w:color="000000"/>
            </w:tcBorders>
            <w:vAlign w:val="center"/>
          </w:tcPr>
          <w:p>
            <w:pPr>
              <w:pStyle w:val="Heading1"/>
              <w:shd w:val="clear" w:color="auto" w:fill="FFFFFF"/>
              <w:spacing w:beforeAutospacing="0" w:before="0" w:afterAutospacing="0" w:after="0"/>
              <w:jc w:val="both"/>
              <w:rPr>
                <w:b w:val="false"/>
                <w:sz w:val="26"/>
                <w:szCs w:val="26"/>
              </w:rPr>
            </w:pPr>
            <w:r>
              <w:rPr>
                <w:b w:val="false"/>
                <w:sz w:val="26"/>
                <w:szCs w:val="26"/>
              </w:rPr>
              <w:t>Глава Администрации Центрального района Исполнительного комитета</w:t>
            </w:r>
          </w:p>
        </w:tc>
      </w:tr>
      <w:tr>
        <w:trPr/>
        <w:tc>
          <w:tcPr>
            <w:tcW w:w="3684" w:type="dxa"/>
            <w:tcBorders>
              <w:top w:val="single" w:sz="4" w:space="0" w:color="000000"/>
              <w:left w:val="single" w:sz="4" w:space="0" w:color="000000"/>
              <w:bottom w:val="single" w:sz="4" w:space="0" w:color="000000"/>
              <w:right w:val="single" w:sz="4" w:space="0" w:color="000000"/>
            </w:tcBorders>
          </w:tcPr>
          <w:p>
            <w:pPr>
              <w:pStyle w:val="Heading1"/>
              <w:shd w:val="clear" w:color="auto" w:fill="FFFFFF"/>
              <w:spacing w:beforeAutospacing="0" w:before="0" w:afterAutospacing="0" w:after="0"/>
              <w:rPr>
                <w:b w:val="false"/>
                <w:sz w:val="26"/>
                <w:szCs w:val="26"/>
              </w:rPr>
            </w:pPr>
            <w:r>
              <w:rPr>
                <w:b w:val="false"/>
                <w:sz w:val="26"/>
                <w:szCs w:val="26"/>
              </w:rPr>
              <w:t>Хуснуллин Айрат Шавкатович</w:t>
            </w:r>
          </w:p>
        </w:tc>
        <w:tc>
          <w:tcPr>
            <w:tcW w:w="5529" w:type="dxa"/>
            <w:tcBorders>
              <w:top w:val="single" w:sz="4" w:space="0" w:color="000000"/>
              <w:left w:val="single" w:sz="4" w:space="0" w:color="000000"/>
              <w:bottom w:val="single" w:sz="4" w:space="0" w:color="000000"/>
              <w:right w:val="single" w:sz="4" w:space="0" w:color="000000"/>
            </w:tcBorders>
            <w:vAlign w:val="center"/>
          </w:tcPr>
          <w:p>
            <w:pPr>
              <w:pStyle w:val="Heading1"/>
              <w:shd w:val="clear" w:color="auto" w:fill="FFFFFF"/>
              <w:spacing w:beforeAutospacing="0" w:before="0" w:afterAutospacing="0" w:after="0"/>
              <w:jc w:val="both"/>
              <w:rPr>
                <w:b w:val="false"/>
                <w:sz w:val="26"/>
                <w:szCs w:val="26"/>
              </w:rPr>
            </w:pPr>
            <w:r>
              <w:rPr>
                <w:b w:val="false"/>
                <w:sz w:val="26"/>
                <w:szCs w:val="26"/>
              </w:rPr>
              <w:t>Глава Администрации</w:t>
            </w:r>
            <w:r>
              <w:rPr>
                <w:b w:val="false"/>
                <w:bCs w:val="false"/>
                <w:sz w:val="26"/>
                <w:szCs w:val="26"/>
              </w:rPr>
              <w:t xml:space="preserve"> Автозаводского района Исполнительного комитета</w:t>
            </w:r>
          </w:p>
        </w:tc>
      </w:tr>
    </w:tbl>
    <w:p>
      <w:pPr>
        <w:pStyle w:val="ListParagraph"/>
        <w:spacing w:lineRule="auto" w:line="240" w:before="0" w:after="0"/>
        <w:ind w:left="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ListParagraph"/>
        <w:spacing w:lineRule="auto" w:line="240" w:before="0" w:after="0"/>
        <w:ind w:left="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color w:val="FF0000"/>
          <w:sz w:val="26"/>
          <w:szCs w:val="26"/>
        </w:rPr>
      </w:pPr>
      <w:r>
        <w:rPr>
          <w:rFonts w:cs="Times New Roman" w:ascii="Times New Roman" w:hAnsi="Times New Roman"/>
          <w:color w:themeColor="text1" w:val="000000"/>
          <w:sz w:val="26"/>
          <w:szCs w:val="26"/>
        </w:rPr>
        <w:t>Исполнительного комитета                                                                       Н.И. Галиева</w:t>
      </w:r>
    </w:p>
    <w:sectPr>
      <w:headerReference w:type="default" r:id="rId39"/>
      <w:headerReference w:type="first" r:id="rId40"/>
      <w:footerReference w:type="default" r:id="rId41"/>
      <w:footerReference w:type="first" r:id="rId42"/>
      <w:type w:val="nextPage"/>
      <w:pgSz w:w="11906" w:h="16838"/>
      <w:pgMar w:left="1701" w:right="850" w:gutter="0" w:header="1134" w:top="1560" w:footer="1134" w:bottom="156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0</w:t>
    </w:r>
    <w:r>
      <w:rPr>
        <w:sz w:val="16"/>
        <w:szCs w:val="16"/>
        <w:rFonts w:cs="Times New Roman" w:ascii="Times New Roman" w:hAnsi="Times New Roman"/>
        <w:color w:val="999999"/>
      </w:rPr>
      <w:fldChar w:fldCharType="end"/>
    </w:r>
  </w:p>
  <w:p>
    <w:pPr>
      <w:pStyle w:val="Header"/>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0</w:t>
    </w:r>
    <w:r>
      <w:rPr>
        <w:sz w:val="16"/>
        <w:szCs w:val="16"/>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33</w:t>
    </w:r>
    <w:r>
      <w:rPr>
        <w:sz w:val="16"/>
        <w:szCs w:val="16"/>
        <w:rFonts w:cs="Times New Roman" w:ascii="Times New Roman" w:hAnsi="Times New Roman"/>
        <w:color w:val="999999"/>
      </w:rPr>
      <w:fldChar w:fldCharType="end"/>
    </w:r>
  </w:p>
  <w:p>
    <w:pPr>
      <w:pStyle w:val="Header"/>
      <w:jc w:val="center"/>
      <w:rPr>
        <w:rFonts w:ascii="Times New Roman" w:hAnsi="Times New Roman" w:cs="Times New Roman"/>
        <w:sz w:val="16"/>
        <w:szCs w:val="16"/>
      </w:rPr>
    </w:pPr>
    <w:r>
      <w:rPr>
        <w:rFonts w:cs="Times New Roman" w:ascii="Times New Roman" w:hAnsi="Times New Roman"/>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16"/>
        <w:szCs w:val="16"/>
      </w:rPr>
    </w:pPr>
    <w:r>
      <w:rPr>
        <w:rFonts w:ascii="Times New Roman" w:hAnsi="Times New Roman"/>
        <w:sz w:val="16"/>
        <w:szCs w:val="16"/>
      </w:rPr>
      <w:fldChar w:fldCharType="begin"/>
    </w:r>
    <w:r>
      <w:rPr>
        <w:sz w:val="16"/>
        <w:szCs w:val="16"/>
        <w:rFonts w:ascii="Times New Roman" w:hAnsi="Times New Roman"/>
      </w:rPr>
      <w:instrText xml:space="preserve"> PAGE </w:instrText>
    </w:r>
    <w:r>
      <w:rPr>
        <w:sz w:val="16"/>
        <w:szCs w:val="16"/>
        <w:rFonts w:ascii="Times New Roman" w:hAnsi="Times New Roman"/>
      </w:rPr>
      <w:fldChar w:fldCharType="separate"/>
    </w:r>
    <w:r>
      <w:rPr>
        <w:sz w:val="16"/>
        <w:szCs w:val="16"/>
        <w:rFonts w:ascii="Times New Roman" w:hAnsi="Times New Roman"/>
      </w:rPr>
      <w:t>1</w:t>
    </w:r>
    <w:r>
      <w:rPr>
        <w:sz w:val="16"/>
        <w:szCs w:val="16"/>
        <w:rFonts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34</w:t>
    </w:r>
    <w:r>
      <w:rPr>
        <w:sz w:val="16"/>
        <w:szCs w:val="16"/>
        <w:rFonts w:cs="Times New Roman"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35</w:t>
    </w:r>
    <w:r>
      <w:rPr>
        <w:sz w:val="16"/>
        <w:szCs w:val="16"/>
        <w:rFonts w:cs="Times New Roman"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1287" w:hanging="360"/>
      </w:pPr>
      <w:rPr>
        <w:sz w:val="28"/>
        <w:szCs w:val="28"/>
        <w:rFonts w:ascii="Times New Roman" w:hAnsi="Times New Roman"/>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27f2"/>
    <w:pPr>
      <w:widowControl/>
      <w:suppressAutoHyphens w:val="true"/>
      <w:bidi w:val="0"/>
      <w:spacing w:lineRule="auto" w:line="276" w:before="0" w:after="200"/>
      <w:jc w:val="left"/>
    </w:pPr>
    <w:rPr>
      <w:rFonts w:ascii="Calibri" w:hAnsi="Calibri" w:eastAsia="" w:cs="Arial" w:eastAsiaTheme="minorEastAsia"/>
      <w:color w:val="auto"/>
      <w:kern w:val="0"/>
      <w:sz w:val="22"/>
      <w:szCs w:val="22"/>
      <w:lang w:eastAsia="ru-RU" w:val="ru-RU" w:bidi="ar-SA"/>
    </w:rPr>
  </w:style>
  <w:style w:type="paragraph" w:styleId="Heading1">
    <w:name w:val="Heading 1"/>
    <w:basedOn w:val="Normal"/>
    <w:link w:val="1"/>
    <w:uiPriority w:val="9"/>
    <w:qFormat/>
    <w:rsid w:val="00a527f2"/>
    <w:pPr>
      <w:spacing w:lineRule="auto" w:line="240" w:beforeAutospacing="1" w:afterAutospacing="1"/>
      <w:outlineLvl w:val="0"/>
    </w:pPr>
    <w:rPr>
      <w:rFonts w:ascii="Times New Roman" w:hAnsi="Times New Roman" w:eastAsia="Times New Roman" w:cs="Times New Roman"/>
      <w:b/>
      <w:bCs/>
      <w:sz w:val="48"/>
      <w:szCs w:val="4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a527f2"/>
    <w:rPr>
      <w:rFonts w:ascii="Times New Roman" w:hAnsi="Times New Roman" w:eastAsia="Times New Roman" w:cs="Times New Roman"/>
      <w:b/>
      <w:bCs/>
      <w:sz w:val="48"/>
      <w:szCs w:val="48"/>
      <w:lang w:eastAsia="ru-RU"/>
    </w:rPr>
  </w:style>
  <w:style w:type="character" w:styleId="Doccaption" w:customStyle="1">
    <w:name w:val="doccaption"/>
    <w:basedOn w:val="DefaultParagraphFont"/>
    <w:qFormat/>
    <w:rsid w:val="00a527f2"/>
    <w:rPr/>
  </w:style>
  <w:style w:type="character" w:styleId="Blk" w:customStyle="1">
    <w:name w:val="blk"/>
    <w:basedOn w:val="DefaultParagraphFont"/>
    <w:qFormat/>
    <w:rsid w:val="00a527f2"/>
    <w:rPr/>
  </w:style>
  <w:style w:type="character" w:styleId="Hyperlink">
    <w:name w:val="Hyperlink"/>
    <w:basedOn w:val="DefaultParagraphFont"/>
    <w:uiPriority w:val="99"/>
    <w:unhideWhenUsed/>
    <w:rsid w:val="00a527f2"/>
    <w:rPr>
      <w:color w:themeColor="hyperlink" w:val="0563C1"/>
      <w:u w:val="single"/>
    </w:rPr>
  </w:style>
  <w:style w:type="character" w:styleId="Style13" w:customStyle="1">
    <w:name w:val="Верхний колонтитул Знак"/>
    <w:basedOn w:val="DefaultParagraphFont"/>
    <w:uiPriority w:val="99"/>
    <w:qFormat/>
    <w:rsid w:val="00a527f2"/>
    <w:rPr>
      <w:rFonts w:ascii="Calibri" w:hAnsi="Calibri" w:eastAsia="" w:cs="Arial" w:eastAsiaTheme="minorEastAsia"/>
      <w:lang w:eastAsia="ru-RU"/>
    </w:rPr>
  </w:style>
  <w:style w:type="character" w:styleId="Style14" w:customStyle="1">
    <w:name w:val="Нижний колонтитул Знак"/>
    <w:basedOn w:val="DefaultParagraphFont"/>
    <w:uiPriority w:val="99"/>
    <w:qFormat/>
    <w:rsid w:val="00a527f2"/>
    <w:rPr>
      <w:rFonts w:ascii="Calibri" w:hAnsi="Calibri" w:eastAsia="" w:cs="Arial" w:eastAsiaTheme="minorEastAsia"/>
      <w:lang w:eastAsia="ru-RU"/>
    </w:rPr>
  </w:style>
  <w:style w:type="character" w:styleId="Style15" w:customStyle="1">
    <w:name w:val="Текст выноски Знак"/>
    <w:basedOn w:val="DefaultParagraphFont"/>
    <w:link w:val="BalloonText"/>
    <w:uiPriority w:val="99"/>
    <w:semiHidden/>
    <w:qFormat/>
    <w:rsid w:val="0036016b"/>
    <w:rPr>
      <w:rFonts w:ascii="Segoe UI" w:hAnsi="Segoe UI" w:eastAsia="" w:cs="Segoe UI" w:eastAsiaTheme="minorEastAsia"/>
      <w:sz w:val="18"/>
      <w:szCs w:val="18"/>
      <w:lang w:eastAsia="ru-RU"/>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a527f2"/>
    <w:pPr>
      <w:spacing w:before="0" w:after="200"/>
      <w:ind w:left="720"/>
      <w:contextualSpacing/>
    </w:pPr>
    <w:rPr/>
  </w:style>
  <w:style w:type="paragraph" w:styleId="Style18">
    <w:name w:val="Колонтитул"/>
    <w:basedOn w:val="Normal"/>
    <w:qFormat/>
    <w:pPr/>
    <w:rPr/>
  </w:style>
  <w:style w:type="paragraph" w:styleId="Header">
    <w:name w:val="Header"/>
    <w:basedOn w:val="Normal"/>
    <w:link w:val="Style13"/>
    <w:uiPriority w:val="99"/>
    <w:unhideWhenUsed/>
    <w:rsid w:val="00a527f2"/>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a527f2"/>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a527f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BalloonText">
    <w:name w:val="Balloon Text"/>
    <w:basedOn w:val="Normal"/>
    <w:link w:val="Style15"/>
    <w:uiPriority w:val="99"/>
    <w:semiHidden/>
    <w:unhideWhenUsed/>
    <w:qFormat/>
    <w:rsid w:val="0036016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consultantplus://offline/ref=96361687B3CF6EED1ED926D01F562E33811BAFD51548A196BC2259B4C424B69284A9DCA381355510EE0D958AA397E94A9568F5D17889E5J3z2P" TargetMode="External"/><Relationship Id="rId28" Type="http://schemas.openxmlformats.org/officeDocument/2006/relationships/hyperlink" Target="consultantplus://offline/ref=70394CBEEEC41CA054350093BE67AE88B617DBCFE02413D8F0DEE33669c2j8O"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header" Target="header6.xml"/><Relationship Id="rId40" Type="http://schemas.openxmlformats.org/officeDocument/2006/relationships/header" Target="header7.xml"/><Relationship Id="rId41" Type="http://schemas.openxmlformats.org/officeDocument/2006/relationships/footer" Target="footer6.xml"/><Relationship Id="rId42" Type="http://schemas.openxmlformats.org/officeDocument/2006/relationships/footer" Target="footer7.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06D4-7A60-41D9-84A1-DF1ADC9A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Application>LibreOffice/7.6.7.2$Linux_X86_64 LibreOffice_project/60$Build-2</Application>
  <AppVersion>15.0000</AppVersion>
  <Pages>35</Pages>
  <Words>8921</Words>
  <Characters>67202</Characters>
  <CharactersWithSpaces>76382</CharactersWithSpaces>
  <Paragraphs>409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2025-09-02T12:08:00Z</dcterms:created>
  <dc:creator>Ляйсан Р. Галиева</dc:creator>
  <dc:description/>
  <dc:language>ru-RU</dc:language>
  <cp:lastModifiedBy>Ляйсан Р. Галиева</cp:lastModifiedBy>
  <cp:lastPrinted>2026-02-12T05:34:00Z</cp:lastPrinted>
  <dcterms:modified xsi:type="dcterms:W3CDTF">2026-05-14T14:19:00Z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