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C65" w:rsidRDefault="00853C65" w:rsidP="008E63EF">
      <w:pPr>
        <w:ind w:firstLine="708"/>
        <w:jc w:val="center"/>
        <w:rPr>
          <w:b/>
          <w:sz w:val="28"/>
          <w:szCs w:val="28"/>
        </w:rPr>
      </w:pPr>
    </w:p>
    <w:p w:rsidR="00D0692D" w:rsidRDefault="00D0692D" w:rsidP="008E63EF">
      <w:pPr>
        <w:ind w:firstLine="708"/>
        <w:jc w:val="center"/>
        <w:rPr>
          <w:b/>
          <w:sz w:val="28"/>
          <w:szCs w:val="28"/>
        </w:rPr>
      </w:pPr>
    </w:p>
    <w:p w:rsidR="00D0692D" w:rsidRDefault="00D0692D" w:rsidP="008E63EF">
      <w:pPr>
        <w:ind w:firstLine="708"/>
        <w:jc w:val="center"/>
        <w:rPr>
          <w:b/>
          <w:sz w:val="28"/>
          <w:szCs w:val="28"/>
        </w:rPr>
      </w:pPr>
    </w:p>
    <w:p w:rsidR="00853C65" w:rsidRDefault="008E63EF" w:rsidP="008E63EF">
      <w:pPr>
        <w:ind w:firstLine="708"/>
        <w:jc w:val="center"/>
        <w:rPr>
          <w:b/>
          <w:sz w:val="28"/>
          <w:szCs w:val="28"/>
        </w:rPr>
      </w:pPr>
      <w:r w:rsidRPr="00B313FB">
        <w:rPr>
          <w:b/>
          <w:sz w:val="28"/>
          <w:szCs w:val="28"/>
        </w:rPr>
        <w:t xml:space="preserve">О внесении изменений в </w:t>
      </w:r>
      <w:r w:rsidR="00021E8E">
        <w:rPr>
          <w:b/>
          <w:sz w:val="28"/>
          <w:szCs w:val="28"/>
        </w:rPr>
        <w:t xml:space="preserve">Решение Совета </w:t>
      </w:r>
      <w:proofErr w:type="spellStart"/>
      <w:r w:rsidR="00E8184D">
        <w:rPr>
          <w:b/>
          <w:sz w:val="28"/>
          <w:szCs w:val="28"/>
        </w:rPr>
        <w:t>Суксинского</w:t>
      </w:r>
      <w:proofErr w:type="spellEnd"/>
      <w:r w:rsidR="00853C65">
        <w:rPr>
          <w:b/>
          <w:sz w:val="28"/>
          <w:szCs w:val="28"/>
        </w:rPr>
        <w:t xml:space="preserve"> сельского поселения </w:t>
      </w:r>
      <w:r w:rsidRPr="00B313FB">
        <w:rPr>
          <w:b/>
          <w:sz w:val="28"/>
          <w:szCs w:val="28"/>
        </w:rPr>
        <w:t>Высокогорского муни</w:t>
      </w:r>
      <w:bookmarkStart w:id="0" w:name="_GoBack"/>
      <w:bookmarkEnd w:id="0"/>
      <w:r w:rsidRPr="00B313FB">
        <w:rPr>
          <w:b/>
          <w:sz w:val="28"/>
          <w:szCs w:val="28"/>
        </w:rPr>
        <w:t xml:space="preserve">ципального района Республики Татарстан </w:t>
      </w:r>
      <w:r w:rsidR="00E8184D" w:rsidRPr="00E8184D">
        <w:rPr>
          <w:b/>
          <w:sz w:val="28"/>
          <w:szCs w:val="28"/>
        </w:rPr>
        <w:t xml:space="preserve">от 04 сентября 2009 года </w:t>
      </w:r>
      <w:r w:rsidR="00E8184D">
        <w:rPr>
          <w:b/>
          <w:sz w:val="28"/>
          <w:szCs w:val="28"/>
        </w:rPr>
        <w:t>№</w:t>
      </w:r>
      <w:r w:rsidR="00E8184D" w:rsidRPr="00E8184D">
        <w:rPr>
          <w:b/>
          <w:sz w:val="28"/>
          <w:szCs w:val="28"/>
        </w:rPr>
        <w:t xml:space="preserve"> 101 </w:t>
      </w:r>
      <w:r w:rsidRPr="00B313FB">
        <w:rPr>
          <w:b/>
          <w:sz w:val="28"/>
          <w:szCs w:val="28"/>
        </w:rPr>
        <w:t>«</w:t>
      </w:r>
      <w:r w:rsidR="00E8184D" w:rsidRPr="00E8184D">
        <w:rPr>
          <w:b/>
          <w:sz w:val="28"/>
          <w:szCs w:val="28"/>
        </w:rPr>
        <w:t xml:space="preserve">Об утверждении положения </w:t>
      </w:r>
      <w:r w:rsidR="00E8184D">
        <w:rPr>
          <w:b/>
          <w:sz w:val="28"/>
          <w:szCs w:val="28"/>
        </w:rPr>
        <w:t>«</w:t>
      </w:r>
      <w:r w:rsidR="00E8184D" w:rsidRPr="00E8184D">
        <w:rPr>
          <w:b/>
          <w:sz w:val="28"/>
          <w:szCs w:val="28"/>
        </w:rPr>
        <w:t>Об определении форм участия граждан в обеспечении первичных мер пожарной безопасности, в том числе</w:t>
      </w:r>
      <w:r w:rsidR="00E8184D">
        <w:rPr>
          <w:b/>
          <w:sz w:val="28"/>
          <w:szCs w:val="28"/>
        </w:rPr>
        <w:t xml:space="preserve"> в деятельности пожарной охраны</w:t>
      </w:r>
      <w:r w:rsidR="00822FA0">
        <w:rPr>
          <w:b/>
          <w:sz w:val="28"/>
          <w:szCs w:val="28"/>
        </w:rPr>
        <w:t>»</w:t>
      </w:r>
      <w:r w:rsidR="00822FA0" w:rsidRPr="00822FA0">
        <w:rPr>
          <w:b/>
          <w:sz w:val="28"/>
          <w:szCs w:val="28"/>
        </w:rPr>
        <w:t xml:space="preserve"> </w:t>
      </w:r>
    </w:p>
    <w:p w:rsidR="00410DF5" w:rsidRPr="00853C65" w:rsidRDefault="00410DF5" w:rsidP="008E63EF">
      <w:pPr>
        <w:ind w:firstLine="708"/>
        <w:jc w:val="center"/>
        <w:rPr>
          <w:b/>
          <w:sz w:val="28"/>
          <w:szCs w:val="28"/>
        </w:rPr>
      </w:pPr>
    </w:p>
    <w:p w:rsidR="008E63EF" w:rsidRPr="00BB167B" w:rsidRDefault="00F6452F" w:rsidP="008E63E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B167B">
        <w:rPr>
          <w:rFonts w:ascii="Times New Roman" w:eastAsia="Times New Roman" w:hAnsi="Times New Roman"/>
          <w:sz w:val="28"/>
          <w:szCs w:val="28"/>
        </w:rPr>
        <w:t>В целях приведения муниципальных нормативно-правовых актов в соответствие с действующим законодательством</w:t>
      </w:r>
      <w:r w:rsidR="008E63EF" w:rsidRPr="00BB167B">
        <w:rPr>
          <w:rFonts w:ascii="Times New Roman" w:eastAsia="Times New Roman" w:hAnsi="Times New Roman"/>
          <w:sz w:val="28"/>
          <w:szCs w:val="28"/>
        </w:rPr>
        <w:t xml:space="preserve"> </w:t>
      </w:r>
      <w:r w:rsidRPr="00BB167B">
        <w:rPr>
          <w:rFonts w:ascii="Times New Roman" w:eastAsia="Times New Roman" w:hAnsi="Times New Roman"/>
          <w:sz w:val="28"/>
          <w:szCs w:val="28"/>
        </w:rPr>
        <w:t xml:space="preserve">по результатам правового мониторинга </w:t>
      </w:r>
      <w:r w:rsidR="00021E8E" w:rsidRPr="00BB167B">
        <w:rPr>
          <w:rFonts w:ascii="Times New Roman" w:eastAsia="Times New Roman" w:hAnsi="Times New Roman"/>
          <w:sz w:val="28"/>
          <w:szCs w:val="28"/>
        </w:rPr>
        <w:t xml:space="preserve">Совет </w:t>
      </w:r>
      <w:proofErr w:type="spellStart"/>
      <w:r w:rsidR="00E8184D" w:rsidRPr="00E8184D">
        <w:rPr>
          <w:rFonts w:ascii="Times New Roman" w:hAnsi="Times New Roman"/>
          <w:sz w:val="28"/>
          <w:szCs w:val="28"/>
        </w:rPr>
        <w:t>Суксинского</w:t>
      </w:r>
      <w:proofErr w:type="spellEnd"/>
      <w:r w:rsidR="00E8184D">
        <w:rPr>
          <w:b/>
          <w:sz w:val="28"/>
          <w:szCs w:val="28"/>
        </w:rPr>
        <w:t xml:space="preserve"> </w:t>
      </w:r>
      <w:r w:rsidR="00021E8E" w:rsidRPr="00BB167B">
        <w:rPr>
          <w:rFonts w:ascii="Times New Roman" w:eastAsia="Times New Roman" w:hAnsi="Times New Roman"/>
          <w:sz w:val="28"/>
          <w:szCs w:val="28"/>
        </w:rPr>
        <w:t>сельского поселения Высокогорского муниципального района РЕШИЛ</w:t>
      </w:r>
      <w:r w:rsidR="008E63EF" w:rsidRPr="00BB167B">
        <w:rPr>
          <w:rFonts w:ascii="Times New Roman" w:eastAsia="Times New Roman" w:hAnsi="Times New Roman"/>
          <w:sz w:val="28"/>
          <w:szCs w:val="28"/>
        </w:rPr>
        <w:t>:</w:t>
      </w:r>
    </w:p>
    <w:p w:rsidR="000976A3" w:rsidRPr="00F20C57" w:rsidRDefault="008E63EF" w:rsidP="00672C8E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highlight w:val="red"/>
        </w:rPr>
      </w:pPr>
      <w:r w:rsidRPr="00BB167B">
        <w:rPr>
          <w:rFonts w:ascii="Times New Roman" w:eastAsia="Times New Roman" w:hAnsi="Times New Roman"/>
          <w:sz w:val="28"/>
          <w:szCs w:val="28"/>
        </w:rPr>
        <w:t xml:space="preserve">1. Внести следующие изменения в </w:t>
      </w:r>
      <w:r w:rsidR="00E8184D" w:rsidRPr="00E8184D">
        <w:rPr>
          <w:rFonts w:ascii="Times New Roman" w:eastAsia="Times New Roman" w:hAnsi="Times New Roman"/>
          <w:sz w:val="28"/>
          <w:szCs w:val="28"/>
        </w:rPr>
        <w:t>П</w:t>
      </w:r>
      <w:r w:rsidR="00E8184D">
        <w:rPr>
          <w:rFonts w:ascii="Times New Roman" w:eastAsia="Times New Roman" w:hAnsi="Times New Roman"/>
          <w:sz w:val="28"/>
          <w:szCs w:val="28"/>
        </w:rPr>
        <w:t>оложение «</w:t>
      </w:r>
      <w:r w:rsidR="00E8184D" w:rsidRPr="00E8184D">
        <w:rPr>
          <w:rFonts w:ascii="Times New Roman" w:eastAsia="Times New Roman" w:hAnsi="Times New Roman"/>
          <w:sz w:val="28"/>
          <w:szCs w:val="28"/>
        </w:rPr>
        <w:t>Об определении форм участия граждан в обеспечении первичных мер пожарной безопасности, в том числе</w:t>
      </w:r>
      <w:r w:rsidR="00E8184D">
        <w:rPr>
          <w:rFonts w:ascii="Times New Roman" w:eastAsia="Times New Roman" w:hAnsi="Times New Roman"/>
          <w:sz w:val="28"/>
          <w:szCs w:val="28"/>
        </w:rPr>
        <w:t xml:space="preserve"> в деятельности пожарной охраны»</w:t>
      </w:r>
      <w:r w:rsidR="00C1034F" w:rsidRPr="00AE439F">
        <w:rPr>
          <w:rFonts w:ascii="Times New Roman" w:eastAsia="Times New Roman" w:hAnsi="Times New Roman"/>
          <w:sz w:val="28"/>
          <w:szCs w:val="28"/>
        </w:rPr>
        <w:t xml:space="preserve">, утвержденное </w:t>
      </w:r>
      <w:r w:rsidR="00FE3934" w:rsidRPr="00AE439F">
        <w:rPr>
          <w:rFonts w:ascii="Times New Roman" w:eastAsia="Times New Roman" w:hAnsi="Times New Roman"/>
          <w:sz w:val="28"/>
          <w:szCs w:val="28"/>
        </w:rPr>
        <w:t>Решение</w:t>
      </w:r>
      <w:r w:rsidR="00C1034F" w:rsidRPr="00AE439F">
        <w:rPr>
          <w:rFonts w:ascii="Times New Roman" w:eastAsia="Times New Roman" w:hAnsi="Times New Roman"/>
          <w:sz w:val="28"/>
          <w:szCs w:val="28"/>
        </w:rPr>
        <w:t>м</w:t>
      </w:r>
      <w:r w:rsidR="00FE3934" w:rsidRPr="00AE439F">
        <w:rPr>
          <w:rFonts w:ascii="Times New Roman" w:eastAsia="Times New Roman" w:hAnsi="Times New Roman"/>
          <w:sz w:val="28"/>
          <w:szCs w:val="28"/>
        </w:rPr>
        <w:t xml:space="preserve"> Совета </w:t>
      </w:r>
      <w:proofErr w:type="spellStart"/>
      <w:r w:rsidR="00E8184D" w:rsidRPr="00E8184D">
        <w:rPr>
          <w:rFonts w:ascii="Times New Roman" w:hAnsi="Times New Roman"/>
          <w:sz w:val="28"/>
          <w:szCs w:val="28"/>
        </w:rPr>
        <w:t>Суксинского</w:t>
      </w:r>
      <w:proofErr w:type="spellEnd"/>
      <w:r w:rsidR="00E8184D" w:rsidRPr="00E8184D">
        <w:rPr>
          <w:rFonts w:ascii="Times New Roman" w:hAnsi="Times New Roman"/>
          <w:sz w:val="28"/>
          <w:szCs w:val="28"/>
        </w:rPr>
        <w:t xml:space="preserve"> сельского поселения Высокогорского муниципального района Республики Татарстан от 04 сентября 2009 года № 101 «Об утверждении положения «Об определении форм участия граждан в обеспечении первичных мер пожарной безопасности, в том числе в деятельности пожарной охраны»</w:t>
      </w:r>
      <w:r w:rsidRPr="00E8184D">
        <w:rPr>
          <w:rFonts w:ascii="Times New Roman" w:hAnsi="Times New Roman"/>
          <w:sz w:val="28"/>
          <w:szCs w:val="28"/>
        </w:rPr>
        <w:t>:</w:t>
      </w:r>
    </w:p>
    <w:p w:rsidR="00D0692D" w:rsidRPr="00AE439F" w:rsidRDefault="00410DF5" w:rsidP="00D0692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1.1. </w:t>
      </w:r>
      <w:r w:rsidR="00AE439F"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Исключить следующие абзацы</w:t>
      </w:r>
      <w:r w:rsidR="00D0692D"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:</w:t>
      </w:r>
      <w:r w:rsidR="00AE439F"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</w:p>
    <w:p w:rsidR="00E8184D" w:rsidRPr="00E8184D" w:rsidRDefault="00AE439F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E8184D"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Первичные меры пожарной безопасности включают в себя:</w:t>
      </w:r>
    </w:p>
    <w:p w:rsidR="00E8184D" w:rsidRPr="00E8184D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обеспечение необходимых условий для привлечения населения </w:t>
      </w:r>
      <w:proofErr w:type="spellStart"/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Суксинского</w:t>
      </w:r>
      <w:proofErr w:type="spellEnd"/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сельского поселения к работам по предупреждению и тушению пожаров в составе добровольной пожарной охраны;</w:t>
      </w:r>
    </w:p>
    <w:p w:rsidR="00E8184D" w:rsidRPr="00E8184D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проведение противопожарной пропаганды и обучения населения </w:t>
      </w:r>
      <w:proofErr w:type="spellStart"/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Суксинского</w:t>
      </w:r>
      <w:proofErr w:type="spellEnd"/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сельского поселения мерам пожарной безопасности;</w:t>
      </w:r>
    </w:p>
    <w:p w:rsidR="00E8184D" w:rsidRPr="00E8184D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определение перечня первичных средств тушения пожаров для помещений и строений, находящихся в собственности граждан;</w:t>
      </w:r>
    </w:p>
    <w:p w:rsidR="00E8184D" w:rsidRPr="00E8184D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разработку и выполнение для </w:t>
      </w:r>
      <w:proofErr w:type="spellStart"/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Суксинского</w:t>
      </w:r>
      <w:proofErr w:type="spellEnd"/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сельского поселения мероприятий, исключающих возможность переброски огня при лесных и торфяных пожарах на здания и сооружения;</w:t>
      </w:r>
    </w:p>
    <w:p w:rsidR="00E8184D" w:rsidRPr="00E8184D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организацию патрулирования сельского поселения в условиях устойчивой сухой, жаркой и ветреной погоды или при получении штормового предупреждения;</w:t>
      </w:r>
    </w:p>
    <w:p w:rsidR="00E8184D" w:rsidRPr="00E8184D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обеспечение сельского поселения исправной телефонной или сотовой связью для сообщения о пожаре в пожарную охрану;</w:t>
      </w:r>
    </w:p>
    <w:p w:rsidR="00E8184D" w:rsidRPr="00E8184D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своевременную очистку территории сельского поселения от горючих отходов, мусора, сухой растительности;</w:t>
      </w:r>
    </w:p>
    <w:p w:rsidR="00E8184D" w:rsidRPr="00E8184D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сельского поселения, проездов к зданиям и сооружениям, систем противопожарного водоснабжения, с обеспечением требуемого расхода воды, содержание источников пожарного водоснабжения;</w:t>
      </w:r>
    </w:p>
    <w:p w:rsidR="00AE439F" w:rsidRDefault="00E8184D" w:rsidP="00E8184D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поддержание в постоянной готовности техники, прис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пособленной для тушения пожаров.</w:t>
      </w:r>
      <w:r w:rsidR="00AE439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» </w:t>
      </w:r>
    </w:p>
    <w:p w:rsid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1.2. В разделе «</w:t>
      </w:r>
      <w:r w:rsidR="00E8184D"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Права, обязанности организаций в сфере обеспечения пожарной </w:t>
      </w:r>
      <w:proofErr w:type="gramStart"/>
      <w:r w:rsidR="00E8184D" w:rsidRPr="00E8184D">
        <w:rPr>
          <w:rFonts w:ascii="Times New Roman" w:eastAsia="Times New Roman" w:hAnsi="Times New Roman"/>
          <w:color w:val="000000" w:themeColor="text1"/>
          <w:sz w:val="28"/>
          <w:szCs w:val="28"/>
        </w:rPr>
        <w:t>безопасности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»  п</w:t>
      </w: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рава</w:t>
      </w:r>
      <w:proofErr w:type="gramEnd"/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, обязанности организаций в сфере обеспечения пожарной безопасности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изложить в новой редакции:</w:t>
      </w:r>
    </w:p>
    <w:p w:rsidR="00AE439F" w:rsidRPr="00AE439F" w:rsidRDefault="00373A98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AE439F"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Руководители организации имеют право: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создавать, реорганизовывать и ликвидировать в установленном порядке подразделения пожарной охраны, которые они содержат за счет собственных средств;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вносить в органы государственной власти и органы местного самоуправления предложения по обеспечению пожарной безопасности;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проводить работы по установлению причин и обстоятельств пожаров, происшедших на предприятиях;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устанавливать меры социального и экономического стимулирования обеспечения пожарной безопасности;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получать информацию по вопросам пожарной безопасности, в том числе в установленном порядке от органов управления и подразделений пожарной охраны;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обеспечивать на безвозмездной основе на основании заключенных в соответствии с Гражданским кодексом Российской Федерации договоров объектовые, специальные и воинские подразделения федеральной противопожарной службы движимым и недвижимым имуществом, необходимым для выполнения возложенных на указанные подразделения задач и находящимся на балансе организаций, включенных в утвержденный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закрытых административно-территориальных образований, федеральных территорий, где создаются объектовые, специальные и воинские подразделения федеральной противопожарной службы, а также нести расходы по содержанию такого имущества.</w:t>
      </w:r>
    </w:p>
    <w:p w:rsidR="00373A98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Руководители организации обязаны: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соблюдать требования пожарной безопасности, а также выполнять предписания, постановления и иные законные требования должностных лиц пожарной охраны;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разрабатывать и осуществлять меры пожарной безопасности;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проводить противопожарную пропаганду, а также обучать своих работников мерам пожарной безопасности;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включать в коллективный договор (соглашение) вопросы пожарной безопасности;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предоставлять в установленном порядке при тушении пожаров на территориях предприятий необходимые силы и средства;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предприятий;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в том числе о </w:t>
      </w:r>
      <w:proofErr w:type="gramStart"/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пожарной опасности</w:t>
      </w:r>
      <w:proofErr w:type="gramEnd"/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производимой ими продукции, а также о происшедших на их территориях пожарах и их последствиях;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незамедлительно сообщать в пожарную охрану о возникших пожарах, неисправностях имеющихся систем и средств противопожарной защиты, об изменении состояния дорог и проездов;</w:t>
      </w:r>
    </w:p>
    <w:p w:rsidR="00AE439F" w:rsidRP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содействовать деятельности добровольных пожарных;</w:t>
      </w:r>
    </w:p>
    <w:p w:rsidR="00AE439F" w:rsidRDefault="00AE439F" w:rsidP="00AE439F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E439F">
        <w:rPr>
          <w:rFonts w:ascii="Times New Roman" w:eastAsia="Times New Roman" w:hAnsi="Times New Roman"/>
          <w:color w:val="000000" w:themeColor="text1"/>
          <w:sz w:val="28"/>
          <w:szCs w:val="28"/>
        </w:rPr>
        <w:t>обеспечивать создание и содержание подразделений пожарной охраны на объектах исходя из требований, установленных статьей 97 Федерального закона от 22 июля 2008 года N 123-ФЗ "Технический регламент о требованиях пожарной безопасности".</w:t>
      </w:r>
      <w:r w:rsidR="00373A98"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</w:p>
    <w:p w:rsidR="00031BF8" w:rsidRPr="00BB167B" w:rsidRDefault="008E63EF" w:rsidP="00AE439F">
      <w:pPr>
        <w:pStyle w:val="ab"/>
        <w:spacing w:line="276" w:lineRule="auto"/>
        <w:ind w:firstLine="708"/>
        <w:jc w:val="both"/>
        <w:rPr>
          <w:rStyle w:val="a8"/>
          <w:rFonts w:ascii="Times New Roman" w:eastAsia="Times New Roman" w:hAnsi="Times New Roman"/>
          <w:sz w:val="28"/>
          <w:szCs w:val="28"/>
        </w:rPr>
      </w:pPr>
      <w:r w:rsidRPr="00373A9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2. </w:t>
      </w:r>
      <w:r w:rsidR="00D0692D" w:rsidRPr="00373A98">
        <w:rPr>
          <w:rFonts w:ascii="Times New Roman" w:eastAsia="Times New Roman" w:hAnsi="Times New Roman"/>
          <w:color w:val="000000" w:themeColor="text1"/>
          <w:sz w:val="28"/>
          <w:szCs w:val="28"/>
        </w:rPr>
        <w:t>О</w:t>
      </w:r>
      <w:r w:rsidRPr="00373A98">
        <w:rPr>
          <w:rFonts w:ascii="Times New Roman" w:eastAsia="Times New Roman" w:hAnsi="Times New Roman"/>
          <w:color w:val="000000" w:themeColor="text1"/>
          <w:sz w:val="28"/>
          <w:szCs w:val="28"/>
        </w:rPr>
        <w:t>бнародовать</w:t>
      </w:r>
      <w:r w:rsidRPr="00373A98">
        <w:rPr>
          <w:rFonts w:ascii="Times New Roman" w:eastAsia="Times New Roman" w:hAnsi="Times New Roman"/>
          <w:sz w:val="28"/>
          <w:szCs w:val="28"/>
        </w:rPr>
        <w:t xml:space="preserve"> настоящее </w:t>
      </w:r>
      <w:r w:rsidR="00931AA1" w:rsidRPr="00373A98">
        <w:rPr>
          <w:rFonts w:ascii="Times New Roman" w:eastAsia="Times New Roman" w:hAnsi="Times New Roman"/>
          <w:sz w:val="28"/>
          <w:szCs w:val="28"/>
        </w:rPr>
        <w:t>решение</w:t>
      </w:r>
      <w:r w:rsidRPr="00373A98">
        <w:rPr>
          <w:rFonts w:ascii="Times New Roman" w:eastAsia="Times New Roman" w:hAnsi="Times New Roman"/>
          <w:sz w:val="28"/>
          <w:szCs w:val="28"/>
        </w:rPr>
        <w:t xml:space="preserve">, разместив на официальном сайте Высокогорского муниципального района в сети Интернет по веб-адресу: </w:t>
      </w:r>
      <w:hyperlink r:id="rId7" w:tooltip="http://vysokaya-gora.tatarstan.ru/" w:history="1">
        <w:r w:rsidRPr="00373A98">
          <w:rPr>
            <w:rStyle w:val="a8"/>
            <w:rFonts w:ascii="Times New Roman" w:eastAsia="Times New Roman" w:hAnsi="Times New Roman"/>
            <w:sz w:val="28"/>
            <w:szCs w:val="28"/>
          </w:rPr>
          <w:t>http://vysokaya-gora.tatarstan.</w:t>
        </w:r>
        <w:r w:rsidRPr="00373A98">
          <w:rPr>
            <w:rStyle w:val="a8"/>
            <w:rFonts w:ascii="Times New Roman" w:eastAsia="Times New Roman" w:hAnsi="Times New Roman"/>
            <w:sz w:val="28"/>
            <w:szCs w:val="28"/>
            <w:lang w:val="en-US"/>
          </w:rPr>
          <w:t>ru</w:t>
        </w:r>
        <w:r w:rsidRPr="00373A98">
          <w:rPr>
            <w:rStyle w:val="a8"/>
            <w:rFonts w:ascii="Times New Roman" w:eastAsia="Times New Roman" w:hAnsi="Times New Roman"/>
            <w:sz w:val="28"/>
            <w:szCs w:val="28"/>
          </w:rPr>
          <w:t>/</w:t>
        </w:r>
      </w:hyperlink>
      <w:r w:rsidRPr="00373A98">
        <w:rPr>
          <w:rFonts w:ascii="Times New Roman" w:eastAsia="Times New Roman" w:hAnsi="Times New Roman"/>
          <w:sz w:val="28"/>
          <w:szCs w:val="28"/>
        </w:rPr>
        <w:t xml:space="preserve">  </w:t>
      </w:r>
      <w:r w:rsidRPr="00373A98">
        <w:rPr>
          <w:rFonts w:ascii="Times New Roman" w:eastAsia="Times New Roman" w:hAnsi="Times New Roman"/>
          <w:sz w:val="28"/>
          <w:szCs w:val="28"/>
          <w:lang w:val="tt-RU"/>
        </w:rPr>
        <w:t xml:space="preserve">и </w:t>
      </w:r>
      <w:r w:rsidRPr="00373A98">
        <w:rPr>
          <w:rFonts w:ascii="Times New Roman" w:eastAsia="Times New Roman" w:hAnsi="Times New Roman"/>
          <w:sz w:val="28"/>
          <w:szCs w:val="28"/>
        </w:rPr>
        <w:t xml:space="preserve"> на официальном п</w:t>
      </w:r>
      <w:r w:rsidRPr="00373A98">
        <w:rPr>
          <w:rFonts w:ascii="Times New Roman" w:eastAsia="Times New Roman" w:hAnsi="Times New Roman"/>
          <w:sz w:val="28"/>
          <w:szCs w:val="28"/>
          <w:lang w:val="tt-RU"/>
        </w:rPr>
        <w:t>о</w:t>
      </w:r>
      <w:proofErr w:type="spellStart"/>
      <w:r w:rsidRPr="00373A98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373A98">
        <w:rPr>
          <w:rFonts w:ascii="Times New Roman" w:eastAsia="Times New Roman" w:hAnsi="Times New Roman"/>
          <w:sz w:val="28"/>
          <w:szCs w:val="28"/>
          <w:lang w:val="tt-RU"/>
        </w:rPr>
        <w:t>а</w:t>
      </w:r>
      <w:proofErr w:type="spellStart"/>
      <w:r w:rsidRPr="00373A98">
        <w:rPr>
          <w:rFonts w:ascii="Times New Roman" w:eastAsia="Times New Roman" w:hAnsi="Times New Roman"/>
          <w:sz w:val="28"/>
          <w:szCs w:val="28"/>
        </w:rPr>
        <w:t>ле</w:t>
      </w:r>
      <w:proofErr w:type="spellEnd"/>
      <w:r w:rsidRPr="00373A98">
        <w:rPr>
          <w:rFonts w:ascii="Times New Roman" w:eastAsia="Times New Roman" w:hAnsi="Times New Roman"/>
          <w:sz w:val="28"/>
          <w:szCs w:val="28"/>
        </w:rPr>
        <w:t xml:space="preserve"> правовой информации Республики Татарстан: </w:t>
      </w:r>
      <w:hyperlink r:id="rId8" w:tooltip="http://pravo.tatarstan.ru" w:history="1">
        <w:r w:rsidRPr="00373A98">
          <w:rPr>
            <w:rStyle w:val="a8"/>
            <w:rFonts w:ascii="Times New Roman" w:eastAsia="Times New Roman" w:hAnsi="Times New Roman"/>
            <w:sz w:val="28"/>
            <w:szCs w:val="28"/>
          </w:rPr>
          <w:t>http:</w:t>
        </w:r>
        <w:r w:rsidRPr="00373A98">
          <w:rPr>
            <w:rStyle w:val="a8"/>
            <w:rFonts w:ascii="Times New Roman" w:eastAsia="Times New Roman" w:hAnsi="Times New Roman"/>
            <w:sz w:val="28"/>
            <w:szCs w:val="28"/>
            <w:lang w:val="tt-RU"/>
          </w:rPr>
          <w:t>//</w:t>
        </w:r>
        <w:r w:rsidRPr="00373A98">
          <w:rPr>
            <w:rStyle w:val="a8"/>
            <w:rFonts w:ascii="Times New Roman" w:eastAsia="Times New Roman" w:hAnsi="Times New Roman"/>
            <w:sz w:val="28"/>
            <w:szCs w:val="28"/>
          </w:rPr>
          <w:t>pravo</w:t>
        </w:r>
        <w:r w:rsidRPr="00373A98">
          <w:rPr>
            <w:rStyle w:val="a8"/>
            <w:rFonts w:ascii="Times New Roman" w:eastAsia="Times New Roman" w:hAnsi="Times New Roman"/>
            <w:sz w:val="28"/>
            <w:szCs w:val="28"/>
            <w:lang w:val="tt-RU"/>
          </w:rPr>
          <w:t>.</w:t>
        </w:r>
        <w:r w:rsidRPr="00373A98">
          <w:rPr>
            <w:rStyle w:val="a8"/>
            <w:rFonts w:ascii="Times New Roman" w:eastAsia="Times New Roman" w:hAnsi="Times New Roman"/>
            <w:sz w:val="28"/>
            <w:szCs w:val="28"/>
            <w:lang w:val="en-US"/>
          </w:rPr>
          <w:t>t</w:t>
        </w:r>
        <w:r w:rsidRPr="00373A98">
          <w:rPr>
            <w:rStyle w:val="a8"/>
            <w:rFonts w:ascii="Times New Roman" w:eastAsia="Times New Roman" w:hAnsi="Times New Roman"/>
            <w:sz w:val="28"/>
            <w:szCs w:val="28"/>
          </w:rPr>
          <w:t>atarstan.</w:t>
        </w:r>
        <w:r w:rsidRPr="00373A98">
          <w:rPr>
            <w:rStyle w:val="a8"/>
            <w:rFonts w:ascii="Times New Roman" w:eastAsia="Times New Roman" w:hAnsi="Times New Roman"/>
            <w:sz w:val="28"/>
            <w:szCs w:val="28"/>
            <w:lang w:val="en-US"/>
          </w:rPr>
          <w:t>ru</w:t>
        </w:r>
      </w:hyperlink>
      <w:r w:rsidRPr="00373A98">
        <w:rPr>
          <w:rStyle w:val="a8"/>
          <w:rFonts w:ascii="Times New Roman" w:eastAsia="Times New Roman" w:hAnsi="Times New Roman"/>
          <w:sz w:val="28"/>
          <w:szCs w:val="28"/>
        </w:rPr>
        <w:t>.</w:t>
      </w:r>
    </w:p>
    <w:p w:rsidR="00F66900" w:rsidRPr="00931AA1" w:rsidRDefault="00F66900" w:rsidP="00031BF8">
      <w:pPr>
        <w:pStyle w:val="ab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82AA9" w:rsidRDefault="00021E8E" w:rsidP="00021E8E">
      <w:pPr>
        <w:rPr>
          <w:bCs/>
          <w:sz w:val="28"/>
          <w:szCs w:val="28"/>
        </w:rPr>
      </w:pPr>
      <w:r w:rsidRPr="005379CE">
        <w:rPr>
          <w:sz w:val="28"/>
          <w:szCs w:val="28"/>
        </w:rPr>
        <w:t xml:space="preserve">Глава </w:t>
      </w:r>
      <w:proofErr w:type="spellStart"/>
      <w:r w:rsidR="00582AA9">
        <w:rPr>
          <w:bCs/>
          <w:sz w:val="28"/>
          <w:szCs w:val="28"/>
        </w:rPr>
        <w:t>Суксинского</w:t>
      </w:r>
      <w:proofErr w:type="spellEnd"/>
      <w:r w:rsidR="00582AA9">
        <w:rPr>
          <w:bCs/>
          <w:sz w:val="28"/>
          <w:szCs w:val="28"/>
        </w:rPr>
        <w:t xml:space="preserve"> </w:t>
      </w:r>
    </w:p>
    <w:p w:rsidR="00F21BC7" w:rsidRPr="005379CE" w:rsidRDefault="00021E8E" w:rsidP="00021E8E">
      <w:pPr>
        <w:rPr>
          <w:sz w:val="28"/>
          <w:szCs w:val="28"/>
        </w:rPr>
      </w:pPr>
      <w:r w:rsidRPr="005379CE">
        <w:rPr>
          <w:sz w:val="28"/>
          <w:szCs w:val="28"/>
        </w:rPr>
        <w:lastRenderedPageBreak/>
        <w:t>сельского поселения</w:t>
      </w:r>
      <w:r w:rsidR="00F21BC7" w:rsidRPr="005379CE">
        <w:rPr>
          <w:sz w:val="28"/>
          <w:szCs w:val="28"/>
        </w:rPr>
        <w:t>,</w:t>
      </w:r>
    </w:p>
    <w:p w:rsidR="00021E8E" w:rsidRPr="00931AA1" w:rsidRDefault="00F21BC7" w:rsidP="00021E8E">
      <w:pPr>
        <w:rPr>
          <w:sz w:val="28"/>
          <w:szCs w:val="28"/>
        </w:rPr>
      </w:pPr>
      <w:r w:rsidRPr="005379CE">
        <w:rPr>
          <w:sz w:val="28"/>
          <w:szCs w:val="28"/>
        </w:rPr>
        <w:t xml:space="preserve">председатель Совета          </w:t>
      </w:r>
      <w:r w:rsidR="00021E8E" w:rsidRPr="005379CE">
        <w:rPr>
          <w:sz w:val="28"/>
          <w:szCs w:val="28"/>
        </w:rPr>
        <w:t xml:space="preserve">                              </w:t>
      </w:r>
      <w:r w:rsidRPr="005379CE">
        <w:rPr>
          <w:sz w:val="28"/>
          <w:szCs w:val="28"/>
        </w:rPr>
        <w:t xml:space="preserve"> </w:t>
      </w:r>
      <w:r w:rsidR="00021E8E" w:rsidRPr="005379CE">
        <w:rPr>
          <w:sz w:val="28"/>
          <w:szCs w:val="28"/>
        </w:rPr>
        <w:t xml:space="preserve">                              </w:t>
      </w:r>
      <w:r w:rsidR="00C1034F" w:rsidRPr="005379CE">
        <w:rPr>
          <w:sz w:val="28"/>
          <w:szCs w:val="28"/>
        </w:rPr>
        <w:t xml:space="preserve"> </w:t>
      </w:r>
      <w:r w:rsidR="00021E8E" w:rsidRPr="005379CE">
        <w:rPr>
          <w:sz w:val="28"/>
          <w:szCs w:val="28"/>
        </w:rPr>
        <w:t xml:space="preserve">  </w:t>
      </w:r>
    </w:p>
    <w:sectPr w:rsidR="00021E8E" w:rsidRPr="00931AA1" w:rsidSect="00254A37">
      <w:headerReference w:type="first" r:id="rId9"/>
      <w:pgSz w:w="11906" w:h="16838"/>
      <w:pgMar w:top="1134" w:right="567" w:bottom="1134" w:left="1701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D62" w:rsidRDefault="00E40D62" w:rsidP="00E512EF">
      <w:r>
        <w:separator/>
      </w:r>
    </w:p>
  </w:endnote>
  <w:endnote w:type="continuationSeparator" w:id="0">
    <w:p w:rsidR="00E40D62" w:rsidRDefault="00E40D62" w:rsidP="00E51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D62" w:rsidRDefault="00E40D62" w:rsidP="00E512EF">
      <w:r>
        <w:separator/>
      </w:r>
    </w:p>
  </w:footnote>
  <w:footnote w:type="continuationSeparator" w:id="0">
    <w:p w:rsidR="00E40D62" w:rsidRDefault="00E40D62" w:rsidP="00E51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4CA" w:rsidRPr="00B26D10" w:rsidRDefault="00E454CA" w:rsidP="00E454CA">
    <w:pPr>
      <w:spacing w:line="360" w:lineRule="auto"/>
      <w:contextualSpacing/>
      <w:jc w:val="both"/>
      <w:rPr>
        <w:rFonts w:eastAsia="Palatino Linotype"/>
        <w:sz w:val="20"/>
        <w:szCs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F3"/>
    <w:rsid w:val="00021E8E"/>
    <w:rsid w:val="00031BF8"/>
    <w:rsid w:val="0006018F"/>
    <w:rsid w:val="00064BDC"/>
    <w:rsid w:val="0008204D"/>
    <w:rsid w:val="00085A88"/>
    <w:rsid w:val="000976A3"/>
    <w:rsid w:val="000B4EED"/>
    <w:rsid w:val="000D2B7B"/>
    <w:rsid w:val="000E37BC"/>
    <w:rsid w:val="00151063"/>
    <w:rsid w:val="001D0503"/>
    <w:rsid w:val="001E4727"/>
    <w:rsid w:val="00203435"/>
    <w:rsid w:val="00203B24"/>
    <w:rsid w:val="00254A37"/>
    <w:rsid w:val="00275F57"/>
    <w:rsid w:val="002B3A57"/>
    <w:rsid w:val="002E2285"/>
    <w:rsid w:val="00326653"/>
    <w:rsid w:val="00327099"/>
    <w:rsid w:val="003540A2"/>
    <w:rsid w:val="00373A98"/>
    <w:rsid w:val="003B2DE1"/>
    <w:rsid w:val="003F06AD"/>
    <w:rsid w:val="003F7CAB"/>
    <w:rsid w:val="00410DF5"/>
    <w:rsid w:val="004509BD"/>
    <w:rsid w:val="004B2391"/>
    <w:rsid w:val="004C0DBC"/>
    <w:rsid w:val="004E0BA8"/>
    <w:rsid w:val="004F4207"/>
    <w:rsid w:val="00536F5A"/>
    <w:rsid w:val="005379CE"/>
    <w:rsid w:val="00550DDC"/>
    <w:rsid w:val="00574A68"/>
    <w:rsid w:val="00582AA9"/>
    <w:rsid w:val="005D5B89"/>
    <w:rsid w:val="005E0EA7"/>
    <w:rsid w:val="005E20A8"/>
    <w:rsid w:val="005F75A2"/>
    <w:rsid w:val="00602C9C"/>
    <w:rsid w:val="006121EC"/>
    <w:rsid w:val="006229F3"/>
    <w:rsid w:val="00672C8E"/>
    <w:rsid w:val="0067761D"/>
    <w:rsid w:val="0069726B"/>
    <w:rsid w:val="00697846"/>
    <w:rsid w:val="006D762A"/>
    <w:rsid w:val="006F09AC"/>
    <w:rsid w:val="00722659"/>
    <w:rsid w:val="00735FE1"/>
    <w:rsid w:val="007434A2"/>
    <w:rsid w:val="00774FCB"/>
    <w:rsid w:val="007B409D"/>
    <w:rsid w:val="007E217B"/>
    <w:rsid w:val="008135E9"/>
    <w:rsid w:val="00822D8B"/>
    <w:rsid w:val="00822FA0"/>
    <w:rsid w:val="00823718"/>
    <w:rsid w:val="00853C65"/>
    <w:rsid w:val="0086353E"/>
    <w:rsid w:val="008C5708"/>
    <w:rsid w:val="008E63EF"/>
    <w:rsid w:val="008F7F21"/>
    <w:rsid w:val="009127DB"/>
    <w:rsid w:val="00931AA1"/>
    <w:rsid w:val="00936FAB"/>
    <w:rsid w:val="009A1C18"/>
    <w:rsid w:val="009C2714"/>
    <w:rsid w:val="009D02B0"/>
    <w:rsid w:val="00A17230"/>
    <w:rsid w:val="00A35E06"/>
    <w:rsid w:val="00A44989"/>
    <w:rsid w:val="00AE0498"/>
    <w:rsid w:val="00AE439F"/>
    <w:rsid w:val="00B0483D"/>
    <w:rsid w:val="00B26D10"/>
    <w:rsid w:val="00B46EC6"/>
    <w:rsid w:val="00B77474"/>
    <w:rsid w:val="00B8047A"/>
    <w:rsid w:val="00BA38AA"/>
    <w:rsid w:val="00BB167B"/>
    <w:rsid w:val="00BC5CD2"/>
    <w:rsid w:val="00BD5F96"/>
    <w:rsid w:val="00C07182"/>
    <w:rsid w:val="00C1034F"/>
    <w:rsid w:val="00C1404C"/>
    <w:rsid w:val="00C330F9"/>
    <w:rsid w:val="00C82FFE"/>
    <w:rsid w:val="00C8479C"/>
    <w:rsid w:val="00C9317F"/>
    <w:rsid w:val="00CC24B0"/>
    <w:rsid w:val="00CF5995"/>
    <w:rsid w:val="00D0692D"/>
    <w:rsid w:val="00D2530F"/>
    <w:rsid w:val="00D60754"/>
    <w:rsid w:val="00D75BEE"/>
    <w:rsid w:val="00D77ADA"/>
    <w:rsid w:val="00DA453A"/>
    <w:rsid w:val="00DC67F2"/>
    <w:rsid w:val="00DC7331"/>
    <w:rsid w:val="00DD15AB"/>
    <w:rsid w:val="00E10ABD"/>
    <w:rsid w:val="00E15F03"/>
    <w:rsid w:val="00E37BD6"/>
    <w:rsid w:val="00E40D62"/>
    <w:rsid w:val="00E4460A"/>
    <w:rsid w:val="00E454CA"/>
    <w:rsid w:val="00E512EF"/>
    <w:rsid w:val="00E52640"/>
    <w:rsid w:val="00E54DAA"/>
    <w:rsid w:val="00E55598"/>
    <w:rsid w:val="00E8184D"/>
    <w:rsid w:val="00EB5D53"/>
    <w:rsid w:val="00ED09DD"/>
    <w:rsid w:val="00ED17D4"/>
    <w:rsid w:val="00ED2C70"/>
    <w:rsid w:val="00F20C57"/>
    <w:rsid w:val="00F21BC7"/>
    <w:rsid w:val="00F6452F"/>
    <w:rsid w:val="00F66900"/>
    <w:rsid w:val="00F7343B"/>
    <w:rsid w:val="00F73EA0"/>
    <w:rsid w:val="00F7622D"/>
    <w:rsid w:val="00F96C19"/>
    <w:rsid w:val="00F976BB"/>
    <w:rsid w:val="00FD7956"/>
    <w:rsid w:val="00FE0D30"/>
    <w:rsid w:val="00FE27AB"/>
    <w:rsid w:val="00FE3934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7A5BF3"/>
  <w15:chartTrackingRefBased/>
  <w15:docId w15:val="{5908976F-436F-44AD-8494-6334275F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E63E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E512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E512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512EF"/>
  </w:style>
  <w:style w:type="paragraph" w:styleId="a6">
    <w:name w:val="footer"/>
    <w:basedOn w:val="a"/>
    <w:link w:val="a7"/>
    <w:uiPriority w:val="99"/>
    <w:unhideWhenUsed/>
    <w:rsid w:val="00E512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512EF"/>
  </w:style>
  <w:style w:type="character" w:styleId="a8">
    <w:name w:val="Hyperlink"/>
    <w:basedOn w:val="a0"/>
    <w:uiPriority w:val="99"/>
    <w:unhideWhenUsed/>
    <w:rsid w:val="00E512EF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E512E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12EF"/>
    <w:pPr>
      <w:widowControl w:val="0"/>
      <w:shd w:val="clear" w:color="auto" w:fill="FFFFFF"/>
      <w:spacing w:line="223" w:lineRule="exact"/>
      <w:jc w:val="both"/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DB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DBC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8E63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ertext">
    <w:name w:val="headertext"/>
    <w:basedOn w:val="a"/>
    <w:rsid w:val="00CC24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rsid w:val="00CC24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tatarsta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ysokaya-gora.tatarstan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9394C-DCE7-4B5B-BCAC-E80D6A8B1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SlashSysAdmPC</dc:creator>
  <cp:keywords/>
  <dc:description/>
  <cp:lastModifiedBy>TazievII</cp:lastModifiedBy>
  <cp:revision>39</cp:revision>
  <cp:lastPrinted>2025-05-27T11:25:00Z</cp:lastPrinted>
  <dcterms:created xsi:type="dcterms:W3CDTF">2024-01-08T07:20:00Z</dcterms:created>
  <dcterms:modified xsi:type="dcterms:W3CDTF">2026-06-24T07:48:00Z</dcterms:modified>
</cp:coreProperties>
</file>