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21" w:rsidRDefault="00131FB2" w:rsidP="0004669E">
      <w:pPr>
        <w:ind w:right="-1"/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687F07" w:rsidRDefault="00687F07">
      <w:pPr>
        <w:rPr>
          <w:rFonts w:ascii="Times New Roman" w:hAnsi="Times New Roman" w:cs="Times New Roman"/>
          <w:sz w:val="24"/>
          <w:szCs w:val="28"/>
        </w:rPr>
      </w:pPr>
    </w:p>
    <w:p w:rsidR="00687F07" w:rsidRDefault="00687F07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E2054E" w:rsidRDefault="00E2054E">
      <w:pPr>
        <w:rPr>
          <w:rFonts w:ascii="Times New Roman" w:hAnsi="Times New Roman" w:cs="Times New Roman"/>
          <w:sz w:val="24"/>
          <w:szCs w:val="28"/>
        </w:rPr>
      </w:pPr>
    </w:p>
    <w:p w:rsidR="0015142C" w:rsidRDefault="00490504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490504" w:rsidRDefault="00490504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приказ Министерства культуры</w:t>
      </w:r>
    </w:p>
    <w:p w:rsidR="00490504" w:rsidRDefault="00490504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07.08.2009</w:t>
      </w:r>
    </w:p>
    <w:p w:rsidR="00490504" w:rsidRPr="00B15500" w:rsidRDefault="00490504" w:rsidP="0004669E">
      <w:pPr>
        <w:spacing w:line="240" w:lineRule="auto"/>
        <w:ind w:left="-567" w:right="-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466</w:t>
      </w:r>
    </w:p>
    <w:p w:rsidR="0035119F" w:rsidRPr="0035119F" w:rsidRDefault="0035119F" w:rsidP="0004669E">
      <w:pPr>
        <w:spacing w:line="240" w:lineRule="auto"/>
        <w:ind w:left="-567" w:right="-1"/>
        <w:rPr>
          <w:rFonts w:ascii="Times New Roman" w:hAnsi="Times New Roman" w:cs="Times New Roman"/>
          <w:sz w:val="24"/>
          <w:szCs w:val="28"/>
        </w:rPr>
      </w:pPr>
    </w:p>
    <w:p w:rsidR="00FA0C3F" w:rsidRPr="00DD134A" w:rsidRDefault="001D1A18" w:rsidP="002F341A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1946">
        <w:rPr>
          <w:rFonts w:ascii="Times New Roman" w:hAnsi="Times New Roman" w:cs="Times New Roman"/>
          <w:sz w:val="28"/>
          <w:szCs w:val="28"/>
        </w:rPr>
        <w:t xml:space="preserve"> </w:t>
      </w:r>
      <w:r w:rsidR="00490504">
        <w:rPr>
          <w:rFonts w:ascii="Times New Roman" w:hAnsi="Times New Roman" w:cs="Times New Roman"/>
          <w:sz w:val="28"/>
          <w:szCs w:val="28"/>
        </w:rPr>
        <w:t>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№ 60-ЗРТ «Об объектах культурного наследия в Республике Татарстан», постановлением Кабинета Министров Республики Татарстан от 16.07.2009 № 497 «Об отнесении к объектам культурного наследия регионального (республиканского) значения достопримечательного места «Остров-град Свияжск»</w:t>
      </w:r>
      <w:r w:rsidR="00676F1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0E7B" w:rsidRDefault="00970E7B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E2054E" w:rsidRPr="0015142C" w:rsidRDefault="00E2054E" w:rsidP="0004669E">
      <w:pPr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15142C">
        <w:rPr>
          <w:rFonts w:ascii="Times New Roman" w:hAnsi="Times New Roman" w:cs="Times New Roman"/>
          <w:sz w:val="28"/>
          <w:szCs w:val="28"/>
        </w:rPr>
        <w:t>ПРИКАЗЫВАЮ:</w:t>
      </w:r>
    </w:p>
    <w:p w:rsidR="00E2054E" w:rsidRDefault="00E2054E" w:rsidP="0004669E">
      <w:pPr>
        <w:spacing w:line="240" w:lineRule="auto"/>
        <w:ind w:left="-567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90504" w:rsidRDefault="00490504" w:rsidP="00490504">
      <w:pPr>
        <w:pStyle w:val="a3"/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приказ Министерства культуры Республики Татарстан от 07.08.2009 № 466 «Об утверждении Положения о характере использования территории достопримечательного места, ограничениях на использования данной территории и требованиях к хозяйственной деятельности, проектированию и строительству на территории достопримечательного места «Остров-град Свияжск» следующие изменения:</w:t>
      </w:r>
    </w:p>
    <w:p w:rsidR="00490504" w:rsidRDefault="00490504" w:rsidP="00490504">
      <w:pPr>
        <w:pStyle w:val="a3"/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«Управлению сохранения, использования, популяризации и государственной охраны объектов культурного наследия» заменить словами «Министерству культуры Республики Татарстан»;</w:t>
      </w:r>
    </w:p>
    <w:p w:rsidR="00E2054E" w:rsidRDefault="00490504" w:rsidP="00490504">
      <w:pPr>
        <w:pStyle w:val="a3"/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 слова «на первого заместителя министра культуры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А.Р.Гайнутдинова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заменить словами «на заместителя министра культуры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С.Г.Персову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90504" w:rsidRPr="00E2054E" w:rsidRDefault="00490504" w:rsidP="00490504">
      <w:pPr>
        <w:pStyle w:val="a3"/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 изложить в новой редакции (прилагается).</w:t>
      </w:r>
    </w:p>
    <w:p w:rsidR="00E2054E" w:rsidRDefault="00E2054E" w:rsidP="0004669E">
      <w:pPr>
        <w:pStyle w:val="a3"/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B241B7" w:rsidRDefault="00B241B7" w:rsidP="0004669E">
      <w:pPr>
        <w:pStyle w:val="a3"/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E2054E" w:rsidRPr="0015142C" w:rsidRDefault="00E2054E" w:rsidP="0004669E">
      <w:pPr>
        <w:pStyle w:val="a3"/>
        <w:spacing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15142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</w:t>
      </w:r>
      <w:r w:rsidR="00305426" w:rsidRPr="0015142C">
        <w:rPr>
          <w:rFonts w:ascii="Times New Roman" w:hAnsi="Times New Roman" w:cs="Times New Roman"/>
          <w:sz w:val="28"/>
          <w:szCs w:val="28"/>
        </w:rPr>
        <w:t xml:space="preserve">   </w:t>
      </w:r>
      <w:r w:rsidR="0020646D" w:rsidRPr="0015142C">
        <w:rPr>
          <w:rFonts w:ascii="Times New Roman" w:hAnsi="Times New Roman" w:cs="Times New Roman"/>
          <w:sz w:val="28"/>
          <w:szCs w:val="28"/>
        </w:rPr>
        <w:t xml:space="preserve">     </w:t>
      </w:r>
      <w:r w:rsidR="00305426" w:rsidRPr="0015142C">
        <w:rPr>
          <w:rFonts w:ascii="Times New Roman" w:hAnsi="Times New Roman" w:cs="Times New Roman"/>
          <w:sz w:val="28"/>
          <w:szCs w:val="28"/>
        </w:rPr>
        <w:t xml:space="preserve">     </w:t>
      </w:r>
      <w:r w:rsidRPr="0015142C">
        <w:rPr>
          <w:rFonts w:ascii="Times New Roman" w:hAnsi="Times New Roman" w:cs="Times New Roman"/>
          <w:sz w:val="28"/>
          <w:szCs w:val="28"/>
        </w:rPr>
        <w:t xml:space="preserve">    </w:t>
      </w:r>
      <w:r w:rsidR="004D5EA8" w:rsidRPr="0015142C">
        <w:rPr>
          <w:rFonts w:ascii="Times New Roman" w:hAnsi="Times New Roman" w:cs="Times New Roman"/>
          <w:sz w:val="28"/>
          <w:szCs w:val="28"/>
        </w:rPr>
        <w:t xml:space="preserve">     </w:t>
      </w:r>
      <w:r w:rsidRPr="0015142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15142C">
        <w:rPr>
          <w:rFonts w:ascii="Times New Roman" w:hAnsi="Times New Roman" w:cs="Times New Roman"/>
          <w:sz w:val="28"/>
          <w:szCs w:val="28"/>
        </w:rPr>
        <w:t>А.М.Сибагатуллин</w:t>
      </w:r>
      <w:proofErr w:type="spellEnd"/>
    </w:p>
    <w:p w:rsidR="00E2054E" w:rsidRDefault="00E2054E" w:rsidP="0004669E">
      <w:pPr>
        <w:pStyle w:val="a3"/>
        <w:spacing w:line="240" w:lineRule="auto"/>
        <w:ind w:left="840" w:right="-1"/>
        <w:rPr>
          <w:rFonts w:ascii="Times New Roman" w:hAnsi="Times New Roman" w:cs="Times New Roman"/>
          <w:sz w:val="28"/>
          <w:szCs w:val="28"/>
        </w:rPr>
      </w:pPr>
    </w:p>
    <w:p w:rsidR="003B7A55" w:rsidRDefault="003B7A55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934FBC" w:rsidRDefault="00934FBC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345DE0" w:rsidRDefault="00345DE0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345DE0" w:rsidRDefault="00345DE0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15142C" w:rsidRDefault="008E420D" w:rsidP="008E420D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8E420D" w:rsidRDefault="008E420D" w:rsidP="008E420D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8E420D" w:rsidRDefault="008E420D" w:rsidP="008E420D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E420D" w:rsidRDefault="008E420D" w:rsidP="008E420D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«___»________2017 г.</w:t>
      </w:r>
    </w:p>
    <w:p w:rsidR="008E420D" w:rsidRDefault="008E420D" w:rsidP="008E420D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</w:t>
      </w:r>
    </w:p>
    <w:p w:rsidR="008E420D" w:rsidRDefault="008E420D" w:rsidP="008E420D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приказа</w:t>
      </w:r>
    </w:p>
    <w:p w:rsidR="008E420D" w:rsidRPr="008E420D" w:rsidRDefault="00F41A7A" w:rsidP="008E420D">
      <w:pPr>
        <w:spacing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_________№______</w:t>
      </w:r>
      <w:r w:rsidR="008E420D">
        <w:rPr>
          <w:rFonts w:ascii="Times New Roman" w:hAnsi="Times New Roman" w:cs="Times New Roman"/>
          <w:sz w:val="28"/>
          <w:szCs w:val="28"/>
        </w:rPr>
        <w:t>)</w:t>
      </w:r>
    </w:p>
    <w:p w:rsidR="0015142C" w:rsidRDefault="0015142C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Pr="00781CF9" w:rsidRDefault="008E420D" w:rsidP="00DF7051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>ПОЛОЖЕНИЕ</w:t>
      </w:r>
    </w:p>
    <w:p w:rsidR="008E420D" w:rsidRPr="00781CF9" w:rsidRDefault="008E420D" w:rsidP="00DF7051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>О ХАРАКТЕРЕ ИСПОЛЬЗОВАНИЯ ТЕРРИТОРИИ ДОСТОПРИМЕЧАТЕЛЬНОГО</w:t>
      </w:r>
    </w:p>
    <w:p w:rsidR="008E420D" w:rsidRPr="00781CF9" w:rsidRDefault="008E420D" w:rsidP="00DF7051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>МЕСТА, ОГРАНИЧЕНИЯХ НА ИСПОЛЬЗОВАНИЕ ДАННОЙ ТЕРРИТОРИИ</w:t>
      </w:r>
    </w:p>
    <w:p w:rsidR="008E420D" w:rsidRPr="00781CF9" w:rsidRDefault="008E420D" w:rsidP="00DF7051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>И ТРЕБОВАНИЯХ К ХОЗЯЙСТВЕННОЙ ДЕЯТЕЛЬНОСТИ, ПРОЕКТИРОВАНИЮ</w:t>
      </w:r>
    </w:p>
    <w:p w:rsidR="008E420D" w:rsidRPr="00781CF9" w:rsidRDefault="008E420D" w:rsidP="00DF7051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1CF9">
        <w:rPr>
          <w:rFonts w:ascii="Times New Roman" w:hAnsi="Times New Roman" w:cs="Times New Roman"/>
          <w:sz w:val="24"/>
          <w:szCs w:val="28"/>
        </w:rPr>
        <w:t>И СТРОИТЕЛЬСТВУ НА ТЕРРИТОРИИ ДОСТОПРИМЕЧАТЕЛЬНОГО МЕСТА</w:t>
      </w:r>
    </w:p>
    <w:p w:rsidR="008E420D" w:rsidRPr="00781CF9" w:rsidRDefault="00F41A7A" w:rsidP="00DF7051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8E420D" w:rsidRPr="00781CF9">
        <w:rPr>
          <w:rFonts w:ascii="Times New Roman" w:hAnsi="Times New Roman" w:cs="Times New Roman"/>
          <w:sz w:val="24"/>
          <w:szCs w:val="28"/>
        </w:rPr>
        <w:t>ОСТРОВ-ГРАД СВИЯЖСК</w:t>
      </w:r>
      <w:r>
        <w:rPr>
          <w:rFonts w:ascii="Times New Roman" w:hAnsi="Times New Roman" w:cs="Times New Roman"/>
        </w:rPr>
        <w:t>»</w:t>
      </w:r>
    </w:p>
    <w:p w:rsidR="008E420D" w:rsidRPr="009457F4" w:rsidRDefault="008E420D" w:rsidP="00DF7051">
      <w:pPr>
        <w:pStyle w:val="ConsPlusNormal"/>
        <w:widowControl/>
        <w:ind w:left="-567" w:firstLine="567"/>
        <w:jc w:val="both"/>
      </w:pP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Свияжск основан в 1551 г. как город-крепость и опорная база русских войск в борьбе с Казанским ханством. Со второй половины 16 в. Свияжск - центр уезда, в 1920 - 1927 гг. - центр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кантона, в 1927 - 1931 гг. - одноименного района ТАССР. В 1931 г. Свияжск отнесен к сельским поселениям. В настоящее время село Свияжск (административный центр) муниципального образования "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Татарстан".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Свияжск является первым православным городом в Среднем Поволжье. Он сыграл в исторических процессах формирования Российского государства ключевую роль как военно-административный, православный и ремесленно-торговый центр региона и оказал значительное влияние на распространение духовной и материальной культуры.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Свияжск это беспрецедентный в мировой практике по масштабу пример единовременной закладки (из заранее заготовленных в Подмосковье (в 800 км от Свияжска) деревянных зданий и сооружений) и заселения города-крепости (на площади 62 га).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Свияжск как крупнейший город-крепость 16 в. сохранил свои размеры, форму, основу первоначальной градостроительной идеи и целостность, функциональную организацию комплексов, а также первоначальные постройки города: Троицкую церковь (1551 г.), единственный в Поволжье памятник русского деревянного зодчества 16 в., Никольскую церковь (1556 г.), Успенский собор (1560 г.), построенный выдающимися псковскими зодчими Постником Яковлевым и Иваном Ширяем (авторы Собора Василия Блаженного в г. Москве).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Небольшая территория Свияжска имеет археологически ценный культурный слой, нетронутый перекопами и доступный (в силу малой заселенности острова) для его широкого изучения. Подъемный археологический материал в Свияжске чрезвычайно богат. Здесь и элементы благоустройства города, и бытовая утварь, и украшения интерьеров, и ювелирные изделия. Самыми крупными археологическими объектами являются руины четырех православных храмов, выстроенных в 16 - 18 веках: Рождественского собора, Софийской, Никольской и Благовещенской церквей.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Свияжск связан с пребыванием здесь выдающихся личностей российской и мировой истории: царя Ивана Грозного, святителя Германа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(в 1595 г. Герман канонизирован), императрицы Екатерины II, императоров Павла I, Александра I и Николая I, поэта и государственного деятеля Державина Г.Р., декабристов, поэта Пушкина А.С., писателей Достоевского Ф.И. и Толстого Л.Н. и многих других.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20D" w:rsidRPr="009457F4" w:rsidRDefault="008E420D" w:rsidP="00DF7051">
      <w:pPr>
        <w:pStyle w:val="ConsPlusNormal"/>
        <w:widowControl/>
        <w:ind w:left="-567" w:firstLine="567"/>
        <w:jc w:val="center"/>
      </w:pP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1. ГРАНИЦА ТЕРРИТОРИИ ОБЪЕКТА КУЛЬТУРНОГО НАСЛЕДИЯ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РЕГИОНАЛЬНОГО ЗНАЧЕНИЯ -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ДОСТОПРИМЕЧАТЕЛЬНОЕ МЕСТО "ОСТРОВ-ГРАД СВИЯЖСК"</w:t>
      </w:r>
    </w:p>
    <w:p w:rsidR="008E420D" w:rsidRPr="009457F4" w:rsidRDefault="008E420D" w:rsidP="00DF7051">
      <w:pPr>
        <w:pStyle w:val="ConsPlusNormal"/>
        <w:widowControl/>
        <w:ind w:left="-567" w:firstLine="567"/>
        <w:jc w:val="center"/>
      </w:pPr>
    </w:p>
    <w:p w:rsidR="008E420D" w:rsidRPr="009457F4" w:rsidRDefault="008E420D" w:rsidP="00DF7051">
      <w:pPr>
        <w:pStyle w:val="ConsPlusNormal"/>
        <w:widowControl/>
        <w:ind w:left="-567" w:firstLine="567"/>
        <w:jc w:val="center"/>
      </w:pP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4BE">
        <w:rPr>
          <w:rFonts w:ascii="Times New Roman" w:hAnsi="Times New Roman" w:cs="Times New Roman"/>
          <w:sz w:val="28"/>
          <w:szCs w:val="28"/>
        </w:rPr>
        <w:t>Граница территории объекта культурного наследия регионального значен</w:t>
      </w:r>
      <w:r w:rsidR="00F41A7A">
        <w:rPr>
          <w:rFonts w:ascii="Times New Roman" w:hAnsi="Times New Roman" w:cs="Times New Roman"/>
          <w:sz w:val="28"/>
          <w:szCs w:val="28"/>
        </w:rPr>
        <w:t>ия - достопримечательное место «</w:t>
      </w:r>
      <w:r w:rsidRPr="009A34BE">
        <w:rPr>
          <w:rFonts w:ascii="Times New Roman" w:hAnsi="Times New Roman" w:cs="Times New Roman"/>
          <w:sz w:val="28"/>
          <w:szCs w:val="28"/>
        </w:rPr>
        <w:t>Остров</w:t>
      </w:r>
      <w:r w:rsidR="00F41A7A">
        <w:rPr>
          <w:rFonts w:ascii="Times New Roman" w:hAnsi="Times New Roman" w:cs="Times New Roman"/>
          <w:sz w:val="28"/>
          <w:szCs w:val="28"/>
        </w:rPr>
        <w:t>-град Свияжск»</w:t>
      </w:r>
      <w:r w:rsidRPr="009A34BE">
        <w:rPr>
          <w:rFonts w:ascii="Times New Roman" w:hAnsi="Times New Roman" w:cs="Times New Roman"/>
          <w:sz w:val="28"/>
          <w:szCs w:val="28"/>
        </w:rPr>
        <w:t xml:space="preserve"> установлена </w:t>
      </w:r>
      <w:hyperlink r:id="rId7" w:history="1">
        <w:r w:rsidRPr="00F41A7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41A7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16.07.2009 </w:t>
      </w:r>
      <w:r w:rsidR="00F41A7A">
        <w:rPr>
          <w:rFonts w:ascii="Times New Roman" w:hAnsi="Times New Roman" w:cs="Times New Roman"/>
          <w:sz w:val="28"/>
          <w:szCs w:val="28"/>
        </w:rPr>
        <w:t>№ 497 «</w:t>
      </w:r>
      <w:r w:rsidRPr="00F41A7A">
        <w:rPr>
          <w:rFonts w:ascii="Times New Roman" w:hAnsi="Times New Roman" w:cs="Times New Roman"/>
          <w:sz w:val="28"/>
          <w:szCs w:val="28"/>
        </w:rPr>
        <w:t>Об отнесе</w:t>
      </w:r>
      <w:r w:rsidRPr="009A34BE">
        <w:rPr>
          <w:rFonts w:ascii="Times New Roman" w:hAnsi="Times New Roman" w:cs="Times New Roman"/>
          <w:sz w:val="28"/>
          <w:szCs w:val="28"/>
        </w:rPr>
        <w:t>нии к объектам культурного наследия регионального значения достопримечатель</w:t>
      </w:r>
      <w:r w:rsidR="00F41A7A">
        <w:rPr>
          <w:rFonts w:ascii="Times New Roman" w:hAnsi="Times New Roman" w:cs="Times New Roman"/>
          <w:sz w:val="28"/>
          <w:szCs w:val="28"/>
        </w:rPr>
        <w:t>ного места «Остров-град Свияжск»</w:t>
      </w:r>
      <w:r w:rsidRPr="009A34BE">
        <w:rPr>
          <w:rFonts w:ascii="Times New Roman" w:hAnsi="Times New Roman" w:cs="Times New Roman"/>
          <w:sz w:val="28"/>
          <w:szCs w:val="28"/>
        </w:rPr>
        <w:t xml:space="preserve"> (приложение к постановлению) и граничит с землями природно-заповедного фонда Республики Татарстан (Государственный природный заказник регионального</w:t>
      </w:r>
      <w:r w:rsidR="00F41A7A">
        <w:rPr>
          <w:rFonts w:ascii="Times New Roman" w:hAnsi="Times New Roman" w:cs="Times New Roman"/>
          <w:sz w:val="28"/>
          <w:szCs w:val="28"/>
        </w:rPr>
        <w:t xml:space="preserve"> значения комплексного профиля «</w:t>
      </w:r>
      <w:proofErr w:type="spellStart"/>
      <w:r w:rsidR="00F41A7A">
        <w:rPr>
          <w:rFonts w:ascii="Times New Roman" w:hAnsi="Times New Roman" w:cs="Times New Roman"/>
          <w:sz w:val="28"/>
          <w:szCs w:val="28"/>
        </w:rPr>
        <w:t>Свияжский</w:t>
      </w:r>
      <w:proofErr w:type="spellEnd"/>
      <w:r w:rsidR="00F41A7A">
        <w:rPr>
          <w:rFonts w:ascii="Times New Roman" w:hAnsi="Times New Roman" w:cs="Times New Roman"/>
          <w:sz w:val="28"/>
          <w:szCs w:val="28"/>
        </w:rPr>
        <w:t>»</w:t>
      </w:r>
      <w:r w:rsidRPr="009A34B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Площадь террито</w:t>
      </w:r>
      <w:r w:rsidR="00F41A7A">
        <w:rPr>
          <w:rFonts w:ascii="Times New Roman" w:hAnsi="Times New Roman" w:cs="Times New Roman"/>
          <w:sz w:val="28"/>
          <w:szCs w:val="28"/>
        </w:rPr>
        <w:t>рии достопримечательного места «Остров-град Свияжск»</w:t>
      </w:r>
      <w:r w:rsidRPr="009A34BE">
        <w:rPr>
          <w:rFonts w:ascii="Times New Roman" w:hAnsi="Times New Roman" w:cs="Times New Roman"/>
          <w:sz w:val="28"/>
          <w:szCs w:val="28"/>
        </w:rPr>
        <w:t xml:space="preserve"> составляет 64,37 га.</w:t>
      </w:r>
    </w:p>
    <w:p w:rsidR="008E420D" w:rsidRPr="009457F4" w:rsidRDefault="008E420D" w:rsidP="00DF7051">
      <w:pPr>
        <w:pStyle w:val="ConsPlusNormal"/>
        <w:widowControl/>
        <w:ind w:left="-567" w:firstLine="567"/>
        <w:jc w:val="center"/>
      </w:pP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34BE">
        <w:rPr>
          <w:rFonts w:ascii="Times New Roman" w:hAnsi="Times New Roman" w:cs="Times New Roman"/>
          <w:b/>
          <w:sz w:val="24"/>
          <w:szCs w:val="24"/>
        </w:rPr>
        <w:t>2. ПРЕДМЕТ ОХРАНЫ ТЕРРИТОРИИ ОБЪЕКТА КУЛЬТУРНОГО НАСЛЕДИЯ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4BE">
        <w:rPr>
          <w:rFonts w:ascii="Times New Roman" w:hAnsi="Times New Roman" w:cs="Times New Roman"/>
          <w:b/>
          <w:sz w:val="24"/>
          <w:szCs w:val="24"/>
        </w:rPr>
        <w:t>РЕГИОНАЛЬНОГО ЗНАЧЕНИЯ -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4BE">
        <w:rPr>
          <w:rFonts w:ascii="Times New Roman" w:hAnsi="Times New Roman" w:cs="Times New Roman"/>
          <w:b/>
          <w:sz w:val="24"/>
          <w:szCs w:val="24"/>
        </w:rPr>
        <w:t>ДОСТОПРИМЕЧАТЕЛЬНОЕ МЕСТО "ОСТРОВ-ГРАД СВИЯЖСК"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Предметом охраны, подлежащим сохранению при всех видах градостроительной деятельности в границах достопримечательного места "Остров-град Свияжск", являются следующие градоформирующие объекты:</w:t>
      </w:r>
    </w:p>
    <w:p w:rsidR="008E420D" w:rsidRPr="00BA4A09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 xml:space="preserve">Планировка </w:t>
      </w:r>
      <w:r w:rsidRPr="00BA4A09">
        <w:rPr>
          <w:rFonts w:ascii="Times New Roman" w:hAnsi="Times New Roman" w:cs="Times New Roman"/>
          <w:sz w:val="28"/>
          <w:szCs w:val="28"/>
        </w:rPr>
        <w:t>(планировочная структура):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исторические направления улиц и набережных рек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Свияги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 Щуки (включая трассу древней (исторической) Московской дороги, переходящей в Сибирский тракт);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исторические красные линии;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исторические линии застройки всех улиц и набережных рек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Свияги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 Щуки;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иерархия элементов исторической планировки и застройки (градоформирующее значение исторических архитектурных и градостроительных доминант (Успенский собор и Никольская церковь Успенского монастыря, Троицкая и Сергиевская церкви, собор Божьей Матери "Всех Скорбящих Радости"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>-Предтеченского монастыря, церковь Константина и Елены); соподчиненность элементов исторической планировочной структуры и застройки, их историческое соотношение);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элементы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дорегулярной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исторической планировочной структуры и застройки 16 - 17 вв. (Рождественская площадь (Соборная площадь), фрагменты улиц Троицкой и Успенской, Щучья (Миллионная), Московская (Константиновская) улицы, Монастырский переулок, Крутой спуск, набережные рек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Свияги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 Щуки, спуск у городского училища);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регулярная историческая планировочная структура и застройка (по планам 1829, 1896 гг.);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ритм и модуль застройки (исторический масштаб зданий, закрепление домами углов кварталов и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периметральность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застройки, пропорциональные соотношения (согласованность) между отдельными зданиями, группами зданий, свободными и застроенными пространствами, зданиями и разрывами между ними в ряду застройки улиц).</w:t>
      </w:r>
    </w:p>
    <w:p w:rsidR="008E420D" w:rsidRPr="00BA4A09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 xml:space="preserve">Застройка </w:t>
      </w:r>
      <w:r w:rsidRPr="00BA4A09">
        <w:rPr>
          <w:rFonts w:ascii="Times New Roman" w:hAnsi="Times New Roman" w:cs="Times New Roman"/>
          <w:sz w:val="28"/>
          <w:szCs w:val="28"/>
        </w:rPr>
        <w:t>(историческая застройка):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объекты культурного наследия (памятники истории и культуры) федерального и регионального значения;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ценные объекты историко-градостроительной среды;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рядовые объекты историко-градостроительной среды - в том случае, если определена целесообразность их ремонта и реконструкции;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историческое местоположение объектов культурного наследия (памятников истории и культуры);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высотные характеристики исторической застройки достопримечательного места (одно-, двухэтажная);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объемно-пространственная композиция исторической застройки, силуэтные характеристики, конфигурация кровель, характерные для исторической застройки данного достопримечательного места;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исторические границы владельческих участков - там, где они сохранились;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стилистика и масштаб, характерные для основной группы исторических сооружений данного достопримечательного места;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традиции в использовании строительных и отделочных материалов, цветовой гаммы фасадов (наиболее традиционным материалом для данного достопримечательного места является красный кирпич и дерево, отделка фасадов - окраска (кирпичных преимущественно в белый цвет), обшивка (деревянных);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традиционно используемые элементы малых архитектурных форм: кирпичные и деревянные ограды.</w:t>
      </w:r>
    </w:p>
    <w:p w:rsidR="008E420D" w:rsidRPr="00BA4A09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Композиция: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историческая объемно-пространственная структура территории достопримечательного места - соотношение между историческими элементами планировочной структуры и застройки, историческими архитектурными (градостроительными) доминантами - существующими и утраченными (которые могут быть воссозданы) в совокупности с рельефом и природным и антропогенным ландшафтом;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композиционные оси и связи как на территории данного достопримечательного места, так и с другими участками; видовые точки и участки панорамного восприятия; коридоры видимости на Успенский собор и Никольскую церковь, Троицкую, Сергиевскую церкви и собор Божьей Матери "Всех Скорбящих Радости", церковь Константина и Елены;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виды и панорамы, открывающиеся с главных точек восприятия: с автомобильной подъездной к острову дороги, с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Услонской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горы, с бассейна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Свияжского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залива и моста через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Свиягу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, с территории горнолыжного комплекса "Казань", с Введенской слободы, с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Зеленодольской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возвышенности, с территории достопримечательного места.</w:t>
      </w:r>
    </w:p>
    <w:p w:rsidR="008E420D" w:rsidRPr="00125CFF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FF">
        <w:rPr>
          <w:rFonts w:ascii="Times New Roman" w:hAnsi="Times New Roman" w:cs="Times New Roman"/>
          <w:b/>
          <w:sz w:val="28"/>
          <w:szCs w:val="28"/>
        </w:rPr>
        <w:t>Объемно-пространственные характеристики.</w:t>
      </w:r>
    </w:p>
    <w:p w:rsidR="008E420D" w:rsidRPr="00125CFF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Объемно-пространственное взаимодействие сооружений:</w:t>
      </w:r>
    </w:p>
    <w:p w:rsidR="008E420D" w:rsidRPr="00125CFF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Силуэт территории определяется контрастом массива рядовой застройки, сформированной 1-2-этажной застройкой и доминант территории. Доминирование обеспечивается благодаря значительному превалированию высоты над окружающей застройкой и характерному силуэту.</w:t>
      </w:r>
    </w:p>
    <w:p w:rsidR="008E420D" w:rsidRPr="00125CFF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Разрывы между главными жилыми домами на смежных участках (минимальные/максимальные) - 13,5 м/55 м.</w:t>
      </w:r>
    </w:p>
    <w:p w:rsidR="008E420D" w:rsidRPr="009567C6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C6">
        <w:rPr>
          <w:rFonts w:ascii="Times New Roman" w:hAnsi="Times New Roman" w:cs="Times New Roman"/>
          <w:b/>
          <w:sz w:val="28"/>
          <w:szCs w:val="28"/>
        </w:rPr>
        <w:t xml:space="preserve">Природный ландшафт </w:t>
      </w:r>
      <w:r w:rsidRPr="009567C6">
        <w:rPr>
          <w:rFonts w:ascii="Times New Roman" w:hAnsi="Times New Roman" w:cs="Times New Roman"/>
          <w:sz w:val="28"/>
          <w:szCs w:val="28"/>
        </w:rPr>
        <w:t>(природный и антропогенный ландшафт):</w:t>
      </w:r>
    </w:p>
    <w:p w:rsidR="008E420D" w:rsidRPr="009567C6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C6">
        <w:rPr>
          <w:rFonts w:ascii="Times New Roman" w:hAnsi="Times New Roman" w:cs="Times New Roman"/>
          <w:sz w:val="28"/>
          <w:szCs w:val="28"/>
        </w:rPr>
        <w:t>- рельеф местности.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Культурный (археологический) слой</w:t>
      </w:r>
      <w:r w:rsidRPr="009A34BE">
        <w:rPr>
          <w:rFonts w:ascii="Times New Roman" w:hAnsi="Times New Roman" w:cs="Times New Roman"/>
          <w:sz w:val="28"/>
          <w:szCs w:val="28"/>
        </w:rPr>
        <w:t xml:space="preserve"> (в том числе руины четырех храмов 16 - 18 вв.: Рождественского собора, Софийской, Никольской, Благовещенской церквей).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Соотношение между различными городскими пространствами</w:t>
      </w:r>
      <w:r w:rsidRPr="009A34BE">
        <w:rPr>
          <w:rFonts w:ascii="Times New Roman" w:hAnsi="Times New Roman" w:cs="Times New Roman"/>
          <w:sz w:val="28"/>
          <w:szCs w:val="28"/>
        </w:rPr>
        <w:t xml:space="preserve"> (свободными, застроенными, озелененными):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все.</w:t>
      </w:r>
    </w:p>
    <w:p w:rsidR="008E420D" w:rsidRPr="00BA4A09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Соотношение с природным и созданным человеком окружением: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сложившееся соотношение массы исторической застройки улиц, площадей и набережных.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Различные функции достопримечательного места, приобретенные им в процессе развития</w:t>
      </w:r>
      <w:r w:rsidRPr="009A34BE">
        <w:rPr>
          <w:rFonts w:ascii="Times New Roman" w:hAnsi="Times New Roman" w:cs="Times New Roman"/>
          <w:sz w:val="28"/>
          <w:szCs w:val="28"/>
        </w:rPr>
        <w:t xml:space="preserve"> (особенности функционального развития территории):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исторически сложившиеся функции: культовая, паломническая, жилая, общественная, образовательная, а также приобретенные в ходе бытования исторической территории научно-исследовательская, культурно-просветительская и туристическая функции.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09">
        <w:rPr>
          <w:rFonts w:ascii="Times New Roman" w:hAnsi="Times New Roman" w:cs="Times New Roman"/>
          <w:b/>
          <w:sz w:val="28"/>
          <w:szCs w:val="28"/>
        </w:rPr>
        <w:t>Другие ценные объекты</w:t>
      </w:r>
      <w:r w:rsidRPr="009A34BE">
        <w:rPr>
          <w:rFonts w:ascii="Times New Roman" w:hAnsi="Times New Roman" w:cs="Times New Roman"/>
          <w:sz w:val="28"/>
          <w:szCs w:val="28"/>
        </w:rPr>
        <w:t xml:space="preserve"> (социокультурный аспект):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топонимика, характеризующая особенности отдельных участков данной территории.</w:t>
      </w:r>
    </w:p>
    <w:p w:rsidR="00DF7051" w:rsidRPr="009A34BE" w:rsidRDefault="00DF7051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3. РЕЖИМ ИСПОЛЬЗОВАНИЯ ЗЕМЕЛЬ И ГРАДОСТРОИТЕЛЬНЫЕ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РЕГЛАМЕНТЫ В ГРАНИЦАХ ТЕРРИТОРИИ ОБЪЕКТА КУЛЬТУРНОГО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НАСЛЕДИЯ РЕГИОНАЛЬНОГО ЗНАЧЕНИЯ -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34BE">
        <w:rPr>
          <w:rFonts w:ascii="Times New Roman" w:hAnsi="Times New Roman" w:cs="Times New Roman"/>
          <w:b/>
          <w:sz w:val="24"/>
          <w:szCs w:val="28"/>
        </w:rPr>
        <w:t>ДОСТОПРИМЕЧАТЕЛЬНОЕ МЕСТО "ОСТРОВ-ГРАД СВИЯЖСК"</w:t>
      </w:r>
    </w:p>
    <w:p w:rsidR="008E420D" w:rsidRPr="009A34BE" w:rsidRDefault="008E420D" w:rsidP="00DF7051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Градостроительная, хозяйственная и иная деятельность на территории объекта культурного наследия регионального значения - достопримечательное место "Остров-град Свияжск" (историческое поселение Свияжск) должна осуществляться при условии обеспечения сохранности тех характеристик достопримечательного места, которые определены как предмет охраны достопримечательного места, задаче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музеефикации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отдельных его участков. 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BE">
        <w:rPr>
          <w:rFonts w:ascii="Times New Roman" w:hAnsi="Times New Roman" w:cs="Times New Roman"/>
          <w:b/>
          <w:sz w:val="28"/>
          <w:szCs w:val="28"/>
        </w:rPr>
        <w:t>В границах территории объекта культурного наследия регионального значения - достопримечательное место "Остров-град Свияжск"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BE">
        <w:rPr>
          <w:rFonts w:ascii="Times New Roman" w:hAnsi="Times New Roman" w:cs="Times New Roman"/>
          <w:b/>
          <w:sz w:val="28"/>
          <w:szCs w:val="28"/>
        </w:rPr>
        <w:t>Допускается: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реставрация, консервация и ремонт объекта культурного наследия;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приспособление объекта культурного наследия для современного использования в соответствии с видами разрешенного функционального использования без изменения его особенностей, составляющих предмет охраны;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сохранение планировочной структуры (модуля кварталов) и трассировки дорог, композиционных принципов, присущих застройке конца 18 - начала 20 веков, включая сохранившиеся элементы планировочной структуры 16 - 17 вв.;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сохранение и развитие исторически сложившихся функций; 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сохранение и восстановление утраченных исторических градостроительных доминант и архитектурных акцентов; 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сохранение исторических красных линий, восстановление утраченных исторических красных линий;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сохранение и восстановление </w:t>
      </w:r>
      <w:r w:rsidRPr="009A34BE">
        <w:rPr>
          <w:rFonts w:ascii="Times New Roman" w:hAnsi="Times New Roman" w:cs="Times New Roman"/>
          <w:iCs/>
          <w:sz w:val="28"/>
          <w:szCs w:val="28"/>
        </w:rPr>
        <w:t>утраченных</w:t>
      </w:r>
      <w:r w:rsidRPr="009A34BE">
        <w:rPr>
          <w:rFonts w:ascii="Times New Roman" w:hAnsi="Times New Roman" w:cs="Times New Roman"/>
          <w:sz w:val="28"/>
          <w:szCs w:val="28"/>
        </w:rPr>
        <w:t xml:space="preserve"> исторических линий застройки;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комплексный ремонт и реконструкция кварталов с учетом сохранения исторических границ земельных участков (домовладений). В случае объединения нескольких участков сохранение модуля лицевых фасадов;</w:t>
      </w:r>
    </w:p>
    <w:p w:rsidR="008E420D" w:rsidRPr="009A34BE" w:rsidRDefault="008E420D" w:rsidP="00DF7051">
      <w:pPr>
        <w:tabs>
          <w:tab w:val="left" w:pos="461"/>
        </w:tabs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- сохранение, реставрация и ремонт исторических объектов</w:t>
      </w:r>
      <w:r>
        <w:rPr>
          <w:rFonts w:ascii="Times New Roman" w:hAnsi="Times New Roman"/>
          <w:sz w:val="28"/>
          <w:szCs w:val="28"/>
        </w:rPr>
        <w:t>;</w:t>
      </w:r>
    </w:p>
    <w:p w:rsidR="008E420D" w:rsidRPr="00C867F7" w:rsidRDefault="008E420D" w:rsidP="00DF7051">
      <w:pPr>
        <w:tabs>
          <w:tab w:val="left" w:pos="461"/>
        </w:tabs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C867F7">
        <w:rPr>
          <w:rFonts w:ascii="Times New Roman" w:hAnsi="Times New Roman"/>
          <w:sz w:val="28"/>
          <w:szCs w:val="28"/>
        </w:rPr>
        <w:t>- восстановление (регенерация) утраченных исторических построек при условии научных обоснований, наличии архивных документов или обмеров.  При отсутствии архивных документов, восстановление (регенерацию) проводить согласно правилам застройки по образцам по специально разработанным проектам;</w:t>
      </w:r>
    </w:p>
    <w:p w:rsidR="008E420D" w:rsidRPr="00C867F7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7F7">
        <w:rPr>
          <w:rFonts w:ascii="Times New Roman" w:hAnsi="Times New Roman" w:cs="Times New Roman"/>
          <w:sz w:val="28"/>
          <w:szCs w:val="28"/>
        </w:rPr>
        <w:t>- восстановление (регенерация) историко-градостроительной среды;</w:t>
      </w:r>
    </w:p>
    <w:p w:rsidR="008E420D" w:rsidRPr="00C867F7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7F7">
        <w:rPr>
          <w:rFonts w:ascii="Times New Roman" w:hAnsi="Times New Roman" w:cs="Times New Roman"/>
          <w:sz w:val="28"/>
          <w:szCs w:val="28"/>
        </w:rPr>
        <w:t xml:space="preserve">- ограниченное </w:t>
      </w:r>
      <w:r w:rsidRPr="00C867F7">
        <w:rPr>
          <w:rFonts w:ascii="Times New Roman" w:hAnsi="Times New Roman" w:cs="Times New Roman"/>
          <w:iCs/>
          <w:sz w:val="28"/>
          <w:szCs w:val="28"/>
        </w:rPr>
        <w:t xml:space="preserve">строительство новых зданий в соответствии с утвержденными для </w:t>
      </w:r>
      <w:r w:rsidR="00733EC8">
        <w:rPr>
          <w:rFonts w:ascii="Times New Roman" w:hAnsi="Times New Roman" w:cs="Times New Roman"/>
          <w:iCs/>
          <w:sz w:val="28"/>
          <w:szCs w:val="28"/>
        </w:rPr>
        <w:t xml:space="preserve">исторического поселения </w:t>
      </w:r>
      <w:proofErr w:type="spellStart"/>
      <w:r w:rsidR="00733EC8">
        <w:rPr>
          <w:rFonts w:ascii="Times New Roman" w:hAnsi="Times New Roman" w:cs="Times New Roman"/>
          <w:iCs/>
          <w:sz w:val="28"/>
          <w:szCs w:val="28"/>
        </w:rPr>
        <w:t>с.</w:t>
      </w:r>
      <w:r w:rsidRPr="00C867F7">
        <w:rPr>
          <w:rFonts w:ascii="Times New Roman" w:hAnsi="Times New Roman" w:cs="Times New Roman"/>
          <w:iCs/>
          <w:sz w:val="28"/>
          <w:szCs w:val="28"/>
        </w:rPr>
        <w:t>Свияжска</w:t>
      </w:r>
      <w:proofErr w:type="spellEnd"/>
      <w:r w:rsidRPr="00C867F7">
        <w:rPr>
          <w:rFonts w:ascii="Times New Roman" w:hAnsi="Times New Roman" w:cs="Times New Roman"/>
          <w:iCs/>
          <w:sz w:val="28"/>
          <w:szCs w:val="28"/>
        </w:rPr>
        <w:t xml:space="preserve"> типовыми архитектурными решениями,</w:t>
      </w:r>
      <w:r w:rsidRPr="00C867F7">
        <w:rPr>
          <w:rFonts w:ascii="Times New Roman" w:hAnsi="Times New Roman" w:cs="Times New Roman"/>
          <w:sz w:val="28"/>
          <w:szCs w:val="28"/>
        </w:rPr>
        <w:t xml:space="preserve"> </w:t>
      </w:r>
      <w:r w:rsidRPr="00C867F7">
        <w:rPr>
          <w:rFonts w:ascii="Times New Roman" w:hAnsi="Times New Roman" w:cs="Times New Roman"/>
          <w:iCs/>
          <w:sz w:val="28"/>
          <w:szCs w:val="28"/>
        </w:rPr>
        <w:t>реконструкция и ремонт существующих зданий</w:t>
      </w:r>
      <w:r w:rsidRPr="00C867F7">
        <w:rPr>
          <w:rFonts w:ascii="Times New Roman" w:hAnsi="Times New Roman" w:cs="Times New Roman"/>
          <w:sz w:val="28"/>
          <w:szCs w:val="28"/>
        </w:rPr>
        <w:t xml:space="preserve">, </w:t>
      </w:r>
      <w:r w:rsidRPr="00C867F7">
        <w:rPr>
          <w:rFonts w:ascii="Times New Roman" w:hAnsi="Times New Roman" w:cs="Times New Roman"/>
          <w:iCs/>
          <w:sz w:val="28"/>
          <w:szCs w:val="28"/>
        </w:rPr>
        <w:t>объектов инженерной и транспортной инфраструктуры и сохранением доминирующей роли Успенского собора и Никольской, Троицкой, Сергиевской церквей</w:t>
      </w:r>
      <w:r w:rsidRPr="00C867F7">
        <w:rPr>
          <w:rFonts w:ascii="Times New Roman" w:hAnsi="Times New Roman" w:cs="Times New Roman"/>
          <w:sz w:val="28"/>
          <w:szCs w:val="28"/>
        </w:rPr>
        <w:t xml:space="preserve">, </w:t>
      </w:r>
      <w:r w:rsidRPr="00C867F7">
        <w:rPr>
          <w:rFonts w:ascii="Times New Roman" w:hAnsi="Times New Roman" w:cs="Times New Roman"/>
          <w:iCs/>
          <w:sz w:val="28"/>
          <w:szCs w:val="28"/>
        </w:rPr>
        <w:t>собора Божьей Матери «Всех скорбящих Радости», церкви Константина и Елены</w:t>
      </w:r>
      <w:r w:rsidRPr="00C867F7">
        <w:rPr>
          <w:rFonts w:ascii="Times New Roman" w:hAnsi="Times New Roman" w:cs="Times New Roman"/>
          <w:sz w:val="28"/>
          <w:szCs w:val="28"/>
        </w:rPr>
        <w:t xml:space="preserve"> на свободных и от застройки участках с предельно допустимыми параметрами:</w:t>
      </w:r>
    </w:p>
    <w:p w:rsidR="008E420D" w:rsidRPr="009A34BE" w:rsidRDefault="008E420D" w:rsidP="00DF7051">
      <w:pPr>
        <w:numPr>
          <w:ilvl w:val="0"/>
          <w:numId w:val="8"/>
        </w:numPr>
        <w:tabs>
          <w:tab w:val="clear" w:pos="648"/>
          <w:tab w:val="num" w:pos="0"/>
          <w:tab w:val="num" w:pos="284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предельное количество этажей – 2.</w:t>
      </w:r>
    </w:p>
    <w:p w:rsidR="008E420D" w:rsidRPr="009A34BE" w:rsidRDefault="008E420D" w:rsidP="00DF7051">
      <w:pPr>
        <w:numPr>
          <w:ilvl w:val="0"/>
          <w:numId w:val="8"/>
        </w:numPr>
        <w:tabs>
          <w:tab w:val="clear" w:pos="648"/>
          <w:tab w:val="num" w:pos="0"/>
          <w:tab w:val="num" w:pos="284"/>
          <w:tab w:val="num" w:pos="432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максимальная высота от уровня земли до конька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BE">
        <w:rPr>
          <w:rFonts w:ascii="Times New Roman" w:hAnsi="Times New Roman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9 м"/>
        </w:smartTagPr>
        <w:r w:rsidRPr="009A34BE">
          <w:rPr>
            <w:rFonts w:ascii="Times New Roman" w:hAnsi="Times New Roman"/>
            <w:sz w:val="28"/>
            <w:szCs w:val="28"/>
          </w:rPr>
          <w:t>9 м</w:t>
        </w:r>
      </w:smartTag>
      <w:r w:rsidRPr="009A34BE">
        <w:rPr>
          <w:rFonts w:ascii="Times New Roman" w:hAnsi="Times New Roman"/>
          <w:sz w:val="28"/>
          <w:szCs w:val="28"/>
        </w:rPr>
        <w:t xml:space="preserve"> (для одноэтажных зданий), – </w:t>
      </w:r>
      <w:smartTag w:uri="urn:schemas-microsoft-com:office:smarttags" w:element="metricconverter">
        <w:smartTagPr>
          <w:attr w:name="ProductID" w:val="10 м"/>
        </w:smartTagPr>
        <w:r w:rsidRPr="009A34BE">
          <w:rPr>
            <w:rFonts w:ascii="Times New Roman" w:hAnsi="Times New Roman"/>
            <w:sz w:val="28"/>
            <w:szCs w:val="28"/>
          </w:rPr>
          <w:t>10 м</w:t>
        </w:r>
      </w:smartTag>
      <w:r w:rsidRPr="009A34BE">
        <w:rPr>
          <w:rFonts w:ascii="Times New Roman" w:hAnsi="Times New Roman"/>
          <w:sz w:val="28"/>
          <w:szCs w:val="28"/>
        </w:rPr>
        <w:t xml:space="preserve"> (для 2-х этажных зданий), ширина – 6 ÷ </w:t>
      </w:r>
      <w:smartTag w:uri="urn:schemas-microsoft-com:office:smarttags" w:element="metricconverter">
        <w:smartTagPr>
          <w:attr w:name="ProductID" w:val="12 м"/>
        </w:smartTagPr>
        <w:r w:rsidRPr="009A34BE">
          <w:rPr>
            <w:rFonts w:ascii="Times New Roman" w:hAnsi="Times New Roman"/>
            <w:sz w:val="28"/>
            <w:szCs w:val="28"/>
          </w:rPr>
          <w:t>12 м</w:t>
        </w:r>
      </w:smartTag>
      <w:r w:rsidRPr="009A34BE">
        <w:rPr>
          <w:rFonts w:ascii="Times New Roman" w:hAnsi="Times New Roman"/>
          <w:sz w:val="28"/>
          <w:szCs w:val="28"/>
        </w:rPr>
        <w:t xml:space="preserve">, длина – 9 ÷ </w:t>
      </w:r>
      <w:smartTag w:uri="urn:schemas-microsoft-com:office:smarttags" w:element="metricconverter">
        <w:smartTagPr>
          <w:attr w:name="ProductID" w:val="12 м"/>
        </w:smartTagPr>
        <w:r w:rsidRPr="009A34BE">
          <w:rPr>
            <w:rFonts w:ascii="Times New Roman" w:hAnsi="Times New Roman"/>
            <w:sz w:val="28"/>
            <w:szCs w:val="28"/>
          </w:rPr>
          <w:t>12 м</w:t>
        </w:r>
      </w:smartTag>
      <w:r w:rsidRPr="009A34BE">
        <w:rPr>
          <w:rFonts w:ascii="Times New Roman" w:hAnsi="Times New Roman"/>
          <w:sz w:val="28"/>
          <w:szCs w:val="28"/>
        </w:rPr>
        <w:t>;</w:t>
      </w:r>
    </w:p>
    <w:p w:rsidR="008E420D" w:rsidRPr="009A34BE" w:rsidRDefault="008E420D" w:rsidP="00DF7051">
      <w:pPr>
        <w:numPr>
          <w:ilvl w:val="0"/>
          <w:numId w:val="8"/>
        </w:numPr>
        <w:tabs>
          <w:tab w:val="clear" w:pos="648"/>
          <w:tab w:val="num" w:pos="0"/>
          <w:tab w:val="num" w:pos="284"/>
          <w:tab w:val="num" w:pos="432"/>
          <w:tab w:val="left" w:pos="461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максимальный процент застройки участка – 50%;</w:t>
      </w:r>
    </w:p>
    <w:p w:rsidR="008E420D" w:rsidRPr="009A34BE" w:rsidRDefault="008E420D" w:rsidP="00DF7051">
      <w:pPr>
        <w:numPr>
          <w:ilvl w:val="0"/>
          <w:numId w:val="8"/>
        </w:numPr>
        <w:tabs>
          <w:tab w:val="clear" w:pos="648"/>
          <w:tab w:val="num" w:pos="0"/>
          <w:tab w:val="num" w:pos="284"/>
          <w:tab w:val="num" w:pos="432"/>
          <w:tab w:val="left" w:pos="461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 xml:space="preserve">максимальная площадь участка в исторических границах домовладения или не более 12 00 </w:t>
      </w:r>
      <w:proofErr w:type="spellStart"/>
      <w:r w:rsidRPr="009A34BE">
        <w:rPr>
          <w:rFonts w:ascii="Times New Roman" w:hAnsi="Times New Roman"/>
          <w:sz w:val="28"/>
          <w:szCs w:val="28"/>
        </w:rPr>
        <w:t>кв.м</w:t>
      </w:r>
      <w:proofErr w:type="spellEnd"/>
      <w:r w:rsidRPr="009A34BE">
        <w:rPr>
          <w:rFonts w:ascii="Times New Roman" w:hAnsi="Times New Roman"/>
          <w:sz w:val="28"/>
          <w:szCs w:val="28"/>
        </w:rPr>
        <w:t>;</w:t>
      </w:r>
    </w:p>
    <w:p w:rsidR="008E420D" w:rsidRDefault="008E420D" w:rsidP="00DF7051">
      <w:pPr>
        <w:numPr>
          <w:ilvl w:val="0"/>
          <w:numId w:val="8"/>
        </w:numPr>
        <w:tabs>
          <w:tab w:val="clear" w:pos="648"/>
          <w:tab w:val="num" w:pos="178"/>
          <w:tab w:val="num" w:pos="432"/>
          <w:tab w:val="left" w:pos="461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традиционная 2-х скатная и 4-х скатная вальмовая форма крыш, допустимо с мезонином, уклон крыш ≤ 30º;</w:t>
      </w:r>
    </w:p>
    <w:p w:rsidR="008E420D" w:rsidRPr="00125CFF" w:rsidRDefault="008E420D" w:rsidP="00DF7051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sz w:val="28"/>
          <w:szCs w:val="28"/>
        </w:rPr>
        <w:t>- перенос исторических домов, отвечающих периоду и стилистическим характеристикам поволжского уездного города;</w:t>
      </w:r>
    </w:p>
    <w:p w:rsidR="008E420D" w:rsidRPr="00125CFF" w:rsidRDefault="00917145" w:rsidP="00DF7051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строительство общественных и </w:t>
      </w:r>
      <w:r w:rsidR="008E420D" w:rsidRPr="00125CFF">
        <w:rPr>
          <w:rFonts w:ascii="Times New Roman" w:hAnsi="Times New Roman"/>
          <w:sz w:val="28"/>
          <w:szCs w:val="28"/>
        </w:rPr>
        <w:t>административных зданий</w:t>
      </w:r>
      <w:r>
        <w:rPr>
          <w:rFonts w:ascii="Times New Roman" w:hAnsi="Times New Roman"/>
          <w:sz w:val="28"/>
          <w:szCs w:val="28"/>
        </w:rPr>
        <w:t xml:space="preserve"> и объектов торговли и общественного питания</w:t>
      </w:r>
      <w:r w:rsidR="008E420D" w:rsidRPr="00125CFF">
        <w:rPr>
          <w:rFonts w:ascii="Times New Roman" w:hAnsi="Times New Roman"/>
          <w:sz w:val="28"/>
          <w:szCs w:val="28"/>
        </w:rPr>
        <w:t>:</w:t>
      </w:r>
    </w:p>
    <w:p w:rsidR="008E420D" w:rsidRPr="00011708" w:rsidRDefault="008E420D" w:rsidP="00011708">
      <w:pPr>
        <w:pStyle w:val="a3"/>
        <w:numPr>
          <w:ilvl w:val="0"/>
          <w:numId w:val="8"/>
        </w:numPr>
        <w:tabs>
          <w:tab w:val="clear" w:pos="648"/>
          <w:tab w:val="num" w:pos="288"/>
        </w:tabs>
        <w:spacing w:line="240" w:lineRule="auto"/>
        <w:ind w:left="-567" w:firstLine="567"/>
        <w:rPr>
          <w:rFonts w:ascii="Times New Roman" w:hAnsi="Times New Roman"/>
          <w:color w:val="FF0000"/>
          <w:sz w:val="28"/>
          <w:szCs w:val="28"/>
        </w:rPr>
      </w:pPr>
      <w:r w:rsidRPr="00011708">
        <w:rPr>
          <w:rFonts w:ascii="Times New Roman" w:hAnsi="Times New Roman"/>
          <w:sz w:val="28"/>
          <w:szCs w:val="28"/>
        </w:rPr>
        <w:t xml:space="preserve">места расположения должны быть определены </w:t>
      </w:r>
      <w:r w:rsidR="00917145" w:rsidRPr="00011708">
        <w:rPr>
          <w:rFonts w:ascii="Times New Roman" w:hAnsi="Times New Roman"/>
          <w:sz w:val="28"/>
          <w:szCs w:val="28"/>
        </w:rPr>
        <w:t>картой зоны градостроительных регламентов прав</w:t>
      </w:r>
      <w:r w:rsidR="00560F67" w:rsidRPr="00011708">
        <w:rPr>
          <w:rFonts w:ascii="Times New Roman" w:hAnsi="Times New Roman"/>
          <w:sz w:val="28"/>
          <w:szCs w:val="28"/>
        </w:rPr>
        <w:t xml:space="preserve">ил землепользования и застройки, </w:t>
      </w:r>
      <w:r w:rsidR="00917145" w:rsidRPr="00011708">
        <w:rPr>
          <w:rFonts w:ascii="Times New Roman" w:hAnsi="Times New Roman"/>
          <w:sz w:val="28"/>
          <w:szCs w:val="28"/>
        </w:rPr>
        <w:t>схемой функционального зонирования и эскизом застройки Проекта планировки и согласованным государственным органом охраны объектов культурного наследия Республики Татарстан в установленном порядке</w:t>
      </w:r>
      <w:r w:rsidRPr="00011708">
        <w:rPr>
          <w:rFonts w:ascii="Times New Roman" w:hAnsi="Times New Roman"/>
          <w:sz w:val="28"/>
          <w:szCs w:val="28"/>
        </w:rPr>
        <w:t>;</w:t>
      </w:r>
    </w:p>
    <w:p w:rsidR="00560F67" w:rsidRPr="00011708" w:rsidRDefault="008E420D" w:rsidP="00011708">
      <w:pPr>
        <w:numPr>
          <w:ilvl w:val="0"/>
          <w:numId w:val="8"/>
        </w:numPr>
        <w:tabs>
          <w:tab w:val="clear" w:pos="648"/>
          <w:tab w:val="left" w:pos="28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iCs/>
          <w:sz w:val="28"/>
          <w:szCs w:val="28"/>
        </w:rPr>
        <w:t xml:space="preserve">архитектурные решения должны </w:t>
      </w:r>
      <w:r w:rsidRPr="00125CFF">
        <w:rPr>
          <w:rFonts w:ascii="Times New Roman" w:hAnsi="Times New Roman"/>
          <w:sz w:val="28"/>
          <w:szCs w:val="28"/>
        </w:rPr>
        <w:t>соответствовать характерным историческим образцам</w:t>
      </w:r>
      <w:r w:rsidR="00011708">
        <w:rPr>
          <w:rFonts w:ascii="Times New Roman" w:hAnsi="Times New Roman"/>
          <w:sz w:val="28"/>
          <w:szCs w:val="28"/>
        </w:rPr>
        <w:t xml:space="preserve">, </w:t>
      </w:r>
      <w:r w:rsidR="00560F67" w:rsidRPr="00011708">
        <w:rPr>
          <w:rFonts w:ascii="Times New Roman" w:hAnsi="Times New Roman" w:cs="Times New Roman"/>
          <w:sz w:val="28"/>
          <w:szCs w:val="28"/>
        </w:rPr>
        <w:t>представлен</w:t>
      </w:r>
      <w:r w:rsidR="00011708" w:rsidRPr="00011708">
        <w:rPr>
          <w:rFonts w:ascii="Times New Roman" w:hAnsi="Times New Roman" w:cs="Times New Roman"/>
          <w:sz w:val="28"/>
          <w:szCs w:val="28"/>
        </w:rPr>
        <w:t>ным</w:t>
      </w:r>
      <w:r w:rsidR="00560F67" w:rsidRPr="00011708">
        <w:rPr>
          <w:rFonts w:ascii="Times New Roman" w:hAnsi="Times New Roman" w:cs="Times New Roman"/>
          <w:sz w:val="28"/>
          <w:szCs w:val="28"/>
        </w:rPr>
        <w:t xml:space="preserve"> семью преобладающими типами зданий:</w:t>
      </w:r>
    </w:p>
    <w:p w:rsidR="00560F67" w:rsidRPr="00011708" w:rsidRDefault="00560F67" w:rsidP="00560F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 xml:space="preserve">тип 1 – одноэтажный деревянный жилой дом под скатной кровлей с мезонином площадью 145 м2; </w:t>
      </w:r>
    </w:p>
    <w:p w:rsidR="00560F67" w:rsidRPr="00011708" w:rsidRDefault="00560F67" w:rsidP="00560F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2 – одноэтажный деревянный жилой дом под скатной кровлей с главным фасадом на три окна площадью 103 м2 (вариант с мансардой – 158 м2);</w:t>
      </w:r>
    </w:p>
    <w:p w:rsidR="00560F67" w:rsidRPr="00011708" w:rsidRDefault="00560F67" w:rsidP="00560F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3 – двухэтажный деревянный жилой дом на каменном цокольном этаже под скатной кровлей площадью 166 м2;</w:t>
      </w:r>
    </w:p>
    <w:p w:rsidR="00560F67" w:rsidRPr="00011708" w:rsidRDefault="00560F67" w:rsidP="00560F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4 – одноэтажный деревянный жилой дом под скатной кровлей с главным фасадом на четыре окна площадью 120 м2;</w:t>
      </w:r>
    </w:p>
    <w:p w:rsidR="00560F67" w:rsidRPr="00011708" w:rsidRDefault="00560F67" w:rsidP="00560F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5 – одноэтажный деревянный жилой дом под скатной кровлей с главным фасадом на пять окон площадью 173 м2 (вариант с мансардой – 250 м2);</w:t>
      </w:r>
    </w:p>
    <w:p w:rsidR="00560F67" w:rsidRPr="00011708" w:rsidRDefault="00560F67" w:rsidP="00560F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6 – одно-двухэтажный деревянный жилой дом под скатной кровлей;</w:t>
      </w:r>
    </w:p>
    <w:p w:rsidR="00560F67" w:rsidRPr="00011708" w:rsidRDefault="00560F67" w:rsidP="00560F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708">
        <w:rPr>
          <w:rFonts w:ascii="Times New Roman" w:hAnsi="Times New Roman" w:cs="Times New Roman"/>
          <w:sz w:val="28"/>
          <w:szCs w:val="28"/>
        </w:rPr>
        <w:t>тип 7 – одноэтажный деревянный жилой дом под скатной кровлей с мезонином.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проведение археологических работ с целью исследования археологического культурного слоя, консервации и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музеефикации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археологических объектов;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строительство подземных сооружений при наличии инженерно-геологических исследований, подтверждающих отсутствие негативного влияния этих сооружений на объекты культурного наследия и окружающую историческую застройку;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проведение работ, направленных на понижение уровня грунтовых вод;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установка малоформатных наружных рекламных конструкций (сторона не более 1,8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>), установка навесов, малых архитектурных форм, дорожных знаков при условии сохранения характеристик исторической среды;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благоустройство территории с использованием исторически традиционных строительных материалов (дерево, камень, красный кирпич и пр.) в покрытиях дорог, пешеходных дорожек и площадок обзора, малых архитектурных формах и оборудовании для освещения; 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применение отдельно стоящего оборудования освещения, отвечающего характеристикам элементов исторической среды;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проведение работ по укреплению склонов;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использование в декорировании фасадов зданий, строений и сооружений, формирующих уличный фронт и открытые пространства достопримечательного места: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исторических приемов стилистического решения;</w:t>
      </w:r>
    </w:p>
    <w:p w:rsidR="008E420D" w:rsidRPr="009A34BE" w:rsidRDefault="008E420D" w:rsidP="00DF7051">
      <w:pPr>
        <w:tabs>
          <w:tab w:val="left" w:pos="461"/>
        </w:tabs>
        <w:spacing w:line="240" w:lineRule="auto"/>
        <w:ind w:left="-567" w:firstLine="567"/>
        <w:rPr>
          <w:rFonts w:ascii="Times New Roman" w:hAnsi="Times New Roman"/>
          <w:strike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 xml:space="preserve">- применение при восстановлении, регенерации и ремонте исторически традиционных материалов: дерево, красный кирпич, камень, крыши из листового окрашенного железа; </w:t>
      </w:r>
    </w:p>
    <w:p w:rsidR="008E420D" w:rsidRPr="009A34BE" w:rsidRDefault="008E420D" w:rsidP="00DF7051">
      <w:pPr>
        <w:tabs>
          <w:tab w:val="left" w:pos="461"/>
        </w:tabs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9A34BE">
        <w:rPr>
          <w:rFonts w:ascii="Times New Roman" w:hAnsi="Times New Roman"/>
          <w:sz w:val="28"/>
          <w:szCs w:val="28"/>
        </w:rPr>
        <w:t>- перемещение людей и грузов по особому разрешению – механическим транспортом грузоподъемностью не более 0,5 т. Скорость перемещения внутри застройки не выше 5 км/час. Разрешаются перемещения противопожарной техники и техники в условиях чрезвычайных ситуаций;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снос (демонтаж) диссонирующих зданий, строений и сооружений, не представляющих историко-архитектурной ценности;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устройство автостоянок: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а) подземных парковок при наличии соответствующих исследований, подтверждающих отсутствие негативного влияния на объекты культурного наследия и окружающую историческую застройку;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б) временных служебных стоянок с минимальным расчетным количеством парковочных мест на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территориях в границах земельного участка;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установка павильонов и иных временных сооружений с особыми требованиями режима;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озеленение: регенерация исторических аллейных посадок вдоль исторических дорог;</w:t>
      </w:r>
    </w:p>
    <w:p w:rsidR="008E420D" w:rsidRPr="009A34BE" w:rsidRDefault="008E420D" w:rsidP="00DF7051">
      <w:pPr>
        <w:pStyle w:val="ConsPlusNormal"/>
        <w:widowControl/>
        <w:tabs>
          <w:tab w:val="right" w:pos="9355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сохранение ценных пород деревьев, за исключением санитарных рубок;</w:t>
      </w:r>
      <w:r w:rsidRPr="009A34BE">
        <w:rPr>
          <w:rFonts w:ascii="Times New Roman" w:hAnsi="Times New Roman" w:cs="Times New Roman"/>
          <w:sz w:val="28"/>
          <w:szCs w:val="28"/>
        </w:rPr>
        <w:tab/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4BE">
        <w:rPr>
          <w:rFonts w:ascii="Times New Roman" w:hAnsi="Times New Roman" w:cs="Times New Roman"/>
          <w:sz w:val="28"/>
          <w:szCs w:val="28"/>
        </w:rPr>
        <w:t xml:space="preserve">- установка на фасадах объектов культурного наследия информационных надписей и обозначений в </w:t>
      </w:r>
      <w:hyperlink r:id="rId8" w:history="1">
        <w:r w:rsidRPr="00F41A7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F41A7A">
        <w:rPr>
          <w:rFonts w:ascii="Times New Roman" w:hAnsi="Times New Roman" w:cs="Times New Roman"/>
          <w:sz w:val="28"/>
          <w:szCs w:val="28"/>
        </w:rPr>
        <w:t xml:space="preserve">, установленном приказом Федеральной службы по надзору за соблюдением законодательства в области охраны культурного наследия от 27.02.2009 </w:t>
      </w:r>
      <w:r w:rsidR="00F41A7A" w:rsidRPr="00F41A7A">
        <w:rPr>
          <w:rFonts w:ascii="Times New Roman" w:hAnsi="Times New Roman" w:cs="Times New Roman"/>
          <w:sz w:val="28"/>
          <w:szCs w:val="28"/>
        </w:rPr>
        <w:t>№</w:t>
      </w:r>
      <w:r w:rsidRPr="00F41A7A">
        <w:rPr>
          <w:rFonts w:ascii="Times New Roman" w:hAnsi="Times New Roman" w:cs="Times New Roman"/>
          <w:sz w:val="28"/>
          <w:szCs w:val="28"/>
        </w:rPr>
        <w:t xml:space="preserve"> 37 "Об утверждении Инструкции о порядке установки информационных надписей и обозначений на объекты культурного наследия федерального значения" и </w:t>
      </w:r>
      <w:hyperlink r:id="rId9" w:history="1">
        <w:r w:rsidRPr="00F41A7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41A7A">
        <w:rPr>
          <w:rFonts w:ascii="Times New Roman" w:hAnsi="Times New Roman" w:cs="Times New Roman"/>
          <w:sz w:val="28"/>
          <w:szCs w:val="28"/>
        </w:rPr>
        <w:t xml:space="preserve"> Кабинета Министров Р</w:t>
      </w:r>
      <w:r w:rsidR="00F41A7A" w:rsidRPr="00F41A7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41A7A">
        <w:rPr>
          <w:rFonts w:ascii="Times New Roman" w:hAnsi="Times New Roman" w:cs="Times New Roman"/>
          <w:sz w:val="28"/>
          <w:szCs w:val="28"/>
        </w:rPr>
        <w:t>Т</w:t>
      </w:r>
      <w:r w:rsidR="00F41A7A" w:rsidRPr="00F41A7A">
        <w:rPr>
          <w:rFonts w:ascii="Times New Roman" w:hAnsi="Times New Roman" w:cs="Times New Roman"/>
          <w:sz w:val="28"/>
          <w:szCs w:val="28"/>
        </w:rPr>
        <w:t>атарстан</w:t>
      </w:r>
      <w:r w:rsidRPr="00F41A7A">
        <w:rPr>
          <w:rFonts w:ascii="Times New Roman" w:hAnsi="Times New Roman" w:cs="Times New Roman"/>
          <w:sz w:val="28"/>
          <w:szCs w:val="28"/>
        </w:rPr>
        <w:t xml:space="preserve"> от 14.06.2007 </w:t>
      </w:r>
      <w:r w:rsidR="00F41A7A" w:rsidRPr="00F41A7A">
        <w:rPr>
          <w:rFonts w:ascii="Times New Roman" w:hAnsi="Times New Roman" w:cs="Times New Roman"/>
          <w:sz w:val="28"/>
          <w:szCs w:val="28"/>
        </w:rPr>
        <w:t>№</w:t>
      </w:r>
      <w:r w:rsidRPr="00F41A7A">
        <w:rPr>
          <w:rFonts w:ascii="Times New Roman" w:hAnsi="Times New Roman" w:cs="Times New Roman"/>
          <w:sz w:val="28"/>
          <w:szCs w:val="28"/>
        </w:rPr>
        <w:t xml:space="preserve"> 234 "Об утверждении Порядка установки информационных надписей</w:t>
      </w:r>
      <w:proofErr w:type="gramEnd"/>
      <w:r w:rsidRPr="00F41A7A">
        <w:rPr>
          <w:rFonts w:ascii="Times New Roman" w:hAnsi="Times New Roman" w:cs="Times New Roman"/>
          <w:sz w:val="28"/>
          <w:szCs w:val="28"/>
        </w:rPr>
        <w:t xml:space="preserve"> и обозначений на объектах культурного наследия регионального значения в Республике Татарст</w:t>
      </w:r>
      <w:r w:rsidRPr="009A34BE">
        <w:rPr>
          <w:rFonts w:ascii="Times New Roman" w:hAnsi="Times New Roman" w:cs="Times New Roman"/>
          <w:sz w:val="28"/>
          <w:szCs w:val="28"/>
        </w:rPr>
        <w:t>ан";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объем и характер работ устанавливается: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по согласованию с Министерством культуры Республики Татарстан,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по согласованию с Федеральной службой по надзору за соблюдением законодательства в области охраны культурного наследия на территории объектов культурного наследия федерального значения (Успенского и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>-Предтеченского монастырей и церкви Константина и Елены).</w:t>
      </w:r>
    </w:p>
    <w:p w:rsidR="008E420D" w:rsidRPr="00CD410C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10C">
        <w:rPr>
          <w:rFonts w:ascii="Times New Roman" w:hAnsi="Times New Roman" w:cs="Times New Roman"/>
          <w:b/>
          <w:sz w:val="28"/>
          <w:szCs w:val="28"/>
        </w:rPr>
        <w:t>Виды разрешенного использования земельных участков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границах территории объекта культурного наследия регионального значения «Достопримечательное место: Остров-град Свияжск»</w:t>
      </w:r>
      <w:r w:rsidRPr="00CD410C">
        <w:rPr>
          <w:rFonts w:ascii="Times New Roman" w:hAnsi="Times New Roman" w:cs="Times New Roman"/>
          <w:b/>
          <w:sz w:val="28"/>
          <w:szCs w:val="28"/>
        </w:rPr>
        <w:t>:</w:t>
      </w:r>
    </w:p>
    <w:p w:rsidR="008E420D" w:rsidRPr="00CD410C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10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D410C">
        <w:rPr>
          <w:rFonts w:ascii="Times New Roman" w:hAnsi="Times New Roman" w:cs="Times New Roman"/>
          <w:sz w:val="28"/>
          <w:szCs w:val="28"/>
        </w:rPr>
        <w:t>малоэтажная жилая застройка (индивидуальное жилищное строительство; размещение дачных домов и садовых домов) Приусадебный участок личного подсобного хозяйства (код 2.1);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10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коммунальное обслуживание (код 3.1);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обслуживание (код 3.2);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культурное развитие (код 3.6);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религиозное использование (код 3.7);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деловое управление (код 4.1);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магазины (код 4.4);</w:t>
      </w:r>
    </w:p>
    <w:p w:rsidR="008E420D" w:rsidRPr="00CD410C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общественное питание (код 4.6).</w:t>
      </w:r>
    </w:p>
    <w:p w:rsidR="008E420D" w:rsidRPr="00CD410C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BE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новое строительство, а также проектирование, проведение землеустроительных работ, земляных, строительных, мелиоративных, хозяйственных и иных работ, не связанных с сохранением объектов культурного наследия, в границах территорий Успенского и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>-Предтеченского монастырей;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строительство и размещение предприятий, создающих повышенные грузопотоки, взрывопожароопасных и потенциально оказывающих негативное воздействие на объекты культурного наследия, историческую застройку;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размещение функций, имеющих тенденции к активному развитию, требующих больших строительных объемов работ и территорий, привлекающих большие потоки транспорта. Запрет на размещение крупных торговых (</w:t>
      </w:r>
      <w:r w:rsidRPr="009A34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A34BE">
        <w:rPr>
          <w:rFonts w:ascii="Times New Roman" w:hAnsi="Times New Roman" w:cs="Times New Roman"/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50 м2"/>
        </w:smartTagPr>
        <w:r w:rsidRPr="009A34BE">
          <w:rPr>
            <w:rFonts w:ascii="Times New Roman" w:hAnsi="Times New Roman" w:cs="Times New Roman"/>
            <w:sz w:val="28"/>
            <w:szCs w:val="28"/>
          </w:rPr>
          <w:t>50 м</w:t>
        </w:r>
        <w:r w:rsidRPr="009A34B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9A34BE">
        <w:rPr>
          <w:rFonts w:ascii="Times New Roman" w:hAnsi="Times New Roman" w:cs="Times New Roman"/>
          <w:sz w:val="28"/>
          <w:szCs w:val="28"/>
        </w:rPr>
        <w:t>), спортивных (</w:t>
      </w:r>
      <w:r w:rsidRPr="009A34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A34BE">
        <w:rPr>
          <w:rFonts w:ascii="Times New Roman" w:hAnsi="Times New Roman" w:cs="Times New Roman"/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100 м2"/>
        </w:smartTagPr>
        <w:r w:rsidRPr="009A34BE">
          <w:rPr>
            <w:rFonts w:ascii="Times New Roman" w:hAnsi="Times New Roman" w:cs="Times New Roman"/>
            <w:sz w:val="28"/>
            <w:szCs w:val="28"/>
          </w:rPr>
          <w:t>100 м</w:t>
        </w:r>
        <w:r w:rsidRPr="009A34B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9A34BE">
        <w:rPr>
          <w:rFonts w:ascii="Times New Roman" w:hAnsi="Times New Roman" w:cs="Times New Roman"/>
          <w:sz w:val="28"/>
          <w:szCs w:val="28"/>
        </w:rPr>
        <w:t>) зданий, предприятий общепита (</w:t>
      </w:r>
      <w:r w:rsidRPr="009A34B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A34BE">
        <w:rPr>
          <w:rFonts w:ascii="Times New Roman" w:hAnsi="Times New Roman" w:cs="Times New Roman"/>
          <w:sz w:val="28"/>
          <w:szCs w:val="28"/>
        </w:rPr>
        <w:t>&gt;</w:t>
      </w:r>
      <w:smartTag w:uri="urn:schemas-microsoft-com:office:smarttags" w:element="metricconverter">
        <w:smartTagPr>
          <w:attr w:name="ProductID" w:val="70 м2"/>
        </w:smartTagPr>
        <w:r w:rsidRPr="009A34BE">
          <w:rPr>
            <w:rFonts w:ascii="Times New Roman" w:hAnsi="Times New Roman" w:cs="Times New Roman"/>
            <w:sz w:val="28"/>
            <w:szCs w:val="28"/>
          </w:rPr>
          <w:t>70 м</w:t>
        </w:r>
        <w:r w:rsidRPr="009A34B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9A34BE">
        <w:rPr>
          <w:rFonts w:ascii="Times New Roman" w:hAnsi="Times New Roman" w:cs="Times New Roman"/>
          <w:sz w:val="28"/>
          <w:szCs w:val="28"/>
        </w:rPr>
        <w:t>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динамические воздействия на грунты в зоне их взаимодействия с памятниками – от транспорта, производства работ различного типа, создающих разрушающие вибрационные нагрузки;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строительство новых зданий:</w:t>
      </w:r>
    </w:p>
    <w:p w:rsidR="008E420D" w:rsidRPr="009A34BE" w:rsidRDefault="008E420D" w:rsidP="00DF7051">
      <w:pPr>
        <w:pStyle w:val="ConsPlusNormal"/>
        <w:widowControl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из силикатного кирпича;</w:t>
      </w:r>
    </w:p>
    <w:p w:rsidR="008E420D" w:rsidRDefault="008E420D" w:rsidP="00DF7051">
      <w:pPr>
        <w:pStyle w:val="ConsPlusNormal"/>
        <w:widowControl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выше 2 этажей (максимальная высота в пределах двух этажей 9,0 метра от основной отметки земли до конька крыши, предельно допустимое отклонение не более 10% максимальной высоты);</w:t>
      </w:r>
    </w:p>
    <w:p w:rsidR="008E420D" w:rsidRPr="00125CFF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- строительство малоэтажных блокированных домов;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применение форм кровель мансардного типа (с переломом), использование в качестве покрытия кровли неокрашенного оцинкованного железа,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профнастила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металлочерепицы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 и других современных материалов;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применение в заполнениях оконных и дверных проемов материалов из пластических масс и алюминия</w:t>
      </w:r>
      <w:r w:rsidRPr="009A34BE">
        <w:rPr>
          <w:rFonts w:ascii="Times New Roman" w:hAnsi="Times New Roman" w:cs="Times New Roman"/>
          <w:b/>
          <w:sz w:val="28"/>
          <w:szCs w:val="28"/>
        </w:rPr>
        <w:t>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проведение земляных, строительных и хозяйственных работ без проведения спасательных археологических полевых работ;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движение грузового транспорта (ограничивается);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реконструкция существующих зданий, строений и сооружений с изменением их габаритов, за исключением оговоренных в особых требованиях режима;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снос (демонтаж) ценной исторической застройки за исключением разборки ветхих и аварийных зданий в соответствии с установленным порядком;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отвод земельных участков без согласования с Министерством культуры Республики Татарстан и заключения охранных обязательств (договоров) по использованию земельных участков, в пределах которых располагается культурный (археологический) слой;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 xml:space="preserve">- прокладка инженерных систем, коммуникаций (теплотрасс, газопровода, </w:t>
      </w:r>
      <w:proofErr w:type="spellStart"/>
      <w:r w:rsidRPr="009A34BE">
        <w:rPr>
          <w:rFonts w:ascii="Times New Roman" w:hAnsi="Times New Roman" w:cs="Times New Roman"/>
          <w:sz w:val="28"/>
          <w:szCs w:val="28"/>
        </w:rPr>
        <w:t>электрокабеля</w:t>
      </w:r>
      <w:proofErr w:type="spellEnd"/>
      <w:r w:rsidRPr="009A34BE">
        <w:rPr>
          <w:rFonts w:ascii="Times New Roman" w:hAnsi="Times New Roman" w:cs="Times New Roman"/>
          <w:sz w:val="28"/>
          <w:szCs w:val="28"/>
        </w:rPr>
        <w:t xml:space="preserve">) и установка инженерного оборудования надземным способом; 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размещение на лицевых фасадах инженерно-технического оборудования, искажающего облик зданий, строений и сооружений (кондиционеры, антенны и т.д.);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изменение архитектурных решений лицевых фасадов исторических зданий, за исключением локальных изменений на уровне 1-го и цокольного этажей, не искажающих общее архитектурное решение объекта, а именно: устройство витрин, дверных проемов с крыльцом не более 3 ступеней;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организация водостока с крыш зданий, строений и сооружений на граничащие земельные участки;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устройство открытых автостоянок;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установка киосков, павильонов и иных временных сооружений розничной торговли, за исключением специально оговоренных в режимах;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установка отдельно стоящих наружных рекламных конструкций, за исключением малоформатных, специально оговоренных в режимах, в том числе рекламных конструкций на крышах, растяжек вдоль улиц, рекламных вывесок на фасадах зданий выше 1-го этажа;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установка информационных стендов, не относящихся к ОКН;</w:t>
      </w:r>
    </w:p>
    <w:p w:rsidR="008E420D" w:rsidRPr="009A34BE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изменение существующего рельефа;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BE">
        <w:rPr>
          <w:rFonts w:ascii="Times New Roman" w:hAnsi="Times New Roman" w:cs="Times New Roman"/>
          <w:sz w:val="28"/>
          <w:szCs w:val="28"/>
        </w:rPr>
        <w:t>- вырубка ценных пород деревьев за исключением санитарных рубок.</w:t>
      </w:r>
    </w:p>
    <w:p w:rsidR="008E420D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20D" w:rsidRPr="00125CFF" w:rsidRDefault="008E420D" w:rsidP="00DF7051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b/>
          <w:bCs/>
          <w:sz w:val="28"/>
          <w:szCs w:val="28"/>
        </w:rPr>
      </w:pPr>
      <w:r w:rsidRPr="00125CFF">
        <w:rPr>
          <w:rFonts w:ascii="Times New Roman" w:hAnsi="Times New Roman"/>
          <w:b/>
          <w:bCs/>
          <w:sz w:val="28"/>
          <w:szCs w:val="28"/>
        </w:rPr>
        <w:t>Специальные требования к режимам использования земель и градостроительным регламентам для отдельных участков:</w:t>
      </w:r>
    </w:p>
    <w:p w:rsidR="008E420D" w:rsidRPr="00125CFF" w:rsidRDefault="008E420D" w:rsidP="00DF7051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E420D" w:rsidRPr="00125CFF" w:rsidRDefault="008E420D" w:rsidP="00DF7051">
      <w:pPr>
        <w:shd w:val="clear" w:color="auto" w:fill="FFFFFF"/>
        <w:tabs>
          <w:tab w:val="left" w:pos="567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bCs/>
          <w:sz w:val="28"/>
          <w:szCs w:val="28"/>
        </w:rPr>
        <w:t xml:space="preserve">1. Зона ДМ1 </w:t>
      </w:r>
      <w:r w:rsidRPr="00125CFF">
        <w:rPr>
          <w:rFonts w:ascii="Times New Roman" w:hAnsi="Times New Roman"/>
          <w:sz w:val="28"/>
          <w:szCs w:val="28"/>
        </w:rPr>
        <w:t>(верхняя терраса):</w:t>
      </w:r>
    </w:p>
    <w:p w:rsidR="008E420D" w:rsidRPr="00125CFF" w:rsidRDefault="008E420D" w:rsidP="00DF7051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sz w:val="28"/>
          <w:szCs w:val="28"/>
        </w:rPr>
        <w:t>- минимальная площадь участка 6</w:t>
      </w:r>
      <w:r w:rsidR="005549F8">
        <w:rPr>
          <w:rFonts w:ascii="Times New Roman" w:hAnsi="Times New Roman"/>
          <w:sz w:val="28"/>
          <w:szCs w:val="28"/>
        </w:rPr>
        <w:t>0</w:t>
      </w:r>
      <w:r w:rsidRPr="00125CFF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25CFF">
        <w:rPr>
          <w:rFonts w:ascii="Times New Roman" w:hAnsi="Times New Roman"/>
          <w:sz w:val="28"/>
          <w:szCs w:val="28"/>
        </w:rPr>
        <w:t>кв.м</w:t>
      </w:r>
      <w:proofErr w:type="spellEnd"/>
      <w:r w:rsidRPr="00125CFF">
        <w:rPr>
          <w:rFonts w:ascii="Times New Roman" w:hAnsi="Times New Roman"/>
          <w:sz w:val="28"/>
          <w:szCs w:val="28"/>
        </w:rPr>
        <w:t>;</w:t>
      </w:r>
    </w:p>
    <w:p w:rsidR="008E420D" w:rsidRPr="00125CFF" w:rsidRDefault="008E420D" w:rsidP="00DF7051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sz w:val="28"/>
          <w:szCs w:val="28"/>
        </w:rPr>
        <w:t>- площадь застройки участка не более 30 %;</w:t>
      </w:r>
    </w:p>
    <w:p w:rsidR="008E420D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 xml:space="preserve">- минимальный размер интервалов между жилыми домами на смежных участках - 13,5 м; </w:t>
      </w:r>
    </w:p>
    <w:p w:rsidR="008E420D" w:rsidRPr="00125CFF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 xml:space="preserve">- ограниченное </w:t>
      </w:r>
      <w:r w:rsidRPr="00125CFF">
        <w:rPr>
          <w:rFonts w:ascii="Times New Roman" w:hAnsi="Times New Roman" w:cs="Times New Roman"/>
          <w:iCs/>
          <w:sz w:val="28"/>
          <w:szCs w:val="28"/>
        </w:rPr>
        <w:t xml:space="preserve">строительство новых зданий в соответствии с утвержденными для </w:t>
      </w:r>
      <w:r w:rsidR="005549F8">
        <w:rPr>
          <w:rFonts w:ascii="Times New Roman" w:hAnsi="Times New Roman" w:cs="Times New Roman"/>
          <w:iCs/>
          <w:sz w:val="28"/>
          <w:szCs w:val="28"/>
        </w:rPr>
        <w:t xml:space="preserve">исторического поселения </w:t>
      </w:r>
      <w:proofErr w:type="spellStart"/>
      <w:r w:rsidR="005549F8">
        <w:rPr>
          <w:rFonts w:ascii="Times New Roman" w:hAnsi="Times New Roman" w:cs="Times New Roman"/>
          <w:iCs/>
          <w:sz w:val="28"/>
          <w:szCs w:val="28"/>
        </w:rPr>
        <w:t>с.</w:t>
      </w:r>
      <w:r w:rsidRPr="00125CFF">
        <w:rPr>
          <w:rFonts w:ascii="Times New Roman" w:hAnsi="Times New Roman" w:cs="Times New Roman"/>
          <w:iCs/>
          <w:sz w:val="28"/>
          <w:szCs w:val="28"/>
        </w:rPr>
        <w:t>Свияжска</w:t>
      </w:r>
      <w:proofErr w:type="spellEnd"/>
      <w:r w:rsidRPr="00125CFF">
        <w:rPr>
          <w:rFonts w:ascii="Times New Roman" w:hAnsi="Times New Roman" w:cs="Times New Roman"/>
          <w:iCs/>
          <w:sz w:val="28"/>
          <w:szCs w:val="28"/>
        </w:rPr>
        <w:t xml:space="preserve"> ти</w:t>
      </w:r>
      <w:r w:rsidR="005549F8">
        <w:rPr>
          <w:rFonts w:ascii="Times New Roman" w:hAnsi="Times New Roman" w:cs="Times New Roman"/>
          <w:iCs/>
          <w:sz w:val="28"/>
          <w:szCs w:val="28"/>
        </w:rPr>
        <w:t>повыми архитектурными решениями объектов капитального строительства (типы 1-7)</w:t>
      </w:r>
      <w:r w:rsidRPr="00125CFF">
        <w:rPr>
          <w:rFonts w:ascii="Times New Roman" w:hAnsi="Times New Roman" w:cs="Times New Roman"/>
          <w:sz w:val="28"/>
          <w:szCs w:val="28"/>
        </w:rPr>
        <w:t>.</w:t>
      </w:r>
    </w:p>
    <w:p w:rsidR="008E420D" w:rsidRPr="00125CFF" w:rsidRDefault="008E420D" w:rsidP="00DF7051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20D" w:rsidRPr="00125CFF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bCs/>
          <w:sz w:val="28"/>
          <w:szCs w:val="28"/>
        </w:rPr>
        <w:t>2. Зона ДМ2</w:t>
      </w:r>
      <w:r w:rsidRPr="00125CFF">
        <w:t xml:space="preserve"> </w:t>
      </w:r>
      <w:r w:rsidRPr="00125CFF">
        <w:rPr>
          <w:rFonts w:ascii="Times New Roman" w:hAnsi="Times New Roman"/>
          <w:sz w:val="28"/>
          <w:szCs w:val="28"/>
        </w:rPr>
        <w:t>(нижняя терраса):</w:t>
      </w:r>
    </w:p>
    <w:p w:rsidR="008E420D" w:rsidRPr="00125CFF" w:rsidRDefault="008E420D" w:rsidP="00DF7051">
      <w:pPr>
        <w:tabs>
          <w:tab w:val="left" w:pos="461"/>
          <w:tab w:val="num" w:pos="648"/>
        </w:tabs>
        <w:spacing w:line="240" w:lineRule="auto"/>
        <w:ind w:left="-567" w:firstLine="567"/>
        <w:contextualSpacing/>
        <w:rPr>
          <w:rFonts w:ascii="Times New Roman" w:hAnsi="Times New Roman"/>
          <w:sz w:val="28"/>
          <w:szCs w:val="28"/>
        </w:rPr>
      </w:pPr>
      <w:r w:rsidRPr="00125CFF">
        <w:rPr>
          <w:rFonts w:ascii="Times New Roman" w:hAnsi="Times New Roman"/>
          <w:sz w:val="28"/>
          <w:szCs w:val="28"/>
        </w:rPr>
        <w:t xml:space="preserve">- минимальная площадь участка </w:t>
      </w:r>
      <w:r w:rsidR="005549F8">
        <w:rPr>
          <w:rFonts w:ascii="Times New Roman" w:hAnsi="Times New Roman"/>
          <w:sz w:val="28"/>
          <w:szCs w:val="28"/>
        </w:rPr>
        <w:t>600</w:t>
      </w:r>
      <w:r w:rsidRPr="00125C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5CFF">
        <w:rPr>
          <w:rFonts w:ascii="Times New Roman" w:hAnsi="Times New Roman"/>
          <w:sz w:val="28"/>
          <w:szCs w:val="28"/>
        </w:rPr>
        <w:t>кв.м</w:t>
      </w:r>
      <w:proofErr w:type="spellEnd"/>
      <w:r w:rsidRPr="00125CFF">
        <w:rPr>
          <w:rFonts w:ascii="Times New Roman" w:hAnsi="Times New Roman"/>
          <w:sz w:val="28"/>
          <w:szCs w:val="28"/>
        </w:rPr>
        <w:t>;</w:t>
      </w:r>
    </w:p>
    <w:p w:rsidR="008E420D" w:rsidRPr="00125CFF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- площадь застройки участка не более 30 %;</w:t>
      </w:r>
    </w:p>
    <w:p w:rsidR="008E420D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>- минимальный размер интервалов между жилыми домами на смежных участках - 16 м;</w:t>
      </w:r>
    </w:p>
    <w:p w:rsidR="008E420D" w:rsidRPr="00D45081" w:rsidRDefault="008E420D" w:rsidP="00DF7051">
      <w:pPr>
        <w:pStyle w:val="ConsPlusNormal"/>
        <w:ind w:left="-567" w:firstLine="567"/>
        <w:jc w:val="both"/>
        <w:rPr>
          <w:rFonts w:ascii="Times New Roman" w:hAnsi="Times New Roman" w:cs="Times New Roman"/>
          <w:color w:val="2F5496"/>
          <w:sz w:val="28"/>
          <w:szCs w:val="28"/>
        </w:rPr>
      </w:pPr>
      <w:r w:rsidRPr="00125CFF">
        <w:rPr>
          <w:rFonts w:ascii="Times New Roman" w:hAnsi="Times New Roman" w:cs="Times New Roman"/>
          <w:sz w:val="28"/>
          <w:szCs w:val="28"/>
        </w:rPr>
        <w:t xml:space="preserve">- ограниченное </w:t>
      </w:r>
      <w:r w:rsidRPr="00125CFF">
        <w:rPr>
          <w:rFonts w:ascii="Times New Roman" w:hAnsi="Times New Roman" w:cs="Times New Roman"/>
          <w:iCs/>
          <w:sz w:val="28"/>
          <w:szCs w:val="28"/>
        </w:rPr>
        <w:t xml:space="preserve">строительство новых зданий в соответствии с утвержденными для </w:t>
      </w:r>
      <w:r w:rsidR="00037587">
        <w:rPr>
          <w:rFonts w:ascii="Times New Roman" w:hAnsi="Times New Roman" w:cs="Times New Roman"/>
          <w:iCs/>
          <w:sz w:val="28"/>
          <w:szCs w:val="28"/>
        </w:rPr>
        <w:t xml:space="preserve">исторического поселения </w:t>
      </w:r>
      <w:proofErr w:type="spellStart"/>
      <w:r w:rsidR="00037587">
        <w:rPr>
          <w:rFonts w:ascii="Times New Roman" w:hAnsi="Times New Roman" w:cs="Times New Roman"/>
          <w:iCs/>
          <w:sz w:val="28"/>
          <w:szCs w:val="28"/>
        </w:rPr>
        <w:t>с.Свияжск</w:t>
      </w:r>
      <w:proofErr w:type="spellEnd"/>
      <w:r w:rsidRPr="00125CFF">
        <w:rPr>
          <w:rFonts w:ascii="Times New Roman" w:hAnsi="Times New Roman" w:cs="Times New Roman"/>
          <w:iCs/>
          <w:sz w:val="28"/>
          <w:szCs w:val="28"/>
        </w:rPr>
        <w:t xml:space="preserve"> типовыми архитектурными решениями</w:t>
      </w:r>
      <w:r w:rsidR="005549F8" w:rsidRPr="005549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549F8">
        <w:rPr>
          <w:rFonts w:ascii="Times New Roman" w:hAnsi="Times New Roman" w:cs="Times New Roman"/>
          <w:iCs/>
          <w:sz w:val="28"/>
          <w:szCs w:val="28"/>
        </w:rPr>
        <w:t>объектов капитального строительства (типы 1,2,4,5,7)</w:t>
      </w:r>
      <w:r w:rsidR="005549F8" w:rsidRPr="00125CFF">
        <w:rPr>
          <w:rFonts w:ascii="Times New Roman" w:hAnsi="Times New Roman" w:cs="Times New Roman"/>
          <w:sz w:val="28"/>
          <w:szCs w:val="28"/>
        </w:rPr>
        <w:t>.</w:t>
      </w:r>
    </w:p>
    <w:p w:rsidR="0015142C" w:rsidRDefault="0015142C" w:rsidP="00DF7051">
      <w:pPr>
        <w:pStyle w:val="a3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5142C" w:rsidRDefault="0015142C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15142C" w:rsidRDefault="0015142C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DF7051" w:rsidRDefault="00DF7051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8E420D" w:rsidRDefault="008E420D" w:rsidP="00E2054E">
      <w:pPr>
        <w:pStyle w:val="a3"/>
        <w:spacing w:line="240" w:lineRule="auto"/>
        <w:ind w:left="840"/>
        <w:rPr>
          <w:rFonts w:ascii="Times New Roman" w:hAnsi="Times New Roman" w:cs="Times New Roman"/>
          <w:sz w:val="28"/>
          <w:szCs w:val="28"/>
        </w:rPr>
      </w:pPr>
    </w:p>
    <w:p w:rsidR="00CB5C75" w:rsidRPr="00C66A87" w:rsidRDefault="00CB5C75" w:rsidP="00C66A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B5C75" w:rsidRPr="00C66A87" w:rsidSect="00B241B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CE3"/>
    <w:multiLevelType w:val="hybridMultilevel"/>
    <w:tmpl w:val="2ED03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931ED"/>
    <w:multiLevelType w:val="hybridMultilevel"/>
    <w:tmpl w:val="1258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50E83"/>
    <w:multiLevelType w:val="hybridMultilevel"/>
    <w:tmpl w:val="CABE7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F73E6"/>
    <w:multiLevelType w:val="hybridMultilevel"/>
    <w:tmpl w:val="04EE5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056DBE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340D8"/>
    <w:multiLevelType w:val="hybridMultilevel"/>
    <w:tmpl w:val="A4920866"/>
    <w:lvl w:ilvl="0" w:tplc="CB1217C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</w:rPr>
    </w:lvl>
    <w:lvl w:ilvl="1" w:tplc="CB1217CE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color w:val="auto"/>
        <w:sz w:val="20"/>
      </w:rPr>
    </w:lvl>
    <w:lvl w:ilvl="2" w:tplc="A748EBD6">
      <w:start w:val="1"/>
      <w:numFmt w:val="decimal"/>
      <w:lvlText w:val="%3."/>
      <w:lvlJc w:val="left"/>
      <w:pPr>
        <w:tabs>
          <w:tab w:val="num" w:pos="2298"/>
        </w:tabs>
        <w:ind w:left="2298" w:hanging="390"/>
      </w:pPr>
      <w:rPr>
        <w:rFonts w:cs="Times New Roman" w:hint="default"/>
      </w:rPr>
    </w:lvl>
    <w:lvl w:ilvl="3" w:tplc="C73032CA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 w:hint="default"/>
        <w:color w:val="auto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5">
    <w:nsid w:val="4BAD7490"/>
    <w:multiLevelType w:val="hybridMultilevel"/>
    <w:tmpl w:val="F28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57BAF"/>
    <w:multiLevelType w:val="hybridMultilevel"/>
    <w:tmpl w:val="9092D8C6"/>
    <w:lvl w:ilvl="0" w:tplc="CB1217C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3DB104C"/>
    <w:multiLevelType w:val="hybridMultilevel"/>
    <w:tmpl w:val="D9CA962A"/>
    <w:lvl w:ilvl="0" w:tplc="C11CD69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968F5"/>
    <w:multiLevelType w:val="hybridMultilevel"/>
    <w:tmpl w:val="88C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61"/>
    <w:rsid w:val="000013F8"/>
    <w:rsid w:val="00001738"/>
    <w:rsid w:val="00001A18"/>
    <w:rsid w:val="00003725"/>
    <w:rsid w:val="00004F81"/>
    <w:rsid w:val="00005514"/>
    <w:rsid w:val="00006E1D"/>
    <w:rsid w:val="000107D7"/>
    <w:rsid w:val="00011708"/>
    <w:rsid w:val="0001441F"/>
    <w:rsid w:val="00014488"/>
    <w:rsid w:val="000216D6"/>
    <w:rsid w:val="00021DC6"/>
    <w:rsid w:val="00022602"/>
    <w:rsid w:val="000250C4"/>
    <w:rsid w:val="0002581C"/>
    <w:rsid w:val="00026ACA"/>
    <w:rsid w:val="000318DA"/>
    <w:rsid w:val="00031C70"/>
    <w:rsid w:val="00032174"/>
    <w:rsid w:val="000325DE"/>
    <w:rsid w:val="000340F9"/>
    <w:rsid w:val="00034160"/>
    <w:rsid w:val="00035460"/>
    <w:rsid w:val="000361D3"/>
    <w:rsid w:val="00037587"/>
    <w:rsid w:val="00040326"/>
    <w:rsid w:val="00040440"/>
    <w:rsid w:val="000423F6"/>
    <w:rsid w:val="000431E7"/>
    <w:rsid w:val="00043219"/>
    <w:rsid w:val="0004669E"/>
    <w:rsid w:val="00047CC1"/>
    <w:rsid w:val="00047D30"/>
    <w:rsid w:val="00051B95"/>
    <w:rsid w:val="00051C0D"/>
    <w:rsid w:val="00051D5F"/>
    <w:rsid w:val="00055624"/>
    <w:rsid w:val="00055E0C"/>
    <w:rsid w:val="0005728E"/>
    <w:rsid w:val="000622AE"/>
    <w:rsid w:val="00065513"/>
    <w:rsid w:val="00072D99"/>
    <w:rsid w:val="00074CD9"/>
    <w:rsid w:val="00077A20"/>
    <w:rsid w:val="00081D44"/>
    <w:rsid w:val="00083330"/>
    <w:rsid w:val="00083B86"/>
    <w:rsid w:val="000870DC"/>
    <w:rsid w:val="00090AC7"/>
    <w:rsid w:val="00090CCD"/>
    <w:rsid w:val="00093739"/>
    <w:rsid w:val="00094435"/>
    <w:rsid w:val="00097624"/>
    <w:rsid w:val="000A221F"/>
    <w:rsid w:val="000A4EB7"/>
    <w:rsid w:val="000A6C4A"/>
    <w:rsid w:val="000B19F3"/>
    <w:rsid w:val="000B37C6"/>
    <w:rsid w:val="000B703B"/>
    <w:rsid w:val="000C79B1"/>
    <w:rsid w:val="000D1C0E"/>
    <w:rsid w:val="000D1F8E"/>
    <w:rsid w:val="000D2DC8"/>
    <w:rsid w:val="000D3DE2"/>
    <w:rsid w:val="000D5027"/>
    <w:rsid w:val="000E2AC4"/>
    <w:rsid w:val="000E533E"/>
    <w:rsid w:val="000F209B"/>
    <w:rsid w:val="000F2DC0"/>
    <w:rsid w:val="000F3FE6"/>
    <w:rsid w:val="000F4506"/>
    <w:rsid w:val="000F7881"/>
    <w:rsid w:val="000F7CF6"/>
    <w:rsid w:val="00101626"/>
    <w:rsid w:val="00101DC9"/>
    <w:rsid w:val="00102001"/>
    <w:rsid w:val="00104350"/>
    <w:rsid w:val="001057CC"/>
    <w:rsid w:val="00105936"/>
    <w:rsid w:val="001066F5"/>
    <w:rsid w:val="001073AD"/>
    <w:rsid w:val="00107AC4"/>
    <w:rsid w:val="00122AA7"/>
    <w:rsid w:val="00126962"/>
    <w:rsid w:val="00126CDD"/>
    <w:rsid w:val="0012797D"/>
    <w:rsid w:val="0013104A"/>
    <w:rsid w:val="00131FB2"/>
    <w:rsid w:val="0013493C"/>
    <w:rsid w:val="00134B04"/>
    <w:rsid w:val="00135396"/>
    <w:rsid w:val="001438D4"/>
    <w:rsid w:val="00147EC6"/>
    <w:rsid w:val="0015142C"/>
    <w:rsid w:val="0015207C"/>
    <w:rsid w:val="00152B7A"/>
    <w:rsid w:val="00152C40"/>
    <w:rsid w:val="00153066"/>
    <w:rsid w:val="00153752"/>
    <w:rsid w:val="00171025"/>
    <w:rsid w:val="001726C2"/>
    <w:rsid w:val="00172D36"/>
    <w:rsid w:val="001777AB"/>
    <w:rsid w:val="00177DF0"/>
    <w:rsid w:val="001944EE"/>
    <w:rsid w:val="0019635D"/>
    <w:rsid w:val="00197163"/>
    <w:rsid w:val="001A62E2"/>
    <w:rsid w:val="001A6733"/>
    <w:rsid w:val="001B005A"/>
    <w:rsid w:val="001B3C8D"/>
    <w:rsid w:val="001B6247"/>
    <w:rsid w:val="001B7072"/>
    <w:rsid w:val="001C2ADA"/>
    <w:rsid w:val="001C517E"/>
    <w:rsid w:val="001C6E1B"/>
    <w:rsid w:val="001D1A18"/>
    <w:rsid w:val="001D1A64"/>
    <w:rsid w:val="001D2571"/>
    <w:rsid w:val="001D54B7"/>
    <w:rsid w:val="001D5B96"/>
    <w:rsid w:val="001E02A0"/>
    <w:rsid w:val="001E04EE"/>
    <w:rsid w:val="001E0983"/>
    <w:rsid w:val="001E20DF"/>
    <w:rsid w:val="001E7584"/>
    <w:rsid w:val="001F09B5"/>
    <w:rsid w:val="001F49EB"/>
    <w:rsid w:val="001F5E1C"/>
    <w:rsid w:val="001F7973"/>
    <w:rsid w:val="00201B57"/>
    <w:rsid w:val="0020646D"/>
    <w:rsid w:val="00210DD2"/>
    <w:rsid w:val="00214C13"/>
    <w:rsid w:val="002166DF"/>
    <w:rsid w:val="00221224"/>
    <w:rsid w:val="00221EE6"/>
    <w:rsid w:val="0022458F"/>
    <w:rsid w:val="00224E88"/>
    <w:rsid w:val="00225D8A"/>
    <w:rsid w:val="00227EC1"/>
    <w:rsid w:val="00230727"/>
    <w:rsid w:val="00230FB5"/>
    <w:rsid w:val="00231210"/>
    <w:rsid w:val="00231872"/>
    <w:rsid w:val="00233465"/>
    <w:rsid w:val="00234EAC"/>
    <w:rsid w:val="00235047"/>
    <w:rsid w:val="00241FFF"/>
    <w:rsid w:val="002430E5"/>
    <w:rsid w:val="0024396F"/>
    <w:rsid w:val="00244E54"/>
    <w:rsid w:val="0024799C"/>
    <w:rsid w:val="0025120A"/>
    <w:rsid w:val="0025164D"/>
    <w:rsid w:val="00260B29"/>
    <w:rsid w:val="00261966"/>
    <w:rsid w:val="0026319F"/>
    <w:rsid w:val="0026545F"/>
    <w:rsid w:val="002666C2"/>
    <w:rsid w:val="00271DF1"/>
    <w:rsid w:val="00272C28"/>
    <w:rsid w:val="00276B25"/>
    <w:rsid w:val="00277E36"/>
    <w:rsid w:val="0028223A"/>
    <w:rsid w:val="00283B1C"/>
    <w:rsid w:val="002922F0"/>
    <w:rsid w:val="00292541"/>
    <w:rsid w:val="00292FFD"/>
    <w:rsid w:val="002950FB"/>
    <w:rsid w:val="0029593C"/>
    <w:rsid w:val="002A07DB"/>
    <w:rsid w:val="002A2016"/>
    <w:rsid w:val="002A2750"/>
    <w:rsid w:val="002A305C"/>
    <w:rsid w:val="002A3BE4"/>
    <w:rsid w:val="002A6BD8"/>
    <w:rsid w:val="002B19C3"/>
    <w:rsid w:val="002B4007"/>
    <w:rsid w:val="002B4188"/>
    <w:rsid w:val="002B4D95"/>
    <w:rsid w:val="002B71D0"/>
    <w:rsid w:val="002B7F3C"/>
    <w:rsid w:val="002C067A"/>
    <w:rsid w:val="002C53AF"/>
    <w:rsid w:val="002C5735"/>
    <w:rsid w:val="002D25EC"/>
    <w:rsid w:val="002D48DE"/>
    <w:rsid w:val="002E12A2"/>
    <w:rsid w:val="002E2B2E"/>
    <w:rsid w:val="002E7A01"/>
    <w:rsid w:val="002E7FED"/>
    <w:rsid w:val="002F0673"/>
    <w:rsid w:val="002F0AF4"/>
    <w:rsid w:val="002F2C09"/>
    <w:rsid w:val="002F2FFE"/>
    <w:rsid w:val="002F341A"/>
    <w:rsid w:val="002F35C0"/>
    <w:rsid w:val="002F3F58"/>
    <w:rsid w:val="002F7349"/>
    <w:rsid w:val="002F794E"/>
    <w:rsid w:val="003004CE"/>
    <w:rsid w:val="00300525"/>
    <w:rsid w:val="003018A3"/>
    <w:rsid w:val="0030457E"/>
    <w:rsid w:val="00305426"/>
    <w:rsid w:val="00307CE3"/>
    <w:rsid w:val="003104D2"/>
    <w:rsid w:val="00311BE7"/>
    <w:rsid w:val="003127B1"/>
    <w:rsid w:val="003130EF"/>
    <w:rsid w:val="00313782"/>
    <w:rsid w:val="00314874"/>
    <w:rsid w:val="00320418"/>
    <w:rsid w:val="00321BE3"/>
    <w:rsid w:val="00322F2C"/>
    <w:rsid w:val="003250E1"/>
    <w:rsid w:val="00326928"/>
    <w:rsid w:val="00327364"/>
    <w:rsid w:val="00331FD0"/>
    <w:rsid w:val="00337838"/>
    <w:rsid w:val="00341003"/>
    <w:rsid w:val="00341216"/>
    <w:rsid w:val="00341FF0"/>
    <w:rsid w:val="0034217E"/>
    <w:rsid w:val="00342D38"/>
    <w:rsid w:val="003454FC"/>
    <w:rsid w:val="00345DE0"/>
    <w:rsid w:val="0035119F"/>
    <w:rsid w:val="00356820"/>
    <w:rsid w:val="00356DE7"/>
    <w:rsid w:val="0035795E"/>
    <w:rsid w:val="00361609"/>
    <w:rsid w:val="00364EA9"/>
    <w:rsid w:val="00371F51"/>
    <w:rsid w:val="00373A9A"/>
    <w:rsid w:val="003745A3"/>
    <w:rsid w:val="003755CB"/>
    <w:rsid w:val="00376A36"/>
    <w:rsid w:val="00380783"/>
    <w:rsid w:val="003902E7"/>
    <w:rsid w:val="00391A2C"/>
    <w:rsid w:val="00391FC1"/>
    <w:rsid w:val="00392FD3"/>
    <w:rsid w:val="00395011"/>
    <w:rsid w:val="0039603B"/>
    <w:rsid w:val="003965A3"/>
    <w:rsid w:val="003A09E8"/>
    <w:rsid w:val="003A3EB7"/>
    <w:rsid w:val="003A5B18"/>
    <w:rsid w:val="003A5C11"/>
    <w:rsid w:val="003A5D0F"/>
    <w:rsid w:val="003A6FCC"/>
    <w:rsid w:val="003A70F7"/>
    <w:rsid w:val="003B2BC5"/>
    <w:rsid w:val="003B2F5B"/>
    <w:rsid w:val="003B3A5C"/>
    <w:rsid w:val="003B3CEE"/>
    <w:rsid w:val="003B7A55"/>
    <w:rsid w:val="003B7BE2"/>
    <w:rsid w:val="003C0484"/>
    <w:rsid w:val="003C19D8"/>
    <w:rsid w:val="003C1F0E"/>
    <w:rsid w:val="003C64F4"/>
    <w:rsid w:val="003C7E88"/>
    <w:rsid w:val="003D0B57"/>
    <w:rsid w:val="003D2577"/>
    <w:rsid w:val="003D7839"/>
    <w:rsid w:val="003E0716"/>
    <w:rsid w:val="003E0A09"/>
    <w:rsid w:val="003F0196"/>
    <w:rsid w:val="003F08C8"/>
    <w:rsid w:val="003F0ED9"/>
    <w:rsid w:val="003F1510"/>
    <w:rsid w:val="003F1A66"/>
    <w:rsid w:val="003F2298"/>
    <w:rsid w:val="003F357E"/>
    <w:rsid w:val="003F49DD"/>
    <w:rsid w:val="003F4A20"/>
    <w:rsid w:val="003F7E19"/>
    <w:rsid w:val="004010A6"/>
    <w:rsid w:val="00401517"/>
    <w:rsid w:val="00405AB3"/>
    <w:rsid w:val="00411695"/>
    <w:rsid w:val="00411C42"/>
    <w:rsid w:val="00411D50"/>
    <w:rsid w:val="00412FE7"/>
    <w:rsid w:val="004216F4"/>
    <w:rsid w:val="00421C47"/>
    <w:rsid w:val="00422B92"/>
    <w:rsid w:val="00424458"/>
    <w:rsid w:val="00425C88"/>
    <w:rsid w:val="00427382"/>
    <w:rsid w:val="00427981"/>
    <w:rsid w:val="004347C2"/>
    <w:rsid w:val="00436D56"/>
    <w:rsid w:val="004372AF"/>
    <w:rsid w:val="00442B8E"/>
    <w:rsid w:val="004437AB"/>
    <w:rsid w:val="00446283"/>
    <w:rsid w:val="00447C2F"/>
    <w:rsid w:val="00450FD7"/>
    <w:rsid w:val="004578C3"/>
    <w:rsid w:val="004601D3"/>
    <w:rsid w:val="00463C50"/>
    <w:rsid w:val="004669BB"/>
    <w:rsid w:val="004776EE"/>
    <w:rsid w:val="0048160B"/>
    <w:rsid w:val="004822FA"/>
    <w:rsid w:val="00484D52"/>
    <w:rsid w:val="0048563C"/>
    <w:rsid w:val="00487FBE"/>
    <w:rsid w:val="00490504"/>
    <w:rsid w:val="004905C0"/>
    <w:rsid w:val="00492634"/>
    <w:rsid w:val="00492EBE"/>
    <w:rsid w:val="0049350C"/>
    <w:rsid w:val="00493EC9"/>
    <w:rsid w:val="00493F06"/>
    <w:rsid w:val="00495807"/>
    <w:rsid w:val="00495BC7"/>
    <w:rsid w:val="00497859"/>
    <w:rsid w:val="00497A38"/>
    <w:rsid w:val="00497F90"/>
    <w:rsid w:val="004A2571"/>
    <w:rsid w:val="004A2C7E"/>
    <w:rsid w:val="004A2E6C"/>
    <w:rsid w:val="004A4568"/>
    <w:rsid w:val="004A60FE"/>
    <w:rsid w:val="004A78DD"/>
    <w:rsid w:val="004B0576"/>
    <w:rsid w:val="004B076D"/>
    <w:rsid w:val="004B1D75"/>
    <w:rsid w:val="004B2894"/>
    <w:rsid w:val="004B419F"/>
    <w:rsid w:val="004B6384"/>
    <w:rsid w:val="004B68DC"/>
    <w:rsid w:val="004B72D8"/>
    <w:rsid w:val="004C3E10"/>
    <w:rsid w:val="004C5E69"/>
    <w:rsid w:val="004C66FC"/>
    <w:rsid w:val="004C783E"/>
    <w:rsid w:val="004D55A5"/>
    <w:rsid w:val="004D5EA8"/>
    <w:rsid w:val="004E29E1"/>
    <w:rsid w:val="004E4605"/>
    <w:rsid w:val="004E48F2"/>
    <w:rsid w:val="004E6AC5"/>
    <w:rsid w:val="004F1991"/>
    <w:rsid w:val="004F2EC5"/>
    <w:rsid w:val="004F3084"/>
    <w:rsid w:val="004F33D5"/>
    <w:rsid w:val="004F3B59"/>
    <w:rsid w:val="004F51C4"/>
    <w:rsid w:val="004F523C"/>
    <w:rsid w:val="00500932"/>
    <w:rsid w:val="0050380A"/>
    <w:rsid w:val="00505913"/>
    <w:rsid w:val="00506639"/>
    <w:rsid w:val="00510945"/>
    <w:rsid w:val="00510E56"/>
    <w:rsid w:val="00515FDD"/>
    <w:rsid w:val="00520403"/>
    <w:rsid w:val="00525B55"/>
    <w:rsid w:val="005321CA"/>
    <w:rsid w:val="00533C7E"/>
    <w:rsid w:val="0053524D"/>
    <w:rsid w:val="00536E7A"/>
    <w:rsid w:val="005404C1"/>
    <w:rsid w:val="00540BB7"/>
    <w:rsid w:val="00541BF3"/>
    <w:rsid w:val="005422DA"/>
    <w:rsid w:val="0054296B"/>
    <w:rsid w:val="0054597D"/>
    <w:rsid w:val="00545A16"/>
    <w:rsid w:val="00546F8D"/>
    <w:rsid w:val="005505E9"/>
    <w:rsid w:val="00552090"/>
    <w:rsid w:val="00552F2F"/>
    <w:rsid w:val="005549F8"/>
    <w:rsid w:val="00554CB8"/>
    <w:rsid w:val="00560F67"/>
    <w:rsid w:val="00562D86"/>
    <w:rsid w:val="00564170"/>
    <w:rsid w:val="00564D48"/>
    <w:rsid w:val="00565737"/>
    <w:rsid w:val="00576FCF"/>
    <w:rsid w:val="0057799B"/>
    <w:rsid w:val="00581487"/>
    <w:rsid w:val="00582876"/>
    <w:rsid w:val="00585AA5"/>
    <w:rsid w:val="00585CF5"/>
    <w:rsid w:val="0058689A"/>
    <w:rsid w:val="0058763B"/>
    <w:rsid w:val="0059255C"/>
    <w:rsid w:val="005935CE"/>
    <w:rsid w:val="00594A81"/>
    <w:rsid w:val="00596495"/>
    <w:rsid w:val="005A5211"/>
    <w:rsid w:val="005A6756"/>
    <w:rsid w:val="005A6BAD"/>
    <w:rsid w:val="005B0273"/>
    <w:rsid w:val="005B0DEE"/>
    <w:rsid w:val="005B328F"/>
    <w:rsid w:val="005B3DC1"/>
    <w:rsid w:val="005C487F"/>
    <w:rsid w:val="005C6853"/>
    <w:rsid w:val="005C6E39"/>
    <w:rsid w:val="005C7172"/>
    <w:rsid w:val="005C76F5"/>
    <w:rsid w:val="005D231D"/>
    <w:rsid w:val="005D59C9"/>
    <w:rsid w:val="005D7054"/>
    <w:rsid w:val="005E0CD5"/>
    <w:rsid w:val="005E3125"/>
    <w:rsid w:val="005E33DE"/>
    <w:rsid w:val="005E52C9"/>
    <w:rsid w:val="005E7143"/>
    <w:rsid w:val="005F427C"/>
    <w:rsid w:val="005F5028"/>
    <w:rsid w:val="00601A46"/>
    <w:rsid w:val="006024C0"/>
    <w:rsid w:val="00602B31"/>
    <w:rsid w:val="0060426C"/>
    <w:rsid w:val="00605840"/>
    <w:rsid w:val="00606247"/>
    <w:rsid w:val="00606371"/>
    <w:rsid w:val="00607573"/>
    <w:rsid w:val="0061034C"/>
    <w:rsid w:val="00614525"/>
    <w:rsid w:val="00614F45"/>
    <w:rsid w:val="00615901"/>
    <w:rsid w:val="00623182"/>
    <w:rsid w:val="00624724"/>
    <w:rsid w:val="00624D6F"/>
    <w:rsid w:val="0062794D"/>
    <w:rsid w:val="006304A2"/>
    <w:rsid w:val="006310BC"/>
    <w:rsid w:val="00633464"/>
    <w:rsid w:val="006363B8"/>
    <w:rsid w:val="006364CE"/>
    <w:rsid w:val="00636F4D"/>
    <w:rsid w:val="00644683"/>
    <w:rsid w:val="00645CF8"/>
    <w:rsid w:val="006469FD"/>
    <w:rsid w:val="00647B3C"/>
    <w:rsid w:val="006530A1"/>
    <w:rsid w:val="006564DD"/>
    <w:rsid w:val="006579F5"/>
    <w:rsid w:val="006610B7"/>
    <w:rsid w:val="00663C2F"/>
    <w:rsid w:val="00664A33"/>
    <w:rsid w:val="0066559F"/>
    <w:rsid w:val="006678ED"/>
    <w:rsid w:val="00667A64"/>
    <w:rsid w:val="00667AB9"/>
    <w:rsid w:val="0067130F"/>
    <w:rsid w:val="0067405A"/>
    <w:rsid w:val="006748DE"/>
    <w:rsid w:val="00675DC4"/>
    <w:rsid w:val="00676BE0"/>
    <w:rsid w:val="00676F18"/>
    <w:rsid w:val="006831B4"/>
    <w:rsid w:val="00687767"/>
    <w:rsid w:val="00687948"/>
    <w:rsid w:val="00687F07"/>
    <w:rsid w:val="006904BE"/>
    <w:rsid w:val="0069284C"/>
    <w:rsid w:val="00696274"/>
    <w:rsid w:val="00697BA3"/>
    <w:rsid w:val="006A0255"/>
    <w:rsid w:val="006A0F4E"/>
    <w:rsid w:val="006A3A4A"/>
    <w:rsid w:val="006A66A3"/>
    <w:rsid w:val="006A6ED0"/>
    <w:rsid w:val="006A78F7"/>
    <w:rsid w:val="006B269A"/>
    <w:rsid w:val="006B2F44"/>
    <w:rsid w:val="006B418B"/>
    <w:rsid w:val="006C0344"/>
    <w:rsid w:val="006C064A"/>
    <w:rsid w:val="006C0953"/>
    <w:rsid w:val="006C1904"/>
    <w:rsid w:val="006C25CF"/>
    <w:rsid w:val="006C375C"/>
    <w:rsid w:val="006C58A0"/>
    <w:rsid w:val="006C76D9"/>
    <w:rsid w:val="006D27AF"/>
    <w:rsid w:val="006D299E"/>
    <w:rsid w:val="006D314B"/>
    <w:rsid w:val="006D36C5"/>
    <w:rsid w:val="006D56C2"/>
    <w:rsid w:val="006D689F"/>
    <w:rsid w:val="006D7E76"/>
    <w:rsid w:val="006E0663"/>
    <w:rsid w:val="006E4B2F"/>
    <w:rsid w:val="006E621D"/>
    <w:rsid w:val="006F0E9E"/>
    <w:rsid w:val="006F52C0"/>
    <w:rsid w:val="006F5A9D"/>
    <w:rsid w:val="00700CF7"/>
    <w:rsid w:val="00700D73"/>
    <w:rsid w:val="00701F68"/>
    <w:rsid w:val="00704724"/>
    <w:rsid w:val="00705CA3"/>
    <w:rsid w:val="0070677F"/>
    <w:rsid w:val="00711078"/>
    <w:rsid w:val="00713BDE"/>
    <w:rsid w:val="00716D33"/>
    <w:rsid w:val="007203A5"/>
    <w:rsid w:val="00723317"/>
    <w:rsid w:val="00724073"/>
    <w:rsid w:val="00724B8F"/>
    <w:rsid w:val="00726A39"/>
    <w:rsid w:val="00727DD2"/>
    <w:rsid w:val="00730B4F"/>
    <w:rsid w:val="007313D3"/>
    <w:rsid w:val="00731745"/>
    <w:rsid w:val="00733EC8"/>
    <w:rsid w:val="00734A60"/>
    <w:rsid w:val="007401DD"/>
    <w:rsid w:val="007401F9"/>
    <w:rsid w:val="007410CF"/>
    <w:rsid w:val="00741989"/>
    <w:rsid w:val="00744197"/>
    <w:rsid w:val="007448F3"/>
    <w:rsid w:val="00744BB1"/>
    <w:rsid w:val="007451C9"/>
    <w:rsid w:val="00752701"/>
    <w:rsid w:val="007542CF"/>
    <w:rsid w:val="00754AFB"/>
    <w:rsid w:val="007559A7"/>
    <w:rsid w:val="007606B3"/>
    <w:rsid w:val="00760D00"/>
    <w:rsid w:val="00763BC4"/>
    <w:rsid w:val="0076720E"/>
    <w:rsid w:val="0076753A"/>
    <w:rsid w:val="00770376"/>
    <w:rsid w:val="00770837"/>
    <w:rsid w:val="007742C2"/>
    <w:rsid w:val="00777101"/>
    <w:rsid w:val="00780145"/>
    <w:rsid w:val="00780345"/>
    <w:rsid w:val="00781CF9"/>
    <w:rsid w:val="00781F5F"/>
    <w:rsid w:val="007832D5"/>
    <w:rsid w:val="007838E4"/>
    <w:rsid w:val="0078439B"/>
    <w:rsid w:val="007848CB"/>
    <w:rsid w:val="00793D03"/>
    <w:rsid w:val="007968ED"/>
    <w:rsid w:val="00797C1A"/>
    <w:rsid w:val="007B0012"/>
    <w:rsid w:val="007B1687"/>
    <w:rsid w:val="007B30D9"/>
    <w:rsid w:val="007B34B2"/>
    <w:rsid w:val="007B549E"/>
    <w:rsid w:val="007B7002"/>
    <w:rsid w:val="007B7B03"/>
    <w:rsid w:val="007C047D"/>
    <w:rsid w:val="007C2FF7"/>
    <w:rsid w:val="007C32C2"/>
    <w:rsid w:val="007C7762"/>
    <w:rsid w:val="007D0DED"/>
    <w:rsid w:val="007D0E6E"/>
    <w:rsid w:val="007D2F0D"/>
    <w:rsid w:val="007D428A"/>
    <w:rsid w:val="007D57A7"/>
    <w:rsid w:val="007D6631"/>
    <w:rsid w:val="007D7CD3"/>
    <w:rsid w:val="007E5FAE"/>
    <w:rsid w:val="007E6984"/>
    <w:rsid w:val="007E7906"/>
    <w:rsid w:val="007F2549"/>
    <w:rsid w:val="007F2F7E"/>
    <w:rsid w:val="007F3DB7"/>
    <w:rsid w:val="00800552"/>
    <w:rsid w:val="008036EA"/>
    <w:rsid w:val="00806192"/>
    <w:rsid w:val="008105DC"/>
    <w:rsid w:val="00813A18"/>
    <w:rsid w:val="00815412"/>
    <w:rsid w:val="00815618"/>
    <w:rsid w:val="00817750"/>
    <w:rsid w:val="00821284"/>
    <w:rsid w:val="00821AE0"/>
    <w:rsid w:val="00821AE1"/>
    <w:rsid w:val="008232D4"/>
    <w:rsid w:val="0083414F"/>
    <w:rsid w:val="008371E5"/>
    <w:rsid w:val="00843779"/>
    <w:rsid w:val="008439A1"/>
    <w:rsid w:val="00843AD7"/>
    <w:rsid w:val="00846D1A"/>
    <w:rsid w:val="008477A8"/>
    <w:rsid w:val="00847988"/>
    <w:rsid w:val="0085103C"/>
    <w:rsid w:val="00852D10"/>
    <w:rsid w:val="00853051"/>
    <w:rsid w:val="00854087"/>
    <w:rsid w:val="00857830"/>
    <w:rsid w:val="008579AC"/>
    <w:rsid w:val="00857CCF"/>
    <w:rsid w:val="00857D72"/>
    <w:rsid w:val="00864B13"/>
    <w:rsid w:val="00866BE9"/>
    <w:rsid w:val="00867A7E"/>
    <w:rsid w:val="00870592"/>
    <w:rsid w:val="00875950"/>
    <w:rsid w:val="0087772C"/>
    <w:rsid w:val="00877CDB"/>
    <w:rsid w:val="00877E7A"/>
    <w:rsid w:val="00877FFB"/>
    <w:rsid w:val="00881964"/>
    <w:rsid w:val="00883BF9"/>
    <w:rsid w:val="0088461D"/>
    <w:rsid w:val="00884B93"/>
    <w:rsid w:val="00893189"/>
    <w:rsid w:val="008941CD"/>
    <w:rsid w:val="008A09F0"/>
    <w:rsid w:val="008A1FA6"/>
    <w:rsid w:val="008A767B"/>
    <w:rsid w:val="008B0032"/>
    <w:rsid w:val="008B04E6"/>
    <w:rsid w:val="008B1571"/>
    <w:rsid w:val="008B4D04"/>
    <w:rsid w:val="008B69BE"/>
    <w:rsid w:val="008C00D4"/>
    <w:rsid w:val="008C0232"/>
    <w:rsid w:val="008C0DEF"/>
    <w:rsid w:val="008C2490"/>
    <w:rsid w:val="008C4A99"/>
    <w:rsid w:val="008C4E53"/>
    <w:rsid w:val="008C7AF1"/>
    <w:rsid w:val="008C7E25"/>
    <w:rsid w:val="008D0C64"/>
    <w:rsid w:val="008D297D"/>
    <w:rsid w:val="008D43A6"/>
    <w:rsid w:val="008D5403"/>
    <w:rsid w:val="008D5419"/>
    <w:rsid w:val="008D722B"/>
    <w:rsid w:val="008E0AF6"/>
    <w:rsid w:val="008E124B"/>
    <w:rsid w:val="008E2D8F"/>
    <w:rsid w:val="008E2E60"/>
    <w:rsid w:val="008E420D"/>
    <w:rsid w:val="008E4B95"/>
    <w:rsid w:val="008F3E85"/>
    <w:rsid w:val="008F6151"/>
    <w:rsid w:val="009035B1"/>
    <w:rsid w:val="009044C5"/>
    <w:rsid w:val="00904C12"/>
    <w:rsid w:val="00910C82"/>
    <w:rsid w:val="00914966"/>
    <w:rsid w:val="0091598F"/>
    <w:rsid w:val="00915E37"/>
    <w:rsid w:val="00915EF0"/>
    <w:rsid w:val="009166A8"/>
    <w:rsid w:val="00917145"/>
    <w:rsid w:val="00917A2D"/>
    <w:rsid w:val="00920694"/>
    <w:rsid w:val="00922792"/>
    <w:rsid w:val="009237E8"/>
    <w:rsid w:val="00923B5C"/>
    <w:rsid w:val="00923B87"/>
    <w:rsid w:val="00923C42"/>
    <w:rsid w:val="00924C9B"/>
    <w:rsid w:val="00927E13"/>
    <w:rsid w:val="00927E2B"/>
    <w:rsid w:val="00933089"/>
    <w:rsid w:val="00934FBC"/>
    <w:rsid w:val="00935137"/>
    <w:rsid w:val="0093567D"/>
    <w:rsid w:val="0093777B"/>
    <w:rsid w:val="00940A7B"/>
    <w:rsid w:val="00940F25"/>
    <w:rsid w:val="0094143C"/>
    <w:rsid w:val="00941652"/>
    <w:rsid w:val="009437B5"/>
    <w:rsid w:val="00944D0F"/>
    <w:rsid w:val="00950065"/>
    <w:rsid w:val="0095274E"/>
    <w:rsid w:val="00952E72"/>
    <w:rsid w:val="009536E3"/>
    <w:rsid w:val="00953D07"/>
    <w:rsid w:val="009546F7"/>
    <w:rsid w:val="0095516C"/>
    <w:rsid w:val="009567DD"/>
    <w:rsid w:val="00963F52"/>
    <w:rsid w:val="00970BD1"/>
    <w:rsid w:val="00970D1E"/>
    <w:rsid w:val="00970E7B"/>
    <w:rsid w:val="00971BE9"/>
    <w:rsid w:val="0097406E"/>
    <w:rsid w:val="00975A6A"/>
    <w:rsid w:val="0097646E"/>
    <w:rsid w:val="009816CE"/>
    <w:rsid w:val="009825A3"/>
    <w:rsid w:val="00982C66"/>
    <w:rsid w:val="00983213"/>
    <w:rsid w:val="009835CE"/>
    <w:rsid w:val="00983947"/>
    <w:rsid w:val="0098548F"/>
    <w:rsid w:val="00985916"/>
    <w:rsid w:val="00986BAB"/>
    <w:rsid w:val="00987139"/>
    <w:rsid w:val="00993592"/>
    <w:rsid w:val="00996C7F"/>
    <w:rsid w:val="009A01BA"/>
    <w:rsid w:val="009A6C7D"/>
    <w:rsid w:val="009B20E0"/>
    <w:rsid w:val="009B3D5A"/>
    <w:rsid w:val="009B5B9A"/>
    <w:rsid w:val="009B5C71"/>
    <w:rsid w:val="009B7089"/>
    <w:rsid w:val="009C2E34"/>
    <w:rsid w:val="009C3A07"/>
    <w:rsid w:val="009C3B18"/>
    <w:rsid w:val="009C4392"/>
    <w:rsid w:val="009C4B9D"/>
    <w:rsid w:val="009C5F87"/>
    <w:rsid w:val="009C76BE"/>
    <w:rsid w:val="009D0506"/>
    <w:rsid w:val="009D0560"/>
    <w:rsid w:val="009D35F6"/>
    <w:rsid w:val="009D5E5A"/>
    <w:rsid w:val="009D5FA4"/>
    <w:rsid w:val="009D7873"/>
    <w:rsid w:val="009E0CD2"/>
    <w:rsid w:val="009E2B40"/>
    <w:rsid w:val="009E5C98"/>
    <w:rsid w:val="009E7752"/>
    <w:rsid w:val="009E7B62"/>
    <w:rsid w:val="009F10F9"/>
    <w:rsid w:val="009F7E6F"/>
    <w:rsid w:val="009F7F69"/>
    <w:rsid w:val="00A0021D"/>
    <w:rsid w:val="00A02239"/>
    <w:rsid w:val="00A02BAB"/>
    <w:rsid w:val="00A03D8B"/>
    <w:rsid w:val="00A042DB"/>
    <w:rsid w:val="00A0604B"/>
    <w:rsid w:val="00A108D3"/>
    <w:rsid w:val="00A1132F"/>
    <w:rsid w:val="00A122AD"/>
    <w:rsid w:val="00A12792"/>
    <w:rsid w:val="00A136F4"/>
    <w:rsid w:val="00A17590"/>
    <w:rsid w:val="00A23C2F"/>
    <w:rsid w:val="00A24A5C"/>
    <w:rsid w:val="00A24ED6"/>
    <w:rsid w:val="00A25FD8"/>
    <w:rsid w:val="00A31884"/>
    <w:rsid w:val="00A33057"/>
    <w:rsid w:val="00A36DBD"/>
    <w:rsid w:val="00A430D0"/>
    <w:rsid w:val="00A525AA"/>
    <w:rsid w:val="00A533C2"/>
    <w:rsid w:val="00A56344"/>
    <w:rsid w:val="00A56F03"/>
    <w:rsid w:val="00A571EF"/>
    <w:rsid w:val="00A60221"/>
    <w:rsid w:val="00A61FD7"/>
    <w:rsid w:val="00A62A2B"/>
    <w:rsid w:val="00A658E4"/>
    <w:rsid w:val="00A65BE0"/>
    <w:rsid w:val="00A67CC3"/>
    <w:rsid w:val="00A70C04"/>
    <w:rsid w:val="00A71F9F"/>
    <w:rsid w:val="00A734E0"/>
    <w:rsid w:val="00A744E5"/>
    <w:rsid w:val="00A74EBE"/>
    <w:rsid w:val="00A74FF0"/>
    <w:rsid w:val="00A7535F"/>
    <w:rsid w:val="00A773C3"/>
    <w:rsid w:val="00A81E5E"/>
    <w:rsid w:val="00A834E2"/>
    <w:rsid w:val="00A8492C"/>
    <w:rsid w:val="00A8666F"/>
    <w:rsid w:val="00A91A94"/>
    <w:rsid w:val="00A91F6C"/>
    <w:rsid w:val="00A92D5A"/>
    <w:rsid w:val="00A957D4"/>
    <w:rsid w:val="00A970E8"/>
    <w:rsid w:val="00AA084B"/>
    <w:rsid w:val="00AA42CE"/>
    <w:rsid w:val="00AA4468"/>
    <w:rsid w:val="00AA5076"/>
    <w:rsid w:val="00AB2663"/>
    <w:rsid w:val="00AB42CE"/>
    <w:rsid w:val="00AB4A6B"/>
    <w:rsid w:val="00AB54FC"/>
    <w:rsid w:val="00AB6B96"/>
    <w:rsid w:val="00AC1624"/>
    <w:rsid w:val="00AC1641"/>
    <w:rsid w:val="00AC30C6"/>
    <w:rsid w:val="00AC3217"/>
    <w:rsid w:val="00AC73DC"/>
    <w:rsid w:val="00AD0835"/>
    <w:rsid w:val="00AD12DC"/>
    <w:rsid w:val="00AD46DF"/>
    <w:rsid w:val="00AD67FC"/>
    <w:rsid w:val="00AD7AE2"/>
    <w:rsid w:val="00AE4D68"/>
    <w:rsid w:val="00AE516F"/>
    <w:rsid w:val="00AF0318"/>
    <w:rsid w:val="00AF14D9"/>
    <w:rsid w:val="00AF1739"/>
    <w:rsid w:val="00AF2E4E"/>
    <w:rsid w:val="00AF3553"/>
    <w:rsid w:val="00AF4C28"/>
    <w:rsid w:val="00B002A2"/>
    <w:rsid w:val="00B00418"/>
    <w:rsid w:val="00B056E9"/>
    <w:rsid w:val="00B1266D"/>
    <w:rsid w:val="00B148ED"/>
    <w:rsid w:val="00B15500"/>
    <w:rsid w:val="00B205E6"/>
    <w:rsid w:val="00B23297"/>
    <w:rsid w:val="00B241B7"/>
    <w:rsid w:val="00B25217"/>
    <w:rsid w:val="00B3079C"/>
    <w:rsid w:val="00B34203"/>
    <w:rsid w:val="00B34619"/>
    <w:rsid w:val="00B357BE"/>
    <w:rsid w:val="00B364C5"/>
    <w:rsid w:val="00B43028"/>
    <w:rsid w:val="00B5155E"/>
    <w:rsid w:val="00B52495"/>
    <w:rsid w:val="00B539DC"/>
    <w:rsid w:val="00B53E1D"/>
    <w:rsid w:val="00B558FC"/>
    <w:rsid w:val="00B570C0"/>
    <w:rsid w:val="00B632DB"/>
    <w:rsid w:val="00B63512"/>
    <w:rsid w:val="00B66201"/>
    <w:rsid w:val="00B66356"/>
    <w:rsid w:val="00B67F7C"/>
    <w:rsid w:val="00B70A00"/>
    <w:rsid w:val="00B70C87"/>
    <w:rsid w:val="00B726A2"/>
    <w:rsid w:val="00B743E8"/>
    <w:rsid w:val="00B7565A"/>
    <w:rsid w:val="00B81B31"/>
    <w:rsid w:val="00B8313A"/>
    <w:rsid w:val="00B84079"/>
    <w:rsid w:val="00B8548C"/>
    <w:rsid w:val="00B86906"/>
    <w:rsid w:val="00B87DBD"/>
    <w:rsid w:val="00B87DD0"/>
    <w:rsid w:val="00B9099E"/>
    <w:rsid w:val="00B91E5E"/>
    <w:rsid w:val="00B93310"/>
    <w:rsid w:val="00BA76E3"/>
    <w:rsid w:val="00BB03D5"/>
    <w:rsid w:val="00BB2611"/>
    <w:rsid w:val="00BB2B66"/>
    <w:rsid w:val="00BB3EB2"/>
    <w:rsid w:val="00BB65B9"/>
    <w:rsid w:val="00BC3508"/>
    <w:rsid w:val="00BC5151"/>
    <w:rsid w:val="00BD1323"/>
    <w:rsid w:val="00BD3146"/>
    <w:rsid w:val="00BD3920"/>
    <w:rsid w:val="00BD47E2"/>
    <w:rsid w:val="00BD7374"/>
    <w:rsid w:val="00BE088F"/>
    <w:rsid w:val="00BE521B"/>
    <w:rsid w:val="00BE5975"/>
    <w:rsid w:val="00BE5F57"/>
    <w:rsid w:val="00BE7647"/>
    <w:rsid w:val="00BE7685"/>
    <w:rsid w:val="00BF492B"/>
    <w:rsid w:val="00BF51D0"/>
    <w:rsid w:val="00BF60B6"/>
    <w:rsid w:val="00C002EE"/>
    <w:rsid w:val="00C022FC"/>
    <w:rsid w:val="00C028C9"/>
    <w:rsid w:val="00C064DF"/>
    <w:rsid w:val="00C068A2"/>
    <w:rsid w:val="00C07132"/>
    <w:rsid w:val="00C07B5F"/>
    <w:rsid w:val="00C07CA0"/>
    <w:rsid w:val="00C11085"/>
    <w:rsid w:val="00C128DF"/>
    <w:rsid w:val="00C13A65"/>
    <w:rsid w:val="00C16B55"/>
    <w:rsid w:val="00C22A1B"/>
    <w:rsid w:val="00C2361A"/>
    <w:rsid w:val="00C23D6A"/>
    <w:rsid w:val="00C26476"/>
    <w:rsid w:val="00C26A0B"/>
    <w:rsid w:val="00C3238D"/>
    <w:rsid w:val="00C34136"/>
    <w:rsid w:val="00C362C9"/>
    <w:rsid w:val="00C366F0"/>
    <w:rsid w:val="00C36CC5"/>
    <w:rsid w:val="00C42ACE"/>
    <w:rsid w:val="00C430FF"/>
    <w:rsid w:val="00C445D2"/>
    <w:rsid w:val="00C4625F"/>
    <w:rsid w:val="00C50253"/>
    <w:rsid w:val="00C54B12"/>
    <w:rsid w:val="00C565DE"/>
    <w:rsid w:val="00C604C1"/>
    <w:rsid w:val="00C60758"/>
    <w:rsid w:val="00C6437A"/>
    <w:rsid w:val="00C65147"/>
    <w:rsid w:val="00C66A87"/>
    <w:rsid w:val="00C70583"/>
    <w:rsid w:val="00C72DE2"/>
    <w:rsid w:val="00C74CC2"/>
    <w:rsid w:val="00C75439"/>
    <w:rsid w:val="00C76804"/>
    <w:rsid w:val="00C76FCC"/>
    <w:rsid w:val="00C82F86"/>
    <w:rsid w:val="00C831F9"/>
    <w:rsid w:val="00C87ABD"/>
    <w:rsid w:val="00C92C6A"/>
    <w:rsid w:val="00C96BCC"/>
    <w:rsid w:val="00CA2410"/>
    <w:rsid w:val="00CA506D"/>
    <w:rsid w:val="00CA58DC"/>
    <w:rsid w:val="00CA7C29"/>
    <w:rsid w:val="00CB0422"/>
    <w:rsid w:val="00CB12AB"/>
    <w:rsid w:val="00CB22F9"/>
    <w:rsid w:val="00CB5C75"/>
    <w:rsid w:val="00CC027C"/>
    <w:rsid w:val="00CC1CE8"/>
    <w:rsid w:val="00CC3A76"/>
    <w:rsid w:val="00CC6101"/>
    <w:rsid w:val="00CC6696"/>
    <w:rsid w:val="00CC696B"/>
    <w:rsid w:val="00CD0CFB"/>
    <w:rsid w:val="00CD1203"/>
    <w:rsid w:val="00CD339F"/>
    <w:rsid w:val="00CD5957"/>
    <w:rsid w:val="00CE0838"/>
    <w:rsid w:val="00CE2AC0"/>
    <w:rsid w:val="00CE69B9"/>
    <w:rsid w:val="00CF5C74"/>
    <w:rsid w:val="00CF6FAC"/>
    <w:rsid w:val="00D01BE2"/>
    <w:rsid w:val="00D02FEB"/>
    <w:rsid w:val="00D032F2"/>
    <w:rsid w:val="00D05A91"/>
    <w:rsid w:val="00D066EF"/>
    <w:rsid w:val="00D1297E"/>
    <w:rsid w:val="00D135AB"/>
    <w:rsid w:val="00D15ACC"/>
    <w:rsid w:val="00D216C3"/>
    <w:rsid w:val="00D21BAB"/>
    <w:rsid w:val="00D21D96"/>
    <w:rsid w:val="00D318ED"/>
    <w:rsid w:val="00D31B65"/>
    <w:rsid w:val="00D33A92"/>
    <w:rsid w:val="00D34D3A"/>
    <w:rsid w:val="00D36335"/>
    <w:rsid w:val="00D548F9"/>
    <w:rsid w:val="00D56F81"/>
    <w:rsid w:val="00D5764F"/>
    <w:rsid w:val="00D6005A"/>
    <w:rsid w:val="00D63C3F"/>
    <w:rsid w:val="00D6547C"/>
    <w:rsid w:val="00D664B3"/>
    <w:rsid w:val="00D66684"/>
    <w:rsid w:val="00D66A6D"/>
    <w:rsid w:val="00D678C4"/>
    <w:rsid w:val="00D72C3D"/>
    <w:rsid w:val="00D7349C"/>
    <w:rsid w:val="00D74F29"/>
    <w:rsid w:val="00D81B48"/>
    <w:rsid w:val="00D81BEE"/>
    <w:rsid w:val="00D82AA6"/>
    <w:rsid w:val="00D831D0"/>
    <w:rsid w:val="00D83443"/>
    <w:rsid w:val="00D84B51"/>
    <w:rsid w:val="00D86D76"/>
    <w:rsid w:val="00D879B8"/>
    <w:rsid w:val="00D919BB"/>
    <w:rsid w:val="00D9559E"/>
    <w:rsid w:val="00D96601"/>
    <w:rsid w:val="00DA3D55"/>
    <w:rsid w:val="00DA4F84"/>
    <w:rsid w:val="00DA5A52"/>
    <w:rsid w:val="00DA65FF"/>
    <w:rsid w:val="00DA6D5B"/>
    <w:rsid w:val="00DA7D67"/>
    <w:rsid w:val="00DB1401"/>
    <w:rsid w:val="00DB3092"/>
    <w:rsid w:val="00DB5015"/>
    <w:rsid w:val="00DB6B00"/>
    <w:rsid w:val="00DB75C4"/>
    <w:rsid w:val="00DC0365"/>
    <w:rsid w:val="00DC0FF8"/>
    <w:rsid w:val="00DC204E"/>
    <w:rsid w:val="00DC23FC"/>
    <w:rsid w:val="00DC461F"/>
    <w:rsid w:val="00DC71C4"/>
    <w:rsid w:val="00DD134A"/>
    <w:rsid w:val="00DD2BAF"/>
    <w:rsid w:val="00DD31E2"/>
    <w:rsid w:val="00DD3B03"/>
    <w:rsid w:val="00DD4D80"/>
    <w:rsid w:val="00DD5212"/>
    <w:rsid w:val="00DD550B"/>
    <w:rsid w:val="00DD6064"/>
    <w:rsid w:val="00DD792A"/>
    <w:rsid w:val="00DE3757"/>
    <w:rsid w:val="00DF0F0E"/>
    <w:rsid w:val="00DF0FA8"/>
    <w:rsid w:val="00DF1B72"/>
    <w:rsid w:val="00DF4858"/>
    <w:rsid w:val="00DF55A5"/>
    <w:rsid w:val="00DF6ED1"/>
    <w:rsid w:val="00DF7051"/>
    <w:rsid w:val="00E00AA5"/>
    <w:rsid w:val="00E0293C"/>
    <w:rsid w:val="00E12985"/>
    <w:rsid w:val="00E14A2E"/>
    <w:rsid w:val="00E14BF9"/>
    <w:rsid w:val="00E1723D"/>
    <w:rsid w:val="00E17C78"/>
    <w:rsid w:val="00E2054E"/>
    <w:rsid w:val="00E20757"/>
    <w:rsid w:val="00E20F03"/>
    <w:rsid w:val="00E21CA2"/>
    <w:rsid w:val="00E22FA6"/>
    <w:rsid w:val="00E23A81"/>
    <w:rsid w:val="00E31823"/>
    <w:rsid w:val="00E33694"/>
    <w:rsid w:val="00E37857"/>
    <w:rsid w:val="00E4170E"/>
    <w:rsid w:val="00E43AC3"/>
    <w:rsid w:val="00E43C8B"/>
    <w:rsid w:val="00E45366"/>
    <w:rsid w:val="00E45C7F"/>
    <w:rsid w:val="00E45DF3"/>
    <w:rsid w:val="00E47A0C"/>
    <w:rsid w:val="00E518DD"/>
    <w:rsid w:val="00E53AE5"/>
    <w:rsid w:val="00E543DA"/>
    <w:rsid w:val="00E54C29"/>
    <w:rsid w:val="00E57B4E"/>
    <w:rsid w:val="00E62702"/>
    <w:rsid w:val="00E630B2"/>
    <w:rsid w:val="00E63588"/>
    <w:rsid w:val="00E63C4F"/>
    <w:rsid w:val="00E66918"/>
    <w:rsid w:val="00E66C1E"/>
    <w:rsid w:val="00E67983"/>
    <w:rsid w:val="00E73110"/>
    <w:rsid w:val="00E737B1"/>
    <w:rsid w:val="00E73BC7"/>
    <w:rsid w:val="00E772E2"/>
    <w:rsid w:val="00E804A7"/>
    <w:rsid w:val="00E81BED"/>
    <w:rsid w:val="00E8309C"/>
    <w:rsid w:val="00E83524"/>
    <w:rsid w:val="00E922F8"/>
    <w:rsid w:val="00E94060"/>
    <w:rsid w:val="00EA288D"/>
    <w:rsid w:val="00EB0059"/>
    <w:rsid w:val="00EB0453"/>
    <w:rsid w:val="00EB3799"/>
    <w:rsid w:val="00EB3A8B"/>
    <w:rsid w:val="00EB47C4"/>
    <w:rsid w:val="00EB5340"/>
    <w:rsid w:val="00EB5C0C"/>
    <w:rsid w:val="00EB6461"/>
    <w:rsid w:val="00EB663E"/>
    <w:rsid w:val="00EB66DF"/>
    <w:rsid w:val="00EB72CF"/>
    <w:rsid w:val="00EC14E2"/>
    <w:rsid w:val="00EC234E"/>
    <w:rsid w:val="00EC3941"/>
    <w:rsid w:val="00EC4BA6"/>
    <w:rsid w:val="00EC7741"/>
    <w:rsid w:val="00ED21E0"/>
    <w:rsid w:val="00ED3D4A"/>
    <w:rsid w:val="00ED622D"/>
    <w:rsid w:val="00EE0347"/>
    <w:rsid w:val="00EE118D"/>
    <w:rsid w:val="00EE2369"/>
    <w:rsid w:val="00EF0FA9"/>
    <w:rsid w:val="00EF1167"/>
    <w:rsid w:val="00EF34F2"/>
    <w:rsid w:val="00EF43B2"/>
    <w:rsid w:val="00EF6AB9"/>
    <w:rsid w:val="00EF7E2A"/>
    <w:rsid w:val="00F03AE6"/>
    <w:rsid w:val="00F04051"/>
    <w:rsid w:val="00F12473"/>
    <w:rsid w:val="00F12DB5"/>
    <w:rsid w:val="00F17C57"/>
    <w:rsid w:val="00F2412D"/>
    <w:rsid w:val="00F24F1C"/>
    <w:rsid w:val="00F2534B"/>
    <w:rsid w:val="00F26D9D"/>
    <w:rsid w:val="00F27EDA"/>
    <w:rsid w:val="00F320FD"/>
    <w:rsid w:val="00F32726"/>
    <w:rsid w:val="00F37A7C"/>
    <w:rsid w:val="00F40BC9"/>
    <w:rsid w:val="00F41A7A"/>
    <w:rsid w:val="00F46B41"/>
    <w:rsid w:val="00F50642"/>
    <w:rsid w:val="00F50A20"/>
    <w:rsid w:val="00F54E33"/>
    <w:rsid w:val="00F5646A"/>
    <w:rsid w:val="00F5766E"/>
    <w:rsid w:val="00F60681"/>
    <w:rsid w:val="00F60A1E"/>
    <w:rsid w:val="00F61715"/>
    <w:rsid w:val="00F63CE9"/>
    <w:rsid w:val="00F64A79"/>
    <w:rsid w:val="00F65430"/>
    <w:rsid w:val="00F7236A"/>
    <w:rsid w:val="00F735D9"/>
    <w:rsid w:val="00F7389F"/>
    <w:rsid w:val="00F74BC8"/>
    <w:rsid w:val="00F76BBC"/>
    <w:rsid w:val="00F77078"/>
    <w:rsid w:val="00F8002E"/>
    <w:rsid w:val="00F81E9F"/>
    <w:rsid w:val="00F85306"/>
    <w:rsid w:val="00F85956"/>
    <w:rsid w:val="00F86083"/>
    <w:rsid w:val="00F86D65"/>
    <w:rsid w:val="00F92CD3"/>
    <w:rsid w:val="00F93FF5"/>
    <w:rsid w:val="00F95028"/>
    <w:rsid w:val="00FA0B36"/>
    <w:rsid w:val="00FA0C3F"/>
    <w:rsid w:val="00FA1140"/>
    <w:rsid w:val="00FA2DD3"/>
    <w:rsid w:val="00FA3238"/>
    <w:rsid w:val="00FA57CC"/>
    <w:rsid w:val="00FA5EB2"/>
    <w:rsid w:val="00FA761D"/>
    <w:rsid w:val="00FB1A13"/>
    <w:rsid w:val="00FB3429"/>
    <w:rsid w:val="00FC44E6"/>
    <w:rsid w:val="00FC4F2C"/>
    <w:rsid w:val="00FC6971"/>
    <w:rsid w:val="00FC7907"/>
    <w:rsid w:val="00FD1946"/>
    <w:rsid w:val="00FD410F"/>
    <w:rsid w:val="00FD44B2"/>
    <w:rsid w:val="00FD660B"/>
    <w:rsid w:val="00FD684D"/>
    <w:rsid w:val="00FE22E2"/>
    <w:rsid w:val="00FE3691"/>
    <w:rsid w:val="00FE3860"/>
    <w:rsid w:val="00FF19FF"/>
    <w:rsid w:val="00FF57BD"/>
    <w:rsid w:val="00FF649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4E"/>
    <w:pPr>
      <w:ind w:left="720"/>
      <w:contextualSpacing/>
    </w:pPr>
  </w:style>
  <w:style w:type="paragraph" w:styleId="a4">
    <w:name w:val="No Spacing"/>
    <w:uiPriority w:val="1"/>
    <w:qFormat/>
    <w:rsid w:val="003B7A55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70E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4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8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20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420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4E"/>
    <w:pPr>
      <w:ind w:left="720"/>
      <w:contextualSpacing/>
    </w:pPr>
  </w:style>
  <w:style w:type="paragraph" w:styleId="a4">
    <w:name w:val="No Spacing"/>
    <w:uiPriority w:val="1"/>
    <w:qFormat/>
    <w:rsid w:val="003B7A55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70E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4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8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20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420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1374;fld=134;dst=100011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28;n=43080;fld=134;dst=1000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28;n=3908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579D-A798-4112-BBA5-C9E13FB1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М. Феоктистова</dc:creator>
  <cp:lastModifiedBy>Гостева Екатерина Владимировна</cp:lastModifiedBy>
  <cp:revision>3</cp:revision>
  <cp:lastPrinted>2017-04-19T13:08:00Z</cp:lastPrinted>
  <dcterms:created xsi:type="dcterms:W3CDTF">2017-05-05T10:46:00Z</dcterms:created>
  <dcterms:modified xsi:type="dcterms:W3CDTF">2017-05-05T11:07:00Z</dcterms:modified>
</cp:coreProperties>
</file>