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71" w:rsidRDefault="00945F71" w:rsidP="00945F7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45F71" w:rsidRDefault="00945F71" w:rsidP="00945F7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A219F" w:rsidRDefault="00CA219F" w:rsidP="00CA2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A219F">
        <w:rPr>
          <w:rFonts w:ascii="Times New Roman" w:hAnsi="Times New Roman" w:cs="Times New Roman"/>
          <w:bCs/>
          <w:color w:val="26282F"/>
          <w:sz w:val="28"/>
          <w:szCs w:val="28"/>
        </w:rPr>
        <w:t>О внесении изменени</w:t>
      </w:r>
      <w:r w:rsidR="003F13D0">
        <w:rPr>
          <w:rFonts w:ascii="Times New Roman" w:hAnsi="Times New Roman" w:cs="Times New Roman"/>
          <w:bCs/>
          <w:color w:val="26282F"/>
          <w:sz w:val="28"/>
          <w:szCs w:val="28"/>
        </w:rPr>
        <w:t>я</w:t>
      </w:r>
      <w:r w:rsidRPr="00CA219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Указ Президента Республики Татарстан</w:t>
      </w:r>
    </w:p>
    <w:p w:rsidR="00CA219F" w:rsidRPr="00CA219F" w:rsidRDefault="00CA219F" w:rsidP="00CA2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A219F">
        <w:rPr>
          <w:rFonts w:ascii="Times New Roman" w:hAnsi="Times New Roman" w:cs="Times New Roman"/>
          <w:bCs/>
          <w:color w:val="26282F"/>
          <w:sz w:val="28"/>
          <w:szCs w:val="28"/>
        </w:rPr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CA219F" w:rsidRDefault="00CA219F" w:rsidP="00CA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A219F" w:rsidRPr="00CA219F" w:rsidRDefault="00CA219F" w:rsidP="00CA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A219F" w:rsidRPr="00CA219F" w:rsidRDefault="00CA219F" w:rsidP="00CA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19F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</w:t>
      </w:r>
      <w:r w:rsidRPr="00A7043F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 w:rsidRPr="00CA219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4703" w:rsidRDefault="00CA219F" w:rsidP="00C247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A219F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3F13D0">
        <w:rPr>
          <w:rFonts w:ascii="Times New Roman" w:hAnsi="Times New Roman" w:cs="Times New Roman"/>
          <w:sz w:val="28"/>
          <w:szCs w:val="28"/>
        </w:rPr>
        <w:t>е</w:t>
      </w:r>
      <w:r w:rsidRPr="00CA219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Pr="00C24703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D12B81">
          <w:rPr>
            <w:rFonts w:ascii="Times New Roman" w:hAnsi="Times New Roman" w:cs="Times New Roman"/>
            <w:sz w:val="28"/>
            <w:szCs w:val="28"/>
          </w:rPr>
          <w:t>е</w:t>
        </w:r>
        <w:r w:rsidRPr="00C24703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 к </w:t>
      </w:r>
      <w:hyperlink r:id="rId8" w:history="1">
        <w:r w:rsidRPr="00C24703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14 декабря 2013 года </w:t>
      </w:r>
      <w:r w:rsidRPr="00C24703">
        <w:rPr>
          <w:rFonts w:ascii="Times New Roman" w:hAnsi="Times New Roman" w:cs="Times New Roman"/>
          <w:sz w:val="28"/>
          <w:szCs w:val="28"/>
        </w:rPr>
        <w:t xml:space="preserve">№ </w:t>
      </w:r>
      <w:r w:rsidRPr="00CA219F">
        <w:rPr>
          <w:rFonts w:ascii="Times New Roman" w:hAnsi="Times New Roman" w:cs="Times New Roman"/>
          <w:sz w:val="28"/>
          <w:szCs w:val="28"/>
        </w:rPr>
        <w:t xml:space="preserve">УП-1215 </w:t>
      </w:r>
      <w:r w:rsidRPr="00C24703">
        <w:rPr>
          <w:rFonts w:ascii="Times New Roman" w:hAnsi="Times New Roman" w:cs="Times New Roman"/>
          <w:sz w:val="28"/>
          <w:szCs w:val="28"/>
        </w:rPr>
        <w:t>«</w:t>
      </w:r>
      <w:r w:rsidRPr="00CA219F"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Pr="00C24703">
        <w:rPr>
          <w:rFonts w:ascii="Times New Roman" w:hAnsi="Times New Roman" w:cs="Times New Roman"/>
          <w:sz w:val="28"/>
          <w:szCs w:val="28"/>
        </w:rPr>
        <w:t>»</w:t>
      </w:r>
      <w:r w:rsidRPr="00CA219F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</w:t>
      </w:r>
      <w:hyperlink r:id="rId9" w:history="1">
        <w:r w:rsidRPr="00C24703">
          <w:rPr>
            <w:rFonts w:ascii="Times New Roman" w:hAnsi="Times New Roman" w:cs="Times New Roman"/>
            <w:sz w:val="28"/>
            <w:szCs w:val="28"/>
          </w:rPr>
          <w:t>от 29 января 2014 года № УП-80</w:t>
        </w:r>
      </w:hyperlink>
      <w:r w:rsidRPr="00CA219F">
        <w:rPr>
          <w:rFonts w:ascii="Times New Roman" w:hAnsi="Times New Roman" w:cs="Times New Roman"/>
          <w:sz w:val="28"/>
          <w:szCs w:val="28"/>
        </w:rPr>
        <w:t>,</w:t>
      </w:r>
      <w:r w:rsidRPr="00C2470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219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24703">
          <w:rPr>
            <w:rFonts w:ascii="Times New Roman" w:hAnsi="Times New Roman" w:cs="Times New Roman"/>
            <w:sz w:val="28"/>
            <w:szCs w:val="28"/>
          </w:rPr>
          <w:t>от 10 февраля 2014 года № УП-132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24703">
          <w:rPr>
            <w:rFonts w:ascii="Times New Roman" w:hAnsi="Times New Roman" w:cs="Times New Roman"/>
            <w:sz w:val="28"/>
            <w:szCs w:val="28"/>
          </w:rPr>
          <w:t>от 5 марта 2014 года № УП-244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24703">
          <w:rPr>
            <w:rFonts w:ascii="Times New Roman" w:hAnsi="Times New Roman" w:cs="Times New Roman"/>
            <w:sz w:val="28"/>
            <w:szCs w:val="28"/>
          </w:rPr>
          <w:t>от 20 марта 2014 года № УП-286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24703">
          <w:rPr>
            <w:rFonts w:ascii="Times New Roman" w:hAnsi="Times New Roman" w:cs="Times New Roman"/>
            <w:sz w:val="28"/>
            <w:szCs w:val="28"/>
          </w:rPr>
          <w:t>от 19 апреля 2014 года № УП-405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24703">
          <w:rPr>
            <w:rFonts w:ascii="Times New Roman" w:hAnsi="Times New Roman" w:cs="Times New Roman"/>
            <w:sz w:val="28"/>
            <w:szCs w:val="28"/>
          </w:rPr>
          <w:t>от 26 апреля 2014 года        № УП-435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24703">
          <w:rPr>
            <w:rFonts w:ascii="Times New Roman" w:hAnsi="Times New Roman" w:cs="Times New Roman"/>
            <w:sz w:val="28"/>
            <w:szCs w:val="28"/>
          </w:rPr>
          <w:t>от 2 июля 2014 года № УП-636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24703">
          <w:rPr>
            <w:rFonts w:ascii="Times New Roman" w:hAnsi="Times New Roman" w:cs="Times New Roman"/>
            <w:sz w:val="28"/>
            <w:szCs w:val="28"/>
          </w:rPr>
          <w:t>от 12 сентября 2014 года № УП-854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r w:rsidRPr="00C24703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7" w:history="1">
        <w:r w:rsidRPr="00C24703">
          <w:rPr>
            <w:rFonts w:ascii="Times New Roman" w:hAnsi="Times New Roman" w:cs="Times New Roman"/>
            <w:sz w:val="28"/>
            <w:szCs w:val="28"/>
          </w:rPr>
          <w:t>от 28 ноября 2014 года № УП-1091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C24703">
          <w:rPr>
            <w:rFonts w:ascii="Times New Roman" w:hAnsi="Times New Roman" w:cs="Times New Roman"/>
            <w:sz w:val="28"/>
            <w:szCs w:val="28"/>
          </w:rPr>
          <w:t>от 5 декабря 2014 года № УП-1107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C24703">
          <w:rPr>
            <w:rFonts w:ascii="Times New Roman" w:hAnsi="Times New Roman" w:cs="Times New Roman"/>
            <w:sz w:val="28"/>
            <w:szCs w:val="28"/>
          </w:rPr>
          <w:t>от 16 марта 2015 года № УП-289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C24703">
          <w:rPr>
            <w:rFonts w:ascii="Times New Roman" w:hAnsi="Times New Roman" w:cs="Times New Roman"/>
            <w:sz w:val="28"/>
            <w:szCs w:val="28"/>
          </w:rPr>
          <w:t>от 18 марта 2015 года № УП-294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C24703">
          <w:rPr>
            <w:rFonts w:ascii="Times New Roman" w:hAnsi="Times New Roman" w:cs="Times New Roman"/>
            <w:sz w:val="28"/>
            <w:szCs w:val="28"/>
          </w:rPr>
          <w:t>от 25 марта 2015 года              № УП-367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C24703">
          <w:rPr>
            <w:rFonts w:ascii="Times New Roman" w:hAnsi="Times New Roman" w:cs="Times New Roman"/>
            <w:sz w:val="28"/>
            <w:szCs w:val="28"/>
          </w:rPr>
          <w:t>от 17 июня 2015 года № УП-562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C24703">
          <w:rPr>
            <w:rFonts w:ascii="Times New Roman" w:hAnsi="Times New Roman" w:cs="Times New Roman"/>
            <w:sz w:val="28"/>
            <w:szCs w:val="28"/>
          </w:rPr>
          <w:t>от 26 июня 2015 года № УП-602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r w:rsidRPr="00C24703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24" w:history="1">
        <w:r w:rsidRPr="00C24703">
          <w:rPr>
            <w:rFonts w:ascii="Times New Roman" w:hAnsi="Times New Roman" w:cs="Times New Roman"/>
            <w:sz w:val="28"/>
            <w:szCs w:val="28"/>
          </w:rPr>
          <w:t>от 29 июля 2015 года № УП-680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C24703">
          <w:rPr>
            <w:rFonts w:ascii="Times New Roman" w:hAnsi="Times New Roman" w:cs="Times New Roman"/>
            <w:sz w:val="28"/>
            <w:szCs w:val="28"/>
          </w:rPr>
          <w:t>от 10 сентября 2015 года № УП-850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C24703">
          <w:rPr>
            <w:rFonts w:ascii="Times New Roman" w:hAnsi="Times New Roman" w:cs="Times New Roman"/>
            <w:sz w:val="28"/>
            <w:szCs w:val="28"/>
          </w:rPr>
          <w:t>от 24 сентября 2015 года № УП-892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C24703">
          <w:rPr>
            <w:rFonts w:ascii="Times New Roman" w:hAnsi="Times New Roman" w:cs="Times New Roman"/>
            <w:sz w:val="28"/>
            <w:szCs w:val="28"/>
          </w:rPr>
          <w:t>от 17 октября 2015 года № УП-995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C24703">
          <w:rPr>
            <w:rFonts w:ascii="Times New Roman" w:hAnsi="Times New Roman" w:cs="Times New Roman"/>
            <w:sz w:val="28"/>
            <w:szCs w:val="28"/>
          </w:rPr>
          <w:t>от 6 апреля 2016 года          № УП-331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C24703">
          <w:rPr>
            <w:rFonts w:ascii="Times New Roman" w:hAnsi="Times New Roman" w:cs="Times New Roman"/>
            <w:sz w:val="28"/>
            <w:szCs w:val="28"/>
          </w:rPr>
          <w:t>от 19 апреля 2016 года № УП-366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C24703">
          <w:rPr>
            <w:rFonts w:ascii="Times New Roman" w:hAnsi="Times New Roman" w:cs="Times New Roman"/>
            <w:sz w:val="28"/>
            <w:szCs w:val="28"/>
          </w:rPr>
          <w:t>от 31 мая 2016 года № УП-491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r w:rsidRPr="00C24703"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31" w:history="1">
        <w:r w:rsidRPr="00C24703">
          <w:rPr>
            <w:rFonts w:ascii="Times New Roman" w:hAnsi="Times New Roman" w:cs="Times New Roman"/>
            <w:sz w:val="28"/>
            <w:szCs w:val="28"/>
          </w:rPr>
          <w:t>от 6 декабря 2016 года № УП-1075</w:t>
        </w:r>
      </w:hyperlink>
      <w:r w:rsidRPr="00CA219F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C24703">
          <w:rPr>
            <w:rFonts w:ascii="Times New Roman" w:hAnsi="Times New Roman" w:cs="Times New Roman"/>
            <w:sz w:val="28"/>
            <w:szCs w:val="28"/>
          </w:rPr>
          <w:t>от 23 декабря 2016 года № УП-1192</w:t>
        </w:r>
      </w:hyperlink>
      <w:r w:rsidR="003F13D0">
        <w:rPr>
          <w:rFonts w:ascii="Times New Roman" w:hAnsi="Times New Roman" w:cs="Times New Roman"/>
          <w:sz w:val="28"/>
          <w:szCs w:val="28"/>
        </w:rPr>
        <w:t>,</w:t>
      </w:r>
      <w:r w:rsidR="00497014" w:rsidRPr="00C24703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C24703">
          <w:rPr>
            <w:rFonts w:ascii="Times New Roman" w:hAnsi="Times New Roman" w:cs="Times New Roman"/>
            <w:sz w:val="28"/>
            <w:szCs w:val="28"/>
          </w:rPr>
          <w:t>от 26 декабря 2016 года № УП-1228</w:t>
        </w:r>
      </w:hyperlink>
      <w:r w:rsidR="00763A2B">
        <w:t xml:space="preserve">, </w:t>
      </w:r>
      <w:r w:rsidR="003F13D0">
        <w:rPr>
          <w:rFonts w:ascii="Times New Roman" w:hAnsi="Times New Roman" w:cs="Times New Roman"/>
          <w:sz w:val="28"/>
          <w:szCs w:val="28"/>
        </w:rPr>
        <w:t xml:space="preserve">от 15 февраля 2017 </w:t>
      </w:r>
      <w:r w:rsidR="00640A1C">
        <w:rPr>
          <w:rFonts w:ascii="Times New Roman" w:hAnsi="Times New Roman" w:cs="Times New Roman"/>
          <w:sz w:val="28"/>
          <w:szCs w:val="28"/>
        </w:rPr>
        <w:t xml:space="preserve">года </w:t>
      </w:r>
      <w:r w:rsidR="003F13D0">
        <w:rPr>
          <w:rFonts w:ascii="Times New Roman" w:hAnsi="Times New Roman" w:cs="Times New Roman"/>
          <w:sz w:val="28"/>
          <w:szCs w:val="28"/>
        </w:rPr>
        <w:t>№ УП-143</w:t>
      </w:r>
      <w:r w:rsidR="00763A2B">
        <w:rPr>
          <w:rFonts w:ascii="Times New Roman" w:hAnsi="Times New Roman" w:cs="Times New Roman"/>
          <w:sz w:val="28"/>
          <w:szCs w:val="28"/>
        </w:rPr>
        <w:t xml:space="preserve"> и от 27 апреля 2017 года № УП-345</w:t>
      </w:r>
      <w:r w:rsidRPr="00CA219F">
        <w:rPr>
          <w:rFonts w:ascii="Times New Roman" w:hAnsi="Times New Roman" w:cs="Times New Roman"/>
          <w:sz w:val="28"/>
          <w:szCs w:val="28"/>
        </w:rPr>
        <w:t xml:space="preserve">), заменив в </w:t>
      </w:r>
      <w:hyperlink r:id="rId34" w:history="1">
        <w:r w:rsidRPr="00C2470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24703" w:rsidRPr="00C24703">
        <w:rPr>
          <w:rFonts w:ascii="Times New Roman" w:hAnsi="Times New Roman" w:cs="Times New Roman"/>
          <w:sz w:val="28"/>
          <w:szCs w:val="28"/>
        </w:rPr>
        <w:t>18</w:t>
      </w:r>
      <w:r w:rsidRPr="00CA219F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C24703">
        <w:rPr>
          <w:rFonts w:ascii="Times New Roman" w:hAnsi="Times New Roman" w:cs="Times New Roman"/>
          <w:sz w:val="28"/>
          <w:szCs w:val="28"/>
        </w:rPr>
        <w:t>«</w:t>
      </w:r>
      <w:r w:rsidR="00C24703" w:rsidRPr="00CA219F">
        <w:rPr>
          <w:rFonts w:ascii="Times New Roman" w:hAnsi="Times New Roman" w:cs="Times New Roman"/>
          <w:sz w:val="28"/>
          <w:szCs w:val="28"/>
        </w:rPr>
        <w:t>10</w:t>
      </w:r>
      <w:r w:rsidR="00C24703" w:rsidRPr="00C24703">
        <w:rPr>
          <w:rFonts w:ascii="Times New Roman" w:hAnsi="Times New Roman" w:cs="Times New Roman"/>
          <w:sz w:val="28"/>
          <w:szCs w:val="28"/>
        </w:rPr>
        <w:t>3</w:t>
      </w:r>
      <w:r w:rsidR="00C24703">
        <w:rPr>
          <w:rFonts w:ascii="Times New Roman" w:hAnsi="Times New Roman" w:cs="Times New Roman"/>
          <w:sz w:val="28"/>
          <w:szCs w:val="28"/>
        </w:rPr>
        <w:t>»</w:t>
      </w:r>
      <w:r w:rsidR="00C24703" w:rsidRPr="00CA219F">
        <w:rPr>
          <w:rFonts w:ascii="Times New Roman" w:hAnsi="Times New Roman" w:cs="Times New Roman"/>
          <w:sz w:val="28"/>
          <w:szCs w:val="28"/>
        </w:rPr>
        <w:t xml:space="preserve"> и </w:t>
      </w:r>
      <w:r w:rsidR="00C24703">
        <w:rPr>
          <w:rFonts w:ascii="Times New Roman" w:hAnsi="Times New Roman" w:cs="Times New Roman"/>
          <w:sz w:val="28"/>
          <w:szCs w:val="28"/>
        </w:rPr>
        <w:t>«</w:t>
      </w:r>
      <w:r w:rsidR="00C24703" w:rsidRPr="00CA219F">
        <w:rPr>
          <w:rFonts w:ascii="Times New Roman" w:hAnsi="Times New Roman" w:cs="Times New Roman"/>
          <w:sz w:val="28"/>
          <w:szCs w:val="28"/>
        </w:rPr>
        <w:t>11</w:t>
      </w:r>
      <w:r w:rsidR="00C24703" w:rsidRPr="00C24703">
        <w:rPr>
          <w:rFonts w:ascii="Times New Roman" w:hAnsi="Times New Roman" w:cs="Times New Roman"/>
          <w:sz w:val="28"/>
          <w:szCs w:val="28"/>
        </w:rPr>
        <w:t>3</w:t>
      </w:r>
      <w:r w:rsidR="00C24703">
        <w:rPr>
          <w:rFonts w:ascii="Times New Roman" w:hAnsi="Times New Roman" w:cs="Times New Roman"/>
          <w:sz w:val="28"/>
          <w:szCs w:val="28"/>
        </w:rPr>
        <w:t>»</w:t>
      </w:r>
      <w:r w:rsidR="00C24703" w:rsidRPr="00CA219F"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C24703">
        <w:rPr>
          <w:rFonts w:ascii="Times New Roman" w:hAnsi="Times New Roman" w:cs="Times New Roman"/>
          <w:sz w:val="28"/>
          <w:szCs w:val="28"/>
        </w:rPr>
        <w:t>«</w:t>
      </w:r>
      <w:r w:rsidR="00C24703" w:rsidRPr="00CA219F">
        <w:rPr>
          <w:rFonts w:ascii="Times New Roman" w:hAnsi="Times New Roman" w:cs="Times New Roman"/>
          <w:sz w:val="28"/>
          <w:szCs w:val="28"/>
        </w:rPr>
        <w:t>1</w:t>
      </w:r>
      <w:r w:rsidR="00C24703" w:rsidRPr="00C24703">
        <w:rPr>
          <w:rFonts w:ascii="Times New Roman" w:hAnsi="Times New Roman" w:cs="Times New Roman"/>
          <w:sz w:val="28"/>
          <w:szCs w:val="28"/>
        </w:rPr>
        <w:t>19</w:t>
      </w:r>
      <w:r w:rsidR="00C24703">
        <w:rPr>
          <w:rFonts w:ascii="Times New Roman" w:hAnsi="Times New Roman" w:cs="Times New Roman"/>
          <w:sz w:val="28"/>
          <w:szCs w:val="28"/>
        </w:rPr>
        <w:t>»</w:t>
      </w:r>
      <w:r w:rsidR="00C24703" w:rsidRPr="00CA219F">
        <w:rPr>
          <w:rFonts w:ascii="Times New Roman" w:hAnsi="Times New Roman" w:cs="Times New Roman"/>
          <w:sz w:val="28"/>
          <w:szCs w:val="28"/>
        </w:rPr>
        <w:t xml:space="preserve"> и </w:t>
      </w:r>
      <w:r w:rsidR="00C24703">
        <w:rPr>
          <w:rFonts w:ascii="Times New Roman" w:hAnsi="Times New Roman" w:cs="Times New Roman"/>
          <w:sz w:val="28"/>
          <w:szCs w:val="28"/>
        </w:rPr>
        <w:t>«</w:t>
      </w:r>
      <w:r w:rsidR="00C24703" w:rsidRPr="00C24703">
        <w:rPr>
          <w:rFonts w:ascii="Times New Roman" w:hAnsi="Times New Roman" w:cs="Times New Roman"/>
          <w:sz w:val="28"/>
          <w:szCs w:val="28"/>
        </w:rPr>
        <w:t>97</w:t>
      </w:r>
      <w:r w:rsidR="00C24703">
        <w:rPr>
          <w:rFonts w:ascii="Times New Roman" w:hAnsi="Times New Roman" w:cs="Times New Roman"/>
          <w:sz w:val="28"/>
          <w:szCs w:val="28"/>
        </w:rPr>
        <w:t>»</w:t>
      </w:r>
      <w:r w:rsidR="00C24703" w:rsidRPr="00CA219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24703">
        <w:rPr>
          <w:rFonts w:ascii="Times New Roman" w:hAnsi="Times New Roman" w:cs="Times New Roman"/>
          <w:sz w:val="28"/>
          <w:szCs w:val="28"/>
        </w:rPr>
        <w:t>.</w:t>
      </w:r>
    </w:p>
    <w:p w:rsidR="00CA219F" w:rsidRPr="00CA219F" w:rsidRDefault="00CA219F" w:rsidP="00CA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CA219F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</w:t>
      </w:r>
      <w:bookmarkEnd w:id="1"/>
      <w:r w:rsidR="00C24703">
        <w:rPr>
          <w:rFonts w:ascii="Times New Roman" w:hAnsi="Times New Roman" w:cs="Times New Roman"/>
          <w:sz w:val="28"/>
          <w:szCs w:val="28"/>
        </w:rPr>
        <w:t xml:space="preserve"> </w:t>
      </w:r>
      <w:r w:rsidRPr="00CA219F"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CA219F" w:rsidRPr="00CA219F" w:rsidRDefault="00245F58" w:rsidP="00CA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19F" w:rsidRPr="00CA219F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CA219F" w:rsidRDefault="00CA219F" w:rsidP="00CA2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F58" w:rsidRPr="00CA219F" w:rsidRDefault="00245F58" w:rsidP="00CA2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19F" w:rsidRPr="00CA219F" w:rsidRDefault="00CA219F" w:rsidP="00CA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9F">
        <w:rPr>
          <w:rFonts w:ascii="Times New Roman" w:hAnsi="Times New Roman" w:cs="Times New Roman"/>
          <w:sz w:val="28"/>
          <w:szCs w:val="28"/>
        </w:rPr>
        <w:t>Президент Республики Татарстан</w:t>
      </w:r>
      <w:r w:rsidRPr="00CA219F">
        <w:rPr>
          <w:rFonts w:ascii="Times New Roman" w:hAnsi="Times New Roman" w:cs="Times New Roman"/>
          <w:sz w:val="28"/>
          <w:szCs w:val="28"/>
        </w:rPr>
        <w:tab/>
      </w:r>
      <w:r w:rsidRPr="00CA219F">
        <w:rPr>
          <w:rFonts w:ascii="Times New Roman" w:hAnsi="Times New Roman" w:cs="Times New Roman"/>
          <w:sz w:val="28"/>
          <w:szCs w:val="28"/>
        </w:rPr>
        <w:tab/>
      </w:r>
      <w:r w:rsidRPr="00CA219F">
        <w:rPr>
          <w:rFonts w:ascii="Times New Roman" w:hAnsi="Times New Roman" w:cs="Times New Roman"/>
          <w:sz w:val="28"/>
          <w:szCs w:val="28"/>
        </w:rPr>
        <w:tab/>
      </w:r>
      <w:r w:rsidRPr="00CA219F">
        <w:rPr>
          <w:rFonts w:ascii="Times New Roman" w:hAnsi="Times New Roman" w:cs="Times New Roman"/>
          <w:sz w:val="28"/>
          <w:szCs w:val="28"/>
        </w:rPr>
        <w:tab/>
      </w:r>
      <w:r w:rsidRPr="00CA219F">
        <w:rPr>
          <w:rFonts w:ascii="Times New Roman" w:hAnsi="Times New Roman" w:cs="Times New Roman"/>
          <w:sz w:val="28"/>
          <w:szCs w:val="28"/>
        </w:rPr>
        <w:tab/>
      </w:r>
      <w:r w:rsidRPr="00CA219F">
        <w:rPr>
          <w:rFonts w:ascii="Times New Roman" w:hAnsi="Times New Roman" w:cs="Times New Roman"/>
          <w:sz w:val="28"/>
          <w:szCs w:val="28"/>
        </w:rPr>
        <w:tab/>
        <w:t xml:space="preserve">    Р.Н. Минниханов</w:t>
      </w:r>
    </w:p>
    <w:sectPr w:rsidR="00CA219F" w:rsidRPr="00CA219F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F0" w:rsidRDefault="002417F0" w:rsidP="0088723C">
      <w:pPr>
        <w:spacing w:after="0" w:line="240" w:lineRule="auto"/>
      </w:pPr>
      <w:r>
        <w:separator/>
      </w:r>
    </w:p>
  </w:endnote>
  <w:endnote w:type="continuationSeparator" w:id="1">
    <w:p w:rsidR="002417F0" w:rsidRDefault="002417F0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F0" w:rsidRDefault="002417F0" w:rsidP="0088723C">
      <w:pPr>
        <w:spacing w:after="0" w:line="240" w:lineRule="auto"/>
      </w:pPr>
      <w:r>
        <w:separator/>
      </w:r>
    </w:p>
  </w:footnote>
  <w:footnote w:type="continuationSeparator" w:id="1">
    <w:p w:rsidR="002417F0" w:rsidRDefault="002417F0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3C"/>
    <w:rsid w:val="00017B9B"/>
    <w:rsid w:val="00061C32"/>
    <w:rsid w:val="000C1FFA"/>
    <w:rsid w:val="000E091C"/>
    <w:rsid w:val="000E41A2"/>
    <w:rsid w:val="00114B9E"/>
    <w:rsid w:val="00117EAB"/>
    <w:rsid w:val="00125674"/>
    <w:rsid w:val="001342D2"/>
    <w:rsid w:val="00185B80"/>
    <w:rsid w:val="001E486A"/>
    <w:rsid w:val="00225063"/>
    <w:rsid w:val="002254DE"/>
    <w:rsid w:val="002417F0"/>
    <w:rsid w:val="00244F0B"/>
    <w:rsid w:val="002456F6"/>
    <w:rsid w:val="00245F58"/>
    <w:rsid w:val="00277669"/>
    <w:rsid w:val="00285654"/>
    <w:rsid w:val="00290CCF"/>
    <w:rsid w:val="002B3548"/>
    <w:rsid w:val="002B61F9"/>
    <w:rsid w:val="002C7138"/>
    <w:rsid w:val="0037707A"/>
    <w:rsid w:val="003F13D0"/>
    <w:rsid w:val="003F4638"/>
    <w:rsid w:val="00412463"/>
    <w:rsid w:val="00414437"/>
    <w:rsid w:val="00415750"/>
    <w:rsid w:val="00447002"/>
    <w:rsid w:val="00471F4D"/>
    <w:rsid w:val="00497014"/>
    <w:rsid w:val="004A3CAF"/>
    <w:rsid w:val="004E085D"/>
    <w:rsid w:val="004E4EE7"/>
    <w:rsid w:val="005313F6"/>
    <w:rsid w:val="00542C16"/>
    <w:rsid w:val="0057389E"/>
    <w:rsid w:val="00573B1B"/>
    <w:rsid w:val="00582C9E"/>
    <w:rsid w:val="00606F9D"/>
    <w:rsid w:val="00640A1C"/>
    <w:rsid w:val="00640E8A"/>
    <w:rsid w:val="006474B7"/>
    <w:rsid w:val="00665E5B"/>
    <w:rsid w:val="00692EF3"/>
    <w:rsid w:val="006D4DDC"/>
    <w:rsid w:val="00737F68"/>
    <w:rsid w:val="00763A2B"/>
    <w:rsid w:val="00765B04"/>
    <w:rsid w:val="00783C93"/>
    <w:rsid w:val="00791F12"/>
    <w:rsid w:val="007A1689"/>
    <w:rsid w:val="007B718C"/>
    <w:rsid w:val="00862085"/>
    <w:rsid w:val="008706DC"/>
    <w:rsid w:val="0088723C"/>
    <w:rsid w:val="008B4478"/>
    <w:rsid w:val="008C1F72"/>
    <w:rsid w:val="008C3E67"/>
    <w:rsid w:val="008D4E4D"/>
    <w:rsid w:val="009070BB"/>
    <w:rsid w:val="00945F71"/>
    <w:rsid w:val="009544FE"/>
    <w:rsid w:val="009D1764"/>
    <w:rsid w:val="00A25864"/>
    <w:rsid w:val="00A47905"/>
    <w:rsid w:val="00A7043F"/>
    <w:rsid w:val="00A82F40"/>
    <w:rsid w:val="00AA00AD"/>
    <w:rsid w:val="00AC1124"/>
    <w:rsid w:val="00AD6995"/>
    <w:rsid w:val="00B44F41"/>
    <w:rsid w:val="00B6104A"/>
    <w:rsid w:val="00B86F43"/>
    <w:rsid w:val="00C24703"/>
    <w:rsid w:val="00C54D46"/>
    <w:rsid w:val="00C552C6"/>
    <w:rsid w:val="00CA219F"/>
    <w:rsid w:val="00CD5568"/>
    <w:rsid w:val="00D0123A"/>
    <w:rsid w:val="00D12B81"/>
    <w:rsid w:val="00D32E8B"/>
    <w:rsid w:val="00D54668"/>
    <w:rsid w:val="00DD32B5"/>
    <w:rsid w:val="00E10E27"/>
    <w:rsid w:val="00E30A0E"/>
    <w:rsid w:val="00EA6E59"/>
    <w:rsid w:val="00F13760"/>
    <w:rsid w:val="00F62D10"/>
    <w:rsid w:val="00F77208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4638"/>
    <w:pPr>
      <w:ind w:left="720"/>
      <w:contextualSpacing/>
    </w:pPr>
  </w:style>
  <w:style w:type="character" w:customStyle="1" w:styleId="ac">
    <w:name w:val="Цветовое выделение"/>
    <w:uiPriority w:val="99"/>
    <w:rsid w:val="003F4638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AC1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9309.0" TargetMode="External"/><Relationship Id="rId13" Type="http://schemas.openxmlformats.org/officeDocument/2006/relationships/hyperlink" Target="garantF1://22413613.0" TargetMode="External"/><Relationship Id="rId18" Type="http://schemas.openxmlformats.org/officeDocument/2006/relationships/hyperlink" Target="garantF1://22419865.0" TargetMode="External"/><Relationship Id="rId26" Type="http://schemas.openxmlformats.org/officeDocument/2006/relationships/hyperlink" Target="garantF1://22437087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22427008.0" TargetMode="External"/><Relationship Id="rId34" Type="http://schemas.openxmlformats.org/officeDocument/2006/relationships/hyperlink" Target="garantF1://22409309.129" TargetMode="External"/><Relationship Id="rId7" Type="http://schemas.openxmlformats.org/officeDocument/2006/relationships/hyperlink" Target="garantF1://22409309.100" TargetMode="External"/><Relationship Id="rId12" Type="http://schemas.openxmlformats.org/officeDocument/2006/relationships/hyperlink" Target="garantF1://22413391.0" TargetMode="External"/><Relationship Id="rId17" Type="http://schemas.openxmlformats.org/officeDocument/2006/relationships/hyperlink" Target="garantF1://22419716.0" TargetMode="External"/><Relationship Id="rId25" Type="http://schemas.openxmlformats.org/officeDocument/2006/relationships/hyperlink" Target="garantF1://22429828.0" TargetMode="External"/><Relationship Id="rId33" Type="http://schemas.openxmlformats.org/officeDocument/2006/relationships/hyperlink" Target="garantF1://2245163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2418877.0" TargetMode="External"/><Relationship Id="rId20" Type="http://schemas.openxmlformats.org/officeDocument/2006/relationships/hyperlink" Target="garantF1://22425801.0" TargetMode="External"/><Relationship Id="rId29" Type="http://schemas.openxmlformats.org/officeDocument/2006/relationships/hyperlink" Target="garantF1://22439822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2413133.0" TargetMode="External"/><Relationship Id="rId24" Type="http://schemas.openxmlformats.org/officeDocument/2006/relationships/hyperlink" Target="garantF1://22428606.0" TargetMode="External"/><Relationship Id="rId32" Type="http://schemas.openxmlformats.org/officeDocument/2006/relationships/hyperlink" Target="garantF1://22451589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2417429.0" TargetMode="External"/><Relationship Id="rId23" Type="http://schemas.openxmlformats.org/officeDocument/2006/relationships/hyperlink" Target="garantF1://22429106.0" TargetMode="External"/><Relationship Id="rId28" Type="http://schemas.openxmlformats.org/officeDocument/2006/relationships/hyperlink" Target="garantF1://22439724.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22409845.0" TargetMode="External"/><Relationship Id="rId19" Type="http://schemas.openxmlformats.org/officeDocument/2006/relationships/hyperlink" Target="garantF1://22423904.0" TargetMode="External"/><Relationship Id="rId31" Type="http://schemas.openxmlformats.org/officeDocument/2006/relationships/hyperlink" Target="garantF1://2244999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406809.0" TargetMode="External"/><Relationship Id="rId14" Type="http://schemas.openxmlformats.org/officeDocument/2006/relationships/hyperlink" Target="garantF1://22413718.0" TargetMode="External"/><Relationship Id="rId22" Type="http://schemas.openxmlformats.org/officeDocument/2006/relationships/hyperlink" Target="garantF1://22427953.0" TargetMode="External"/><Relationship Id="rId27" Type="http://schemas.openxmlformats.org/officeDocument/2006/relationships/hyperlink" Target="garantF1://22438222.0" TargetMode="External"/><Relationship Id="rId30" Type="http://schemas.openxmlformats.org/officeDocument/2006/relationships/hyperlink" Target="garantF1://22447223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B33B-CAF7-440A-846E-8395F25D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15</cp:revision>
  <dcterms:created xsi:type="dcterms:W3CDTF">2017-03-06T07:17:00Z</dcterms:created>
  <dcterms:modified xsi:type="dcterms:W3CDTF">2017-05-30T08:54:00Z</dcterms:modified>
</cp:coreProperties>
</file>