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2C" w:rsidRPr="0026362A" w:rsidRDefault="00296C2C" w:rsidP="00296C2C">
      <w:pPr>
        <w:spacing w:after="0"/>
        <w:rPr>
          <w:rFonts w:ascii="Times New Roman" w:hAnsi="Times New Roman" w:cs="Times New Roman"/>
        </w:rPr>
      </w:pPr>
    </w:p>
    <w:p w:rsidR="00296C2C" w:rsidRPr="0026362A" w:rsidRDefault="00296C2C" w:rsidP="00296C2C">
      <w:pPr>
        <w:spacing w:after="0"/>
        <w:rPr>
          <w:rFonts w:ascii="Times New Roman" w:hAnsi="Times New Roman" w:cs="Times New Roman"/>
        </w:rPr>
      </w:pPr>
    </w:p>
    <w:p w:rsidR="00296C2C" w:rsidRPr="0026362A" w:rsidRDefault="00296C2C" w:rsidP="00296C2C">
      <w:pPr>
        <w:spacing w:after="0"/>
        <w:rPr>
          <w:rFonts w:ascii="Times New Roman" w:hAnsi="Times New Roman" w:cs="Times New Roman"/>
        </w:rPr>
      </w:pPr>
    </w:p>
    <w:p w:rsidR="00296C2C" w:rsidRPr="0026362A" w:rsidRDefault="00296C2C" w:rsidP="00296C2C">
      <w:pPr>
        <w:spacing w:after="0"/>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r w:rsidRPr="0026362A">
        <w:rPr>
          <w:rFonts w:ascii="Times New Roman" w:hAnsi="Times New Roman" w:cs="Times New Roman"/>
        </w:rPr>
        <w:t xml:space="preserve"> </w:t>
      </w:r>
    </w:p>
    <w:p w:rsidR="00296C2C" w:rsidRPr="0026362A" w:rsidRDefault="00296C2C" w:rsidP="00296C2C">
      <w:pPr>
        <w:spacing w:after="0" w:line="240" w:lineRule="auto"/>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p>
    <w:p w:rsidR="00296C2C" w:rsidRPr="0026362A" w:rsidRDefault="00296C2C" w:rsidP="00296C2C">
      <w:pPr>
        <w:spacing w:after="0" w:line="240" w:lineRule="auto"/>
        <w:rPr>
          <w:rFonts w:ascii="Times New Roman" w:hAnsi="Times New Roman" w:cs="Times New Roman"/>
        </w:rPr>
      </w:pPr>
    </w:p>
    <w:p w:rsidR="00847CEB" w:rsidRPr="0026362A" w:rsidRDefault="00847CEB" w:rsidP="00296C2C">
      <w:pPr>
        <w:spacing w:after="0" w:line="240" w:lineRule="auto"/>
        <w:rPr>
          <w:rFonts w:ascii="Times New Roman" w:hAnsi="Times New Roman" w:cs="Times New Roman"/>
        </w:rPr>
      </w:pPr>
    </w:p>
    <w:p w:rsidR="00847CEB" w:rsidRPr="0026362A" w:rsidRDefault="00847CEB" w:rsidP="00296C2C">
      <w:pPr>
        <w:spacing w:after="0" w:line="240" w:lineRule="auto"/>
        <w:rPr>
          <w:rFonts w:ascii="Times New Roman" w:hAnsi="Times New Roman" w:cs="Times New Roman"/>
        </w:rPr>
      </w:pPr>
    </w:p>
    <w:p w:rsidR="00847CEB" w:rsidRPr="0026362A" w:rsidRDefault="00847CEB" w:rsidP="00296C2C">
      <w:pPr>
        <w:spacing w:after="0" w:line="240" w:lineRule="auto"/>
        <w:rPr>
          <w:rFonts w:ascii="Times New Roman" w:hAnsi="Times New Roman" w:cs="Times New Roman"/>
        </w:rPr>
      </w:pPr>
    </w:p>
    <w:p w:rsidR="00634B79" w:rsidRPr="0026362A" w:rsidRDefault="00AA3750" w:rsidP="00AA3750">
      <w:pPr>
        <w:spacing w:after="0" w:line="240" w:lineRule="auto"/>
        <w:ind w:right="4960"/>
        <w:jc w:val="both"/>
        <w:rPr>
          <w:rFonts w:ascii="Times New Roman" w:hAnsi="Times New Roman" w:cs="Times New Roman"/>
        </w:rPr>
      </w:pPr>
      <w:r>
        <w:rPr>
          <w:rFonts w:ascii="Times New Roman" w:hAnsi="Times New Roman" w:cs="Times New Roman"/>
        </w:rPr>
        <w:t xml:space="preserve">О внесении изменений в приказ </w:t>
      </w:r>
      <w:r w:rsidRPr="00AA3750">
        <w:rPr>
          <w:rFonts w:ascii="Times New Roman" w:hAnsi="Times New Roman" w:cs="Times New Roman"/>
        </w:rPr>
        <w:t>Министерств</w:t>
      </w:r>
      <w:r>
        <w:rPr>
          <w:rFonts w:ascii="Times New Roman" w:hAnsi="Times New Roman" w:cs="Times New Roman"/>
        </w:rPr>
        <w:t>а</w:t>
      </w:r>
      <w:r w:rsidRPr="00AA3750">
        <w:rPr>
          <w:rFonts w:ascii="Times New Roman" w:hAnsi="Times New Roman" w:cs="Times New Roman"/>
        </w:rPr>
        <w:t xml:space="preserve"> </w:t>
      </w:r>
      <w:r>
        <w:rPr>
          <w:rFonts w:ascii="Times New Roman" w:hAnsi="Times New Roman" w:cs="Times New Roman"/>
        </w:rPr>
        <w:br/>
      </w:r>
      <w:r w:rsidRPr="00AA3750">
        <w:rPr>
          <w:rFonts w:ascii="Times New Roman" w:hAnsi="Times New Roman" w:cs="Times New Roman"/>
        </w:rPr>
        <w:t>культуры Республики Татарстан</w:t>
      </w:r>
      <w:r>
        <w:rPr>
          <w:rFonts w:ascii="Times New Roman" w:hAnsi="Times New Roman" w:cs="Times New Roman"/>
        </w:rPr>
        <w:t xml:space="preserve"> от 04.06.2007 № 343</w:t>
      </w:r>
      <w:r>
        <w:rPr>
          <w:rFonts w:ascii="Times New Roman" w:hAnsi="Times New Roman" w:cs="Times New Roman"/>
        </w:rPr>
        <w:br/>
        <w:t xml:space="preserve">«О грантах Правительства Республики Татарстан </w:t>
      </w:r>
      <w:r>
        <w:rPr>
          <w:rFonts w:ascii="Times New Roman" w:hAnsi="Times New Roman" w:cs="Times New Roman"/>
        </w:rPr>
        <w:br/>
        <w:t>для поддержки проектов творческих коллективов</w:t>
      </w:r>
      <w:r>
        <w:rPr>
          <w:rFonts w:ascii="Times New Roman" w:hAnsi="Times New Roman" w:cs="Times New Roman"/>
        </w:rPr>
        <w:br/>
        <w:t>муниципальных учреждений культуры и искусства»</w:t>
      </w:r>
    </w:p>
    <w:p w:rsidR="00634B79" w:rsidRPr="0026362A" w:rsidRDefault="00634B79" w:rsidP="00DA1722">
      <w:pPr>
        <w:spacing w:after="0" w:line="240" w:lineRule="auto"/>
        <w:rPr>
          <w:rFonts w:ascii="Times New Roman" w:hAnsi="Times New Roman" w:cs="Times New Roman"/>
        </w:rPr>
      </w:pPr>
    </w:p>
    <w:p w:rsidR="00277F1E" w:rsidRPr="0026362A" w:rsidRDefault="00D2422A" w:rsidP="00DA172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AA3750">
        <w:rPr>
          <w:rFonts w:ascii="Times New Roman" w:eastAsia="Times New Roman" w:hAnsi="Times New Roman" w:cs="Times New Roman"/>
          <w:sz w:val="28"/>
          <w:szCs w:val="28"/>
        </w:rPr>
        <w:t xml:space="preserve">о исполнение постановления Кабинета Министров Республики Татарстан </w:t>
      </w:r>
      <w:r w:rsidR="00AA3750">
        <w:rPr>
          <w:rFonts w:ascii="Times New Roman" w:eastAsia="Times New Roman" w:hAnsi="Times New Roman" w:cs="Times New Roman"/>
          <w:sz w:val="28"/>
          <w:szCs w:val="28"/>
        </w:rPr>
        <w:br/>
        <w:t>от 02.08.2012 № 659 «О внесении изменений в постановление Кабинета Министров Республики Татарстан от 14.05.2007 №181 «Об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w:t>
      </w:r>
    </w:p>
    <w:p w:rsidR="00296C2C" w:rsidRPr="0026362A" w:rsidRDefault="00296C2C" w:rsidP="00DA1722">
      <w:pPr>
        <w:spacing w:after="0" w:line="240" w:lineRule="auto"/>
        <w:ind w:firstLine="709"/>
        <w:jc w:val="both"/>
        <w:rPr>
          <w:rFonts w:ascii="Times New Roman" w:eastAsia="Times New Roman" w:hAnsi="Times New Roman" w:cs="Times New Roman"/>
          <w:sz w:val="28"/>
          <w:szCs w:val="28"/>
        </w:rPr>
      </w:pPr>
      <w:r w:rsidRPr="0026362A">
        <w:rPr>
          <w:rFonts w:ascii="Times New Roman" w:eastAsia="Times New Roman" w:hAnsi="Times New Roman" w:cs="Times New Roman"/>
          <w:sz w:val="28"/>
          <w:szCs w:val="28"/>
        </w:rPr>
        <w:t xml:space="preserve"> </w:t>
      </w:r>
    </w:p>
    <w:p w:rsidR="00296C2C" w:rsidRPr="0026362A" w:rsidRDefault="00296C2C" w:rsidP="00DA1722">
      <w:pPr>
        <w:spacing w:line="240" w:lineRule="auto"/>
        <w:ind w:firstLine="709"/>
        <w:jc w:val="both"/>
        <w:rPr>
          <w:rFonts w:ascii="Times New Roman" w:hAnsi="Times New Roman" w:cs="Times New Roman"/>
          <w:b/>
          <w:sz w:val="28"/>
          <w:szCs w:val="28"/>
        </w:rPr>
      </w:pPr>
      <w:r w:rsidRPr="0026362A">
        <w:rPr>
          <w:rFonts w:ascii="Times New Roman" w:hAnsi="Times New Roman" w:cs="Times New Roman"/>
          <w:b/>
          <w:sz w:val="28"/>
          <w:szCs w:val="28"/>
        </w:rPr>
        <w:t>ПРИКАЗЫВАЮ:</w:t>
      </w:r>
    </w:p>
    <w:p w:rsidR="00AA3750" w:rsidRDefault="00AA3750" w:rsidP="00DA1722">
      <w:pPr>
        <w:pStyle w:val="a3"/>
        <w:numPr>
          <w:ilvl w:val="0"/>
          <w:numId w:val="1"/>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A83944">
        <w:rPr>
          <w:rFonts w:ascii="Times New Roman" w:hAnsi="Times New Roman" w:cs="Times New Roman"/>
          <w:sz w:val="28"/>
          <w:szCs w:val="28"/>
        </w:rPr>
        <w:t xml:space="preserve">Положение о порядке предоставления грантов </w:t>
      </w:r>
      <w:r w:rsidR="00A83944" w:rsidRPr="00AA3750">
        <w:rPr>
          <w:rFonts w:ascii="Times New Roman" w:hAnsi="Times New Roman" w:cs="Times New Roman"/>
          <w:sz w:val="28"/>
          <w:szCs w:val="28"/>
        </w:rPr>
        <w:t>Правительства Республики Татарстан</w:t>
      </w:r>
      <w:r w:rsidR="00A83944">
        <w:rPr>
          <w:rFonts w:ascii="Times New Roman" w:hAnsi="Times New Roman" w:cs="Times New Roman"/>
          <w:sz w:val="28"/>
          <w:szCs w:val="28"/>
        </w:rPr>
        <w:t xml:space="preserve"> </w:t>
      </w:r>
      <w:r w:rsidR="00A83944" w:rsidRPr="00AA3750">
        <w:rPr>
          <w:rFonts w:ascii="Times New Roman" w:hAnsi="Times New Roman" w:cs="Times New Roman"/>
          <w:sz w:val="28"/>
          <w:szCs w:val="28"/>
        </w:rPr>
        <w:t>для поддержки проектов творческих коллективов</w:t>
      </w:r>
      <w:r w:rsidR="00A83944">
        <w:rPr>
          <w:rFonts w:ascii="Times New Roman" w:hAnsi="Times New Roman" w:cs="Times New Roman"/>
          <w:sz w:val="28"/>
          <w:szCs w:val="28"/>
        </w:rPr>
        <w:t xml:space="preserve"> </w:t>
      </w:r>
      <w:r w:rsidR="00A83944" w:rsidRPr="00AA3750">
        <w:rPr>
          <w:rFonts w:ascii="Times New Roman" w:hAnsi="Times New Roman" w:cs="Times New Roman"/>
          <w:sz w:val="28"/>
          <w:szCs w:val="28"/>
        </w:rPr>
        <w:t>муниципальных учреждений культуры и искусства</w:t>
      </w:r>
      <w:r w:rsidR="00A83944">
        <w:rPr>
          <w:rFonts w:ascii="Times New Roman" w:hAnsi="Times New Roman" w:cs="Times New Roman"/>
          <w:sz w:val="28"/>
          <w:szCs w:val="28"/>
        </w:rPr>
        <w:t xml:space="preserve">, утвержденное </w:t>
      </w:r>
      <w:r w:rsidRPr="00AA3750">
        <w:rPr>
          <w:rFonts w:ascii="Times New Roman" w:hAnsi="Times New Roman" w:cs="Times New Roman"/>
          <w:sz w:val="28"/>
          <w:szCs w:val="28"/>
        </w:rPr>
        <w:t>приказ</w:t>
      </w:r>
      <w:r w:rsidR="00A83944">
        <w:rPr>
          <w:rFonts w:ascii="Times New Roman" w:hAnsi="Times New Roman" w:cs="Times New Roman"/>
          <w:sz w:val="28"/>
          <w:szCs w:val="28"/>
        </w:rPr>
        <w:t>ом</w:t>
      </w:r>
      <w:r w:rsidRPr="00AA3750">
        <w:rPr>
          <w:rFonts w:ascii="Times New Roman" w:hAnsi="Times New Roman" w:cs="Times New Roman"/>
          <w:sz w:val="28"/>
          <w:szCs w:val="28"/>
        </w:rPr>
        <w:t xml:space="preserve"> Министерства культуры Республики Татарстан от 04.06.2007 № 343«О грантах Правительства Республики Татарстан для поддержки проектов творческих коллективов</w:t>
      </w:r>
      <w:r>
        <w:rPr>
          <w:rFonts w:ascii="Times New Roman" w:hAnsi="Times New Roman" w:cs="Times New Roman"/>
          <w:sz w:val="28"/>
          <w:szCs w:val="28"/>
        </w:rPr>
        <w:t xml:space="preserve"> </w:t>
      </w:r>
      <w:r w:rsidRPr="00AA3750">
        <w:rPr>
          <w:rFonts w:ascii="Times New Roman" w:hAnsi="Times New Roman" w:cs="Times New Roman"/>
          <w:sz w:val="28"/>
          <w:szCs w:val="28"/>
        </w:rPr>
        <w:t>муниципальных учреждений культуры и искусства»</w:t>
      </w:r>
      <w:r w:rsidR="00A83944">
        <w:rPr>
          <w:rFonts w:ascii="Times New Roman" w:hAnsi="Times New Roman" w:cs="Times New Roman"/>
          <w:sz w:val="28"/>
          <w:szCs w:val="28"/>
        </w:rPr>
        <w:t>, следующие изменения:</w:t>
      </w:r>
    </w:p>
    <w:p w:rsidR="00A83944" w:rsidRDefault="00C04E01"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п</w:t>
      </w:r>
      <w:r w:rsidR="00A83944">
        <w:rPr>
          <w:rFonts w:ascii="Times New Roman" w:hAnsi="Times New Roman" w:cs="Times New Roman"/>
          <w:sz w:val="28"/>
          <w:szCs w:val="28"/>
        </w:rPr>
        <w:t>ункт 3 изложить в следующей редакции:</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C04E01">
        <w:rPr>
          <w:rFonts w:ascii="Times New Roman" w:hAnsi="Times New Roman" w:cs="Times New Roman"/>
          <w:sz w:val="28"/>
          <w:szCs w:val="28"/>
        </w:rPr>
        <w:t xml:space="preserve">3. </w:t>
      </w:r>
      <w:r>
        <w:rPr>
          <w:rFonts w:ascii="Times New Roman" w:hAnsi="Times New Roman" w:cs="Times New Roman"/>
          <w:sz w:val="28"/>
          <w:szCs w:val="28"/>
        </w:rPr>
        <w:t>Гранты присуждаются по следующим номинациям:</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изобразительное искусство, дизайн и архитектура;</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театральное искусство;</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музыкальное искусство;</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хореографическое искусство, народный танец;</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цирковое искусство;</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художественные промыслы и ремесла;</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образование;</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научные исследования в области культурологии и искусствоведения;</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музейно-выставочная деятельность;</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библиотечное дело;</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литературная деятельность;</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журналистика в области культуры и искусствоведения;</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народное творчество;</w:t>
      </w:r>
    </w:p>
    <w:p w:rsidR="00A83944" w:rsidRDefault="00A83944" w:rsidP="00A83944">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кинематография</w:t>
      </w:r>
      <w:proofErr w:type="gramStart"/>
      <w:r>
        <w:rPr>
          <w:rFonts w:ascii="Times New Roman" w:hAnsi="Times New Roman" w:cs="Times New Roman"/>
          <w:sz w:val="28"/>
          <w:szCs w:val="28"/>
        </w:rPr>
        <w:t>.»</w:t>
      </w:r>
      <w:r w:rsidR="00C04E01">
        <w:rPr>
          <w:rFonts w:ascii="Times New Roman" w:hAnsi="Times New Roman" w:cs="Times New Roman"/>
          <w:sz w:val="28"/>
          <w:szCs w:val="28"/>
        </w:rPr>
        <w:t>;</w:t>
      </w:r>
      <w:proofErr w:type="gramEnd"/>
    </w:p>
    <w:p w:rsidR="00C04E01" w:rsidRDefault="00C04E01" w:rsidP="00C04E01">
      <w:pPr>
        <w:pStyle w:val="a3"/>
        <w:tabs>
          <w:tab w:val="left" w:pos="1134"/>
        </w:tabs>
        <w:spacing w:line="240" w:lineRule="auto"/>
        <w:ind w:left="709"/>
        <w:jc w:val="both"/>
        <w:rPr>
          <w:rFonts w:ascii="Times New Roman" w:hAnsi="Times New Roman" w:cs="Times New Roman"/>
          <w:sz w:val="28"/>
          <w:szCs w:val="28"/>
        </w:rPr>
      </w:pPr>
    </w:p>
    <w:p w:rsidR="00C04E01" w:rsidRDefault="00C04E01" w:rsidP="00C04E01">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пункт 11 изложить в следующей редакции:</w:t>
      </w:r>
    </w:p>
    <w:p w:rsidR="00A83944" w:rsidRPr="00A83944" w:rsidRDefault="00C04E01" w:rsidP="00C04E01">
      <w:pPr>
        <w:pStyle w:val="a3"/>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Не позднее 1 августа текущего года Совет по грантам определяет количество грантов по каждой номинации и конкретных получателей грантов</w:t>
      </w:r>
      <w:proofErr w:type="gramStart"/>
      <w:r>
        <w:rPr>
          <w:rFonts w:ascii="Times New Roman" w:hAnsi="Times New Roman" w:cs="Times New Roman"/>
          <w:sz w:val="28"/>
          <w:szCs w:val="28"/>
        </w:rPr>
        <w:t>.».</w:t>
      </w:r>
      <w:proofErr w:type="gramEnd"/>
    </w:p>
    <w:p w:rsidR="00296C2C" w:rsidRPr="0026362A" w:rsidRDefault="00296C2C" w:rsidP="00DA1722">
      <w:pPr>
        <w:pStyle w:val="a3"/>
        <w:numPr>
          <w:ilvl w:val="0"/>
          <w:numId w:val="1"/>
        </w:numPr>
        <w:tabs>
          <w:tab w:val="left" w:pos="1134"/>
        </w:tabs>
        <w:spacing w:line="240" w:lineRule="auto"/>
        <w:ind w:left="0" w:firstLine="709"/>
        <w:jc w:val="both"/>
        <w:rPr>
          <w:rFonts w:ascii="Times New Roman" w:hAnsi="Times New Roman" w:cs="Times New Roman"/>
          <w:sz w:val="28"/>
          <w:szCs w:val="28"/>
        </w:rPr>
      </w:pPr>
      <w:r w:rsidRPr="0026362A">
        <w:rPr>
          <w:rFonts w:ascii="Times New Roman" w:hAnsi="Times New Roman" w:cs="Times New Roman"/>
          <w:sz w:val="28"/>
          <w:szCs w:val="28"/>
        </w:rPr>
        <w:t xml:space="preserve">Контроль за исполнением настоящего приказа </w:t>
      </w:r>
      <w:r w:rsidR="00A83944">
        <w:rPr>
          <w:rFonts w:ascii="Times New Roman" w:hAnsi="Times New Roman" w:cs="Times New Roman"/>
          <w:sz w:val="28"/>
          <w:szCs w:val="28"/>
        </w:rPr>
        <w:t xml:space="preserve">возложить на заместителя министра </w:t>
      </w:r>
      <w:proofErr w:type="spellStart"/>
      <w:r w:rsidR="00A83944">
        <w:rPr>
          <w:rFonts w:ascii="Times New Roman" w:hAnsi="Times New Roman" w:cs="Times New Roman"/>
          <w:sz w:val="28"/>
          <w:szCs w:val="28"/>
        </w:rPr>
        <w:t>Г.А.Шарипову</w:t>
      </w:r>
      <w:proofErr w:type="spellEnd"/>
      <w:r w:rsidRPr="0026362A">
        <w:rPr>
          <w:rFonts w:ascii="Times New Roman" w:hAnsi="Times New Roman" w:cs="Times New Roman"/>
          <w:sz w:val="28"/>
          <w:szCs w:val="28"/>
        </w:rPr>
        <w:t>.</w:t>
      </w:r>
    </w:p>
    <w:p w:rsidR="00296C2C" w:rsidRDefault="00296C2C" w:rsidP="00296C2C">
      <w:pPr>
        <w:tabs>
          <w:tab w:val="left" w:pos="7371"/>
        </w:tabs>
        <w:spacing w:after="0" w:line="216" w:lineRule="auto"/>
        <w:rPr>
          <w:rFonts w:ascii="Times New Roman" w:eastAsia="Times New Roman" w:hAnsi="Times New Roman" w:cs="Times New Roman"/>
          <w:sz w:val="28"/>
          <w:szCs w:val="28"/>
          <w:lang w:eastAsia="en-US"/>
        </w:rPr>
      </w:pPr>
    </w:p>
    <w:p w:rsidR="00C04E01" w:rsidRPr="0026362A" w:rsidRDefault="00C04E01" w:rsidP="00296C2C">
      <w:pPr>
        <w:tabs>
          <w:tab w:val="left" w:pos="7371"/>
        </w:tabs>
        <w:spacing w:after="0" w:line="216" w:lineRule="auto"/>
        <w:rPr>
          <w:rFonts w:ascii="Times New Roman" w:eastAsia="Times New Roman" w:hAnsi="Times New Roman" w:cs="Times New Roman"/>
          <w:sz w:val="28"/>
          <w:szCs w:val="28"/>
          <w:lang w:eastAsia="en-US"/>
        </w:rPr>
      </w:pPr>
    </w:p>
    <w:p w:rsidR="00296C2C" w:rsidRPr="0026362A" w:rsidRDefault="0026362A" w:rsidP="0026362A">
      <w:pPr>
        <w:tabs>
          <w:tab w:val="left" w:pos="8364"/>
        </w:tabs>
        <w:spacing w:after="0" w:line="216" w:lineRule="auto"/>
        <w:rPr>
          <w:rFonts w:ascii="Times New Roman" w:eastAsia="Times New Roman" w:hAnsi="Times New Roman" w:cs="Times New Roman"/>
          <w:sz w:val="28"/>
          <w:szCs w:val="28"/>
          <w:lang w:eastAsia="en-US"/>
        </w:rPr>
      </w:pPr>
      <w:proofErr w:type="spellStart"/>
      <w:r w:rsidRPr="0026362A">
        <w:rPr>
          <w:rFonts w:ascii="Times New Roman" w:eastAsia="Times New Roman" w:hAnsi="Times New Roman" w:cs="Times New Roman"/>
          <w:sz w:val="28"/>
          <w:szCs w:val="28"/>
          <w:lang w:eastAsia="en-US"/>
        </w:rPr>
        <w:t>И.о</w:t>
      </w:r>
      <w:proofErr w:type="gramStart"/>
      <w:r w:rsidRPr="0026362A">
        <w:rPr>
          <w:rFonts w:ascii="Times New Roman" w:eastAsia="Times New Roman" w:hAnsi="Times New Roman" w:cs="Times New Roman"/>
          <w:sz w:val="28"/>
          <w:szCs w:val="28"/>
          <w:lang w:eastAsia="en-US"/>
        </w:rPr>
        <w:t>.м</w:t>
      </w:r>
      <w:proofErr w:type="gramEnd"/>
      <w:r w:rsidR="00296C2C" w:rsidRPr="0026362A">
        <w:rPr>
          <w:rFonts w:ascii="Times New Roman" w:eastAsia="Times New Roman" w:hAnsi="Times New Roman" w:cs="Times New Roman"/>
          <w:sz w:val="28"/>
          <w:szCs w:val="28"/>
          <w:lang w:eastAsia="en-US"/>
        </w:rPr>
        <w:t>инистр</w:t>
      </w:r>
      <w:r w:rsidRPr="0026362A">
        <w:rPr>
          <w:rFonts w:ascii="Times New Roman" w:eastAsia="Times New Roman" w:hAnsi="Times New Roman" w:cs="Times New Roman"/>
          <w:sz w:val="28"/>
          <w:szCs w:val="28"/>
          <w:lang w:eastAsia="en-US"/>
        </w:rPr>
        <w:t>а</w:t>
      </w:r>
      <w:proofErr w:type="spellEnd"/>
      <w:r w:rsidR="001552C8" w:rsidRPr="0026362A">
        <w:rPr>
          <w:rFonts w:ascii="Times New Roman" w:eastAsia="Times New Roman" w:hAnsi="Times New Roman" w:cs="Times New Roman"/>
          <w:sz w:val="28"/>
          <w:szCs w:val="28"/>
          <w:lang w:eastAsia="en-US"/>
        </w:rPr>
        <w:tab/>
      </w:r>
      <w:proofErr w:type="spellStart"/>
      <w:r w:rsidRPr="0026362A">
        <w:rPr>
          <w:rFonts w:ascii="Times New Roman" w:eastAsia="Times New Roman" w:hAnsi="Times New Roman" w:cs="Times New Roman"/>
          <w:sz w:val="28"/>
          <w:szCs w:val="28"/>
          <w:lang w:eastAsia="en-US"/>
        </w:rPr>
        <w:t>Э.Р.Камалова</w:t>
      </w:r>
      <w:proofErr w:type="spellEnd"/>
    </w:p>
    <w:p w:rsidR="00847CEB" w:rsidRPr="0026362A" w:rsidRDefault="00296C2C" w:rsidP="00296C2C">
      <w:pPr>
        <w:spacing w:line="216" w:lineRule="auto"/>
        <w:rPr>
          <w:rFonts w:ascii="Times New Roman" w:hAnsi="Times New Roman" w:cs="Times New Roman"/>
          <w:sz w:val="28"/>
          <w:szCs w:val="28"/>
        </w:rPr>
      </w:pPr>
      <w:r w:rsidRPr="0026362A">
        <w:rPr>
          <w:rFonts w:ascii="Times New Roman" w:hAnsi="Times New Roman" w:cs="Times New Roman"/>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800"/>
      </w:tblGrid>
      <w:tr w:rsidR="00263624" w:rsidRPr="0026362A" w:rsidTr="00012C2D">
        <w:tc>
          <w:tcPr>
            <w:tcW w:w="7479" w:type="dxa"/>
          </w:tcPr>
          <w:p w:rsidR="000015F0" w:rsidRPr="0026362A" w:rsidRDefault="000015F0" w:rsidP="00012C2D">
            <w:pPr>
              <w:spacing w:line="216" w:lineRule="auto"/>
              <w:rPr>
                <w:rFonts w:ascii="Times New Roman" w:eastAsia="Times New Roman" w:hAnsi="Times New Roman" w:cs="Times New Roman"/>
                <w:sz w:val="28"/>
                <w:szCs w:val="28"/>
              </w:rPr>
            </w:pPr>
          </w:p>
          <w:p w:rsidR="00263624" w:rsidRPr="0026362A" w:rsidRDefault="00263624" w:rsidP="00012C2D">
            <w:pPr>
              <w:spacing w:line="216" w:lineRule="auto"/>
              <w:rPr>
                <w:rFonts w:ascii="Times New Roman" w:hAnsi="Times New Roman" w:cs="Times New Roman"/>
                <w:sz w:val="24"/>
                <w:szCs w:val="24"/>
              </w:rPr>
            </w:pPr>
            <w:r w:rsidRPr="0026362A">
              <w:rPr>
                <w:rFonts w:ascii="Times New Roman" w:eastAsia="Times New Roman" w:hAnsi="Times New Roman" w:cs="Times New Roman"/>
                <w:sz w:val="28"/>
                <w:szCs w:val="28"/>
              </w:rPr>
              <w:t>Приказ подготовлен:</w:t>
            </w:r>
          </w:p>
          <w:p w:rsidR="00263624" w:rsidRPr="0026362A" w:rsidRDefault="00263624" w:rsidP="00012C2D">
            <w:pPr>
              <w:spacing w:line="216" w:lineRule="auto"/>
              <w:rPr>
                <w:rFonts w:ascii="Times New Roman" w:hAnsi="Times New Roman" w:cs="Times New Roman"/>
                <w:sz w:val="28"/>
                <w:szCs w:val="28"/>
              </w:rPr>
            </w:pPr>
          </w:p>
        </w:tc>
        <w:tc>
          <w:tcPr>
            <w:tcW w:w="2800" w:type="dxa"/>
          </w:tcPr>
          <w:p w:rsidR="00263624" w:rsidRPr="0026362A" w:rsidRDefault="00263624" w:rsidP="00012C2D">
            <w:pPr>
              <w:spacing w:line="216" w:lineRule="auto"/>
              <w:rPr>
                <w:rFonts w:ascii="Times New Roman" w:hAnsi="Times New Roman" w:cs="Times New Roman"/>
                <w:sz w:val="28"/>
                <w:szCs w:val="28"/>
              </w:rPr>
            </w:pPr>
          </w:p>
        </w:tc>
      </w:tr>
      <w:tr w:rsidR="00263624" w:rsidRPr="0026362A" w:rsidTr="00012C2D">
        <w:tc>
          <w:tcPr>
            <w:tcW w:w="7479" w:type="dxa"/>
          </w:tcPr>
          <w:p w:rsidR="00263624" w:rsidRPr="0026362A" w:rsidRDefault="002D467E" w:rsidP="00012C2D">
            <w:pPr>
              <w:tabs>
                <w:tab w:val="left" w:pos="7371"/>
              </w:tabs>
              <w:rPr>
                <w:rFonts w:ascii="Times New Roman" w:eastAsia="Times New Roman" w:hAnsi="Times New Roman" w:cs="Times New Roman"/>
                <w:sz w:val="28"/>
                <w:szCs w:val="28"/>
              </w:rPr>
            </w:pPr>
            <w:r w:rsidRPr="0026362A">
              <w:rPr>
                <w:rFonts w:ascii="Times New Roman" w:eastAsia="Times New Roman" w:hAnsi="Times New Roman" w:cs="Times New Roman"/>
                <w:sz w:val="28"/>
                <w:szCs w:val="28"/>
              </w:rPr>
              <w:t>Ведущий советник</w:t>
            </w:r>
            <w:r w:rsidR="00263624" w:rsidRPr="0026362A">
              <w:rPr>
                <w:rFonts w:ascii="Times New Roman" w:eastAsia="Times New Roman" w:hAnsi="Times New Roman" w:cs="Times New Roman"/>
                <w:sz w:val="28"/>
                <w:szCs w:val="28"/>
              </w:rPr>
              <w:t xml:space="preserve"> отдела </w:t>
            </w:r>
            <w:r w:rsidR="00263624" w:rsidRPr="0026362A">
              <w:rPr>
                <w:rFonts w:ascii="Times New Roman" w:eastAsia="Times New Roman" w:hAnsi="Times New Roman" w:cs="Times New Roman"/>
                <w:sz w:val="28"/>
                <w:szCs w:val="28"/>
              </w:rPr>
              <w:br/>
              <w:t xml:space="preserve">по взаимодействию с муниципальными </w:t>
            </w:r>
            <w:r w:rsidR="00263624" w:rsidRPr="0026362A">
              <w:rPr>
                <w:rFonts w:ascii="Times New Roman" w:eastAsia="Times New Roman" w:hAnsi="Times New Roman" w:cs="Times New Roman"/>
                <w:sz w:val="28"/>
                <w:szCs w:val="28"/>
              </w:rPr>
              <w:br/>
              <w:t>учреждениями культуры и</w:t>
            </w:r>
          </w:p>
          <w:p w:rsidR="00263624" w:rsidRPr="0026362A" w:rsidRDefault="00263624" w:rsidP="00012C2D">
            <w:pPr>
              <w:spacing w:line="216" w:lineRule="auto"/>
              <w:rPr>
                <w:rFonts w:ascii="Times New Roman" w:hAnsi="Times New Roman" w:cs="Times New Roman"/>
                <w:sz w:val="28"/>
                <w:szCs w:val="28"/>
              </w:rPr>
            </w:pPr>
            <w:r w:rsidRPr="0026362A">
              <w:rPr>
                <w:rFonts w:ascii="Times New Roman" w:eastAsia="Times New Roman" w:hAnsi="Times New Roman" w:cs="Times New Roman"/>
                <w:sz w:val="28"/>
                <w:szCs w:val="28"/>
              </w:rPr>
              <w:t>поддержке народного творчества</w:t>
            </w:r>
          </w:p>
        </w:tc>
        <w:tc>
          <w:tcPr>
            <w:tcW w:w="2800" w:type="dxa"/>
          </w:tcPr>
          <w:p w:rsidR="00263624" w:rsidRPr="0026362A" w:rsidRDefault="001552C8" w:rsidP="00012C2D">
            <w:pPr>
              <w:tabs>
                <w:tab w:val="left" w:pos="7371"/>
                <w:tab w:val="left" w:pos="7513"/>
              </w:tabs>
              <w:rPr>
                <w:rFonts w:ascii="Times New Roman" w:eastAsia="Times New Roman" w:hAnsi="Times New Roman" w:cs="Times New Roman"/>
                <w:sz w:val="28"/>
                <w:szCs w:val="28"/>
              </w:rPr>
            </w:pPr>
            <w:proofErr w:type="spellStart"/>
            <w:r w:rsidRPr="0026362A">
              <w:rPr>
                <w:rFonts w:ascii="Times New Roman" w:eastAsia="Times New Roman" w:hAnsi="Times New Roman" w:cs="Times New Roman"/>
                <w:sz w:val="28"/>
                <w:szCs w:val="28"/>
              </w:rPr>
              <w:t>Д.Р.Хасанова</w:t>
            </w:r>
            <w:proofErr w:type="spellEnd"/>
          </w:p>
          <w:p w:rsidR="00263624" w:rsidRPr="0026362A" w:rsidRDefault="00263624" w:rsidP="00012C2D">
            <w:pPr>
              <w:tabs>
                <w:tab w:val="left" w:pos="7371"/>
                <w:tab w:val="left" w:pos="7513"/>
              </w:tabs>
              <w:jc w:val="both"/>
              <w:rPr>
                <w:rFonts w:ascii="Times New Roman" w:eastAsia="Times New Roman" w:hAnsi="Times New Roman" w:cs="Times New Roman"/>
                <w:sz w:val="28"/>
                <w:szCs w:val="28"/>
              </w:rPr>
            </w:pPr>
          </w:p>
          <w:p w:rsidR="00263624" w:rsidRPr="0026362A" w:rsidRDefault="00263624" w:rsidP="00012C2D">
            <w:pPr>
              <w:spacing w:line="216" w:lineRule="auto"/>
              <w:rPr>
                <w:rFonts w:ascii="Times New Roman" w:hAnsi="Times New Roman" w:cs="Times New Roman"/>
                <w:sz w:val="28"/>
                <w:szCs w:val="28"/>
              </w:rPr>
            </w:pPr>
          </w:p>
        </w:tc>
      </w:tr>
      <w:tr w:rsidR="00263624" w:rsidRPr="0026362A" w:rsidTr="00012C2D">
        <w:tc>
          <w:tcPr>
            <w:tcW w:w="7479" w:type="dxa"/>
          </w:tcPr>
          <w:p w:rsidR="00263624" w:rsidRPr="0026362A" w:rsidRDefault="00263624" w:rsidP="00012C2D">
            <w:pPr>
              <w:spacing w:line="216" w:lineRule="auto"/>
              <w:rPr>
                <w:rFonts w:ascii="Times New Roman" w:hAnsi="Times New Roman" w:cs="Times New Roman"/>
                <w:sz w:val="28"/>
                <w:szCs w:val="28"/>
              </w:rPr>
            </w:pPr>
          </w:p>
        </w:tc>
        <w:tc>
          <w:tcPr>
            <w:tcW w:w="2800" w:type="dxa"/>
          </w:tcPr>
          <w:p w:rsidR="00263624" w:rsidRPr="0026362A" w:rsidRDefault="00263624" w:rsidP="00012C2D">
            <w:pPr>
              <w:spacing w:line="216" w:lineRule="auto"/>
              <w:rPr>
                <w:rFonts w:ascii="Times New Roman" w:hAnsi="Times New Roman" w:cs="Times New Roman"/>
                <w:sz w:val="28"/>
                <w:szCs w:val="28"/>
              </w:rPr>
            </w:pPr>
          </w:p>
        </w:tc>
      </w:tr>
      <w:tr w:rsidR="00263624" w:rsidRPr="0026362A" w:rsidTr="00012C2D">
        <w:tc>
          <w:tcPr>
            <w:tcW w:w="7479" w:type="dxa"/>
          </w:tcPr>
          <w:p w:rsidR="00CF242F" w:rsidRPr="0026362A" w:rsidRDefault="00CF242F" w:rsidP="00012C2D">
            <w:pPr>
              <w:tabs>
                <w:tab w:val="left" w:pos="7371"/>
                <w:tab w:val="left" w:pos="7513"/>
              </w:tabs>
              <w:jc w:val="both"/>
              <w:rPr>
                <w:rFonts w:ascii="Times New Roman" w:eastAsia="Times New Roman" w:hAnsi="Times New Roman" w:cs="Times New Roman"/>
                <w:sz w:val="28"/>
                <w:szCs w:val="28"/>
              </w:rPr>
            </w:pPr>
          </w:p>
          <w:p w:rsidR="00263624" w:rsidRPr="0026362A" w:rsidRDefault="00263624" w:rsidP="00093332">
            <w:pPr>
              <w:tabs>
                <w:tab w:val="left" w:pos="7371"/>
                <w:tab w:val="left" w:pos="7513"/>
              </w:tabs>
              <w:jc w:val="both"/>
              <w:rPr>
                <w:rFonts w:ascii="Times New Roman" w:hAnsi="Times New Roman" w:cs="Times New Roman"/>
                <w:sz w:val="28"/>
                <w:szCs w:val="28"/>
              </w:rPr>
            </w:pPr>
            <w:r w:rsidRPr="0026362A">
              <w:rPr>
                <w:rFonts w:ascii="Times New Roman" w:eastAsia="Times New Roman" w:hAnsi="Times New Roman" w:cs="Times New Roman"/>
                <w:sz w:val="28"/>
                <w:szCs w:val="28"/>
              </w:rPr>
              <w:t>Согласовано:</w:t>
            </w:r>
          </w:p>
        </w:tc>
        <w:tc>
          <w:tcPr>
            <w:tcW w:w="2800" w:type="dxa"/>
          </w:tcPr>
          <w:p w:rsidR="00263624" w:rsidRPr="0026362A" w:rsidRDefault="00263624" w:rsidP="00012C2D">
            <w:pPr>
              <w:spacing w:line="216" w:lineRule="auto"/>
              <w:rPr>
                <w:rFonts w:ascii="Times New Roman" w:hAnsi="Times New Roman" w:cs="Times New Roman"/>
                <w:sz w:val="28"/>
                <w:szCs w:val="28"/>
              </w:rPr>
            </w:pPr>
          </w:p>
        </w:tc>
      </w:tr>
      <w:tr w:rsidR="00263624" w:rsidRPr="0026362A" w:rsidTr="00012C2D">
        <w:tc>
          <w:tcPr>
            <w:tcW w:w="7479" w:type="dxa"/>
          </w:tcPr>
          <w:p w:rsidR="00263624" w:rsidRPr="0026362A" w:rsidRDefault="00263624" w:rsidP="00CF242F">
            <w:pPr>
              <w:spacing w:line="216" w:lineRule="auto"/>
              <w:rPr>
                <w:rFonts w:ascii="Times New Roman" w:hAnsi="Times New Roman" w:cs="Times New Roman"/>
                <w:sz w:val="28"/>
                <w:szCs w:val="28"/>
              </w:rPr>
            </w:pPr>
          </w:p>
        </w:tc>
        <w:tc>
          <w:tcPr>
            <w:tcW w:w="2800" w:type="dxa"/>
          </w:tcPr>
          <w:p w:rsidR="00CF242F" w:rsidRPr="0026362A" w:rsidRDefault="00CF242F" w:rsidP="00012C2D">
            <w:pPr>
              <w:spacing w:line="216" w:lineRule="auto"/>
              <w:rPr>
                <w:rFonts w:ascii="Times New Roman" w:hAnsi="Times New Roman" w:cs="Times New Roman"/>
                <w:sz w:val="28"/>
                <w:szCs w:val="28"/>
              </w:rPr>
            </w:pPr>
          </w:p>
        </w:tc>
      </w:tr>
      <w:tr w:rsidR="002D467E" w:rsidRPr="0026362A" w:rsidTr="00012C2D">
        <w:tc>
          <w:tcPr>
            <w:tcW w:w="7479" w:type="dxa"/>
          </w:tcPr>
          <w:p w:rsidR="002D467E" w:rsidRDefault="00CF242F" w:rsidP="002D467E">
            <w:pPr>
              <w:spacing w:line="216" w:lineRule="auto"/>
              <w:rPr>
                <w:rFonts w:ascii="Times New Roman" w:eastAsia="Times New Roman" w:hAnsi="Times New Roman" w:cs="Times New Roman"/>
                <w:sz w:val="28"/>
                <w:szCs w:val="28"/>
              </w:rPr>
            </w:pPr>
            <w:r w:rsidRPr="0026362A">
              <w:rPr>
                <w:rFonts w:ascii="Times New Roman" w:eastAsia="Times New Roman" w:hAnsi="Times New Roman" w:cs="Times New Roman"/>
                <w:sz w:val="28"/>
                <w:szCs w:val="28"/>
              </w:rPr>
              <w:t>Заместитель министра</w:t>
            </w:r>
          </w:p>
          <w:p w:rsidR="00D2422A" w:rsidRPr="0026362A" w:rsidRDefault="00D2422A" w:rsidP="002D467E">
            <w:pPr>
              <w:spacing w:line="216" w:lineRule="auto"/>
              <w:rPr>
                <w:rFonts w:ascii="Times New Roman" w:eastAsia="Times New Roman" w:hAnsi="Times New Roman" w:cs="Times New Roman"/>
                <w:sz w:val="28"/>
                <w:szCs w:val="28"/>
              </w:rPr>
            </w:pPr>
          </w:p>
          <w:p w:rsidR="00CF242F" w:rsidRPr="0026362A" w:rsidRDefault="00CF242F" w:rsidP="002D467E">
            <w:pPr>
              <w:spacing w:line="216" w:lineRule="auto"/>
              <w:rPr>
                <w:rFonts w:ascii="Times New Roman" w:eastAsia="Times New Roman" w:hAnsi="Times New Roman" w:cs="Times New Roman"/>
                <w:sz w:val="28"/>
                <w:szCs w:val="28"/>
              </w:rPr>
            </w:pPr>
          </w:p>
        </w:tc>
        <w:tc>
          <w:tcPr>
            <w:tcW w:w="2800" w:type="dxa"/>
          </w:tcPr>
          <w:p w:rsidR="002D467E" w:rsidRPr="0026362A" w:rsidRDefault="00CF242F" w:rsidP="00012C2D">
            <w:pPr>
              <w:spacing w:line="216" w:lineRule="auto"/>
              <w:rPr>
                <w:rFonts w:ascii="Times New Roman" w:hAnsi="Times New Roman" w:cs="Times New Roman"/>
                <w:sz w:val="28"/>
                <w:szCs w:val="28"/>
              </w:rPr>
            </w:pPr>
            <w:proofErr w:type="spellStart"/>
            <w:r w:rsidRPr="0026362A">
              <w:rPr>
                <w:rFonts w:ascii="Times New Roman" w:hAnsi="Times New Roman" w:cs="Times New Roman"/>
                <w:sz w:val="28"/>
                <w:szCs w:val="28"/>
              </w:rPr>
              <w:t>Г.А.Шарипова</w:t>
            </w:r>
            <w:proofErr w:type="spellEnd"/>
          </w:p>
        </w:tc>
      </w:tr>
      <w:tr w:rsidR="00D2422A" w:rsidRPr="0026362A" w:rsidTr="00012C2D">
        <w:tc>
          <w:tcPr>
            <w:tcW w:w="7479" w:type="dxa"/>
          </w:tcPr>
          <w:p w:rsidR="00D2422A" w:rsidRPr="0026362A" w:rsidRDefault="00D2422A" w:rsidP="00CF242F">
            <w:pPr>
              <w:spacing w:line="21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отдела по взаимодействию</w:t>
            </w:r>
            <w:r>
              <w:rPr>
                <w:rFonts w:ascii="Times New Roman" w:eastAsia="Times New Roman" w:hAnsi="Times New Roman" w:cs="Times New Roman"/>
                <w:sz w:val="28"/>
                <w:szCs w:val="28"/>
              </w:rPr>
              <w:br/>
              <w:t>с муниципальными учреждениями культуры</w:t>
            </w:r>
            <w:r>
              <w:rPr>
                <w:rFonts w:ascii="Times New Roman" w:eastAsia="Times New Roman" w:hAnsi="Times New Roman" w:cs="Times New Roman"/>
                <w:sz w:val="28"/>
                <w:szCs w:val="28"/>
              </w:rPr>
              <w:br/>
              <w:t>и поддержке народного творчества</w:t>
            </w:r>
          </w:p>
        </w:tc>
        <w:tc>
          <w:tcPr>
            <w:tcW w:w="2800" w:type="dxa"/>
          </w:tcPr>
          <w:p w:rsidR="00D2422A" w:rsidRPr="0026362A" w:rsidRDefault="00D2422A" w:rsidP="00012C2D">
            <w:pPr>
              <w:spacing w:line="216" w:lineRule="auto"/>
              <w:rPr>
                <w:rFonts w:ascii="Times New Roman" w:hAnsi="Times New Roman" w:cs="Times New Roman"/>
                <w:sz w:val="28"/>
                <w:szCs w:val="28"/>
              </w:rPr>
            </w:pPr>
            <w:proofErr w:type="spellStart"/>
            <w:r>
              <w:rPr>
                <w:rFonts w:ascii="Times New Roman" w:hAnsi="Times New Roman" w:cs="Times New Roman"/>
                <w:sz w:val="28"/>
                <w:szCs w:val="28"/>
              </w:rPr>
              <w:t>Г.Г.Габдуллина</w:t>
            </w:r>
            <w:proofErr w:type="spellEnd"/>
          </w:p>
        </w:tc>
      </w:tr>
      <w:tr w:rsidR="001552C8" w:rsidRPr="0026362A" w:rsidTr="00012C2D">
        <w:tc>
          <w:tcPr>
            <w:tcW w:w="7479" w:type="dxa"/>
          </w:tcPr>
          <w:p w:rsidR="001552C8" w:rsidRPr="0026362A" w:rsidRDefault="001552C8" w:rsidP="004C4F2F">
            <w:pPr>
              <w:spacing w:line="216" w:lineRule="auto"/>
              <w:rPr>
                <w:rFonts w:ascii="Times New Roman" w:eastAsia="Times New Roman" w:hAnsi="Times New Roman" w:cs="Times New Roman"/>
                <w:sz w:val="28"/>
                <w:szCs w:val="28"/>
              </w:rPr>
            </w:pPr>
          </w:p>
        </w:tc>
        <w:tc>
          <w:tcPr>
            <w:tcW w:w="2800" w:type="dxa"/>
          </w:tcPr>
          <w:p w:rsidR="001552C8" w:rsidRPr="0026362A" w:rsidRDefault="001552C8" w:rsidP="004C4F2F">
            <w:pPr>
              <w:spacing w:line="216" w:lineRule="auto"/>
              <w:rPr>
                <w:rFonts w:ascii="Times New Roman" w:eastAsia="Times New Roman" w:hAnsi="Times New Roman" w:cs="Times New Roman"/>
                <w:sz w:val="28"/>
                <w:szCs w:val="28"/>
              </w:rPr>
            </w:pPr>
          </w:p>
        </w:tc>
      </w:tr>
      <w:tr w:rsidR="001552C8" w:rsidRPr="0026362A" w:rsidTr="00012C2D">
        <w:tc>
          <w:tcPr>
            <w:tcW w:w="7479" w:type="dxa"/>
          </w:tcPr>
          <w:p w:rsidR="001552C8" w:rsidRPr="0026362A" w:rsidRDefault="001552C8" w:rsidP="00012C2D">
            <w:pPr>
              <w:spacing w:line="216" w:lineRule="auto"/>
              <w:rPr>
                <w:rFonts w:ascii="Times New Roman" w:eastAsia="Times New Roman" w:hAnsi="Times New Roman" w:cs="Times New Roman"/>
                <w:sz w:val="28"/>
                <w:szCs w:val="28"/>
              </w:rPr>
            </w:pPr>
            <w:r w:rsidRPr="0026362A">
              <w:rPr>
                <w:rFonts w:ascii="Times New Roman" w:eastAsia="Times New Roman" w:hAnsi="Times New Roman" w:cs="Times New Roman"/>
                <w:sz w:val="28"/>
                <w:szCs w:val="28"/>
              </w:rPr>
              <w:t>Начальник отдела</w:t>
            </w:r>
            <w:r w:rsidRPr="0026362A">
              <w:rPr>
                <w:rFonts w:ascii="Times New Roman" w:eastAsia="Times New Roman" w:hAnsi="Times New Roman" w:cs="Times New Roman"/>
                <w:sz w:val="28"/>
                <w:szCs w:val="28"/>
              </w:rPr>
              <w:br/>
              <w:t>бухгалтерского учета и отчетности</w:t>
            </w:r>
          </w:p>
          <w:p w:rsidR="001552C8" w:rsidRPr="0026362A" w:rsidRDefault="001552C8" w:rsidP="00012C2D">
            <w:pPr>
              <w:spacing w:line="216" w:lineRule="auto"/>
              <w:rPr>
                <w:rFonts w:ascii="Times New Roman" w:hAnsi="Times New Roman" w:cs="Times New Roman"/>
                <w:sz w:val="40"/>
                <w:szCs w:val="28"/>
              </w:rPr>
            </w:pPr>
          </w:p>
        </w:tc>
        <w:tc>
          <w:tcPr>
            <w:tcW w:w="2800" w:type="dxa"/>
          </w:tcPr>
          <w:p w:rsidR="001552C8" w:rsidRPr="0026362A" w:rsidRDefault="001552C8" w:rsidP="00012C2D">
            <w:pPr>
              <w:spacing w:line="216" w:lineRule="auto"/>
              <w:rPr>
                <w:rFonts w:ascii="Times New Roman" w:hAnsi="Times New Roman" w:cs="Times New Roman"/>
                <w:sz w:val="28"/>
                <w:szCs w:val="28"/>
              </w:rPr>
            </w:pPr>
            <w:proofErr w:type="spellStart"/>
            <w:r w:rsidRPr="0026362A">
              <w:rPr>
                <w:rFonts w:ascii="Times New Roman" w:eastAsia="Times New Roman" w:hAnsi="Times New Roman" w:cs="Times New Roman"/>
                <w:sz w:val="28"/>
                <w:szCs w:val="28"/>
              </w:rPr>
              <w:t>Р.А.Мухаметшина</w:t>
            </w:r>
            <w:proofErr w:type="spellEnd"/>
          </w:p>
        </w:tc>
      </w:tr>
      <w:tr w:rsidR="001552C8" w:rsidRPr="0026362A" w:rsidTr="00012C2D">
        <w:tc>
          <w:tcPr>
            <w:tcW w:w="7479" w:type="dxa"/>
          </w:tcPr>
          <w:p w:rsidR="001552C8" w:rsidRPr="0026362A" w:rsidRDefault="001552C8" w:rsidP="00012C2D">
            <w:pPr>
              <w:spacing w:line="216" w:lineRule="auto"/>
              <w:rPr>
                <w:rFonts w:ascii="Times New Roman" w:eastAsia="Times New Roman" w:hAnsi="Times New Roman" w:cs="Times New Roman"/>
                <w:sz w:val="28"/>
                <w:szCs w:val="28"/>
              </w:rPr>
            </w:pPr>
            <w:r w:rsidRPr="0026362A">
              <w:rPr>
                <w:rFonts w:ascii="Times New Roman" w:eastAsia="Times New Roman" w:hAnsi="Times New Roman" w:cs="Times New Roman"/>
                <w:sz w:val="28"/>
                <w:szCs w:val="28"/>
              </w:rPr>
              <w:t>Начальник юридического отдела</w:t>
            </w:r>
          </w:p>
          <w:p w:rsidR="001552C8" w:rsidRDefault="001552C8" w:rsidP="00012C2D">
            <w:pPr>
              <w:spacing w:line="216" w:lineRule="auto"/>
              <w:rPr>
                <w:rFonts w:ascii="Times New Roman" w:eastAsia="Times New Roman" w:hAnsi="Times New Roman" w:cs="Times New Roman"/>
                <w:sz w:val="28"/>
                <w:szCs w:val="28"/>
              </w:rPr>
            </w:pPr>
          </w:p>
          <w:p w:rsidR="00D2422A" w:rsidRPr="0026362A" w:rsidRDefault="00D2422A" w:rsidP="00012C2D">
            <w:pPr>
              <w:spacing w:line="216" w:lineRule="auto"/>
              <w:rPr>
                <w:rFonts w:ascii="Times New Roman" w:eastAsia="Times New Roman" w:hAnsi="Times New Roman" w:cs="Times New Roman"/>
                <w:sz w:val="28"/>
                <w:szCs w:val="28"/>
              </w:rPr>
            </w:pPr>
          </w:p>
        </w:tc>
        <w:tc>
          <w:tcPr>
            <w:tcW w:w="2800" w:type="dxa"/>
          </w:tcPr>
          <w:p w:rsidR="001552C8" w:rsidRPr="0026362A" w:rsidRDefault="001552C8" w:rsidP="00012C2D">
            <w:pPr>
              <w:spacing w:line="216" w:lineRule="auto"/>
              <w:rPr>
                <w:rFonts w:ascii="Times New Roman" w:eastAsia="Times New Roman" w:hAnsi="Times New Roman" w:cs="Times New Roman"/>
                <w:sz w:val="28"/>
                <w:szCs w:val="28"/>
              </w:rPr>
            </w:pPr>
            <w:proofErr w:type="spellStart"/>
            <w:r w:rsidRPr="0026362A">
              <w:rPr>
                <w:rFonts w:ascii="Times New Roman" w:eastAsia="Times New Roman" w:hAnsi="Times New Roman" w:cs="Times New Roman"/>
                <w:sz w:val="28"/>
                <w:szCs w:val="28"/>
              </w:rPr>
              <w:t>А.А.Сулейманова</w:t>
            </w:r>
            <w:proofErr w:type="spellEnd"/>
          </w:p>
        </w:tc>
      </w:tr>
      <w:tr w:rsidR="00D2422A" w:rsidRPr="0026362A" w:rsidTr="00012C2D">
        <w:tc>
          <w:tcPr>
            <w:tcW w:w="7479" w:type="dxa"/>
          </w:tcPr>
          <w:p w:rsidR="00D2422A" w:rsidRPr="0026362A" w:rsidRDefault="00D2422A" w:rsidP="00DF563A">
            <w:pPr>
              <w:spacing w:line="216" w:lineRule="auto"/>
              <w:rPr>
                <w:rFonts w:ascii="Times New Roman" w:eastAsia="Times New Roman" w:hAnsi="Times New Roman" w:cs="Times New Roman"/>
                <w:sz w:val="28"/>
                <w:szCs w:val="28"/>
              </w:rPr>
            </w:pPr>
          </w:p>
        </w:tc>
        <w:tc>
          <w:tcPr>
            <w:tcW w:w="2800" w:type="dxa"/>
          </w:tcPr>
          <w:p w:rsidR="00D2422A" w:rsidRPr="0026362A" w:rsidRDefault="00D2422A" w:rsidP="00DF563A">
            <w:pPr>
              <w:spacing w:line="216" w:lineRule="auto"/>
              <w:rPr>
                <w:rFonts w:ascii="Times New Roman" w:eastAsia="Times New Roman" w:hAnsi="Times New Roman" w:cs="Times New Roman"/>
                <w:sz w:val="28"/>
                <w:szCs w:val="28"/>
              </w:rPr>
            </w:pPr>
          </w:p>
        </w:tc>
      </w:tr>
    </w:tbl>
    <w:p w:rsidR="00C04E01" w:rsidRDefault="00C04E01" w:rsidP="00C04E01">
      <w:pPr>
        <w:rPr>
          <w:rFonts w:ascii="Times New Roman" w:eastAsia="Times New Roman" w:hAnsi="Times New Roman" w:cs="Times New Roman"/>
          <w:sz w:val="28"/>
          <w:szCs w:val="28"/>
        </w:rPr>
      </w:pPr>
    </w:p>
    <w:p w:rsidR="00C04E01" w:rsidRDefault="00C04E0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04E01" w:rsidRPr="00C04E01" w:rsidRDefault="00C04E01" w:rsidP="00C04E01">
      <w:pPr>
        <w:pStyle w:val="ConsPlusTitle"/>
        <w:jc w:val="center"/>
        <w:rPr>
          <w:rFonts w:ascii="Times New Roman" w:hAnsi="Times New Roman" w:cs="Times New Roman"/>
          <w:sz w:val="28"/>
          <w:szCs w:val="28"/>
        </w:rPr>
      </w:pPr>
      <w:r w:rsidRPr="00C04E01">
        <w:rPr>
          <w:rFonts w:ascii="Times New Roman" w:hAnsi="Times New Roman" w:cs="Times New Roman"/>
          <w:sz w:val="28"/>
          <w:szCs w:val="28"/>
        </w:rPr>
        <w:t>ПОЛОЖЕНИЕ</w:t>
      </w:r>
    </w:p>
    <w:p w:rsidR="00C04E01" w:rsidRPr="00C04E01" w:rsidRDefault="00C04E01" w:rsidP="00C04E01">
      <w:pPr>
        <w:pStyle w:val="ConsPlusTitle"/>
        <w:jc w:val="center"/>
        <w:rPr>
          <w:rFonts w:ascii="Times New Roman" w:hAnsi="Times New Roman" w:cs="Times New Roman"/>
          <w:sz w:val="28"/>
          <w:szCs w:val="28"/>
        </w:rPr>
      </w:pPr>
      <w:r w:rsidRPr="00C04E01">
        <w:rPr>
          <w:rFonts w:ascii="Times New Roman" w:hAnsi="Times New Roman" w:cs="Times New Roman"/>
          <w:sz w:val="28"/>
          <w:szCs w:val="28"/>
        </w:rPr>
        <w:t>О ПОРЯДКЕ ПРЕДОСТАВЛЕНИЯ ГРАНТОВ ПРАВИТЕЛЬСТВА</w:t>
      </w:r>
    </w:p>
    <w:p w:rsidR="00C04E01" w:rsidRPr="00C04E01" w:rsidRDefault="00C04E01" w:rsidP="00C04E01">
      <w:pPr>
        <w:pStyle w:val="ConsPlusTitle"/>
        <w:jc w:val="center"/>
        <w:rPr>
          <w:rFonts w:ascii="Times New Roman" w:hAnsi="Times New Roman" w:cs="Times New Roman"/>
          <w:sz w:val="28"/>
          <w:szCs w:val="28"/>
        </w:rPr>
      </w:pPr>
      <w:r w:rsidRPr="00C04E01">
        <w:rPr>
          <w:rFonts w:ascii="Times New Roman" w:hAnsi="Times New Roman" w:cs="Times New Roman"/>
          <w:sz w:val="28"/>
          <w:szCs w:val="28"/>
        </w:rPr>
        <w:t>РЕСПУБЛИКИ ТАТАРСТАН ДЛЯ ПОДДЕРЖКИ ПРОЕКТОВ ТВОРЧЕСКИХ</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 xml:space="preserve">КОЛЛЕКТИВОВ МУНИЦИПАЛЬНЫХ </w:t>
      </w:r>
      <w:r w:rsidR="00B85A1F">
        <w:rPr>
          <w:rFonts w:ascii="Times New Roman" w:hAnsi="Times New Roman" w:cs="Times New Roman"/>
          <w:sz w:val="28"/>
          <w:szCs w:val="28"/>
        </w:rPr>
        <w:br/>
      </w:r>
      <w:r w:rsidRPr="00C04E01">
        <w:rPr>
          <w:rFonts w:ascii="Times New Roman" w:hAnsi="Times New Roman" w:cs="Times New Roman"/>
          <w:sz w:val="28"/>
          <w:szCs w:val="28"/>
        </w:rPr>
        <w:t>УЧРЕЖДЕНИЙ КУЛЬТУРЫ И ИСКУССТВА</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C04E01">
      <w:pPr>
        <w:pStyle w:val="ConsPlusNormal"/>
        <w:jc w:val="center"/>
        <w:outlineLvl w:val="1"/>
        <w:rPr>
          <w:rFonts w:ascii="Times New Roman" w:hAnsi="Times New Roman" w:cs="Times New Roman"/>
          <w:sz w:val="28"/>
          <w:szCs w:val="28"/>
        </w:rPr>
      </w:pPr>
      <w:r w:rsidRPr="00C04E01">
        <w:rPr>
          <w:rFonts w:ascii="Times New Roman" w:hAnsi="Times New Roman" w:cs="Times New Roman"/>
          <w:sz w:val="28"/>
          <w:szCs w:val="28"/>
        </w:rPr>
        <w:t>ОБЩИЕ ПОЛОЖЕНИЯ</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Настоящее положение разработано с целью реализации</w:t>
      </w:r>
      <w:r w:rsidR="00B85A1F">
        <w:rPr>
          <w:rFonts w:ascii="Times New Roman" w:hAnsi="Times New Roman" w:cs="Times New Roman"/>
          <w:sz w:val="28"/>
          <w:szCs w:val="28"/>
        </w:rPr>
        <w:t xml:space="preserve"> статьи 28.2. Закона Республики Татарстан «</w:t>
      </w:r>
      <w:r w:rsidRPr="00C04E01">
        <w:rPr>
          <w:rFonts w:ascii="Times New Roman" w:hAnsi="Times New Roman" w:cs="Times New Roman"/>
          <w:sz w:val="28"/>
          <w:szCs w:val="28"/>
        </w:rPr>
        <w:t>О культуре</w:t>
      </w:r>
      <w:r w:rsidR="00B85A1F">
        <w:rPr>
          <w:rFonts w:ascii="Times New Roman" w:hAnsi="Times New Roman" w:cs="Times New Roman"/>
          <w:sz w:val="28"/>
          <w:szCs w:val="28"/>
        </w:rPr>
        <w:t>»</w:t>
      </w:r>
      <w:r w:rsidRPr="00C04E01">
        <w:rPr>
          <w:rFonts w:ascii="Times New Roman" w:hAnsi="Times New Roman" w:cs="Times New Roman"/>
          <w:sz w:val="28"/>
          <w:szCs w:val="28"/>
        </w:rPr>
        <w:t xml:space="preserve"> в соответствии с</w:t>
      </w:r>
      <w:r w:rsidR="00B85A1F">
        <w:rPr>
          <w:rFonts w:ascii="Times New Roman" w:hAnsi="Times New Roman" w:cs="Times New Roman"/>
          <w:sz w:val="28"/>
          <w:szCs w:val="28"/>
        </w:rPr>
        <w:t xml:space="preserve"> постановлением</w:t>
      </w:r>
      <w:r w:rsidRPr="00C04E01">
        <w:rPr>
          <w:rFonts w:ascii="Times New Roman" w:hAnsi="Times New Roman" w:cs="Times New Roman"/>
          <w:sz w:val="28"/>
          <w:szCs w:val="28"/>
        </w:rPr>
        <w:t xml:space="preserve"> Кабинета Министров Республики Татарстан от 14.05.2007 N 181 </w:t>
      </w:r>
      <w:r w:rsidR="00B85A1F">
        <w:rPr>
          <w:rFonts w:ascii="Times New Roman" w:hAnsi="Times New Roman" w:cs="Times New Roman"/>
          <w:sz w:val="28"/>
          <w:szCs w:val="28"/>
        </w:rPr>
        <w:t>«</w:t>
      </w:r>
      <w:r w:rsidRPr="00C04E01">
        <w:rPr>
          <w:rFonts w:ascii="Times New Roman" w:hAnsi="Times New Roman" w:cs="Times New Roman"/>
          <w:sz w:val="28"/>
          <w:szCs w:val="28"/>
        </w:rPr>
        <w:t>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w:t>
      </w:r>
      <w:r w:rsidR="00B85A1F">
        <w:rPr>
          <w:rFonts w:ascii="Times New Roman" w:hAnsi="Times New Roman" w:cs="Times New Roman"/>
          <w:sz w:val="28"/>
          <w:szCs w:val="28"/>
        </w:rPr>
        <w:t>»</w:t>
      </w:r>
      <w:r w:rsidRPr="00C04E01">
        <w:rPr>
          <w:rFonts w:ascii="Times New Roman" w:hAnsi="Times New Roman" w:cs="Times New Roman"/>
          <w:sz w:val="28"/>
          <w:szCs w:val="28"/>
        </w:rPr>
        <w:t>.</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Настоящее Положение определяет порядок ежегодного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 (далее - гранты).</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bookmarkStart w:id="0" w:name="P48"/>
      <w:bookmarkEnd w:id="0"/>
      <w:r w:rsidRPr="00C04E01">
        <w:rPr>
          <w:rFonts w:ascii="Times New Roman" w:hAnsi="Times New Roman" w:cs="Times New Roman"/>
          <w:sz w:val="28"/>
          <w:szCs w:val="28"/>
        </w:rPr>
        <w:t>Гранты присуждаются по следующим номинациям:</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изобразительное искусство, дизайн и архитектура;</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театральное искусство;</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музыкальное искусство;</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хореографическое искусство, народный танец;</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цирковое искусство;</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художественные промыслы и ремесла;</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образование;</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научные исследования в области культурологии и искусствоведения;</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музейно-выставочная деятельность;</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библиотечное дело;</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литературная деятельность;</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журналистика в области культуры и искусствоведения;</w:t>
      </w:r>
    </w:p>
    <w:p w:rsidR="00B85A1F" w:rsidRDefault="00B85A1F" w:rsidP="00B85A1F">
      <w:pPr>
        <w:pStyle w:val="a3"/>
        <w:tabs>
          <w:tab w:val="left" w:pos="1134"/>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народное творчество;</w:t>
      </w:r>
    </w:p>
    <w:p w:rsidR="00C04E01" w:rsidRPr="00C04E01" w:rsidRDefault="00B85A1F" w:rsidP="00B85A1F">
      <w:pPr>
        <w:pStyle w:val="a3"/>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кинематография.</w:t>
      </w:r>
    </w:p>
    <w:p w:rsidR="00C04E01" w:rsidRPr="00C04E01" w:rsidRDefault="00C04E01" w:rsidP="00B85A1F">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По одной и той же номинации может быть определен один или несколько получателей грантов.</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Соискателями грантов могут выступать творческие коллективы муниципальных учреждений культуры и искусства, представляющие творческие проекты на конкурсный отбор.</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Гранты предоставляются в виде целевых безвозмездных субсидий.</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Выделение грантов осуществляется на условиях равного долевого финансирования из бюджета Республики Татарстан и бюджетов муниципальных образований Республики Татарстан, творческие коллективы муниципальных учреждений культуры которых выступают получателями грантов, при этом размер средств, выделяемых на выплату гранта по конкретной номинации из бюджета муниципального образования, должен быть равным размеру средств, выделяемых за счет средств бюджета Республики Татарстан.</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C04E01">
      <w:pPr>
        <w:pStyle w:val="ConsPlusNormal"/>
        <w:jc w:val="center"/>
        <w:outlineLvl w:val="1"/>
        <w:rPr>
          <w:rFonts w:ascii="Times New Roman" w:hAnsi="Times New Roman" w:cs="Times New Roman"/>
          <w:sz w:val="28"/>
          <w:szCs w:val="28"/>
        </w:rPr>
      </w:pPr>
      <w:r w:rsidRPr="00C04E01">
        <w:rPr>
          <w:rFonts w:ascii="Times New Roman" w:hAnsi="Times New Roman" w:cs="Times New Roman"/>
          <w:sz w:val="28"/>
          <w:szCs w:val="28"/>
        </w:rPr>
        <w:t>ПОРЯДОК ПРИСУЖДЕНИЯ ГРАНТОВ</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Для участия в конкурсе на соискание гранта в срок с 1 апреля по 1 июня текущего года соискатель гранта подает в Министерство культуры Республики Татарстан следующие документы:</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заявку на получение гранта (форма заявки утверждается приказом министра культуры Республики Татарстан);</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смету расходов для реализации конкретного проекта (форма);</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материалы, раскрывающие более полно содержание проекта (рекомендации к изложению проекта), включающие в себя введение, описание проблемы, цели и задачи проекта, способы деятельности, финансирование (в произвольной форме).</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Число номинаций, установленных в</w:t>
      </w:r>
      <w:r w:rsidR="00B85A1F">
        <w:rPr>
          <w:rFonts w:ascii="Times New Roman" w:hAnsi="Times New Roman" w:cs="Times New Roman"/>
          <w:sz w:val="28"/>
          <w:szCs w:val="28"/>
        </w:rPr>
        <w:t xml:space="preserve"> п. 3</w:t>
      </w:r>
      <w:r w:rsidRPr="00C04E01">
        <w:rPr>
          <w:rFonts w:ascii="Times New Roman" w:hAnsi="Times New Roman" w:cs="Times New Roman"/>
          <w:sz w:val="28"/>
          <w:szCs w:val="28"/>
        </w:rPr>
        <w:t xml:space="preserve"> настоящего Положения, может быть сокращено в случае непредставления документов, необходимых для соискания гранта по конкретной номинации. В случае если на соискание гранта по конкретной номинации документы предоставляются только одним лицом, вопрос о выделении гранта без конкурса решается Советом по определению получателей грантов (далее - Совет по грантам), состав которого определяется приказом министра культуры Республики Татарстан.</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 xml:space="preserve">Представленные документы рассматриваются на Совете в соответствии с критериями оценки творческих проектов, установленных в </w:t>
      </w:r>
      <w:hyperlink w:anchor="P82" w:history="1">
        <w:r w:rsidRPr="00B85A1F">
          <w:rPr>
            <w:rFonts w:ascii="Times New Roman" w:hAnsi="Times New Roman" w:cs="Times New Roman"/>
            <w:sz w:val="28"/>
            <w:szCs w:val="28"/>
          </w:rPr>
          <w:t>п. 10</w:t>
        </w:r>
      </w:hyperlink>
      <w:r w:rsidRPr="00C04E01">
        <w:rPr>
          <w:rFonts w:ascii="Times New Roman" w:hAnsi="Times New Roman" w:cs="Times New Roman"/>
          <w:sz w:val="28"/>
          <w:szCs w:val="28"/>
        </w:rPr>
        <w:t xml:space="preserve"> настоящего Положения.</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bookmarkStart w:id="1" w:name="P82"/>
      <w:bookmarkEnd w:id="1"/>
      <w:r w:rsidRPr="00C04E01">
        <w:rPr>
          <w:rFonts w:ascii="Times New Roman" w:hAnsi="Times New Roman" w:cs="Times New Roman"/>
          <w:sz w:val="28"/>
          <w:szCs w:val="28"/>
        </w:rPr>
        <w:t>Критериями оценки творческих проектов являются:</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актуальность и социальная значимость целей и задач творческого проекта для развития социокультурной сферы в Республике Татарстан;</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возможность реализации проекта;</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возможность интеграции проекта в российское и международное культурное пространство;</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уникальный, новаторский характер проекта;</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квалификация участников проекта;</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масштабность проекта, количество и художественных статус задействованных творческих сил;</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расширение зрительской аудитории.</w:t>
      </w:r>
    </w:p>
    <w:p w:rsidR="00C04E01" w:rsidRPr="00C04E01" w:rsidRDefault="00B85A1F" w:rsidP="00B85A1F">
      <w:pPr>
        <w:pStyle w:val="ConsPlusNormal"/>
        <w:numPr>
          <w:ilvl w:val="0"/>
          <w:numId w:val="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Не позднее 1 августа текущего года Совет по грантам определяет количество грантов по каждой номинации и конкретных получателей грантов</w:t>
      </w:r>
      <w:r w:rsidR="00C04E01" w:rsidRPr="00C04E01">
        <w:rPr>
          <w:rFonts w:ascii="Times New Roman" w:hAnsi="Times New Roman" w:cs="Times New Roman"/>
          <w:sz w:val="28"/>
          <w:szCs w:val="28"/>
        </w:rPr>
        <w:t>.</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Размер гранта, выделяемого каждому получателю гранта, определяется исходя из сметы, заявленной при подаче документов на соискание гранта, с учетом ее финансовой обоснованности на основании приказа министра культуры Республики Татарстан в пределах средств соответствующих бюджетов, выделенных на эти цели.</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Количество грантов по каждой из номинаций, размер гранта и получатели грантов утверждаются приказом министра культуры Республики Татарстан на основании решения Совета по грантам.</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proofErr w:type="gramStart"/>
      <w:r w:rsidRPr="00C04E01">
        <w:rPr>
          <w:rFonts w:ascii="Times New Roman" w:hAnsi="Times New Roman" w:cs="Times New Roman"/>
          <w:sz w:val="28"/>
          <w:szCs w:val="28"/>
        </w:rPr>
        <w:t>После издания приказа министра культуры Республики Татарстан об утверждении решения Совета между Министерством культуры Республики Татарстан и органом местного самоуправления муниципального образования в Республике Татарстан, проекту творческого коллектива муниципального учреждения которого был присужден грант, заключается соглашение, в котором обязательным условием является выделение гранта при равном долевом финансировании из бюджета Республики Татарстан и бюджета соответствующего муниципального образования (далее - Соглашение).</w:t>
      </w:r>
      <w:proofErr w:type="gramEnd"/>
      <w:r w:rsidRPr="00C04E01">
        <w:rPr>
          <w:rFonts w:ascii="Times New Roman" w:hAnsi="Times New Roman" w:cs="Times New Roman"/>
          <w:sz w:val="28"/>
          <w:szCs w:val="28"/>
        </w:rPr>
        <w:t xml:space="preserve"> Проект соглашения утверждается приказом министра культуры Республики Та</w:t>
      </w:r>
      <w:r w:rsidR="00B85A1F">
        <w:rPr>
          <w:rFonts w:ascii="Times New Roman" w:hAnsi="Times New Roman" w:cs="Times New Roman"/>
          <w:sz w:val="28"/>
          <w:szCs w:val="28"/>
        </w:rPr>
        <w:t>тарстан.</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В случае отказа органа местного самоуправления муниципального образования в Республике Татарстан, проекту творческого коллектива муниципального учреждения которого был присужден грант, заключать Соглашение на основании решения Совета по грантам министр культуры Республики Татарстан издает приказ о выделении гранта другому получателю гранта.</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В течение пяти дней со дня издания приказа министра культуры Республики Татарстан на сайте Министерства культуры Республики Татарстан размещается информация о получателях грантов.</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C04E01">
      <w:pPr>
        <w:pStyle w:val="ConsPlusNormal"/>
        <w:jc w:val="center"/>
        <w:outlineLvl w:val="1"/>
        <w:rPr>
          <w:rFonts w:ascii="Times New Roman" w:hAnsi="Times New Roman" w:cs="Times New Roman"/>
          <w:sz w:val="28"/>
          <w:szCs w:val="28"/>
        </w:rPr>
      </w:pPr>
      <w:r w:rsidRPr="00C04E01">
        <w:rPr>
          <w:rFonts w:ascii="Times New Roman" w:hAnsi="Times New Roman" w:cs="Times New Roman"/>
          <w:sz w:val="28"/>
          <w:szCs w:val="28"/>
        </w:rPr>
        <w:t>ПОРЯДОК ВЫПЛАТЫ СРЕДСТВ ПОЛУЧАТЕЛЯМ ГРАНТОВ</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Перечисление сре</w:t>
      </w:r>
      <w:proofErr w:type="gramStart"/>
      <w:r w:rsidRPr="00C04E01">
        <w:rPr>
          <w:rFonts w:ascii="Times New Roman" w:hAnsi="Times New Roman" w:cs="Times New Roman"/>
          <w:sz w:val="28"/>
          <w:szCs w:val="28"/>
        </w:rPr>
        <w:t>дств дл</w:t>
      </w:r>
      <w:proofErr w:type="gramEnd"/>
      <w:r w:rsidRPr="00C04E01">
        <w:rPr>
          <w:rFonts w:ascii="Times New Roman" w:hAnsi="Times New Roman" w:cs="Times New Roman"/>
          <w:sz w:val="28"/>
          <w:szCs w:val="28"/>
        </w:rPr>
        <w:t>я выплаты грантов осуществляется Министерством культуры Республики Татарстан в форме субсидий на счета получателей, открытые в соответствующих организациях, на основании соглашений между Министерством культуры Республики Татарстан и получателями грантов.</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Коллективы и организации - получатели грантов (далее - получатели грантов) на основании настоящего Порядка разрабатывают и утверждают соответствующий порядок выплаты сре</w:t>
      </w:r>
      <w:proofErr w:type="gramStart"/>
      <w:r w:rsidRPr="00C04E01">
        <w:rPr>
          <w:rFonts w:ascii="Times New Roman" w:hAnsi="Times New Roman" w:cs="Times New Roman"/>
          <w:sz w:val="28"/>
          <w:szCs w:val="28"/>
        </w:rPr>
        <w:t>дств гр</w:t>
      </w:r>
      <w:proofErr w:type="gramEnd"/>
      <w:r w:rsidRPr="00C04E01">
        <w:rPr>
          <w:rFonts w:ascii="Times New Roman" w:hAnsi="Times New Roman" w:cs="Times New Roman"/>
          <w:sz w:val="28"/>
          <w:szCs w:val="28"/>
        </w:rPr>
        <w:t>антов работникам коллективов.</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C04E01">
      <w:pPr>
        <w:pStyle w:val="ConsPlusNormal"/>
        <w:jc w:val="center"/>
        <w:outlineLvl w:val="1"/>
        <w:rPr>
          <w:rFonts w:ascii="Times New Roman" w:hAnsi="Times New Roman" w:cs="Times New Roman"/>
          <w:sz w:val="28"/>
          <w:szCs w:val="28"/>
        </w:rPr>
      </w:pPr>
      <w:r w:rsidRPr="00C04E01">
        <w:rPr>
          <w:rFonts w:ascii="Times New Roman" w:hAnsi="Times New Roman" w:cs="Times New Roman"/>
          <w:sz w:val="28"/>
          <w:szCs w:val="28"/>
        </w:rPr>
        <w:t>ПОРЯДОК И СРОКИ ПРЕДОСТАВЛЕНИЯ ОТЧЕТОВ ПОЛУЧАТЕЛЯМИ</w:t>
      </w:r>
    </w:p>
    <w:p w:rsidR="00C04E01" w:rsidRPr="00C04E01" w:rsidRDefault="00C04E01" w:rsidP="00C04E01">
      <w:pPr>
        <w:pStyle w:val="ConsPlusNormal"/>
        <w:jc w:val="center"/>
        <w:rPr>
          <w:rFonts w:ascii="Times New Roman" w:hAnsi="Times New Roman" w:cs="Times New Roman"/>
          <w:sz w:val="28"/>
          <w:szCs w:val="28"/>
        </w:rPr>
      </w:pP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 xml:space="preserve">Получатели грантов представляют в Министерство культуры Республики Татарстан отчеты о целевом использовании средств, выделенных на выплату грантов, и о результатах творческой деятельности в срок до 1 февраля года, следующего </w:t>
      </w:r>
      <w:proofErr w:type="gramStart"/>
      <w:r w:rsidRPr="00C04E01">
        <w:rPr>
          <w:rFonts w:ascii="Times New Roman" w:hAnsi="Times New Roman" w:cs="Times New Roman"/>
          <w:sz w:val="28"/>
          <w:szCs w:val="28"/>
        </w:rPr>
        <w:t>за</w:t>
      </w:r>
      <w:proofErr w:type="gramEnd"/>
      <w:r w:rsidRPr="00C04E01">
        <w:rPr>
          <w:rFonts w:ascii="Times New Roman" w:hAnsi="Times New Roman" w:cs="Times New Roman"/>
          <w:sz w:val="28"/>
          <w:szCs w:val="28"/>
        </w:rPr>
        <w:t xml:space="preserve"> отчетным.</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 xml:space="preserve"> В отчете о результатах творческой деятельности рекомендуется отражать следующие основные позиции:</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а) количество творческих проектов;</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б) количество зрителей;</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в) социальная значимость творческих проектов:</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 исполнение произведений для детской и юношеской аудитории;</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 исполнение премьер отечественных авторов;</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 участие в программах молодых российских исполнителей;</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 наличие программ, посвященных значимым государственным датам;</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г) количество гастролей в России;</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д) количество гастролей за рубежом;</w:t>
      </w: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е) обзор мнения общественности (сообщений средств массовой информации) о творческой деятельности коллектива.</w:t>
      </w:r>
    </w:p>
    <w:p w:rsidR="00C04E01" w:rsidRPr="00C04E01" w:rsidRDefault="00C04E01" w:rsidP="00B85A1F">
      <w:pPr>
        <w:pStyle w:val="ConsPlusNormal"/>
        <w:numPr>
          <w:ilvl w:val="0"/>
          <w:numId w:val="2"/>
        </w:numPr>
        <w:tabs>
          <w:tab w:val="left" w:pos="993"/>
        </w:tabs>
        <w:ind w:left="0" w:firstLine="567"/>
        <w:jc w:val="both"/>
        <w:rPr>
          <w:rFonts w:ascii="Times New Roman" w:hAnsi="Times New Roman" w:cs="Times New Roman"/>
          <w:sz w:val="28"/>
          <w:szCs w:val="28"/>
        </w:rPr>
      </w:pPr>
      <w:r w:rsidRPr="00C04E01">
        <w:rPr>
          <w:rFonts w:ascii="Times New Roman" w:hAnsi="Times New Roman" w:cs="Times New Roman"/>
          <w:sz w:val="28"/>
          <w:szCs w:val="28"/>
        </w:rPr>
        <w:t>Отчет о целевом использовании средств, выделенных на выплату грантов, представляется в письменном виде в трех экземплярах по следующей форме:</w:t>
      </w:r>
    </w:p>
    <w:p w:rsidR="00C04E01" w:rsidRPr="00C04E01" w:rsidRDefault="00C04E01" w:rsidP="00C04E01">
      <w:pPr>
        <w:pStyle w:val="ConsPlusNormal"/>
        <w:ind w:firstLine="540"/>
        <w:jc w:val="both"/>
        <w:rPr>
          <w:rFonts w:ascii="Times New Roman" w:hAnsi="Times New Roman" w:cs="Times New Roman"/>
          <w:sz w:val="28"/>
          <w:szCs w:val="28"/>
        </w:rPr>
      </w:pPr>
    </w:p>
    <w:tbl>
      <w:tblPr>
        <w:tblW w:w="100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316"/>
        <w:gridCol w:w="1276"/>
        <w:gridCol w:w="992"/>
        <w:gridCol w:w="981"/>
        <w:gridCol w:w="1080"/>
        <w:gridCol w:w="720"/>
        <w:gridCol w:w="1200"/>
        <w:gridCol w:w="1264"/>
        <w:gridCol w:w="1200"/>
      </w:tblGrid>
      <w:tr w:rsidR="00C04E01" w:rsidRPr="00C04E01" w:rsidTr="00B85A1F">
        <w:trPr>
          <w:trHeight w:val="240"/>
        </w:trPr>
        <w:tc>
          <w:tcPr>
            <w:tcW w:w="1316" w:type="dxa"/>
            <w:vMerge w:val="restart"/>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Направление</w:t>
            </w:r>
            <w:r w:rsidR="00B85A1F">
              <w:rPr>
                <w:rFonts w:ascii="Times New Roman" w:hAnsi="Times New Roman" w:cs="Times New Roman"/>
                <w:sz w:val="28"/>
                <w:szCs w:val="28"/>
              </w:rPr>
              <w:t xml:space="preserve"> и</w:t>
            </w:r>
            <w:r w:rsidRPr="00C04E01">
              <w:rPr>
                <w:rFonts w:ascii="Times New Roman" w:hAnsi="Times New Roman" w:cs="Times New Roman"/>
                <w:sz w:val="28"/>
                <w:szCs w:val="28"/>
              </w:rPr>
              <w:t>спользования</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средств</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федерального</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бюджета</w:t>
            </w:r>
          </w:p>
        </w:tc>
        <w:tc>
          <w:tcPr>
            <w:tcW w:w="1276" w:type="dxa"/>
            <w:vMerge w:val="restart"/>
          </w:tcPr>
          <w:p w:rsidR="00C04E01" w:rsidRPr="00C04E01" w:rsidRDefault="00C04E01" w:rsidP="00B85A1F">
            <w:pPr>
              <w:pStyle w:val="ConsPlusNonformat"/>
              <w:ind w:right="102"/>
              <w:jc w:val="center"/>
              <w:rPr>
                <w:rFonts w:ascii="Times New Roman" w:hAnsi="Times New Roman" w:cs="Times New Roman"/>
                <w:sz w:val="28"/>
                <w:szCs w:val="28"/>
              </w:rPr>
            </w:pPr>
            <w:r w:rsidRPr="00C04E01">
              <w:rPr>
                <w:rFonts w:ascii="Times New Roman" w:hAnsi="Times New Roman" w:cs="Times New Roman"/>
                <w:sz w:val="28"/>
                <w:szCs w:val="28"/>
              </w:rPr>
              <w:t>Количество</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получателей</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грантов</w:t>
            </w:r>
          </w:p>
        </w:tc>
        <w:tc>
          <w:tcPr>
            <w:tcW w:w="3773" w:type="dxa"/>
            <w:gridSpan w:val="4"/>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Код по функциональной</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классификации расходов</w:t>
            </w:r>
          </w:p>
        </w:tc>
        <w:tc>
          <w:tcPr>
            <w:tcW w:w="1200" w:type="dxa"/>
            <w:vMerge w:val="restart"/>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Код по</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экономической</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классификации</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расходов</w:t>
            </w:r>
          </w:p>
        </w:tc>
        <w:tc>
          <w:tcPr>
            <w:tcW w:w="1264" w:type="dxa"/>
            <w:vMerge w:val="restart"/>
          </w:tcPr>
          <w:p w:rsidR="00C04E01" w:rsidRPr="00C04E01" w:rsidRDefault="00C04E01" w:rsidP="00B85A1F">
            <w:pPr>
              <w:pStyle w:val="ConsPlusNonformat"/>
              <w:ind w:right="102"/>
              <w:jc w:val="center"/>
              <w:rPr>
                <w:rFonts w:ascii="Times New Roman" w:hAnsi="Times New Roman" w:cs="Times New Roman"/>
                <w:sz w:val="28"/>
                <w:szCs w:val="28"/>
              </w:rPr>
            </w:pPr>
            <w:r w:rsidRPr="00C04E01">
              <w:rPr>
                <w:rFonts w:ascii="Times New Roman" w:hAnsi="Times New Roman" w:cs="Times New Roman"/>
                <w:sz w:val="28"/>
                <w:szCs w:val="28"/>
              </w:rPr>
              <w:t>Поступило</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 xml:space="preserve">средств </w:t>
            </w:r>
            <w:r w:rsidR="00B85A1F">
              <w:rPr>
                <w:rFonts w:ascii="Times New Roman" w:hAnsi="Times New Roman" w:cs="Times New Roman"/>
                <w:sz w:val="28"/>
                <w:szCs w:val="28"/>
              </w:rPr>
              <w:t xml:space="preserve">с </w:t>
            </w:r>
            <w:r w:rsidRPr="00C04E01">
              <w:rPr>
                <w:rFonts w:ascii="Times New Roman" w:hAnsi="Times New Roman" w:cs="Times New Roman"/>
                <w:sz w:val="28"/>
                <w:szCs w:val="28"/>
              </w:rPr>
              <w:t>начала года</w:t>
            </w:r>
          </w:p>
        </w:tc>
        <w:tc>
          <w:tcPr>
            <w:tcW w:w="1200" w:type="dxa"/>
            <w:vMerge w:val="restart"/>
          </w:tcPr>
          <w:p w:rsidR="00B85A1F"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Израсходовано</w:t>
            </w:r>
            <w:r w:rsidR="00B85A1F">
              <w:rPr>
                <w:rFonts w:ascii="Times New Roman" w:hAnsi="Times New Roman" w:cs="Times New Roman"/>
                <w:sz w:val="28"/>
                <w:szCs w:val="28"/>
              </w:rPr>
              <w:t xml:space="preserve"> </w:t>
            </w:r>
            <w:r w:rsidRPr="00C04E01">
              <w:rPr>
                <w:rFonts w:ascii="Times New Roman" w:hAnsi="Times New Roman" w:cs="Times New Roman"/>
                <w:sz w:val="28"/>
                <w:szCs w:val="28"/>
              </w:rPr>
              <w:t>средств</w:t>
            </w:r>
            <w:r w:rsidR="00B85A1F">
              <w:rPr>
                <w:rFonts w:ascii="Times New Roman" w:hAnsi="Times New Roman" w:cs="Times New Roman"/>
                <w:sz w:val="28"/>
                <w:szCs w:val="28"/>
              </w:rPr>
              <w:t xml:space="preserve"> </w:t>
            </w:r>
          </w:p>
          <w:p w:rsidR="00C04E01" w:rsidRPr="00C04E01" w:rsidRDefault="00B85A1F" w:rsidP="00B85A1F">
            <w:pPr>
              <w:pStyle w:val="ConsPlusNonformat"/>
              <w:jc w:val="center"/>
              <w:rPr>
                <w:rFonts w:ascii="Times New Roman" w:hAnsi="Times New Roman" w:cs="Times New Roman"/>
                <w:sz w:val="28"/>
                <w:szCs w:val="28"/>
              </w:rPr>
            </w:pPr>
            <w:r>
              <w:rPr>
                <w:rFonts w:ascii="Times New Roman" w:hAnsi="Times New Roman" w:cs="Times New Roman"/>
                <w:sz w:val="28"/>
                <w:szCs w:val="28"/>
              </w:rPr>
              <w:t>с нача</w:t>
            </w:r>
            <w:r w:rsidR="00C04E01" w:rsidRPr="00C04E01">
              <w:rPr>
                <w:rFonts w:ascii="Times New Roman" w:hAnsi="Times New Roman" w:cs="Times New Roman"/>
                <w:sz w:val="28"/>
                <w:szCs w:val="28"/>
              </w:rPr>
              <w:t>ла года</w:t>
            </w:r>
          </w:p>
        </w:tc>
      </w:tr>
      <w:tr w:rsidR="00C04E01" w:rsidRPr="00C04E01" w:rsidTr="00B85A1F">
        <w:tc>
          <w:tcPr>
            <w:tcW w:w="1316" w:type="dxa"/>
            <w:vMerge/>
            <w:tcBorders>
              <w:top w:val="nil"/>
            </w:tcBorders>
          </w:tcPr>
          <w:p w:rsidR="00C04E01" w:rsidRPr="00C04E01" w:rsidRDefault="00C04E01" w:rsidP="005613CF">
            <w:pPr>
              <w:rPr>
                <w:rFonts w:ascii="Times New Roman" w:hAnsi="Times New Roman" w:cs="Times New Roman"/>
                <w:sz w:val="28"/>
                <w:szCs w:val="28"/>
              </w:rPr>
            </w:pPr>
          </w:p>
        </w:tc>
        <w:tc>
          <w:tcPr>
            <w:tcW w:w="1276" w:type="dxa"/>
            <w:vMerge/>
            <w:tcBorders>
              <w:top w:val="nil"/>
            </w:tcBorders>
          </w:tcPr>
          <w:p w:rsidR="00C04E01" w:rsidRPr="00C04E01" w:rsidRDefault="00C04E01" w:rsidP="005613CF">
            <w:pPr>
              <w:rPr>
                <w:rFonts w:ascii="Times New Roman" w:hAnsi="Times New Roman" w:cs="Times New Roman"/>
                <w:sz w:val="28"/>
                <w:szCs w:val="28"/>
              </w:rPr>
            </w:pPr>
          </w:p>
        </w:tc>
        <w:tc>
          <w:tcPr>
            <w:tcW w:w="992" w:type="dxa"/>
            <w:tcBorders>
              <w:top w:val="nil"/>
            </w:tcBorders>
          </w:tcPr>
          <w:p w:rsidR="00C04E01" w:rsidRPr="00C04E01" w:rsidRDefault="00C04E01" w:rsidP="00B85A1F">
            <w:pPr>
              <w:pStyle w:val="ConsPlusNonformat"/>
              <w:jc w:val="both"/>
              <w:rPr>
                <w:rFonts w:ascii="Times New Roman" w:hAnsi="Times New Roman" w:cs="Times New Roman"/>
                <w:sz w:val="28"/>
                <w:szCs w:val="28"/>
              </w:rPr>
            </w:pPr>
            <w:r w:rsidRPr="00C04E01">
              <w:rPr>
                <w:rFonts w:ascii="Times New Roman" w:hAnsi="Times New Roman" w:cs="Times New Roman"/>
                <w:sz w:val="28"/>
                <w:szCs w:val="28"/>
              </w:rPr>
              <w:t>раздела</w:t>
            </w:r>
          </w:p>
        </w:tc>
        <w:tc>
          <w:tcPr>
            <w:tcW w:w="981" w:type="dxa"/>
            <w:tcBorders>
              <w:top w:val="nil"/>
            </w:tcBorders>
          </w:tcPr>
          <w:p w:rsidR="00C04E01" w:rsidRPr="00C04E01" w:rsidRDefault="00C04E01" w:rsidP="00B85A1F">
            <w:pPr>
              <w:pStyle w:val="ConsPlusNonformat"/>
              <w:jc w:val="both"/>
              <w:rPr>
                <w:rFonts w:ascii="Times New Roman" w:hAnsi="Times New Roman" w:cs="Times New Roman"/>
                <w:sz w:val="28"/>
                <w:szCs w:val="28"/>
              </w:rPr>
            </w:pPr>
            <w:r w:rsidRPr="00C04E01">
              <w:rPr>
                <w:rFonts w:ascii="Times New Roman" w:hAnsi="Times New Roman" w:cs="Times New Roman"/>
                <w:sz w:val="28"/>
                <w:szCs w:val="28"/>
              </w:rPr>
              <w:t>подраздела</w:t>
            </w:r>
          </w:p>
        </w:tc>
        <w:tc>
          <w:tcPr>
            <w:tcW w:w="1080" w:type="dxa"/>
            <w:tcBorders>
              <w:top w:val="nil"/>
            </w:tcBorders>
          </w:tcPr>
          <w:p w:rsidR="00C04E01" w:rsidRPr="00C04E01" w:rsidRDefault="00B85A1F" w:rsidP="005613CF">
            <w:pPr>
              <w:pStyle w:val="ConsPlusNonformat"/>
              <w:jc w:val="both"/>
              <w:rPr>
                <w:rFonts w:ascii="Times New Roman" w:hAnsi="Times New Roman" w:cs="Times New Roman"/>
                <w:sz w:val="28"/>
                <w:szCs w:val="28"/>
              </w:rPr>
            </w:pPr>
            <w:r w:rsidRPr="00C04E01">
              <w:rPr>
                <w:rFonts w:ascii="Times New Roman" w:hAnsi="Times New Roman" w:cs="Times New Roman"/>
                <w:sz w:val="28"/>
                <w:szCs w:val="28"/>
              </w:rPr>
              <w:t>целевой статьи</w:t>
            </w:r>
            <w:r w:rsidR="00C04E01" w:rsidRPr="00C04E01">
              <w:rPr>
                <w:rFonts w:ascii="Times New Roman" w:hAnsi="Times New Roman" w:cs="Times New Roman"/>
                <w:sz w:val="28"/>
                <w:szCs w:val="28"/>
              </w:rPr>
              <w:t xml:space="preserve"> </w:t>
            </w:r>
          </w:p>
        </w:tc>
        <w:tc>
          <w:tcPr>
            <w:tcW w:w="720" w:type="dxa"/>
            <w:tcBorders>
              <w:top w:val="nil"/>
            </w:tcBorders>
          </w:tcPr>
          <w:p w:rsidR="00C04E01" w:rsidRPr="00C04E01" w:rsidRDefault="00B85A1F" w:rsidP="00B85A1F">
            <w:pPr>
              <w:pStyle w:val="ConsPlusNonformat"/>
              <w:jc w:val="both"/>
              <w:rPr>
                <w:rFonts w:ascii="Times New Roman" w:hAnsi="Times New Roman" w:cs="Times New Roman"/>
                <w:sz w:val="28"/>
                <w:szCs w:val="28"/>
              </w:rPr>
            </w:pPr>
            <w:r w:rsidRPr="00C04E01">
              <w:rPr>
                <w:rFonts w:ascii="Times New Roman" w:hAnsi="Times New Roman" w:cs="Times New Roman"/>
                <w:sz w:val="28"/>
                <w:szCs w:val="28"/>
              </w:rPr>
              <w:t>вида расхода</w:t>
            </w:r>
          </w:p>
        </w:tc>
        <w:tc>
          <w:tcPr>
            <w:tcW w:w="1200" w:type="dxa"/>
            <w:vMerge/>
            <w:tcBorders>
              <w:top w:val="nil"/>
            </w:tcBorders>
          </w:tcPr>
          <w:p w:rsidR="00C04E01" w:rsidRPr="00C04E01" w:rsidRDefault="00C04E01" w:rsidP="005613CF">
            <w:pPr>
              <w:rPr>
                <w:rFonts w:ascii="Times New Roman" w:hAnsi="Times New Roman" w:cs="Times New Roman"/>
                <w:sz w:val="28"/>
                <w:szCs w:val="28"/>
              </w:rPr>
            </w:pPr>
          </w:p>
        </w:tc>
        <w:tc>
          <w:tcPr>
            <w:tcW w:w="1264" w:type="dxa"/>
            <w:vMerge/>
            <w:tcBorders>
              <w:top w:val="nil"/>
            </w:tcBorders>
          </w:tcPr>
          <w:p w:rsidR="00C04E01" w:rsidRPr="00C04E01" w:rsidRDefault="00C04E01" w:rsidP="005613CF">
            <w:pPr>
              <w:rPr>
                <w:rFonts w:ascii="Times New Roman" w:hAnsi="Times New Roman" w:cs="Times New Roman"/>
                <w:sz w:val="28"/>
                <w:szCs w:val="28"/>
              </w:rPr>
            </w:pPr>
          </w:p>
        </w:tc>
        <w:tc>
          <w:tcPr>
            <w:tcW w:w="1200" w:type="dxa"/>
            <w:vMerge/>
            <w:tcBorders>
              <w:top w:val="nil"/>
            </w:tcBorders>
          </w:tcPr>
          <w:p w:rsidR="00C04E01" w:rsidRPr="00C04E01" w:rsidRDefault="00C04E01" w:rsidP="005613CF">
            <w:pPr>
              <w:rPr>
                <w:rFonts w:ascii="Times New Roman" w:hAnsi="Times New Roman" w:cs="Times New Roman"/>
                <w:sz w:val="28"/>
                <w:szCs w:val="28"/>
              </w:rPr>
            </w:pPr>
          </w:p>
        </w:tc>
      </w:tr>
      <w:tr w:rsidR="00C04E01" w:rsidRPr="00C04E01" w:rsidTr="00B85A1F">
        <w:trPr>
          <w:trHeight w:val="240"/>
        </w:trPr>
        <w:tc>
          <w:tcPr>
            <w:tcW w:w="1316"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1</w:t>
            </w:r>
          </w:p>
        </w:tc>
        <w:tc>
          <w:tcPr>
            <w:tcW w:w="1276"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2</w:t>
            </w:r>
          </w:p>
        </w:tc>
        <w:tc>
          <w:tcPr>
            <w:tcW w:w="992"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3</w:t>
            </w:r>
          </w:p>
        </w:tc>
        <w:tc>
          <w:tcPr>
            <w:tcW w:w="981"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4</w:t>
            </w:r>
          </w:p>
        </w:tc>
        <w:tc>
          <w:tcPr>
            <w:tcW w:w="1080"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5</w:t>
            </w:r>
          </w:p>
        </w:tc>
        <w:tc>
          <w:tcPr>
            <w:tcW w:w="720"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6</w:t>
            </w:r>
          </w:p>
        </w:tc>
        <w:tc>
          <w:tcPr>
            <w:tcW w:w="1200"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7</w:t>
            </w:r>
          </w:p>
        </w:tc>
        <w:tc>
          <w:tcPr>
            <w:tcW w:w="1264"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8</w:t>
            </w:r>
          </w:p>
        </w:tc>
        <w:tc>
          <w:tcPr>
            <w:tcW w:w="1200" w:type="dxa"/>
            <w:tcBorders>
              <w:top w:val="nil"/>
            </w:tcBorders>
          </w:tcPr>
          <w:p w:rsidR="00C04E01" w:rsidRPr="00C04E01" w:rsidRDefault="00C04E01" w:rsidP="00B85A1F">
            <w:pPr>
              <w:pStyle w:val="ConsPlusNonformat"/>
              <w:jc w:val="center"/>
              <w:rPr>
                <w:rFonts w:ascii="Times New Roman" w:hAnsi="Times New Roman" w:cs="Times New Roman"/>
                <w:sz w:val="28"/>
                <w:szCs w:val="28"/>
              </w:rPr>
            </w:pPr>
            <w:r w:rsidRPr="00C04E01">
              <w:rPr>
                <w:rFonts w:ascii="Times New Roman" w:hAnsi="Times New Roman" w:cs="Times New Roman"/>
                <w:sz w:val="28"/>
                <w:szCs w:val="28"/>
              </w:rPr>
              <w:t>9</w:t>
            </w:r>
          </w:p>
        </w:tc>
      </w:tr>
    </w:tbl>
    <w:p w:rsidR="00C04E01" w:rsidRPr="00C04E01" w:rsidRDefault="00C04E01" w:rsidP="00C04E01">
      <w:pPr>
        <w:pStyle w:val="ConsPlusNormal"/>
        <w:ind w:firstLine="540"/>
        <w:jc w:val="both"/>
        <w:rPr>
          <w:rFonts w:ascii="Times New Roman" w:hAnsi="Times New Roman" w:cs="Times New Roman"/>
          <w:sz w:val="28"/>
          <w:szCs w:val="28"/>
        </w:rPr>
      </w:pPr>
    </w:p>
    <w:p w:rsidR="00C04E01" w:rsidRPr="00C04E01" w:rsidRDefault="00C04E01" w:rsidP="00C04E01">
      <w:pPr>
        <w:pStyle w:val="ConsPlusNormal"/>
        <w:ind w:firstLine="540"/>
        <w:jc w:val="both"/>
        <w:rPr>
          <w:rFonts w:ascii="Times New Roman" w:hAnsi="Times New Roman" w:cs="Times New Roman"/>
          <w:sz w:val="28"/>
          <w:szCs w:val="28"/>
        </w:rPr>
      </w:pPr>
      <w:r w:rsidRPr="00C04E01">
        <w:rPr>
          <w:rFonts w:ascii="Times New Roman" w:hAnsi="Times New Roman" w:cs="Times New Roman"/>
          <w:sz w:val="28"/>
          <w:szCs w:val="28"/>
        </w:rPr>
        <w:t>22. К отчету прилагаются копии первичных финансовых документов.</w:t>
      </w:r>
    </w:p>
    <w:p w:rsidR="00C04E01" w:rsidRPr="00C04E01" w:rsidRDefault="00C04E01" w:rsidP="00B85A1F">
      <w:pPr>
        <w:pStyle w:val="ConsPlusNormal"/>
        <w:jc w:val="both"/>
        <w:rPr>
          <w:rFonts w:ascii="Times New Roman" w:hAnsi="Times New Roman" w:cs="Times New Roman"/>
          <w:sz w:val="28"/>
          <w:szCs w:val="28"/>
        </w:rPr>
      </w:pPr>
    </w:p>
    <w:sectPr w:rsidR="00C04E01" w:rsidRPr="00C04E01" w:rsidSect="00DE7592">
      <w:pgSz w:w="11906" w:h="16838"/>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D010E"/>
    <w:multiLevelType w:val="hybridMultilevel"/>
    <w:tmpl w:val="4348A5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4CC61F73"/>
    <w:multiLevelType w:val="hybridMultilevel"/>
    <w:tmpl w:val="89FC3088"/>
    <w:lvl w:ilvl="0" w:tplc="908E3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6E2CF4"/>
    <w:multiLevelType w:val="hybridMultilevel"/>
    <w:tmpl w:val="F15CF200"/>
    <w:lvl w:ilvl="0" w:tplc="E1A647E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2C"/>
    <w:rsid w:val="000015F0"/>
    <w:rsid w:val="000037B0"/>
    <w:rsid w:val="000042E6"/>
    <w:rsid w:val="000049D8"/>
    <w:rsid w:val="00010358"/>
    <w:rsid w:val="00011D38"/>
    <w:rsid w:val="00011EB7"/>
    <w:rsid w:val="00016678"/>
    <w:rsid w:val="0001691F"/>
    <w:rsid w:val="00020556"/>
    <w:rsid w:val="000234C1"/>
    <w:rsid w:val="000259BC"/>
    <w:rsid w:val="0002716F"/>
    <w:rsid w:val="00027B63"/>
    <w:rsid w:val="000305FC"/>
    <w:rsid w:val="00033D7C"/>
    <w:rsid w:val="00040E2D"/>
    <w:rsid w:val="0004341A"/>
    <w:rsid w:val="00044E15"/>
    <w:rsid w:val="000461BE"/>
    <w:rsid w:val="0004753D"/>
    <w:rsid w:val="00051DA5"/>
    <w:rsid w:val="00053084"/>
    <w:rsid w:val="000530BC"/>
    <w:rsid w:val="000540D2"/>
    <w:rsid w:val="00057FBE"/>
    <w:rsid w:val="000616A7"/>
    <w:rsid w:val="00062F34"/>
    <w:rsid w:val="00064CE7"/>
    <w:rsid w:val="00065165"/>
    <w:rsid w:val="000722B4"/>
    <w:rsid w:val="00075FF4"/>
    <w:rsid w:val="00076B76"/>
    <w:rsid w:val="00082F70"/>
    <w:rsid w:val="00083173"/>
    <w:rsid w:val="00083485"/>
    <w:rsid w:val="000835C9"/>
    <w:rsid w:val="00087E03"/>
    <w:rsid w:val="000900AA"/>
    <w:rsid w:val="000904EE"/>
    <w:rsid w:val="000909ED"/>
    <w:rsid w:val="00090B8B"/>
    <w:rsid w:val="00090EE7"/>
    <w:rsid w:val="0009106B"/>
    <w:rsid w:val="00093332"/>
    <w:rsid w:val="00093D15"/>
    <w:rsid w:val="000942B2"/>
    <w:rsid w:val="000944D4"/>
    <w:rsid w:val="000949D1"/>
    <w:rsid w:val="00094AE7"/>
    <w:rsid w:val="00095BB4"/>
    <w:rsid w:val="000976DC"/>
    <w:rsid w:val="000A0C88"/>
    <w:rsid w:val="000A578B"/>
    <w:rsid w:val="000A79E4"/>
    <w:rsid w:val="000C0521"/>
    <w:rsid w:val="000C2390"/>
    <w:rsid w:val="000C26CD"/>
    <w:rsid w:val="000C26F1"/>
    <w:rsid w:val="000C276E"/>
    <w:rsid w:val="000C2AEB"/>
    <w:rsid w:val="000C690B"/>
    <w:rsid w:val="000D1085"/>
    <w:rsid w:val="000D322D"/>
    <w:rsid w:val="000D7B79"/>
    <w:rsid w:val="000E099B"/>
    <w:rsid w:val="000E4391"/>
    <w:rsid w:val="000E7423"/>
    <w:rsid w:val="000F2690"/>
    <w:rsid w:val="000F75DE"/>
    <w:rsid w:val="0010076D"/>
    <w:rsid w:val="00100E74"/>
    <w:rsid w:val="00100F48"/>
    <w:rsid w:val="0010249C"/>
    <w:rsid w:val="00105B1D"/>
    <w:rsid w:val="00106E3B"/>
    <w:rsid w:val="00107451"/>
    <w:rsid w:val="00110AE4"/>
    <w:rsid w:val="00114350"/>
    <w:rsid w:val="00115B81"/>
    <w:rsid w:val="00116C8D"/>
    <w:rsid w:val="00125ED5"/>
    <w:rsid w:val="001260C7"/>
    <w:rsid w:val="00127A65"/>
    <w:rsid w:val="001337D2"/>
    <w:rsid w:val="0013509B"/>
    <w:rsid w:val="0013619F"/>
    <w:rsid w:val="00136C79"/>
    <w:rsid w:val="001401B1"/>
    <w:rsid w:val="00140655"/>
    <w:rsid w:val="00141F38"/>
    <w:rsid w:val="00143831"/>
    <w:rsid w:val="00144DE9"/>
    <w:rsid w:val="001453FB"/>
    <w:rsid w:val="00145E06"/>
    <w:rsid w:val="0014743E"/>
    <w:rsid w:val="00151E8A"/>
    <w:rsid w:val="00152E6E"/>
    <w:rsid w:val="001552C8"/>
    <w:rsid w:val="00161F68"/>
    <w:rsid w:val="00164753"/>
    <w:rsid w:val="00167CAE"/>
    <w:rsid w:val="00170680"/>
    <w:rsid w:val="0017203A"/>
    <w:rsid w:val="001734BE"/>
    <w:rsid w:val="00176D5C"/>
    <w:rsid w:val="00177A5D"/>
    <w:rsid w:val="001811CF"/>
    <w:rsid w:val="001858AC"/>
    <w:rsid w:val="00185902"/>
    <w:rsid w:val="00187D63"/>
    <w:rsid w:val="00191A42"/>
    <w:rsid w:val="001934ED"/>
    <w:rsid w:val="0019520A"/>
    <w:rsid w:val="00197F63"/>
    <w:rsid w:val="001A0178"/>
    <w:rsid w:val="001A4EAD"/>
    <w:rsid w:val="001A5962"/>
    <w:rsid w:val="001B1C2F"/>
    <w:rsid w:val="001B54EF"/>
    <w:rsid w:val="001B6DB3"/>
    <w:rsid w:val="001B7AB3"/>
    <w:rsid w:val="001C1801"/>
    <w:rsid w:val="001C3EC6"/>
    <w:rsid w:val="001D1953"/>
    <w:rsid w:val="001D21F5"/>
    <w:rsid w:val="001D2B21"/>
    <w:rsid w:val="001D529D"/>
    <w:rsid w:val="001E1322"/>
    <w:rsid w:val="001E2D8D"/>
    <w:rsid w:val="001E47F1"/>
    <w:rsid w:val="001E6954"/>
    <w:rsid w:val="001E6F25"/>
    <w:rsid w:val="001E7800"/>
    <w:rsid w:val="001F3E33"/>
    <w:rsid w:val="001F40B2"/>
    <w:rsid w:val="001F5345"/>
    <w:rsid w:val="001F5CBC"/>
    <w:rsid w:val="001F7324"/>
    <w:rsid w:val="00202FA3"/>
    <w:rsid w:val="00203A48"/>
    <w:rsid w:val="002061D9"/>
    <w:rsid w:val="002067DA"/>
    <w:rsid w:val="00206FED"/>
    <w:rsid w:val="00207A49"/>
    <w:rsid w:val="00210B39"/>
    <w:rsid w:val="002173D2"/>
    <w:rsid w:val="00217C19"/>
    <w:rsid w:val="00221096"/>
    <w:rsid w:val="00221430"/>
    <w:rsid w:val="00222D02"/>
    <w:rsid w:val="00224B35"/>
    <w:rsid w:val="00225609"/>
    <w:rsid w:val="00232BC2"/>
    <w:rsid w:val="00233476"/>
    <w:rsid w:val="00243F9A"/>
    <w:rsid w:val="00244865"/>
    <w:rsid w:val="002461C8"/>
    <w:rsid w:val="002544E4"/>
    <w:rsid w:val="00255053"/>
    <w:rsid w:val="002616AE"/>
    <w:rsid w:val="00263624"/>
    <w:rsid w:val="0026362A"/>
    <w:rsid w:val="00264635"/>
    <w:rsid w:val="00265CD8"/>
    <w:rsid w:val="00271462"/>
    <w:rsid w:val="00273CBB"/>
    <w:rsid w:val="00273D18"/>
    <w:rsid w:val="0027435F"/>
    <w:rsid w:val="002745C0"/>
    <w:rsid w:val="00274DD8"/>
    <w:rsid w:val="00277F1E"/>
    <w:rsid w:val="00282CB2"/>
    <w:rsid w:val="00282D83"/>
    <w:rsid w:val="00285313"/>
    <w:rsid w:val="00292525"/>
    <w:rsid w:val="00295144"/>
    <w:rsid w:val="002956DB"/>
    <w:rsid w:val="00295F3B"/>
    <w:rsid w:val="00296C2C"/>
    <w:rsid w:val="002A04C9"/>
    <w:rsid w:val="002A0FDE"/>
    <w:rsid w:val="002A3A69"/>
    <w:rsid w:val="002A3E36"/>
    <w:rsid w:val="002A637D"/>
    <w:rsid w:val="002B07D9"/>
    <w:rsid w:val="002B41F2"/>
    <w:rsid w:val="002B651B"/>
    <w:rsid w:val="002B697B"/>
    <w:rsid w:val="002B703C"/>
    <w:rsid w:val="002C1F3F"/>
    <w:rsid w:val="002C5E8E"/>
    <w:rsid w:val="002D00EC"/>
    <w:rsid w:val="002D0A35"/>
    <w:rsid w:val="002D220A"/>
    <w:rsid w:val="002D2F62"/>
    <w:rsid w:val="002D3010"/>
    <w:rsid w:val="002D3E5A"/>
    <w:rsid w:val="002D467E"/>
    <w:rsid w:val="002D7178"/>
    <w:rsid w:val="002E1158"/>
    <w:rsid w:val="002E65DE"/>
    <w:rsid w:val="002E671C"/>
    <w:rsid w:val="002E70B0"/>
    <w:rsid w:val="002E7F0D"/>
    <w:rsid w:val="002F15F3"/>
    <w:rsid w:val="002F163F"/>
    <w:rsid w:val="002F2D5F"/>
    <w:rsid w:val="002F41B6"/>
    <w:rsid w:val="002F46B7"/>
    <w:rsid w:val="002F5949"/>
    <w:rsid w:val="003038A8"/>
    <w:rsid w:val="00304F2E"/>
    <w:rsid w:val="00311978"/>
    <w:rsid w:val="0031440C"/>
    <w:rsid w:val="00322656"/>
    <w:rsid w:val="0032268E"/>
    <w:rsid w:val="003229CC"/>
    <w:rsid w:val="00333764"/>
    <w:rsid w:val="00333C44"/>
    <w:rsid w:val="00333F95"/>
    <w:rsid w:val="003360BB"/>
    <w:rsid w:val="0033760D"/>
    <w:rsid w:val="00343B7D"/>
    <w:rsid w:val="003458B9"/>
    <w:rsid w:val="0034671F"/>
    <w:rsid w:val="003473F7"/>
    <w:rsid w:val="003501CD"/>
    <w:rsid w:val="00352C89"/>
    <w:rsid w:val="00355B39"/>
    <w:rsid w:val="00362A49"/>
    <w:rsid w:val="00364048"/>
    <w:rsid w:val="00364EE3"/>
    <w:rsid w:val="00370531"/>
    <w:rsid w:val="00371A0E"/>
    <w:rsid w:val="003721A2"/>
    <w:rsid w:val="00381430"/>
    <w:rsid w:val="00381E2C"/>
    <w:rsid w:val="0038335E"/>
    <w:rsid w:val="00384436"/>
    <w:rsid w:val="0039171A"/>
    <w:rsid w:val="00393D8A"/>
    <w:rsid w:val="003A02B6"/>
    <w:rsid w:val="003A10CD"/>
    <w:rsid w:val="003A3A3C"/>
    <w:rsid w:val="003A5913"/>
    <w:rsid w:val="003A5D5D"/>
    <w:rsid w:val="003B43F8"/>
    <w:rsid w:val="003C0B5A"/>
    <w:rsid w:val="003C65B9"/>
    <w:rsid w:val="003D2A78"/>
    <w:rsid w:val="003D2E6B"/>
    <w:rsid w:val="003D3E09"/>
    <w:rsid w:val="003D6467"/>
    <w:rsid w:val="003E001E"/>
    <w:rsid w:val="003E2562"/>
    <w:rsid w:val="003E2EBC"/>
    <w:rsid w:val="003E48CD"/>
    <w:rsid w:val="003E76EF"/>
    <w:rsid w:val="003F01C9"/>
    <w:rsid w:val="003F1EC2"/>
    <w:rsid w:val="003F6DF4"/>
    <w:rsid w:val="003F7486"/>
    <w:rsid w:val="00401436"/>
    <w:rsid w:val="0040199E"/>
    <w:rsid w:val="004023CE"/>
    <w:rsid w:val="004109C5"/>
    <w:rsid w:val="00412D09"/>
    <w:rsid w:val="00413247"/>
    <w:rsid w:val="00413463"/>
    <w:rsid w:val="00413F3C"/>
    <w:rsid w:val="004140EA"/>
    <w:rsid w:val="00415E7B"/>
    <w:rsid w:val="00417200"/>
    <w:rsid w:val="0042202C"/>
    <w:rsid w:val="00425759"/>
    <w:rsid w:val="00425F4B"/>
    <w:rsid w:val="0043036B"/>
    <w:rsid w:val="00430FE8"/>
    <w:rsid w:val="004334D8"/>
    <w:rsid w:val="0043391D"/>
    <w:rsid w:val="00440562"/>
    <w:rsid w:val="00441822"/>
    <w:rsid w:val="00442E61"/>
    <w:rsid w:val="0044517B"/>
    <w:rsid w:val="0044712C"/>
    <w:rsid w:val="00447DDA"/>
    <w:rsid w:val="00451068"/>
    <w:rsid w:val="0045690E"/>
    <w:rsid w:val="004627D7"/>
    <w:rsid w:val="004629F8"/>
    <w:rsid w:val="0047346A"/>
    <w:rsid w:val="004762CC"/>
    <w:rsid w:val="00477FF3"/>
    <w:rsid w:val="00481AA4"/>
    <w:rsid w:val="00481E6C"/>
    <w:rsid w:val="004844AC"/>
    <w:rsid w:val="00484667"/>
    <w:rsid w:val="00486818"/>
    <w:rsid w:val="00492478"/>
    <w:rsid w:val="004942E4"/>
    <w:rsid w:val="00494822"/>
    <w:rsid w:val="0049532B"/>
    <w:rsid w:val="00495DC3"/>
    <w:rsid w:val="0049747F"/>
    <w:rsid w:val="004A0426"/>
    <w:rsid w:val="004A064C"/>
    <w:rsid w:val="004A06AF"/>
    <w:rsid w:val="004B23F6"/>
    <w:rsid w:val="004B258C"/>
    <w:rsid w:val="004B2AF5"/>
    <w:rsid w:val="004B3008"/>
    <w:rsid w:val="004C10C3"/>
    <w:rsid w:val="004C1C67"/>
    <w:rsid w:val="004C43E4"/>
    <w:rsid w:val="004C4E9B"/>
    <w:rsid w:val="004C530E"/>
    <w:rsid w:val="004C65D0"/>
    <w:rsid w:val="004C68DF"/>
    <w:rsid w:val="004C6C9C"/>
    <w:rsid w:val="004C7E49"/>
    <w:rsid w:val="004D4F9E"/>
    <w:rsid w:val="004D75F3"/>
    <w:rsid w:val="004D779A"/>
    <w:rsid w:val="004E2597"/>
    <w:rsid w:val="004E365C"/>
    <w:rsid w:val="004E43B4"/>
    <w:rsid w:val="004F045C"/>
    <w:rsid w:val="004F1179"/>
    <w:rsid w:val="004F1E69"/>
    <w:rsid w:val="004F4A7C"/>
    <w:rsid w:val="004F52C9"/>
    <w:rsid w:val="005004E2"/>
    <w:rsid w:val="00501145"/>
    <w:rsid w:val="005035D0"/>
    <w:rsid w:val="005101B4"/>
    <w:rsid w:val="0051046E"/>
    <w:rsid w:val="00510E7F"/>
    <w:rsid w:val="00511C75"/>
    <w:rsid w:val="00512C08"/>
    <w:rsid w:val="00515417"/>
    <w:rsid w:val="00516C36"/>
    <w:rsid w:val="005173DC"/>
    <w:rsid w:val="00517690"/>
    <w:rsid w:val="00521FE5"/>
    <w:rsid w:val="00524043"/>
    <w:rsid w:val="00524982"/>
    <w:rsid w:val="0052577E"/>
    <w:rsid w:val="00525F49"/>
    <w:rsid w:val="0052673B"/>
    <w:rsid w:val="0053152B"/>
    <w:rsid w:val="00532061"/>
    <w:rsid w:val="00534489"/>
    <w:rsid w:val="0053635A"/>
    <w:rsid w:val="005368C6"/>
    <w:rsid w:val="00536F34"/>
    <w:rsid w:val="00543902"/>
    <w:rsid w:val="005460C2"/>
    <w:rsid w:val="00547796"/>
    <w:rsid w:val="0054788D"/>
    <w:rsid w:val="00547C48"/>
    <w:rsid w:val="00550683"/>
    <w:rsid w:val="00551463"/>
    <w:rsid w:val="0055276B"/>
    <w:rsid w:val="00553677"/>
    <w:rsid w:val="005545ED"/>
    <w:rsid w:val="00565F84"/>
    <w:rsid w:val="005677FA"/>
    <w:rsid w:val="0057098F"/>
    <w:rsid w:val="00577F20"/>
    <w:rsid w:val="00580A6A"/>
    <w:rsid w:val="005828AE"/>
    <w:rsid w:val="00586B31"/>
    <w:rsid w:val="00592A41"/>
    <w:rsid w:val="00593BA6"/>
    <w:rsid w:val="00594F4B"/>
    <w:rsid w:val="005A2461"/>
    <w:rsid w:val="005A40F1"/>
    <w:rsid w:val="005B0211"/>
    <w:rsid w:val="005B4F04"/>
    <w:rsid w:val="005B7720"/>
    <w:rsid w:val="005C0F64"/>
    <w:rsid w:val="005C308D"/>
    <w:rsid w:val="005C5B44"/>
    <w:rsid w:val="005C7A11"/>
    <w:rsid w:val="005D1B1D"/>
    <w:rsid w:val="005D2D06"/>
    <w:rsid w:val="005D46AF"/>
    <w:rsid w:val="005D7423"/>
    <w:rsid w:val="005D7FD9"/>
    <w:rsid w:val="005E1A68"/>
    <w:rsid w:val="005E3B75"/>
    <w:rsid w:val="005E3BB5"/>
    <w:rsid w:val="005E5365"/>
    <w:rsid w:val="005E745B"/>
    <w:rsid w:val="005F5467"/>
    <w:rsid w:val="00600E6F"/>
    <w:rsid w:val="0060300B"/>
    <w:rsid w:val="00604069"/>
    <w:rsid w:val="006174D2"/>
    <w:rsid w:val="00621F43"/>
    <w:rsid w:val="00622A23"/>
    <w:rsid w:val="00623176"/>
    <w:rsid w:val="00623FB0"/>
    <w:rsid w:val="00625714"/>
    <w:rsid w:val="0062577E"/>
    <w:rsid w:val="006259FE"/>
    <w:rsid w:val="00633171"/>
    <w:rsid w:val="00634B79"/>
    <w:rsid w:val="006351C3"/>
    <w:rsid w:val="00637FED"/>
    <w:rsid w:val="00640205"/>
    <w:rsid w:val="0064318E"/>
    <w:rsid w:val="0064362E"/>
    <w:rsid w:val="00643CD8"/>
    <w:rsid w:val="0064624C"/>
    <w:rsid w:val="0065022B"/>
    <w:rsid w:val="006509B5"/>
    <w:rsid w:val="00650B61"/>
    <w:rsid w:val="00651BF1"/>
    <w:rsid w:val="00652200"/>
    <w:rsid w:val="00653469"/>
    <w:rsid w:val="0065678A"/>
    <w:rsid w:val="00662276"/>
    <w:rsid w:val="006634BB"/>
    <w:rsid w:val="006648E4"/>
    <w:rsid w:val="00666E88"/>
    <w:rsid w:val="00671C40"/>
    <w:rsid w:val="00673657"/>
    <w:rsid w:val="00673F93"/>
    <w:rsid w:val="00674007"/>
    <w:rsid w:val="00674C9D"/>
    <w:rsid w:val="00677ACC"/>
    <w:rsid w:val="006853B4"/>
    <w:rsid w:val="006855D5"/>
    <w:rsid w:val="0068624A"/>
    <w:rsid w:val="00686EA1"/>
    <w:rsid w:val="00690086"/>
    <w:rsid w:val="00690580"/>
    <w:rsid w:val="00691F51"/>
    <w:rsid w:val="00694DD0"/>
    <w:rsid w:val="0069509A"/>
    <w:rsid w:val="00696257"/>
    <w:rsid w:val="006A196C"/>
    <w:rsid w:val="006A34B0"/>
    <w:rsid w:val="006A65F0"/>
    <w:rsid w:val="006B4D9A"/>
    <w:rsid w:val="006C1FCA"/>
    <w:rsid w:val="006C5009"/>
    <w:rsid w:val="006C5E2E"/>
    <w:rsid w:val="006C63AA"/>
    <w:rsid w:val="006D092C"/>
    <w:rsid w:val="006D2DD5"/>
    <w:rsid w:val="006D308B"/>
    <w:rsid w:val="006D4153"/>
    <w:rsid w:val="006D509E"/>
    <w:rsid w:val="006D79E0"/>
    <w:rsid w:val="006E065C"/>
    <w:rsid w:val="006E09F6"/>
    <w:rsid w:val="006E1E15"/>
    <w:rsid w:val="006E22DC"/>
    <w:rsid w:val="006E3206"/>
    <w:rsid w:val="006E33CA"/>
    <w:rsid w:val="006E6D72"/>
    <w:rsid w:val="006E7759"/>
    <w:rsid w:val="006E7A22"/>
    <w:rsid w:val="006F2FDF"/>
    <w:rsid w:val="006F4311"/>
    <w:rsid w:val="006F67DB"/>
    <w:rsid w:val="00701329"/>
    <w:rsid w:val="007053D5"/>
    <w:rsid w:val="00706042"/>
    <w:rsid w:val="007074B5"/>
    <w:rsid w:val="007100BB"/>
    <w:rsid w:val="00710B20"/>
    <w:rsid w:val="007112AD"/>
    <w:rsid w:val="007120E9"/>
    <w:rsid w:val="007123AD"/>
    <w:rsid w:val="007123DF"/>
    <w:rsid w:val="007138B0"/>
    <w:rsid w:val="00716BC3"/>
    <w:rsid w:val="00717B1A"/>
    <w:rsid w:val="00720A8D"/>
    <w:rsid w:val="00721351"/>
    <w:rsid w:val="0072208B"/>
    <w:rsid w:val="00723C7B"/>
    <w:rsid w:val="00727911"/>
    <w:rsid w:val="00732027"/>
    <w:rsid w:val="0073234D"/>
    <w:rsid w:val="00732884"/>
    <w:rsid w:val="00732EDB"/>
    <w:rsid w:val="00737B01"/>
    <w:rsid w:val="007403E2"/>
    <w:rsid w:val="00741E4A"/>
    <w:rsid w:val="0075500D"/>
    <w:rsid w:val="00762324"/>
    <w:rsid w:val="00762D9C"/>
    <w:rsid w:val="00762F0D"/>
    <w:rsid w:val="0076435F"/>
    <w:rsid w:val="007669DD"/>
    <w:rsid w:val="00770B9E"/>
    <w:rsid w:val="00771B8A"/>
    <w:rsid w:val="00773EE0"/>
    <w:rsid w:val="00780455"/>
    <w:rsid w:val="00785F33"/>
    <w:rsid w:val="007941B0"/>
    <w:rsid w:val="0079531E"/>
    <w:rsid w:val="007A2049"/>
    <w:rsid w:val="007A29B6"/>
    <w:rsid w:val="007B35A5"/>
    <w:rsid w:val="007C0CE4"/>
    <w:rsid w:val="007C177D"/>
    <w:rsid w:val="007C6152"/>
    <w:rsid w:val="007C683D"/>
    <w:rsid w:val="007C7710"/>
    <w:rsid w:val="007C7E97"/>
    <w:rsid w:val="007D1A76"/>
    <w:rsid w:val="007D423C"/>
    <w:rsid w:val="007D45B5"/>
    <w:rsid w:val="007D48C3"/>
    <w:rsid w:val="007E0D70"/>
    <w:rsid w:val="007E40B0"/>
    <w:rsid w:val="007E6BFA"/>
    <w:rsid w:val="007F2025"/>
    <w:rsid w:val="007F5870"/>
    <w:rsid w:val="007F6B2A"/>
    <w:rsid w:val="007F6D34"/>
    <w:rsid w:val="00802F0E"/>
    <w:rsid w:val="00803077"/>
    <w:rsid w:val="008042CD"/>
    <w:rsid w:val="00805B29"/>
    <w:rsid w:val="008064EF"/>
    <w:rsid w:val="00807413"/>
    <w:rsid w:val="008076E8"/>
    <w:rsid w:val="008100B8"/>
    <w:rsid w:val="00810307"/>
    <w:rsid w:val="0081035D"/>
    <w:rsid w:val="00813BF1"/>
    <w:rsid w:val="00813DB8"/>
    <w:rsid w:val="00814047"/>
    <w:rsid w:val="00814E66"/>
    <w:rsid w:val="008151ED"/>
    <w:rsid w:val="0081728D"/>
    <w:rsid w:val="008173A4"/>
    <w:rsid w:val="008216CA"/>
    <w:rsid w:val="00822EC5"/>
    <w:rsid w:val="008251F0"/>
    <w:rsid w:val="00827945"/>
    <w:rsid w:val="00827EC8"/>
    <w:rsid w:val="00830166"/>
    <w:rsid w:val="00831C59"/>
    <w:rsid w:val="008329F6"/>
    <w:rsid w:val="00833110"/>
    <w:rsid w:val="00833820"/>
    <w:rsid w:val="00842BCF"/>
    <w:rsid w:val="00846F38"/>
    <w:rsid w:val="00847CEB"/>
    <w:rsid w:val="0085599E"/>
    <w:rsid w:val="0085783B"/>
    <w:rsid w:val="00862ACF"/>
    <w:rsid w:val="00865890"/>
    <w:rsid w:val="00870DDF"/>
    <w:rsid w:val="0087139D"/>
    <w:rsid w:val="008725B5"/>
    <w:rsid w:val="00873383"/>
    <w:rsid w:val="00877645"/>
    <w:rsid w:val="00877FA8"/>
    <w:rsid w:val="00877FD2"/>
    <w:rsid w:val="00880267"/>
    <w:rsid w:val="00883B20"/>
    <w:rsid w:val="008873AB"/>
    <w:rsid w:val="00891E2C"/>
    <w:rsid w:val="00895DB9"/>
    <w:rsid w:val="008968D7"/>
    <w:rsid w:val="0089708A"/>
    <w:rsid w:val="008A039D"/>
    <w:rsid w:val="008A0961"/>
    <w:rsid w:val="008A252F"/>
    <w:rsid w:val="008A2862"/>
    <w:rsid w:val="008A533C"/>
    <w:rsid w:val="008A622E"/>
    <w:rsid w:val="008A7205"/>
    <w:rsid w:val="008B0228"/>
    <w:rsid w:val="008B0B83"/>
    <w:rsid w:val="008B2728"/>
    <w:rsid w:val="008B5009"/>
    <w:rsid w:val="008B529B"/>
    <w:rsid w:val="008B5E61"/>
    <w:rsid w:val="008B60A4"/>
    <w:rsid w:val="008D1413"/>
    <w:rsid w:val="008D2074"/>
    <w:rsid w:val="008D21DE"/>
    <w:rsid w:val="008D5C9D"/>
    <w:rsid w:val="008D75E9"/>
    <w:rsid w:val="008E0551"/>
    <w:rsid w:val="008E1409"/>
    <w:rsid w:val="008E4A98"/>
    <w:rsid w:val="008E537E"/>
    <w:rsid w:val="008E5957"/>
    <w:rsid w:val="008E7996"/>
    <w:rsid w:val="008E7C91"/>
    <w:rsid w:val="008F13DC"/>
    <w:rsid w:val="008F16EB"/>
    <w:rsid w:val="008F2DB5"/>
    <w:rsid w:val="008F428B"/>
    <w:rsid w:val="008F703F"/>
    <w:rsid w:val="009004EB"/>
    <w:rsid w:val="00900678"/>
    <w:rsid w:val="00902ACD"/>
    <w:rsid w:val="00903C2C"/>
    <w:rsid w:val="00906975"/>
    <w:rsid w:val="00906F9B"/>
    <w:rsid w:val="00907221"/>
    <w:rsid w:val="00910D96"/>
    <w:rsid w:val="009151F1"/>
    <w:rsid w:val="0092118A"/>
    <w:rsid w:val="00922549"/>
    <w:rsid w:val="009230BF"/>
    <w:rsid w:val="00923B19"/>
    <w:rsid w:val="00923CAB"/>
    <w:rsid w:val="009252FD"/>
    <w:rsid w:val="00926034"/>
    <w:rsid w:val="0092794E"/>
    <w:rsid w:val="009302C9"/>
    <w:rsid w:val="00931B6D"/>
    <w:rsid w:val="00932D27"/>
    <w:rsid w:val="009333FB"/>
    <w:rsid w:val="00937C8A"/>
    <w:rsid w:val="009403FB"/>
    <w:rsid w:val="00941E96"/>
    <w:rsid w:val="009422A5"/>
    <w:rsid w:val="00942909"/>
    <w:rsid w:val="00942C0B"/>
    <w:rsid w:val="00942FEA"/>
    <w:rsid w:val="00943A9B"/>
    <w:rsid w:val="00951B4E"/>
    <w:rsid w:val="00951DD3"/>
    <w:rsid w:val="00953D2B"/>
    <w:rsid w:val="0095653F"/>
    <w:rsid w:val="00956B74"/>
    <w:rsid w:val="00957ED9"/>
    <w:rsid w:val="009602A7"/>
    <w:rsid w:val="00960E97"/>
    <w:rsid w:val="009630AB"/>
    <w:rsid w:val="00963455"/>
    <w:rsid w:val="0097097E"/>
    <w:rsid w:val="00971C94"/>
    <w:rsid w:val="009731FA"/>
    <w:rsid w:val="009743BC"/>
    <w:rsid w:val="009756C2"/>
    <w:rsid w:val="009756FC"/>
    <w:rsid w:val="0098060F"/>
    <w:rsid w:val="00980F6D"/>
    <w:rsid w:val="00983CB5"/>
    <w:rsid w:val="009879A7"/>
    <w:rsid w:val="00992753"/>
    <w:rsid w:val="009940FA"/>
    <w:rsid w:val="0099481B"/>
    <w:rsid w:val="009A3D77"/>
    <w:rsid w:val="009A435E"/>
    <w:rsid w:val="009A43A8"/>
    <w:rsid w:val="009A44E6"/>
    <w:rsid w:val="009A754C"/>
    <w:rsid w:val="009B4FBE"/>
    <w:rsid w:val="009B56BD"/>
    <w:rsid w:val="009B5C99"/>
    <w:rsid w:val="009B5D04"/>
    <w:rsid w:val="009B6D27"/>
    <w:rsid w:val="009B727A"/>
    <w:rsid w:val="009B7B2D"/>
    <w:rsid w:val="009B7B93"/>
    <w:rsid w:val="009C267E"/>
    <w:rsid w:val="009C29AE"/>
    <w:rsid w:val="009C4A9B"/>
    <w:rsid w:val="009C5214"/>
    <w:rsid w:val="009C7B0E"/>
    <w:rsid w:val="009C7E97"/>
    <w:rsid w:val="009D06C4"/>
    <w:rsid w:val="009D1E8E"/>
    <w:rsid w:val="009D46AC"/>
    <w:rsid w:val="009D4C27"/>
    <w:rsid w:val="009D5546"/>
    <w:rsid w:val="009D6319"/>
    <w:rsid w:val="009E0D2C"/>
    <w:rsid w:val="009E24C0"/>
    <w:rsid w:val="009E7904"/>
    <w:rsid w:val="009F1284"/>
    <w:rsid w:val="009F1590"/>
    <w:rsid w:val="009F2F11"/>
    <w:rsid w:val="009F5F82"/>
    <w:rsid w:val="009F79B8"/>
    <w:rsid w:val="00A0084C"/>
    <w:rsid w:val="00A039BB"/>
    <w:rsid w:val="00A06A72"/>
    <w:rsid w:val="00A10F79"/>
    <w:rsid w:val="00A14168"/>
    <w:rsid w:val="00A156B8"/>
    <w:rsid w:val="00A1724E"/>
    <w:rsid w:val="00A20B28"/>
    <w:rsid w:val="00A21C90"/>
    <w:rsid w:val="00A220B7"/>
    <w:rsid w:val="00A22609"/>
    <w:rsid w:val="00A24D7E"/>
    <w:rsid w:val="00A25565"/>
    <w:rsid w:val="00A26173"/>
    <w:rsid w:val="00A32E22"/>
    <w:rsid w:val="00A338E7"/>
    <w:rsid w:val="00A36DD4"/>
    <w:rsid w:val="00A4068F"/>
    <w:rsid w:val="00A40A17"/>
    <w:rsid w:val="00A41029"/>
    <w:rsid w:val="00A435D8"/>
    <w:rsid w:val="00A44753"/>
    <w:rsid w:val="00A46C21"/>
    <w:rsid w:val="00A47F6F"/>
    <w:rsid w:val="00A51A53"/>
    <w:rsid w:val="00A52BEC"/>
    <w:rsid w:val="00A53C67"/>
    <w:rsid w:val="00A5431A"/>
    <w:rsid w:val="00A54808"/>
    <w:rsid w:val="00A5480E"/>
    <w:rsid w:val="00A55232"/>
    <w:rsid w:val="00A56361"/>
    <w:rsid w:val="00A63942"/>
    <w:rsid w:val="00A7271D"/>
    <w:rsid w:val="00A74665"/>
    <w:rsid w:val="00A83944"/>
    <w:rsid w:val="00A8527C"/>
    <w:rsid w:val="00A85C02"/>
    <w:rsid w:val="00A87A9F"/>
    <w:rsid w:val="00A92D26"/>
    <w:rsid w:val="00A9350B"/>
    <w:rsid w:val="00A93948"/>
    <w:rsid w:val="00A95369"/>
    <w:rsid w:val="00A959B6"/>
    <w:rsid w:val="00A9633A"/>
    <w:rsid w:val="00AA0837"/>
    <w:rsid w:val="00AA272A"/>
    <w:rsid w:val="00AA3750"/>
    <w:rsid w:val="00AB23D1"/>
    <w:rsid w:val="00AB2F37"/>
    <w:rsid w:val="00AB33F6"/>
    <w:rsid w:val="00AB7985"/>
    <w:rsid w:val="00AC4817"/>
    <w:rsid w:val="00AC590A"/>
    <w:rsid w:val="00AD2F23"/>
    <w:rsid w:val="00AD39B7"/>
    <w:rsid w:val="00AD4484"/>
    <w:rsid w:val="00AE19DD"/>
    <w:rsid w:val="00AE4202"/>
    <w:rsid w:val="00AE430A"/>
    <w:rsid w:val="00AF0653"/>
    <w:rsid w:val="00AF0EC5"/>
    <w:rsid w:val="00AF12B3"/>
    <w:rsid w:val="00AF1480"/>
    <w:rsid w:val="00AF2D3A"/>
    <w:rsid w:val="00AF6433"/>
    <w:rsid w:val="00B00AB9"/>
    <w:rsid w:val="00B021D2"/>
    <w:rsid w:val="00B0220E"/>
    <w:rsid w:val="00B07E45"/>
    <w:rsid w:val="00B120B5"/>
    <w:rsid w:val="00B1318C"/>
    <w:rsid w:val="00B13A4F"/>
    <w:rsid w:val="00B16849"/>
    <w:rsid w:val="00B215B7"/>
    <w:rsid w:val="00B2339C"/>
    <w:rsid w:val="00B235E0"/>
    <w:rsid w:val="00B23933"/>
    <w:rsid w:val="00B247E2"/>
    <w:rsid w:val="00B30F23"/>
    <w:rsid w:val="00B34089"/>
    <w:rsid w:val="00B42BC0"/>
    <w:rsid w:val="00B43126"/>
    <w:rsid w:val="00B43A6C"/>
    <w:rsid w:val="00B4684B"/>
    <w:rsid w:val="00B513D0"/>
    <w:rsid w:val="00B540B7"/>
    <w:rsid w:val="00B627B7"/>
    <w:rsid w:val="00B651BD"/>
    <w:rsid w:val="00B65A91"/>
    <w:rsid w:val="00B679FF"/>
    <w:rsid w:val="00B73A72"/>
    <w:rsid w:val="00B75A1D"/>
    <w:rsid w:val="00B77403"/>
    <w:rsid w:val="00B812F8"/>
    <w:rsid w:val="00B81EDF"/>
    <w:rsid w:val="00B85A1F"/>
    <w:rsid w:val="00B900B9"/>
    <w:rsid w:val="00B9038C"/>
    <w:rsid w:val="00B93DA1"/>
    <w:rsid w:val="00BA1E8C"/>
    <w:rsid w:val="00BA3FE8"/>
    <w:rsid w:val="00BA41C5"/>
    <w:rsid w:val="00BA422B"/>
    <w:rsid w:val="00BA5154"/>
    <w:rsid w:val="00BB07A4"/>
    <w:rsid w:val="00BB0AAB"/>
    <w:rsid w:val="00BB1784"/>
    <w:rsid w:val="00BB59B0"/>
    <w:rsid w:val="00BB5AFD"/>
    <w:rsid w:val="00BC0C9A"/>
    <w:rsid w:val="00BD2011"/>
    <w:rsid w:val="00BD3C5E"/>
    <w:rsid w:val="00BD4118"/>
    <w:rsid w:val="00BD7FF6"/>
    <w:rsid w:val="00BE0D37"/>
    <w:rsid w:val="00BE0D72"/>
    <w:rsid w:val="00BE13E8"/>
    <w:rsid w:val="00BE1C2F"/>
    <w:rsid w:val="00BE264A"/>
    <w:rsid w:val="00BE671A"/>
    <w:rsid w:val="00BE6798"/>
    <w:rsid w:val="00BE6CDC"/>
    <w:rsid w:val="00BF33FB"/>
    <w:rsid w:val="00BF688E"/>
    <w:rsid w:val="00C00A62"/>
    <w:rsid w:val="00C01544"/>
    <w:rsid w:val="00C03383"/>
    <w:rsid w:val="00C04024"/>
    <w:rsid w:val="00C04E01"/>
    <w:rsid w:val="00C05EA1"/>
    <w:rsid w:val="00C13A0E"/>
    <w:rsid w:val="00C20C25"/>
    <w:rsid w:val="00C3024B"/>
    <w:rsid w:val="00C30B79"/>
    <w:rsid w:val="00C30FD8"/>
    <w:rsid w:val="00C31396"/>
    <w:rsid w:val="00C33321"/>
    <w:rsid w:val="00C416B2"/>
    <w:rsid w:val="00C42B44"/>
    <w:rsid w:val="00C45223"/>
    <w:rsid w:val="00C45651"/>
    <w:rsid w:val="00C458A2"/>
    <w:rsid w:val="00C4705E"/>
    <w:rsid w:val="00C55049"/>
    <w:rsid w:val="00C561A9"/>
    <w:rsid w:val="00C565AA"/>
    <w:rsid w:val="00C604FF"/>
    <w:rsid w:val="00C66B64"/>
    <w:rsid w:val="00C67269"/>
    <w:rsid w:val="00C72873"/>
    <w:rsid w:val="00C754FA"/>
    <w:rsid w:val="00C77A68"/>
    <w:rsid w:val="00C81085"/>
    <w:rsid w:val="00C8253D"/>
    <w:rsid w:val="00C8422E"/>
    <w:rsid w:val="00C872C8"/>
    <w:rsid w:val="00C91298"/>
    <w:rsid w:val="00C91704"/>
    <w:rsid w:val="00C91ED6"/>
    <w:rsid w:val="00C95FBE"/>
    <w:rsid w:val="00CA08D5"/>
    <w:rsid w:val="00CA0AB2"/>
    <w:rsid w:val="00CA0AE3"/>
    <w:rsid w:val="00CA1230"/>
    <w:rsid w:val="00CA274A"/>
    <w:rsid w:val="00CA30DD"/>
    <w:rsid w:val="00CA3556"/>
    <w:rsid w:val="00CA4CD9"/>
    <w:rsid w:val="00CA6394"/>
    <w:rsid w:val="00CB24BA"/>
    <w:rsid w:val="00CB2BC2"/>
    <w:rsid w:val="00CB2C53"/>
    <w:rsid w:val="00CB342B"/>
    <w:rsid w:val="00CB679D"/>
    <w:rsid w:val="00CB7EDC"/>
    <w:rsid w:val="00CC1671"/>
    <w:rsid w:val="00CC1F0A"/>
    <w:rsid w:val="00CC202A"/>
    <w:rsid w:val="00CC2E02"/>
    <w:rsid w:val="00CC2FD3"/>
    <w:rsid w:val="00CC4F2F"/>
    <w:rsid w:val="00CC51BA"/>
    <w:rsid w:val="00CD1B74"/>
    <w:rsid w:val="00CD58D6"/>
    <w:rsid w:val="00CE02B4"/>
    <w:rsid w:val="00CE4465"/>
    <w:rsid w:val="00CF242F"/>
    <w:rsid w:val="00CF3F7B"/>
    <w:rsid w:val="00CF523F"/>
    <w:rsid w:val="00CF56B9"/>
    <w:rsid w:val="00D02889"/>
    <w:rsid w:val="00D03D40"/>
    <w:rsid w:val="00D04B2C"/>
    <w:rsid w:val="00D0561B"/>
    <w:rsid w:val="00D05AC0"/>
    <w:rsid w:val="00D064F6"/>
    <w:rsid w:val="00D06B29"/>
    <w:rsid w:val="00D07D58"/>
    <w:rsid w:val="00D10E01"/>
    <w:rsid w:val="00D117DE"/>
    <w:rsid w:val="00D11E8F"/>
    <w:rsid w:val="00D128FE"/>
    <w:rsid w:val="00D12BB0"/>
    <w:rsid w:val="00D12BCB"/>
    <w:rsid w:val="00D16344"/>
    <w:rsid w:val="00D175C0"/>
    <w:rsid w:val="00D2329B"/>
    <w:rsid w:val="00D2422A"/>
    <w:rsid w:val="00D25C50"/>
    <w:rsid w:val="00D25EEC"/>
    <w:rsid w:val="00D26890"/>
    <w:rsid w:val="00D30665"/>
    <w:rsid w:val="00D31828"/>
    <w:rsid w:val="00D34FFD"/>
    <w:rsid w:val="00D37AE9"/>
    <w:rsid w:val="00D404E3"/>
    <w:rsid w:val="00D41439"/>
    <w:rsid w:val="00D44A4F"/>
    <w:rsid w:val="00D4567E"/>
    <w:rsid w:val="00D45A32"/>
    <w:rsid w:val="00D47214"/>
    <w:rsid w:val="00D518A6"/>
    <w:rsid w:val="00D5436A"/>
    <w:rsid w:val="00D54BFE"/>
    <w:rsid w:val="00D60A01"/>
    <w:rsid w:val="00D612F3"/>
    <w:rsid w:val="00D61B9C"/>
    <w:rsid w:val="00D6251A"/>
    <w:rsid w:val="00D63807"/>
    <w:rsid w:val="00D65FC0"/>
    <w:rsid w:val="00D67A97"/>
    <w:rsid w:val="00D67CA7"/>
    <w:rsid w:val="00D718FC"/>
    <w:rsid w:val="00D71C2B"/>
    <w:rsid w:val="00D73630"/>
    <w:rsid w:val="00D73B89"/>
    <w:rsid w:val="00D7545A"/>
    <w:rsid w:val="00D765EF"/>
    <w:rsid w:val="00D76BD6"/>
    <w:rsid w:val="00D80DC8"/>
    <w:rsid w:val="00D82282"/>
    <w:rsid w:val="00D82DFA"/>
    <w:rsid w:val="00D85AE6"/>
    <w:rsid w:val="00D862AA"/>
    <w:rsid w:val="00D90A76"/>
    <w:rsid w:val="00D9261E"/>
    <w:rsid w:val="00D92B84"/>
    <w:rsid w:val="00D9316A"/>
    <w:rsid w:val="00D93776"/>
    <w:rsid w:val="00D942F2"/>
    <w:rsid w:val="00DA1722"/>
    <w:rsid w:val="00DA36C2"/>
    <w:rsid w:val="00DA551F"/>
    <w:rsid w:val="00DB084F"/>
    <w:rsid w:val="00DB2F47"/>
    <w:rsid w:val="00DB38F8"/>
    <w:rsid w:val="00DB4875"/>
    <w:rsid w:val="00DB4D28"/>
    <w:rsid w:val="00DB514A"/>
    <w:rsid w:val="00DB7215"/>
    <w:rsid w:val="00DB79EE"/>
    <w:rsid w:val="00DB7DFA"/>
    <w:rsid w:val="00DC628D"/>
    <w:rsid w:val="00DC7593"/>
    <w:rsid w:val="00DC7703"/>
    <w:rsid w:val="00DD1163"/>
    <w:rsid w:val="00DD16C9"/>
    <w:rsid w:val="00DD55A2"/>
    <w:rsid w:val="00DD6A6B"/>
    <w:rsid w:val="00DE2805"/>
    <w:rsid w:val="00DF1252"/>
    <w:rsid w:val="00DF34A9"/>
    <w:rsid w:val="00DF78CC"/>
    <w:rsid w:val="00E01D35"/>
    <w:rsid w:val="00E021E9"/>
    <w:rsid w:val="00E02DF6"/>
    <w:rsid w:val="00E05852"/>
    <w:rsid w:val="00E0590A"/>
    <w:rsid w:val="00E0607D"/>
    <w:rsid w:val="00E12F98"/>
    <w:rsid w:val="00E16127"/>
    <w:rsid w:val="00E17794"/>
    <w:rsid w:val="00E17C39"/>
    <w:rsid w:val="00E20338"/>
    <w:rsid w:val="00E20E4D"/>
    <w:rsid w:val="00E21F99"/>
    <w:rsid w:val="00E242BE"/>
    <w:rsid w:val="00E269E5"/>
    <w:rsid w:val="00E27CBE"/>
    <w:rsid w:val="00E33AF4"/>
    <w:rsid w:val="00E366A7"/>
    <w:rsid w:val="00E42C96"/>
    <w:rsid w:val="00E43F82"/>
    <w:rsid w:val="00E4524B"/>
    <w:rsid w:val="00E503B4"/>
    <w:rsid w:val="00E50E70"/>
    <w:rsid w:val="00E514B7"/>
    <w:rsid w:val="00E51B87"/>
    <w:rsid w:val="00E54544"/>
    <w:rsid w:val="00E555FD"/>
    <w:rsid w:val="00E5587D"/>
    <w:rsid w:val="00E57F54"/>
    <w:rsid w:val="00E60364"/>
    <w:rsid w:val="00E631F0"/>
    <w:rsid w:val="00E65917"/>
    <w:rsid w:val="00E73168"/>
    <w:rsid w:val="00E73D64"/>
    <w:rsid w:val="00E73E35"/>
    <w:rsid w:val="00E80709"/>
    <w:rsid w:val="00E81C51"/>
    <w:rsid w:val="00E82EF1"/>
    <w:rsid w:val="00E84413"/>
    <w:rsid w:val="00E85F92"/>
    <w:rsid w:val="00E86B39"/>
    <w:rsid w:val="00E87CD5"/>
    <w:rsid w:val="00E9252A"/>
    <w:rsid w:val="00EA1749"/>
    <w:rsid w:val="00EA2984"/>
    <w:rsid w:val="00EA2DB4"/>
    <w:rsid w:val="00EA3292"/>
    <w:rsid w:val="00EA386C"/>
    <w:rsid w:val="00EB0E1C"/>
    <w:rsid w:val="00EB29D9"/>
    <w:rsid w:val="00EB2CEB"/>
    <w:rsid w:val="00EB3A06"/>
    <w:rsid w:val="00EB50DB"/>
    <w:rsid w:val="00EB586B"/>
    <w:rsid w:val="00EB611A"/>
    <w:rsid w:val="00EB6BE1"/>
    <w:rsid w:val="00EB73AD"/>
    <w:rsid w:val="00EC151F"/>
    <w:rsid w:val="00EC1D71"/>
    <w:rsid w:val="00EC46E0"/>
    <w:rsid w:val="00EC6076"/>
    <w:rsid w:val="00ED065E"/>
    <w:rsid w:val="00ED0E08"/>
    <w:rsid w:val="00ED1AB1"/>
    <w:rsid w:val="00ED6D4F"/>
    <w:rsid w:val="00ED7E02"/>
    <w:rsid w:val="00EE1306"/>
    <w:rsid w:val="00EE1332"/>
    <w:rsid w:val="00EE1FFD"/>
    <w:rsid w:val="00EE25A4"/>
    <w:rsid w:val="00EE4B32"/>
    <w:rsid w:val="00EF27ED"/>
    <w:rsid w:val="00EF2B49"/>
    <w:rsid w:val="00EF497D"/>
    <w:rsid w:val="00EF670F"/>
    <w:rsid w:val="00EF70DC"/>
    <w:rsid w:val="00F00E57"/>
    <w:rsid w:val="00F01831"/>
    <w:rsid w:val="00F01D77"/>
    <w:rsid w:val="00F02D61"/>
    <w:rsid w:val="00F0359D"/>
    <w:rsid w:val="00F05DA7"/>
    <w:rsid w:val="00F0614F"/>
    <w:rsid w:val="00F13F9A"/>
    <w:rsid w:val="00F14D14"/>
    <w:rsid w:val="00F20E0A"/>
    <w:rsid w:val="00F217BF"/>
    <w:rsid w:val="00F27802"/>
    <w:rsid w:val="00F300D2"/>
    <w:rsid w:val="00F30EE0"/>
    <w:rsid w:val="00F32403"/>
    <w:rsid w:val="00F32BC7"/>
    <w:rsid w:val="00F33DE0"/>
    <w:rsid w:val="00F33F30"/>
    <w:rsid w:val="00F35108"/>
    <w:rsid w:val="00F377CD"/>
    <w:rsid w:val="00F37C44"/>
    <w:rsid w:val="00F41F00"/>
    <w:rsid w:val="00F447DB"/>
    <w:rsid w:val="00F451F8"/>
    <w:rsid w:val="00F45FDE"/>
    <w:rsid w:val="00F474B9"/>
    <w:rsid w:val="00F534F4"/>
    <w:rsid w:val="00F54852"/>
    <w:rsid w:val="00F55B73"/>
    <w:rsid w:val="00F55C9D"/>
    <w:rsid w:val="00F56150"/>
    <w:rsid w:val="00F61177"/>
    <w:rsid w:val="00F61EB9"/>
    <w:rsid w:val="00F65F3C"/>
    <w:rsid w:val="00F66A22"/>
    <w:rsid w:val="00F66DB1"/>
    <w:rsid w:val="00F67854"/>
    <w:rsid w:val="00F70221"/>
    <w:rsid w:val="00F71933"/>
    <w:rsid w:val="00F71FC1"/>
    <w:rsid w:val="00F72110"/>
    <w:rsid w:val="00F7256B"/>
    <w:rsid w:val="00F72C50"/>
    <w:rsid w:val="00F73BF5"/>
    <w:rsid w:val="00F74145"/>
    <w:rsid w:val="00F745D9"/>
    <w:rsid w:val="00F80FCE"/>
    <w:rsid w:val="00F825FB"/>
    <w:rsid w:val="00F83ED2"/>
    <w:rsid w:val="00F84885"/>
    <w:rsid w:val="00F87F29"/>
    <w:rsid w:val="00F90F5E"/>
    <w:rsid w:val="00F916BE"/>
    <w:rsid w:val="00F9324E"/>
    <w:rsid w:val="00F93A1A"/>
    <w:rsid w:val="00F94471"/>
    <w:rsid w:val="00F96A14"/>
    <w:rsid w:val="00FA1E22"/>
    <w:rsid w:val="00FA6822"/>
    <w:rsid w:val="00FA7EF2"/>
    <w:rsid w:val="00FB2703"/>
    <w:rsid w:val="00FB2E50"/>
    <w:rsid w:val="00FB551B"/>
    <w:rsid w:val="00FB5A40"/>
    <w:rsid w:val="00FB5FC7"/>
    <w:rsid w:val="00FC1483"/>
    <w:rsid w:val="00FC15B2"/>
    <w:rsid w:val="00FC3D9B"/>
    <w:rsid w:val="00FC585D"/>
    <w:rsid w:val="00FC63D7"/>
    <w:rsid w:val="00FD0F90"/>
    <w:rsid w:val="00FD346F"/>
    <w:rsid w:val="00FD58A0"/>
    <w:rsid w:val="00FD60B7"/>
    <w:rsid w:val="00FD76D6"/>
    <w:rsid w:val="00FE0A01"/>
    <w:rsid w:val="00FE1066"/>
    <w:rsid w:val="00FE1687"/>
    <w:rsid w:val="00FE1F40"/>
    <w:rsid w:val="00FE499E"/>
    <w:rsid w:val="00FF0F17"/>
    <w:rsid w:val="00FF183A"/>
    <w:rsid w:val="00FF35A9"/>
    <w:rsid w:val="00FF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2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C2C"/>
    <w:pPr>
      <w:ind w:left="720"/>
      <w:contextualSpacing/>
    </w:pPr>
  </w:style>
  <w:style w:type="paragraph" w:styleId="a4">
    <w:name w:val="Balloon Text"/>
    <w:basedOn w:val="a"/>
    <w:link w:val="a5"/>
    <w:uiPriority w:val="99"/>
    <w:semiHidden/>
    <w:unhideWhenUsed/>
    <w:rsid w:val="006257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77E"/>
    <w:rPr>
      <w:rFonts w:ascii="Tahoma" w:eastAsiaTheme="minorEastAsia" w:hAnsi="Tahoma" w:cs="Tahoma"/>
      <w:sz w:val="16"/>
      <w:szCs w:val="16"/>
      <w:lang w:eastAsia="ru-RU"/>
    </w:rPr>
  </w:style>
  <w:style w:type="table" w:styleId="a6">
    <w:name w:val="Table Grid"/>
    <w:basedOn w:val="a1"/>
    <w:uiPriority w:val="59"/>
    <w:rsid w:val="00FA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04E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4E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4E0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2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C2C"/>
    <w:pPr>
      <w:ind w:left="720"/>
      <w:contextualSpacing/>
    </w:pPr>
  </w:style>
  <w:style w:type="paragraph" w:styleId="a4">
    <w:name w:val="Balloon Text"/>
    <w:basedOn w:val="a"/>
    <w:link w:val="a5"/>
    <w:uiPriority w:val="99"/>
    <w:semiHidden/>
    <w:unhideWhenUsed/>
    <w:rsid w:val="006257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77E"/>
    <w:rPr>
      <w:rFonts w:ascii="Tahoma" w:eastAsiaTheme="minorEastAsia" w:hAnsi="Tahoma" w:cs="Tahoma"/>
      <w:sz w:val="16"/>
      <w:szCs w:val="16"/>
      <w:lang w:eastAsia="ru-RU"/>
    </w:rPr>
  </w:style>
  <w:style w:type="table" w:styleId="a6">
    <w:name w:val="Table Grid"/>
    <w:basedOn w:val="a1"/>
    <w:uiPriority w:val="59"/>
    <w:rsid w:val="00FA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04E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4E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4E0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1</Pages>
  <Words>1471</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Райля Т. Гатауллина</dc:creator>
  <cp:lastModifiedBy>Хасанова Диана Рустемовна</cp:lastModifiedBy>
  <cp:revision>3</cp:revision>
  <cp:lastPrinted>2017-08-07T06:28:00Z</cp:lastPrinted>
  <dcterms:created xsi:type="dcterms:W3CDTF">2017-08-07T14:25:00Z</dcterms:created>
  <dcterms:modified xsi:type="dcterms:W3CDTF">2017-08-08T06:01:00Z</dcterms:modified>
</cp:coreProperties>
</file>