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A0" w:rsidRDefault="00A92397" w:rsidP="00D45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>в</w:t>
      </w:r>
      <w:r w:rsidR="00E1302E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A94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4A0" w:rsidRPr="00A944A0" w:rsidRDefault="00A944A0" w:rsidP="00D45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E1302E" w:rsidRDefault="00E1302E" w:rsidP="00D45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27.10.2016 №</w:t>
      </w:r>
      <w:r w:rsidR="00E07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5659</w:t>
      </w:r>
    </w:p>
    <w:p w:rsidR="00E1302E" w:rsidRDefault="00E1302E" w:rsidP="00D45F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</w:p>
    <w:p w:rsidR="00E1302E" w:rsidRDefault="00BD6073" w:rsidP="00D45FD6">
      <w:pPr>
        <w:spacing w:after="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397"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Поддержка социально</w:t>
      </w:r>
      <w:r w:rsidR="00E1302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73003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ориентированных</w:t>
      </w:r>
    </w:p>
    <w:p w:rsidR="00730032" w:rsidRDefault="00730032" w:rsidP="00D45FD6">
      <w:pPr>
        <w:spacing w:after="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некоммерческих организаций</w:t>
      </w:r>
    </w:p>
    <w:p w:rsidR="00730032" w:rsidRDefault="00730032" w:rsidP="00D45FD6">
      <w:pPr>
        <w:spacing w:after="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города Набережные Челны на 2017-2019 годы</w:t>
      </w:r>
      <w:r w:rsidR="00A92397"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</w:t>
      </w:r>
    </w:p>
    <w:p w:rsidR="00BA4DFE" w:rsidRPr="00A92397" w:rsidRDefault="00BA4DFE" w:rsidP="00D45FD6">
      <w:pPr>
        <w:spacing w:after="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5C7E21" w:rsidRPr="007342D4" w:rsidRDefault="005C7E21" w:rsidP="00D45FD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Default="00E15C76" w:rsidP="00D45FD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</w:t>
      </w:r>
      <w:r w:rsidR="00BD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41 </w:t>
      </w:r>
      <w:r w:rsidRPr="007342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BD60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BD60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5.24 Положения о системе муниципальных правовых актов, утвержденного решением Городского Совета от 21.02.2007 № 19/8</w:t>
      </w:r>
    </w:p>
    <w:p w:rsidR="00D45FD6" w:rsidRPr="007342D4" w:rsidRDefault="00D45FD6" w:rsidP="00D45FD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A92397" w:rsidRDefault="00A92397" w:rsidP="00D45FD6">
      <w:pPr>
        <w:spacing w:after="0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D45FD6" w:rsidRPr="00A92397" w:rsidRDefault="00D45FD6" w:rsidP="00D45FD6">
      <w:pPr>
        <w:spacing w:after="0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E44B75" w:rsidRDefault="00E15C76" w:rsidP="00D45FD6">
      <w:pPr>
        <w:pStyle w:val="ab"/>
        <w:numPr>
          <w:ilvl w:val="0"/>
          <w:numId w:val="6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>Внести</w:t>
      </w:r>
      <w:r w:rsidR="00BD6073">
        <w:rPr>
          <w:rFonts w:ascii="Times New Roman" w:hAnsi="Times New Roman" w:cs="Times New Roman"/>
          <w:sz w:val="28"/>
          <w:szCs w:val="28"/>
        </w:rPr>
        <w:t xml:space="preserve"> </w:t>
      </w:r>
      <w:r w:rsidR="00E44B75">
        <w:rPr>
          <w:rFonts w:ascii="Times New Roman" w:hAnsi="Times New Roman" w:cs="Times New Roman"/>
          <w:sz w:val="28"/>
          <w:szCs w:val="28"/>
        </w:rPr>
        <w:t>в постановление Исполнительного комитета от 27.10.201</w:t>
      </w:r>
      <w:r w:rsidR="00590745">
        <w:rPr>
          <w:rFonts w:ascii="Times New Roman" w:hAnsi="Times New Roman" w:cs="Times New Roman"/>
          <w:sz w:val="28"/>
          <w:szCs w:val="28"/>
        </w:rPr>
        <w:t>6</w:t>
      </w:r>
      <w:r w:rsidR="00E44B75">
        <w:rPr>
          <w:rFonts w:ascii="Times New Roman" w:hAnsi="Times New Roman" w:cs="Times New Roman"/>
          <w:sz w:val="28"/>
          <w:szCs w:val="28"/>
        </w:rPr>
        <w:t xml:space="preserve"> №</w:t>
      </w:r>
      <w:r w:rsidR="00E1302E">
        <w:rPr>
          <w:rFonts w:ascii="Times New Roman" w:hAnsi="Times New Roman" w:cs="Times New Roman"/>
          <w:sz w:val="28"/>
          <w:szCs w:val="28"/>
        </w:rPr>
        <w:t xml:space="preserve"> </w:t>
      </w:r>
      <w:r w:rsidR="00E44B75">
        <w:rPr>
          <w:rFonts w:ascii="Times New Roman" w:hAnsi="Times New Roman" w:cs="Times New Roman"/>
          <w:sz w:val="28"/>
          <w:szCs w:val="28"/>
        </w:rPr>
        <w:t xml:space="preserve">5659 </w:t>
      </w:r>
      <w:r w:rsidR="00E1302E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«Поддержка социально ориентированных некоммерческих организаций города Набережные Челны на 2017-2019</w:t>
      </w:r>
      <w:r w:rsidR="009A4EEB">
        <w:rPr>
          <w:rFonts w:ascii="Times New Roman" w:hAnsi="Times New Roman" w:cs="Times New Roman"/>
          <w:sz w:val="28"/>
          <w:szCs w:val="28"/>
        </w:rPr>
        <w:t xml:space="preserve"> годы</w:t>
      </w:r>
      <w:r w:rsidR="00E1302E">
        <w:rPr>
          <w:rFonts w:ascii="Times New Roman" w:hAnsi="Times New Roman" w:cs="Times New Roman"/>
          <w:sz w:val="28"/>
          <w:szCs w:val="28"/>
        </w:rPr>
        <w:t xml:space="preserve">» </w:t>
      </w:r>
      <w:r w:rsidR="00E44B75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 w:rsidR="00E073D6">
        <w:rPr>
          <w:rFonts w:ascii="Times New Roman" w:hAnsi="Times New Roman" w:cs="Times New Roman"/>
          <w:sz w:val="28"/>
          <w:szCs w:val="28"/>
        </w:rPr>
        <w:t>й</w:t>
      </w:r>
      <w:r w:rsidR="00E44B75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07.07.2017 № 4060</w:t>
      </w:r>
      <w:r w:rsidR="00F85298">
        <w:rPr>
          <w:rFonts w:ascii="Times New Roman" w:hAnsi="Times New Roman" w:cs="Times New Roman"/>
          <w:sz w:val="28"/>
          <w:szCs w:val="28"/>
        </w:rPr>
        <w:t>,</w:t>
      </w:r>
      <w:r w:rsidR="00227EF3">
        <w:rPr>
          <w:rFonts w:ascii="Times New Roman" w:hAnsi="Times New Roman" w:cs="Times New Roman"/>
          <w:sz w:val="28"/>
          <w:szCs w:val="28"/>
        </w:rPr>
        <w:t xml:space="preserve"> </w:t>
      </w:r>
      <w:r w:rsidR="00F85298">
        <w:rPr>
          <w:rFonts w:ascii="Times New Roman" w:hAnsi="Times New Roman" w:cs="Times New Roman"/>
          <w:sz w:val="28"/>
          <w:szCs w:val="28"/>
        </w:rPr>
        <w:t>от 31.10.2017 № 6624</w:t>
      </w:r>
      <w:r w:rsidR="00E44B75">
        <w:rPr>
          <w:rFonts w:ascii="Times New Roman" w:hAnsi="Times New Roman" w:cs="Times New Roman"/>
          <w:sz w:val="28"/>
          <w:szCs w:val="28"/>
        </w:rPr>
        <w:t>) следующ</w:t>
      </w:r>
      <w:r w:rsidR="00E1302E">
        <w:rPr>
          <w:rFonts w:ascii="Times New Roman" w:hAnsi="Times New Roman" w:cs="Times New Roman"/>
          <w:sz w:val="28"/>
          <w:szCs w:val="28"/>
        </w:rPr>
        <w:t>и</w:t>
      </w:r>
      <w:r w:rsidR="00E44B75">
        <w:rPr>
          <w:rFonts w:ascii="Times New Roman" w:hAnsi="Times New Roman" w:cs="Times New Roman"/>
          <w:sz w:val="28"/>
          <w:szCs w:val="28"/>
        </w:rPr>
        <w:t>е изменени</w:t>
      </w:r>
      <w:r w:rsidR="00E1302E">
        <w:rPr>
          <w:rFonts w:ascii="Times New Roman" w:hAnsi="Times New Roman" w:cs="Times New Roman"/>
          <w:sz w:val="28"/>
          <w:szCs w:val="28"/>
        </w:rPr>
        <w:t>я</w:t>
      </w:r>
      <w:r w:rsidR="00E44B75">
        <w:rPr>
          <w:rFonts w:ascii="Times New Roman" w:hAnsi="Times New Roman" w:cs="Times New Roman"/>
          <w:sz w:val="28"/>
          <w:szCs w:val="28"/>
        </w:rPr>
        <w:t>:</w:t>
      </w:r>
    </w:p>
    <w:p w:rsidR="00F12B1E" w:rsidRDefault="007D2F00" w:rsidP="002209D4">
      <w:pPr>
        <w:pStyle w:val="ab"/>
        <w:numPr>
          <w:ilvl w:val="0"/>
          <w:numId w:val="9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4B75">
        <w:rPr>
          <w:rFonts w:ascii="Times New Roman" w:hAnsi="Times New Roman" w:cs="Times New Roman"/>
          <w:sz w:val="28"/>
          <w:szCs w:val="28"/>
        </w:rPr>
        <w:t>ункт 2 изложить в следующей редакции</w:t>
      </w:r>
      <w:r w:rsidR="00E1302E">
        <w:rPr>
          <w:rFonts w:ascii="Times New Roman" w:hAnsi="Times New Roman" w:cs="Times New Roman"/>
          <w:sz w:val="28"/>
          <w:szCs w:val="28"/>
        </w:rPr>
        <w:t>:</w:t>
      </w:r>
      <w:r w:rsidR="00E44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B75" w:rsidRDefault="00E44B75" w:rsidP="00F12B1E">
      <w:pPr>
        <w:pStyle w:val="ab"/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«Управлению финансов Исполнительного комитета обеспечить финансирование мероприятий муниципальной программы «Поддержка социально ориентированных некоммерческих организаций города Набережные Челны на 2017-2019 годы» за счет средств бюджета города по разделу (подразделу) 01.13 «Другие общегосударственные вопросы» в размере 1</w:t>
      </w:r>
      <w:r w:rsidR="00B20D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0D4A">
        <w:rPr>
          <w:rFonts w:ascii="Times New Roman" w:hAnsi="Times New Roman" w:cs="Times New Roman"/>
          <w:sz w:val="28"/>
          <w:szCs w:val="28"/>
        </w:rPr>
        <w:t>3</w:t>
      </w:r>
      <w:r w:rsidR="00F85298">
        <w:rPr>
          <w:rFonts w:ascii="Times New Roman" w:hAnsi="Times New Roman" w:cs="Times New Roman"/>
          <w:sz w:val="28"/>
          <w:szCs w:val="28"/>
        </w:rPr>
        <w:t>4</w:t>
      </w:r>
      <w:r w:rsidR="00B20D4A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тыс. рублей: 2017 год – </w:t>
      </w:r>
      <w:r w:rsidR="00B20D4A">
        <w:rPr>
          <w:rFonts w:ascii="Times New Roman" w:hAnsi="Times New Roman" w:cs="Times New Roman"/>
          <w:sz w:val="28"/>
          <w:szCs w:val="28"/>
        </w:rPr>
        <w:t>73</w:t>
      </w:r>
      <w:r w:rsidR="00F85298">
        <w:rPr>
          <w:rFonts w:ascii="Times New Roman" w:hAnsi="Times New Roman" w:cs="Times New Roman"/>
          <w:sz w:val="28"/>
          <w:szCs w:val="28"/>
        </w:rPr>
        <w:t>4</w:t>
      </w:r>
      <w:r w:rsidR="00B20D4A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2018 год – 250 тыс. рублей, 2019 год –250 тыс. рублей».</w:t>
      </w:r>
    </w:p>
    <w:p w:rsidR="00E44B75" w:rsidRPr="00E1302E" w:rsidRDefault="00E44B75" w:rsidP="00E1302E">
      <w:pPr>
        <w:pStyle w:val="ab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02E">
        <w:rPr>
          <w:rFonts w:ascii="Times New Roman" w:hAnsi="Times New Roman" w:cs="Times New Roman"/>
          <w:sz w:val="28"/>
          <w:szCs w:val="28"/>
        </w:rPr>
        <w:t>в муниципальн</w:t>
      </w:r>
      <w:r w:rsidR="00E1302E">
        <w:rPr>
          <w:rFonts w:ascii="Times New Roman" w:hAnsi="Times New Roman" w:cs="Times New Roman"/>
          <w:sz w:val="28"/>
          <w:szCs w:val="28"/>
        </w:rPr>
        <w:t>ой</w:t>
      </w:r>
      <w:r w:rsidRPr="00E1302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1302E">
        <w:rPr>
          <w:rFonts w:ascii="Times New Roman" w:hAnsi="Times New Roman" w:cs="Times New Roman"/>
          <w:sz w:val="28"/>
          <w:szCs w:val="28"/>
        </w:rPr>
        <w:t>е</w:t>
      </w:r>
      <w:r w:rsidRPr="00E1302E">
        <w:rPr>
          <w:rFonts w:ascii="Times New Roman" w:hAnsi="Times New Roman" w:cs="Times New Roman"/>
          <w:sz w:val="28"/>
          <w:szCs w:val="28"/>
        </w:rPr>
        <w:t xml:space="preserve"> </w:t>
      </w:r>
      <w:r w:rsidRPr="00E1302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«Поддержка социально ориентированных некоммерческих организаций города Набережные Челны на 2017-2019 годы»</w:t>
      </w:r>
      <w:r w:rsidR="00E1302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:</w:t>
      </w:r>
      <w:r w:rsidRPr="00E1302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E44B75" w:rsidRPr="00E1302E" w:rsidRDefault="00E1302E" w:rsidP="00E130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E70" w:rsidRPr="00E13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93D6E" w:rsidRPr="00E1302E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3D6E" w:rsidRPr="00E1302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3D6">
        <w:rPr>
          <w:rFonts w:ascii="Times New Roman" w:hAnsi="Times New Roman" w:cs="Times New Roman"/>
          <w:sz w:val="28"/>
          <w:szCs w:val="28"/>
        </w:rPr>
        <w:t>строку</w:t>
      </w:r>
      <w:r w:rsidR="00093D6E" w:rsidRPr="00E1302E">
        <w:rPr>
          <w:rFonts w:ascii="Times New Roman" w:hAnsi="Times New Roman" w:cs="Times New Roman"/>
          <w:sz w:val="28"/>
          <w:szCs w:val="28"/>
        </w:rPr>
        <w:t xml:space="preserve"> </w:t>
      </w:r>
      <w:r w:rsidR="002209D4">
        <w:rPr>
          <w:rFonts w:ascii="Times New Roman" w:hAnsi="Times New Roman" w:cs="Times New Roman"/>
          <w:sz w:val="28"/>
          <w:szCs w:val="28"/>
        </w:rPr>
        <w:t>«</w:t>
      </w:r>
      <w:r w:rsidR="00A944A0">
        <w:rPr>
          <w:rFonts w:ascii="Times New Roman" w:hAnsi="Times New Roman" w:cs="Times New Roman"/>
          <w:sz w:val="28"/>
          <w:szCs w:val="28"/>
        </w:rPr>
        <w:t>О</w:t>
      </w:r>
      <w:r w:rsidR="00093D6E" w:rsidRPr="00E1302E">
        <w:rPr>
          <w:rFonts w:ascii="Times New Roman" w:hAnsi="Times New Roman" w:cs="Times New Roman"/>
          <w:sz w:val="28"/>
          <w:szCs w:val="28"/>
        </w:rPr>
        <w:t xml:space="preserve">бъемы и источники финансирования </w:t>
      </w:r>
      <w:r w:rsidR="00E073D6">
        <w:rPr>
          <w:rFonts w:ascii="Times New Roman" w:hAnsi="Times New Roman" w:cs="Times New Roman"/>
          <w:sz w:val="28"/>
          <w:szCs w:val="28"/>
        </w:rPr>
        <w:t>п</w:t>
      </w:r>
      <w:r w:rsidR="00093D6E" w:rsidRPr="00E1302E">
        <w:rPr>
          <w:rFonts w:ascii="Times New Roman" w:hAnsi="Times New Roman" w:cs="Times New Roman"/>
          <w:sz w:val="28"/>
          <w:szCs w:val="28"/>
        </w:rPr>
        <w:t>рограммы</w:t>
      </w:r>
      <w:r w:rsidR="002209D4">
        <w:rPr>
          <w:rFonts w:ascii="Times New Roman" w:hAnsi="Times New Roman" w:cs="Times New Roman"/>
          <w:sz w:val="28"/>
          <w:szCs w:val="28"/>
        </w:rPr>
        <w:t>»</w:t>
      </w:r>
      <w:r w:rsidR="00DB7BBC" w:rsidRPr="00E1302E">
        <w:rPr>
          <w:rFonts w:ascii="Times New Roman" w:hAnsi="Times New Roman" w:cs="Times New Roman"/>
          <w:sz w:val="28"/>
          <w:szCs w:val="28"/>
        </w:rPr>
        <w:t xml:space="preserve"> </w:t>
      </w:r>
      <w:r w:rsidR="00093D6E" w:rsidRPr="00E1302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93D6E" w:rsidRDefault="00093D6E" w:rsidP="00093D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3990"/>
        <w:gridCol w:w="843"/>
        <w:gridCol w:w="851"/>
        <w:gridCol w:w="992"/>
        <w:gridCol w:w="1701"/>
      </w:tblGrid>
      <w:tr w:rsidR="00093D6E" w:rsidRPr="00301CB1" w:rsidTr="002209D4">
        <w:trPr>
          <w:cantSplit/>
          <w:trHeight w:val="24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3D6E" w:rsidRPr="00301CB1" w:rsidRDefault="00093D6E" w:rsidP="005A17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  </w:t>
            </w:r>
            <w:r w:rsidRPr="00301CB1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4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E073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 xml:space="preserve">         Годы реализации программы                </w:t>
            </w:r>
          </w:p>
        </w:tc>
      </w:tr>
      <w:tr w:rsidR="00093D6E" w:rsidRPr="00301CB1" w:rsidTr="002209D4">
        <w:trPr>
          <w:cantSplit/>
          <w:trHeight w:val="480"/>
          <w:jc w:val="center"/>
        </w:trPr>
        <w:tc>
          <w:tcPr>
            <w:tcW w:w="197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  <w:r w:rsidR="00E073D6">
              <w:rPr>
                <w:rFonts w:ascii="Times New Roman" w:hAnsi="Times New Roman" w:cs="Times New Roman"/>
                <w:sz w:val="24"/>
                <w:szCs w:val="24"/>
              </w:rPr>
              <w:t xml:space="preserve"> с разбивкой по годам</w:t>
            </w:r>
          </w:p>
        </w:tc>
        <w:tc>
          <w:tcPr>
            <w:tcW w:w="3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2017 (тыс. руб.)</w:t>
            </w:r>
            <w:r w:rsidRPr="00301C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E073D6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</w:t>
            </w:r>
            <w:r w:rsidR="00093D6E" w:rsidRPr="00301C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093D6E" w:rsidRPr="00301CB1" w:rsidTr="002209D4">
        <w:trPr>
          <w:cantSplit/>
          <w:trHeight w:val="324"/>
          <w:jc w:val="center"/>
        </w:trPr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          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B20D4A" w:rsidP="00F852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8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5A17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5A17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F852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0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0D4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093D6E" w:rsidRPr="00301CB1" w:rsidTr="002209D4">
        <w:trPr>
          <w:cantSplit/>
          <w:trHeight w:val="240"/>
          <w:jc w:val="center"/>
        </w:trPr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D6E" w:rsidRPr="00301CB1" w:rsidTr="002209D4">
        <w:trPr>
          <w:cantSplit/>
          <w:trHeight w:val="240"/>
          <w:jc w:val="center"/>
        </w:trPr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D6E" w:rsidRPr="00301CB1" w:rsidTr="002209D4">
        <w:trPr>
          <w:cantSplit/>
          <w:trHeight w:val="240"/>
          <w:jc w:val="center"/>
        </w:trPr>
        <w:tc>
          <w:tcPr>
            <w:tcW w:w="1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D6E" w:rsidRPr="00301CB1" w:rsidTr="002209D4">
        <w:trPr>
          <w:cantSplit/>
          <w:trHeight w:val="240"/>
          <w:jc w:val="center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051A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B20D4A" w:rsidP="00F852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8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5A17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5A17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D6E" w:rsidRPr="00301CB1" w:rsidRDefault="00093D6E" w:rsidP="00F852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0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0D4A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</w:tbl>
    <w:p w:rsidR="002D04D9" w:rsidRDefault="002D04D9" w:rsidP="002D04D9">
      <w:pPr>
        <w:pStyle w:val="ab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1302E" w:rsidRDefault="00E1302E" w:rsidP="00E1302E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02E" w:rsidRDefault="00E1302E" w:rsidP="00E1302E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573A" w:rsidRPr="00E1302E">
        <w:rPr>
          <w:rFonts w:ascii="Times New Roman" w:hAnsi="Times New Roman" w:cs="Times New Roman"/>
          <w:sz w:val="28"/>
          <w:szCs w:val="28"/>
        </w:rPr>
        <w:t xml:space="preserve">главу 5 изложить в следующей редакции: </w:t>
      </w:r>
    </w:p>
    <w:p w:rsidR="00E1302E" w:rsidRDefault="0045573A" w:rsidP="00F925C6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1302E">
        <w:rPr>
          <w:rFonts w:ascii="Times New Roman" w:hAnsi="Times New Roman" w:cs="Times New Roman"/>
          <w:sz w:val="28"/>
          <w:szCs w:val="28"/>
        </w:rPr>
        <w:t>«</w:t>
      </w:r>
      <w:r w:rsidR="00E1302E">
        <w:rPr>
          <w:rFonts w:ascii="Times New Roman" w:hAnsi="Times New Roman" w:cs="Times New Roman"/>
          <w:sz w:val="28"/>
          <w:szCs w:val="28"/>
        </w:rPr>
        <w:t xml:space="preserve">Глава 5. </w:t>
      </w:r>
      <w:r w:rsidR="00F925C6">
        <w:rPr>
          <w:rFonts w:ascii="Times New Roman" w:hAnsi="Times New Roman" w:cs="Times New Roman"/>
          <w:sz w:val="28"/>
          <w:szCs w:val="28"/>
        </w:rPr>
        <w:t>Ресурсное обеспечение программы</w:t>
      </w:r>
    </w:p>
    <w:p w:rsidR="0045573A" w:rsidRPr="00E1302E" w:rsidRDefault="0045573A" w:rsidP="00E1302E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02E">
        <w:rPr>
          <w:rFonts w:ascii="Times New Roman" w:hAnsi="Times New Roman" w:cs="Times New Roman"/>
          <w:sz w:val="28"/>
          <w:szCs w:val="28"/>
        </w:rPr>
        <w:t>Объем финансирования программы на</w:t>
      </w:r>
      <w:r w:rsidR="00B20D4A" w:rsidRPr="00E1302E">
        <w:rPr>
          <w:rFonts w:ascii="Times New Roman" w:hAnsi="Times New Roman" w:cs="Times New Roman"/>
          <w:sz w:val="28"/>
          <w:szCs w:val="28"/>
        </w:rPr>
        <w:t xml:space="preserve"> 2017-2019 годы составляет 1 23</w:t>
      </w:r>
      <w:r w:rsidR="00F85298">
        <w:rPr>
          <w:rFonts w:ascii="Times New Roman" w:hAnsi="Times New Roman" w:cs="Times New Roman"/>
          <w:sz w:val="28"/>
          <w:szCs w:val="28"/>
        </w:rPr>
        <w:t>4</w:t>
      </w:r>
      <w:r w:rsidR="00B20D4A" w:rsidRPr="00E1302E">
        <w:rPr>
          <w:rFonts w:ascii="Times New Roman" w:hAnsi="Times New Roman" w:cs="Times New Roman"/>
          <w:sz w:val="28"/>
          <w:szCs w:val="28"/>
        </w:rPr>
        <w:t>,6</w:t>
      </w:r>
      <w:r w:rsidRPr="00E1302E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45573A" w:rsidRDefault="0045573A" w:rsidP="002D04D9">
      <w:pPr>
        <w:pStyle w:val="ab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73A">
        <w:rPr>
          <w:rFonts w:ascii="Times New Roman" w:hAnsi="Times New Roman" w:cs="Times New Roman"/>
          <w:sz w:val="28"/>
          <w:szCs w:val="28"/>
        </w:rPr>
        <w:t>Источником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программы является бюджет муниципального образования город Набережные Челны. </w:t>
      </w:r>
    </w:p>
    <w:p w:rsidR="00093D6E" w:rsidRDefault="0045573A" w:rsidP="002D04D9">
      <w:pPr>
        <w:pStyle w:val="ab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средства муниципального образования город Набережные Челны:</w:t>
      </w:r>
    </w:p>
    <w:p w:rsidR="0045573A" w:rsidRDefault="0045573A" w:rsidP="002D04D9">
      <w:pPr>
        <w:pStyle w:val="ab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период 1 2</w:t>
      </w:r>
      <w:r w:rsidR="00B20D4A">
        <w:rPr>
          <w:rFonts w:ascii="Times New Roman" w:hAnsi="Times New Roman" w:cs="Times New Roman"/>
          <w:sz w:val="28"/>
          <w:szCs w:val="28"/>
        </w:rPr>
        <w:t>3</w:t>
      </w:r>
      <w:r w:rsidR="00F85298">
        <w:rPr>
          <w:rFonts w:ascii="Times New Roman" w:hAnsi="Times New Roman" w:cs="Times New Roman"/>
          <w:sz w:val="28"/>
          <w:szCs w:val="28"/>
        </w:rPr>
        <w:t>4</w:t>
      </w:r>
      <w:r w:rsidR="00B20D4A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 программы:</w:t>
      </w:r>
    </w:p>
    <w:p w:rsidR="0045573A" w:rsidRDefault="0045573A" w:rsidP="002D04D9">
      <w:pPr>
        <w:pStyle w:val="ab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7</w:t>
      </w:r>
      <w:r w:rsidR="00B20D4A">
        <w:rPr>
          <w:rFonts w:ascii="Times New Roman" w:hAnsi="Times New Roman" w:cs="Times New Roman"/>
          <w:sz w:val="28"/>
          <w:szCs w:val="28"/>
        </w:rPr>
        <w:t>3</w:t>
      </w:r>
      <w:r w:rsidR="00F85298">
        <w:rPr>
          <w:rFonts w:ascii="Times New Roman" w:hAnsi="Times New Roman" w:cs="Times New Roman"/>
          <w:sz w:val="28"/>
          <w:szCs w:val="28"/>
        </w:rPr>
        <w:t>4</w:t>
      </w:r>
      <w:r w:rsidR="00B20D4A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2018 год – 250,0 тыс. рублей</w:t>
      </w:r>
      <w:r w:rsidR="00E1302E">
        <w:rPr>
          <w:rFonts w:ascii="Times New Roman" w:hAnsi="Times New Roman" w:cs="Times New Roman"/>
          <w:sz w:val="28"/>
          <w:szCs w:val="28"/>
        </w:rPr>
        <w:t>, 2019 год – 250,0 тыс. рублей</w:t>
      </w:r>
      <w:r w:rsidR="00F925C6">
        <w:rPr>
          <w:rFonts w:ascii="Times New Roman" w:hAnsi="Times New Roman" w:cs="Times New Roman"/>
          <w:sz w:val="28"/>
          <w:szCs w:val="28"/>
        </w:rPr>
        <w:t>.</w:t>
      </w:r>
      <w:r w:rsidR="00E1302E">
        <w:rPr>
          <w:rFonts w:ascii="Times New Roman" w:hAnsi="Times New Roman" w:cs="Times New Roman"/>
          <w:sz w:val="28"/>
          <w:szCs w:val="28"/>
        </w:rPr>
        <w:t>»;</w:t>
      </w:r>
    </w:p>
    <w:p w:rsidR="0045573A" w:rsidRPr="002209D4" w:rsidRDefault="00E1302E" w:rsidP="002209D4">
      <w:pPr>
        <w:pStyle w:val="ab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9D4">
        <w:rPr>
          <w:rFonts w:ascii="Times New Roman" w:hAnsi="Times New Roman" w:cs="Times New Roman"/>
          <w:sz w:val="28"/>
          <w:szCs w:val="28"/>
        </w:rPr>
        <w:t>приложение к муниципальной программе «Поддержка социально ориентированных некоммерческих организаций города Набережные Челны на 2017-2019</w:t>
      </w:r>
      <w:r w:rsidR="00FA317D" w:rsidRPr="002209D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2209D4">
        <w:rPr>
          <w:rFonts w:ascii="Times New Roman" w:hAnsi="Times New Roman" w:cs="Times New Roman"/>
          <w:sz w:val="28"/>
          <w:szCs w:val="28"/>
        </w:rPr>
        <w:t>» изложить в</w:t>
      </w:r>
      <w:r w:rsidR="00BD7AAA" w:rsidRPr="002209D4">
        <w:rPr>
          <w:rFonts w:ascii="Times New Roman" w:hAnsi="Times New Roman" w:cs="Times New Roman"/>
          <w:sz w:val="28"/>
          <w:szCs w:val="28"/>
        </w:rPr>
        <w:t xml:space="preserve"> новой</w:t>
      </w:r>
      <w:r w:rsidRPr="002209D4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приложению.</w:t>
      </w:r>
    </w:p>
    <w:p w:rsidR="002209D4" w:rsidRPr="002D04D9" w:rsidRDefault="002209D4" w:rsidP="002209D4">
      <w:pPr>
        <w:pStyle w:val="ab"/>
        <w:numPr>
          <w:ilvl w:val="0"/>
          <w:numId w:val="6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4D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 w:rsidR="002209D4" w:rsidRDefault="002209D4" w:rsidP="002209D4">
      <w:pPr>
        <w:tabs>
          <w:tab w:val="left" w:pos="9923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209D4" w:rsidRDefault="002209D4" w:rsidP="002209D4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09D4" w:rsidRDefault="002209D4" w:rsidP="002209D4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2209D4" w:rsidRDefault="002209D4" w:rsidP="002209D4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343A64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2209D4" w:rsidRPr="002209D4" w:rsidRDefault="002209D4" w:rsidP="002209D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02E" w:rsidRDefault="00E1302E" w:rsidP="00E1302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F8529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2209D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953BD" w:rsidSect="00301CB1">
          <w:pgSz w:w="11906" w:h="16838" w:code="9"/>
          <w:pgMar w:top="1134" w:right="567" w:bottom="1134" w:left="1134" w:header="851" w:footer="0" w:gutter="0"/>
          <w:pgNumType w:start="19"/>
          <w:cols w:space="708"/>
          <w:docGrid w:linePitch="360"/>
        </w:sectPr>
      </w:pPr>
    </w:p>
    <w:p w:rsidR="002209D4" w:rsidRDefault="002209D4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209D4" w:rsidRDefault="002209D4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2209D4" w:rsidRDefault="002209D4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</w:t>
      </w:r>
    </w:p>
    <w:p w:rsidR="002209D4" w:rsidRDefault="002209D4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«Поддержка  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ориентированных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некоммерческих организаций 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Набережные Челны </w:t>
      </w: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ind w:firstLine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2017-2019 годы»</w:t>
      </w:r>
    </w:p>
    <w:p w:rsidR="005953BD" w:rsidRDefault="005953BD" w:rsidP="00E1302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5953B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3BD" w:rsidRDefault="005953BD" w:rsidP="002209D4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программы и финансирование по мероприятиям программы</w:t>
      </w:r>
    </w:p>
    <w:p w:rsidR="002209D4" w:rsidRPr="002209D4" w:rsidRDefault="002209D4" w:rsidP="002209D4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55"/>
        <w:gridCol w:w="2831"/>
        <w:gridCol w:w="92"/>
        <w:gridCol w:w="2808"/>
        <w:gridCol w:w="1418"/>
        <w:gridCol w:w="2126"/>
        <w:gridCol w:w="1134"/>
        <w:gridCol w:w="709"/>
        <w:gridCol w:w="708"/>
        <w:gridCol w:w="709"/>
        <w:gridCol w:w="851"/>
        <w:gridCol w:w="850"/>
        <w:gridCol w:w="851"/>
      </w:tblGrid>
      <w:tr w:rsidR="005953BD" w:rsidRPr="005953BD" w:rsidTr="00CC6702">
        <w:trPr>
          <w:jc w:val="center"/>
        </w:trPr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Финансирование с указанием источника финансирования, тыс. руб.</w:t>
            </w:r>
          </w:p>
        </w:tc>
      </w:tr>
      <w:tr w:rsidR="005953BD" w:rsidRPr="005953BD" w:rsidTr="00CC6702">
        <w:trPr>
          <w:trHeight w:val="614"/>
          <w:jc w:val="center"/>
        </w:trPr>
        <w:tc>
          <w:tcPr>
            <w:tcW w:w="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2016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(базовый)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</w:t>
            </w:r>
          </w:p>
        </w:tc>
      </w:tr>
      <w:tr w:rsidR="005953BD" w:rsidRPr="005953BD" w:rsidTr="00CC6702">
        <w:trPr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5953BD" w:rsidRPr="005953BD" w:rsidTr="00CC6702">
        <w:trPr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цели: Стимулирование социально ориентированной деятельности некоммерческих организаций и их участия в социально-экономическом развитии города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</w:tc>
      </w:tr>
      <w:tr w:rsidR="005953BD" w:rsidRPr="005953BD" w:rsidTr="00815754">
        <w:trPr>
          <w:trHeight w:val="738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pStyle w:val="ab"/>
              <w:shd w:val="clear" w:color="auto" w:fill="FFFFFF"/>
              <w:spacing w:after="0"/>
              <w:ind w:left="0" w:firstLine="70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Наименование задачи: 1. </w:t>
            </w:r>
            <w:r w:rsidRPr="005953B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Развитие механизмов оказания имущественной, финансовой, информационной и консультативной поддержки социально ориентированным некоммерческим </w:t>
            </w:r>
            <w:r w:rsidR="00F925C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организациям</w:t>
            </w:r>
          </w:p>
        </w:tc>
      </w:tr>
      <w:tr w:rsidR="005953BD" w:rsidRPr="005953BD" w:rsidTr="00815754">
        <w:trPr>
          <w:trHeight w:val="189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СОНКО имущественной поддержки на условиях безвозмездного пользования нежилыми помещениями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815754">
        <w:trPr>
          <w:trHeight w:val="174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СОНКО льготы в виде освобождения от арендной платы за нежилые помещения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2209D4" w:rsidRPr="005953BD" w:rsidTr="00815754">
        <w:trPr>
          <w:trHeight w:val="186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СОНКО в части вовлечения населения в общественную деятельность в жилищной сфере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человек, получивших поощрение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F12B1E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F12B1E" w:rsidP="00F12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CC6702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5953BD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Ведение реестра СОНКО, зарегистрированных на территории 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города Набережные Челны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2209D4" w:rsidRPr="005953BD" w:rsidTr="00815754">
        <w:trPr>
          <w:trHeight w:val="17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F9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F92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5953BD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E078AA" w:rsidRDefault="002209D4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78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Pr="00E078AA" w:rsidRDefault="002209D4" w:rsidP="002209D4">
            <w:pPr>
              <w:jc w:val="center"/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D4" w:rsidRDefault="002209D4" w:rsidP="002209D4">
            <w:pPr>
              <w:jc w:val="center"/>
            </w:pPr>
            <w:r w:rsidRPr="001C16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815754">
        <w:trPr>
          <w:trHeight w:val="578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задачи: 2. Популяризация деятельности социально ориентированных некоммерческих организаций в средствах массовой информации</w:t>
            </w:r>
          </w:p>
        </w:tc>
      </w:tr>
      <w:tr w:rsidR="005953BD" w:rsidRPr="005953BD" w:rsidTr="00815754">
        <w:trPr>
          <w:trHeight w:val="1850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2209D4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5953BD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 информации о деятельности СОНКО на официальном сайте города Набережные Челны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CC6702">
        <w:trPr>
          <w:trHeight w:val="597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2209D4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953BD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деятельности СОНКО на местных каналах телевидения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информационной политики и по связям с общественностью Исполнительного комитета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выпусков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CC6702">
        <w:trPr>
          <w:trHeight w:val="1034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2209D4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5953BD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F92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и проведение совместных рабочих встреч СОНКО с представителями Исполнительного комитета 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815754">
        <w:trPr>
          <w:trHeight w:val="2439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2209D4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</w:t>
            </w:r>
            <w:r w:rsidR="005953BD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 информации о проводимых мероприятиях СОНКО на информационных, муниципальных щитах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архитектуры, градостроительного и жилищного развития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баннеров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815754">
        <w:trPr>
          <w:trHeight w:val="67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F92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F92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того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953BD" w:rsidRPr="005953BD" w:rsidTr="00CC6702">
        <w:trPr>
          <w:trHeight w:val="465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задачи: 3. Оказание помощи социально ориентированным некоммерческим организациям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      </w:r>
          </w:p>
        </w:tc>
      </w:tr>
      <w:tr w:rsidR="005953BD" w:rsidRPr="005953BD" w:rsidTr="00CC670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2209D4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5953BD"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F925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к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онсультативной и организационной помощи СОНКО физкультурно-оздоровительной и спортивной направленности в подготовке и проведении соревнований по видам спорта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F925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220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953BD" w:rsidRPr="005953BD" w:rsidTr="00815754">
        <w:trPr>
          <w:trHeight w:val="596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2209D4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953BD" w:rsidRPr="00595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867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конкурса </w:t>
            </w:r>
            <w:r w:rsidR="00867F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«Лучшая социально ориентированная некоммерческая </w:t>
            </w:r>
            <w:r w:rsidR="00867F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города Набережные Челны»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Управление экономического развития и поддержки предпринимательства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F85298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</w:tr>
      <w:tr w:rsidR="005953BD" w:rsidRPr="005953BD" w:rsidTr="00815754">
        <w:trPr>
          <w:trHeight w:val="310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F925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92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того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E078AA" w:rsidRDefault="005953BD" w:rsidP="00F8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85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E078AA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E078AA" w:rsidRDefault="005953BD" w:rsidP="00CC6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250,0</w:t>
            </w:r>
          </w:p>
        </w:tc>
      </w:tr>
      <w:tr w:rsidR="005953BD" w:rsidRPr="005953BD" w:rsidTr="00815754">
        <w:trPr>
          <w:trHeight w:val="756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задачи: 4. Совершенствование форм поддержки деятельности социально ориентированных некоммерческих организаций, направленных на профилактику социально опасных форм поведения граждан, социальную реабилитацию лиц, находящихся в трудной жизненной ситуации</w:t>
            </w:r>
          </w:p>
        </w:tc>
      </w:tr>
      <w:tr w:rsidR="005953BD" w:rsidRPr="005953BD" w:rsidTr="00815754">
        <w:trPr>
          <w:trHeight w:val="2829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220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социально-психологических и медицинских услуг со стороны СОНКО уязвимым группам населения (потребителям наркотиков, мигрантам и др.)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образования и по делам молодежи Исполнительного комитета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оказанных услуг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953BD" w:rsidRPr="005953BD" w:rsidTr="00CC670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220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методической и консультационной поддержки СОНКО по услугам ранней диагностики и профилактики онкозаболеваний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953BD" w:rsidRPr="005953BD" w:rsidTr="00CC670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220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информационно-консультационной поддержки СОНКО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 оказании социально-психологических услуг для </w:t>
            </w: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созависимых граждан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Управление экономического развития и поддержки предпринимательства 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Исполнительного комитета</w:t>
            </w: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953BD" w:rsidRPr="005953BD" w:rsidTr="00815754">
        <w:trPr>
          <w:trHeight w:val="324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F9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925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того</w:t>
            </w:r>
            <w:bookmarkStart w:id="0" w:name="_GoBack"/>
            <w:bookmarkEnd w:id="0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815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953BD" w:rsidRPr="005953BD" w:rsidTr="00CC670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53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по Программе: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5953BD" w:rsidRDefault="005953BD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E078AA" w:rsidRDefault="005953BD" w:rsidP="00F8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  <w:r w:rsidR="00F85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E078AA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953BD"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BD" w:rsidRPr="00E078AA" w:rsidRDefault="002209D4" w:rsidP="00CC6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953BD" w:rsidRPr="00E07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</w:t>
            </w:r>
          </w:p>
        </w:tc>
      </w:tr>
    </w:tbl>
    <w:p w:rsidR="00E44B75" w:rsidRDefault="00E44B75" w:rsidP="002209D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754" w:rsidRDefault="00815754" w:rsidP="002209D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5754" w:rsidRDefault="00815754" w:rsidP="002209D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815754" w:rsidRPr="002209D4" w:rsidRDefault="00815754" w:rsidP="00815754">
      <w:pPr>
        <w:tabs>
          <w:tab w:val="left" w:pos="851"/>
        </w:tabs>
        <w:spacing w:after="0"/>
        <w:ind w:right="-5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                                                               Г.К. Ахметова</w:t>
      </w:r>
    </w:p>
    <w:sectPr w:rsidR="00815754" w:rsidRPr="002209D4" w:rsidSect="00815754">
      <w:pgSz w:w="16838" w:h="11906" w:orient="landscape" w:code="9"/>
      <w:pgMar w:top="1134" w:right="1134" w:bottom="567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C96" w:rsidRDefault="00470C96" w:rsidP="00C204FE">
      <w:pPr>
        <w:spacing w:after="0" w:line="240" w:lineRule="auto"/>
      </w:pPr>
      <w:r>
        <w:separator/>
      </w:r>
    </w:p>
  </w:endnote>
  <w:endnote w:type="continuationSeparator" w:id="0">
    <w:p w:rsidR="00470C96" w:rsidRDefault="00470C96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C96" w:rsidRDefault="00470C96" w:rsidP="00C204FE">
      <w:pPr>
        <w:spacing w:after="0" w:line="240" w:lineRule="auto"/>
      </w:pPr>
      <w:r>
        <w:separator/>
      </w:r>
    </w:p>
  </w:footnote>
  <w:footnote w:type="continuationSeparator" w:id="0">
    <w:p w:rsidR="00470C96" w:rsidRDefault="00470C96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54F6"/>
    <w:multiLevelType w:val="hybridMultilevel"/>
    <w:tmpl w:val="14EC0C0E"/>
    <w:lvl w:ilvl="0" w:tplc="CD70DB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182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0E7E22"/>
    <w:multiLevelType w:val="hybridMultilevel"/>
    <w:tmpl w:val="9F4A6D36"/>
    <w:lvl w:ilvl="0" w:tplc="B83A2F30">
      <w:start w:val="1"/>
      <w:numFmt w:val="decimal"/>
      <w:lvlText w:val="%1)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48FF153D"/>
    <w:multiLevelType w:val="hybridMultilevel"/>
    <w:tmpl w:val="7C36BF06"/>
    <w:lvl w:ilvl="0" w:tplc="616E531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5FD65004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E91ECE"/>
    <w:multiLevelType w:val="hybridMultilevel"/>
    <w:tmpl w:val="2996EACE"/>
    <w:lvl w:ilvl="0" w:tplc="E5382D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506D"/>
    <w:rsid w:val="000109C0"/>
    <w:rsid w:val="00014842"/>
    <w:rsid w:val="000231F4"/>
    <w:rsid w:val="00023C10"/>
    <w:rsid w:val="00027281"/>
    <w:rsid w:val="00032293"/>
    <w:rsid w:val="00042C0C"/>
    <w:rsid w:val="00061FE1"/>
    <w:rsid w:val="0006257F"/>
    <w:rsid w:val="0006575C"/>
    <w:rsid w:val="00071D89"/>
    <w:rsid w:val="0007523C"/>
    <w:rsid w:val="00076D86"/>
    <w:rsid w:val="00082BA4"/>
    <w:rsid w:val="00090B45"/>
    <w:rsid w:val="000938C4"/>
    <w:rsid w:val="00093D6E"/>
    <w:rsid w:val="000A2904"/>
    <w:rsid w:val="000B23FA"/>
    <w:rsid w:val="000D6086"/>
    <w:rsid w:val="000E34B0"/>
    <w:rsid w:val="000F0C01"/>
    <w:rsid w:val="000F41FE"/>
    <w:rsid w:val="001007C8"/>
    <w:rsid w:val="001132DF"/>
    <w:rsid w:val="00123646"/>
    <w:rsid w:val="00127161"/>
    <w:rsid w:val="001277DC"/>
    <w:rsid w:val="0013412E"/>
    <w:rsid w:val="0013657B"/>
    <w:rsid w:val="00140310"/>
    <w:rsid w:val="00146638"/>
    <w:rsid w:val="00152FE6"/>
    <w:rsid w:val="00172E44"/>
    <w:rsid w:val="0017478A"/>
    <w:rsid w:val="001776F7"/>
    <w:rsid w:val="001817F9"/>
    <w:rsid w:val="001838F7"/>
    <w:rsid w:val="001944D4"/>
    <w:rsid w:val="001A35D5"/>
    <w:rsid w:val="001A69C5"/>
    <w:rsid w:val="001A6AF7"/>
    <w:rsid w:val="001B062A"/>
    <w:rsid w:val="001B623E"/>
    <w:rsid w:val="001C59B5"/>
    <w:rsid w:val="001D0056"/>
    <w:rsid w:val="001D00C5"/>
    <w:rsid w:val="001E018C"/>
    <w:rsid w:val="001E32DE"/>
    <w:rsid w:val="001E7EAB"/>
    <w:rsid w:val="00213FF5"/>
    <w:rsid w:val="002157B4"/>
    <w:rsid w:val="002209D4"/>
    <w:rsid w:val="00222EBE"/>
    <w:rsid w:val="00227EF3"/>
    <w:rsid w:val="00235DA2"/>
    <w:rsid w:val="00236B83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08E1"/>
    <w:rsid w:val="00292DC0"/>
    <w:rsid w:val="00294BC4"/>
    <w:rsid w:val="002A1BE2"/>
    <w:rsid w:val="002B45D1"/>
    <w:rsid w:val="002C43A2"/>
    <w:rsid w:val="002D04D9"/>
    <w:rsid w:val="002D2DA9"/>
    <w:rsid w:val="002D34B2"/>
    <w:rsid w:val="002D5003"/>
    <w:rsid w:val="002D5512"/>
    <w:rsid w:val="002E002C"/>
    <w:rsid w:val="002E1FB9"/>
    <w:rsid w:val="002E6AAA"/>
    <w:rsid w:val="002F2D15"/>
    <w:rsid w:val="00301CB1"/>
    <w:rsid w:val="003078CA"/>
    <w:rsid w:val="003134C1"/>
    <w:rsid w:val="00315B8D"/>
    <w:rsid w:val="00317FEF"/>
    <w:rsid w:val="003215C9"/>
    <w:rsid w:val="0033441A"/>
    <w:rsid w:val="00335666"/>
    <w:rsid w:val="00344BD4"/>
    <w:rsid w:val="003578BB"/>
    <w:rsid w:val="00357A3F"/>
    <w:rsid w:val="00360551"/>
    <w:rsid w:val="00364534"/>
    <w:rsid w:val="003708D0"/>
    <w:rsid w:val="00370E5A"/>
    <w:rsid w:val="00371A28"/>
    <w:rsid w:val="00376CF7"/>
    <w:rsid w:val="0038543D"/>
    <w:rsid w:val="003965B3"/>
    <w:rsid w:val="003A76EB"/>
    <w:rsid w:val="003B3BB1"/>
    <w:rsid w:val="003C1235"/>
    <w:rsid w:val="003E59E1"/>
    <w:rsid w:val="003F1D50"/>
    <w:rsid w:val="004018C3"/>
    <w:rsid w:val="00402E21"/>
    <w:rsid w:val="00403D13"/>
    <w:rsid w:val="004059E6"/>
    <w:rsid w:val="00411B0A"/>
    <w:rsid w:val="00413354"/>
    <w:rsid w:val="00426121"/>
    <w:rsid w:val="00431227"/>
    <w:rsid w:val="00434646"/>
    <w:rsid w:val="00444026"/>
    <w:rsid w:val="00445870"/>
    <w:rsid w:val="004473CB"/>
    <w:rsid w:val="0045573A"/>
    <w:rsid w:val="004566DE"/>
    <w:rsid w:val="00456AD7"/>
    <w:rsid w:val="00467219"/>
    <w:rsid w:val="00470C96"/>
    <w:rsid w:val="00481D88"/>
    <w:rsid w:val="00485EFA"/>
    <w:rsid w:val="00487E36"/>
    <w:rsid w:val="00493AD1"/>
    <w:rsid w:val="004A0443"/>
    <w:rsid w:val="004B74EA"/>
    <w:rsid w:val="004C0A19"/>
    <w:rsid w:val="004C4839"/>
    <w:rsid w:val="004E12BA"/>
    <w:rsid w:val="004F4ED2"/>
    <w:rsid w:val="00502199"/>
    <w:rsid w:val="005266C1"/>
    <w:rsid w:val="00527569"/>
    <w:rsid w:val="0053210A"/>
    <w:rsid w:val="00536F24"/>
    <w:rsid w:val="0053720A"/>
    <w:rsid w:val="0054233D"/>
    <w:rsid w:val="00542FBE"/>
    <w:rsid w:val="005433EC"/>
    <w:rsid w:val="00550DEC"/>
    <w:rsid w:val="00553062"/>
    <w:rsid w:val="00555C36"/>
    <w:rsid w:val="00571B2F"/>
    <w:rsid w:val="00590745"/>
    <w:rsid w:val="00591060"/>
    <w:rsid w:val="005953BD"/>
    <w:rsid w:val="005A1712"/>
    <w:rsid w:val="005A19D3"/>
    <w:rsid w:val="005C7E21"/>
    <w:rsid w:val="005D160F"/>
    <w:rsid w:val="005D1E78"/>
    <w:rsid w:val="005D5FA2"/>
    <w:rsid w:val="005D6E26"/>
    <w:rsid w:val="005D7FC3"/>
    <w:rsid w:val="005E0251"/>
    <w:rsid w:val="005F2C0E"/>
    <w:rsid w:val="00620DE0"/>
    <w:rsid w:val="006343C6"/>
    <w:rsid w:val="006560AF"/>
    <w:rsid w:val="00671BFD"/>
    <w:rsid w:val="0067516A"/>
    <w:rsid w:val="006954FD"/>
    <w:rsid w:val="0069630B"/>
    <w:rsid w:val="006B537F"/>
    <w:rsid w:val="006B6C95"/>
    <w:rsid w:val="006D6342"/>
    <w:rsid w:val="006E46C7"/>
    <w:rsid w:val="006E7929"/>
    <w:rsid w:val="007204FF"/>
    <w:rsid w:val="00730032"/>
    <w:rsid w:val="007342D4"/>
    <w:rsid w:val="00734AC4"/>
    <w:rsid w:val="00740923"/>
    <w:rsid w:val="00745777"/>
    <w:rsid w:val="00756C0A"/>
    <w:rsid w:val="00757E2C"/>
    <w:rsid w:val="007959B5"/>
    <w:rsid w:val="007A3E01"/>
    <w:rsid w:val="007B4788"/>
    <w:rsid w:val="007B4E84"/>
    <w:rsid w:val="007C1336"/>
    <w:rsid w:val="007D2F00"/>
    <w:rsid w:val="007F35AF"/>
    <w:rsid w:val="00804021"/>
    <w:rsid w:val="008113FE"/>
    <w:rsid w:val="00815754"/>
    <w:rsid w:val="0081595E"/>
    <w:rsid w:val="00815B46"/>
    <w:rsid w:val="00827A16"/>
    <w:rsid w:val="00831998"/>
    <w:rsid w:val="00842BCC"/>
    <w:rsid w:val="00843DC2"/>
    <w:rsid w:val="008526A5"/>
    <w:rsid w:val="00862A39"/>
    <w:rsid w:val="008657BF"/>
    <w:rsid w:val="00867FD0"/>
    <w:rsid w:val="0088256D"/>
    <w:rsid w:val="00884532"/>
    <w:rsid w:val="00891812"/>
    <w:rsid w:val="0089476B"/>
    <w:rsid w:val="008A3155"/>
    <w:rsid w:val="008A5A68"/>
    <w:rsid w:val="008B4276"/>
    <w:rsid w:val="008C39CB"/>
    <w:rsid w:val="008C5A88"/>
    <w:rsid w:val="008D41DF"/>
    <w:rsid w:val="008F2898"/>
    <w:rsid w:val="008F3D27"/>
    <w:rsid w:val="00931313"/>
    <w:rsid w:val="009330DC"/>
    <w:rsid w:val="009356B7"/>
    <w:rsid w:val="00946EE2"/>
    <w:rsid w:val="00953DB3"/>
    <w:rsid w:val="00961515"/>
    <w:rsid w:val="00973636"/>
    <w:rsid w:val="00974D75"/>
    <w:rsid w:val="00981AFA"/>
    <w:rsid w:val="00981F29"/>
    <w:rsid w:val="009826EC"/>
    <w:rsid w:val="00982DAD"/>
    <w:rsid w:val="009846C5"/>
    <w:rsid w:val="009A0473"/>
    <w:rsid w:val="009A3EDC"/>
    <w:rsid w:val="009A4EEB"/>
    <w:rsid w:val="009A6356"/>
    <w:rsid w:val="009B0355"/>
    <w:rsid w:val="009B37A4"/>
    <w:rsid w:val="009B3D42"/>
    <w:rsid w:val="009C04CA"/>
    <w:rsid w:val="009C0711"/>
    <w:rsid w:val="009C61FF"/>
    <w:rsid w:val="009E67DC"/>
    <w:rsid w:val="009F0E7B"/>
    <w:rsid w:val="009F46E6"/>
    <w:rsid w:val="009F4F14"/>
    <w:rsid w:val="009F53C7"/>
    <w:rsid w:val="009F647B"/>
    <w:rsid w:val="009F71B4"/>
    <w:rsid w:val="00A02BC9"/>
    <w:rsid w:val="00A03375"/>
    <w:rsid w:val="00A1502E"/>
    <w:rsid w:val="00A24DF9"/>
    <w:rsid w:val="00A30959"/>
    <w:rsid w:val="00A37D32"/>
    <w:rsid w:val="00A45199"/>
    <w:rsid w:val="00A50212"/>
    <w:rsid w:val="00A50744"/>
    <w:rsid w:val="00A61D1D"/>
    <w:rsid w:val="00A62BCC"/>
    <w:rsid w:val="00A63A15"/>
    <w:rsid w:val="00A72F2D"/>
    <w:rsid w:val="00A7567F"/>
    <w:rsid w:val="00A75E7B"/>
    <w:rsid w:val="00A764F9"/>
    <w:rsid w:val="00A84A7E"/>
    <w:rsid w:val="00A92397"/>
    <w:rsid w:val="00A944A0"/>
    <w:rsid w:val="00A977D3"/>
    <w:rsid w:val="00AA7DA0"/>
    <w:rsid w:val="00AB4703"/>
    <w:rsid w:val="00AD1EEE"/>
    <w:rsid w:val="00AD4D78"/>
    <w:rsid w:val="00AD6486"/>
    <w:rsid w:val="00B00710"/>
    <w:rsid w:val="00B01A89"/>
    <w:rsid w:val="00B20D4A"/>
    <w:rsid w:val="00B21147"/>
    <w:rsid w:val="00B2130F"/>
    <w:rsid w:val="00B465D7"/>
    <w:rsid w:val="00B469ED"/>
    <w:rsid w:val="00B50D30"/>
    <w:rsid w:val="00B51FCF"/>
    <w:rsid w:val="00B63254"/>
    <w:rsid w:val="00B77386"/>
    <w:rsid w:val="00B938FC"/>
    <w:rsid w:val="00B9477D"/>
    <w:rsid w:val="00BA2C05"/>
    <w:rsid w:val="00BA4DFE"/>
    <w:rsid w:val="00BB1C39"/>
    <w:rsid w:val="00BC2542"/>
    <w:rsid w:val="00BC28D0"/>
    <w:rsid w:val="00BC38E2"/>
    <w:rsid w:val="00BC7534"/>
    <w:rsid w:val="00BC75AD"/>
    <w:rsid w:val="00BD1BE5"/>
    <w:rsid w:val="00BD2CF5"/>
    <w:rsid w:val="00BD6073"/>
    <w:rsid w:val="00BD6188"/>
    <w:rsid w:val="00BD7AAA"/>
    <w:rsid w:val="00BE0C3B"/>
    <w:rsid w:val="00BF06D1"/>
    <w:rsid w:val="00BF0DE1"/>
    <w:rsid w:val="00C00EB9"/>
    <w:rsid w:val="00C04C7F"/>
    <w:rsid w:val="00C06961"/>
    <w:rsid w:val="00C10677"/>
    <w:rsid w:val="00C112BD"/>
    <w:rsid w:val="00C113B4"/>
    <w:rsid w:val="00C149F7"/>
    <w:rsid w:val="00C204FE"/>
    <w:rsid w:val="00C24408"/>
    <w:rsid w:val="00C24512"/>
    <w:rsid w:val="00C25894"/>
    <w:rsid w:val="00C27BC6"/>
    <w:rsid w:val="00C3159B"/>
    <w:rsid w:val="00C32404"/>
    <w:rsid w:val="00C32EC4"/>
    <w:rsid w:val="00C3462A"/>
    <w:rsid w:val="00C40C87"/>
    <w:rsid w:val="00C435B4"/>
    <w:rsid w:val="00C44434"/>
    <w:rsid w:val="00C476BF"/>
    <w:rsid w:val="00C50260"/>
    <w:rsid w:val="00C51C78"/>
    <w:rsid w:val="00C53157"/>
    <w:rsid w:val="00C83468"/>
    <w:rsid w:val="00C8373B"/>
    <w:rsid w:val="00C86409"/>
    <w:rsid w:val="00C9572D"/>
    <w:rsid w:val="00CA1632"/>
    <w:rsid w:val="00CA6E7D"/>
    <w:rsid w:val="00CB6ECA"/>
    <w:rsid w:val="00CC06ED"/>
    <w:rsid w:val="00CC28FF"/>
    <w:rsid w:val="00CC5AE3"/>
    <w:rsid w:val="00CC61CD"/>
    <w:rsid w:val="00CC7AA4"/>
    <w:rsid w:val="00CD7653"/>
    <w:rsid w:val="00CE4D55"/>
    <w:rsid w:val="00CF0358"/>
    <w:rsid w:val="00CF2EAA"/>
    <w:rsid w:val="00CF6A03"/>
    <w:rsid w:val="00CF6D6C"/>
    <w:rsid w:val="00D00EA8"/>
    <w:rsid w:val="00D02148"/>
    <w:rsid w:val="00D12075"/>
    <w:rsid w:val="00D1707E"/>
    <w:rsid w:val="00D27239"/>
    <w:rsid w:val="00D27A81"/>
    <w:rsid w:val="00D33206"/>
    <w:rsid w:val="00D346CC"/>
    <w:rsid w:val="00D41419"/>
    <w:rsid w:val="00D45FD6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4A4"/>
    <w:rsid w:val="00DB4EF7"/>
    <w:rsid w:val="00DB7B0C"/>
    <w:rsid w:val="00DB7BBC"/>
    <w:rsid w:val="00DC0D27"/>
    <w:rsid w:val="00DD295F"/>
    <w:rsid w:val="00DE2D97"/>
    <w:rsid w:val="00DF62FD"/>
    <w:rsid w:val="00E04365"/>
    <w:rsid w:val="00E06437"/>
    <w:rsid w:val="00E073D6"/>
    <w:rsid w:val="00E078AA"/>
    <w:rsid w:val="00E10C71"/>
    <w:rsid w:val="00E1302E"/>
    <w:rsid w:val="00E15C76"/>
    <w:rsid w:val="00E16D22"/>
    <w:rsid w:val="00E23B5E"/>
    <w:rsid w:val="00E27FD4"/>
    <w:rsid w:val="00E312EA"/>
    <w:rsid w:val="00E31D92"/>
    <w:rsid w:val="00E32015"/>
    <w:rsid w:val="00E32A15"/>
    <w:rsid w:val="00E406F9"/>
    <w:rsid w:val="00E44B75"/>
    <w:rsid w:val="00E46B25"/>
    <w:rsid w:val="00E574E1"/>
    <w:rsid w:val="00E653EB"/>
    <w:rsid w:val="00E722E9"/>
    <w:rsid w:val="00E8668F"/>
    <w:rsid w:val="00E91C49"/>
    <w:rsid w:val="00E91D19"/>
    <w:rsid w:val="00EA59EC"/>
    <w:rsid w:val="00EB1430"/>
    <w:rsid w:val="00EB2C91"/>
    <w:rsid w:val="00EC4115"/>
    <w:rsid w:val="00EC6E70"/>
    <w:rsid w:val="00ED2EF3"/>
    <w:rsid w:val="00ED54C2"/>
    <w:rsid w:val="00ED5A8B"/>
    <w:rsid w:val="00EE4758"/>
    <w:rsid w:val="00EE4FA7"/>
    <w:rsid w:val="00EF1564"/>
    <w:rsid w:val="00F12B1E"/>
    <w:rsid w:val="00F1459E"/>
    <w:rsid w:val="00F27F61"/>
    <w:rsid w:val="00F43770"/>
    <w:rsid w:val="00F5077F"/>
    <w:rsid w:val="00F561B5"/>
    <w:rsid w:val="00F57445"/>
    <w:rsid w:val="00F57C77"/>
    <w:rsid w:val="00F619C5"/>
    <w:rsid w:val="00F619DA"/>
    <w:rsid w:val="00F656B1"/>
    <w:rsid w:val="00F65AE4"/>
    <w:rsid w:val="00F713B8"/>
    <w:rsid w:val="00F85298"/>
    <w:rsid w:val="00F90A54"/>
    <w:rsid w:val="00F925C6"/>
    <w:rsid w:val="00F95129"/>
    <w:rsid w:val="00FA317D"/>
    <w:rsid w:val="00FA455D"/>
    <w:rsid w:val="00FA6FD7"/>
    <w:rsid w:val="00FC0855"/>
    <w:rsid w:val="00FD13AB"/>
    <w:rsid w:val="00FD77A5"/>
    <w:rsid w:val="00FE42B2"/>
    <w:rsid w:val="00FE65C6"/>
    <w:rsid w:val="00FF3322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2D03CD-7460-4CA3-AD2B-63A84FFF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0E24-EEE9-4387-800B-FA31F59E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Low</cp:lastModifiedBy>
  <cp:revision>2</cp:revision>
  <cp:lastPrinted>2017-10-18T13:16:00Z</cp:lastPrinted>
  <dcterms:created xsi:type="dcterms:W3CDTF">2018-01-15T12:03:00Z</dcterms:created>
  <dcterms:modified xsi:type="dcterms:W3CDTF">2018-01-15T12:03:00Z</dcterms:modified>
</cp:coreProperties>
</file>