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EE" w:rsidRPr="002F06EE" w:rsidRDefault="002F06EE" w:rsidP="002F06EE">
      <w:pPr>
        <w:spacing w:after="0" w:line="240" w:lineRule="auto"/>
        <w:jc w:val="right"/>
        <w:rPr>
          <w:rFonts w:ascii="Times New Roman" w:eastAsia="Times New Roman" w:hAnsi="Times New Roman" w:cs="Times New Roman"/>
          <w:sz w:val="28"/>
          <w:szCs w:val="28"/>
          <w:lang w:eastAsia="ru-RU"/>
        </w:rPr>
      </w:pPr>
      <w:r w:rsidRPr="002F06EE">
        <w:rPr>
          <w:rFonts w:ascii="Times New Roman" w:eastAsia="Times New Roman" w:hAnsi="Times New Roman" w:cs="Times New Roman"/>
          <w:sz w:val="28"/>
          <w:szCs w:val="28"/>
          <w:lang w:eastAsia="ru-RU"/>
        </w:rPr>
        <w:t>Проект</w:t>
      </w:r>
    </w:p>
    <w:p w:rsidR="002F06EE" w:rsidRPr="002F06EE" w:rsidRDefault="002F06EE" w:rsidP="002F06E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F06EE" w:rsidRPr="002F06EE" w:rsidRDefault="002F06EE" w:rsidP="002F06E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F06EE" w:rsidRDefault="002F06EE"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3E6890" w:rsidRDefault="003E6890"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3E6890" w:rsidRDefault="003E6890"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3E6890" w:rsidRDefault="003E6890"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3E6890" w:rsidRDefault="003E6890"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DB42AA" w:rsidRPr="003E6890" w:rsidRDefault="00DB42AA"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534F39" w:rsidRPr="000833B3" w:rsidRDefault="00534F39" w:rsidP="00534F39">
      <w:pPr>
        <w:tabs>
          <w:tab w:val="left" w:pos="0"/>
        </w:tabs>
        <w:spacing w:after="0" w:line="240" w:lineRule="auto"/>
        <w:ind w:right="4685"/>
        <w:jc w:val="both"/>
        <w:rPr>
          <w:rFonts w:ascii="Times New Roman" w:eastAsia="Times New Roman" w:hAnsi="Times New Roman" w:cs="Times New Roman"/>
          <w:bCs/>
          <w:sz w:val="28"/>
          <w:szCs w:val="28"/>
          <w:lang w:eastAsia="x-none"/>
        </w:rPr>
      </w:pPr>
      <w:r w:rsidRPr="000833B3">
        <w:rPr>
          <w:rFonts w:ascii="Times New Roman" w:eastAsia="Times New Roman" w:hAnsi="Times New Roman" w:cs="Times New Roman"/>
          <w:bCs/>
          <w:sz w:val="28"/>
          <w:szCs w:val="28"/>
          <w:lang w:eastAsia="x-none"/>
        </w:rPr>
        <w:t>О внесении изменений</w:t>
      </w:r>
      <w:r w:rsidR="000973A9" w:rsidRPr="000833B3">
        <w:rPr>
          <w:rFonts w:ascii="Times New Roman" w:eastAsia="Times New Roman" w:hAnsi="Times New Roman" w:cs="Times New Roman"/>
          <w:bCs/>
          <w:sz w:val="28"/>
          <w:szCs w:val="28"/>
          <w:lang w:eastAsia="x-none"/>
        </w:rPr>
        <w:t xml:space="preserve"> в состав коллегии Министерства культуры Республики Татарстан, утвержденный </w:t>
      </w:r>
      <w:r w:rsidRPr="000833B3">
        <w:rPr>
          <w:rFonts w:ascii="Times New Roman" w:eastAsia="Times New Roman" w:hAnsi="Times New Roman" w:cs="Times New Roman"/>
          <w:bCs/>
          <w:sz w:val="28"/>
          <w:szCs w:val="28"/>
          <w:lang w:eastAsia="x-none"/>
        </w:rPr>
        <w:t>постановление</w:t>
      </w:r>
      <w:r w:rsidR="000973A9" w:rsidRPr="000833B3">
        <w:rPr>
          <w:rFonts w:ascii="Times New Roman" w:eastAsia="Times New Roman" w:hAnsi="Times New Roman" w:cs="Times New Roman"/>
          <w:bCs/>
          <w:sz w:val="28"/>
          <w:szCs w:val="28"/>
          <w:lang w:eastAsia="x-none"/>
        </w:rPr>
        <w:t>м</w:t>
      </w:r>
      <w:r w:rsidRPr="000833B3">
        <w:rPr>
          <w:rFonts w:ascii="Times New Roman" w:eastAsia="Times New Roman" w:hAnsi="Times New Roman" w:cs="Times New Roman"/>
          <w:bCs/>
          <w:sz w:val="28"/>
          <w:szCs w:val="28"/>
          <w:lang w:eastAsia="x-none"/>
        </w:rPr>
        <w:t xml:space="preserve"> Кабинета Министров Республики Татарстан</w:t>
      </w:r>
      <w:r w:rsidR="00440D18" w:rsidRPr="000833B3">
        <w:rPr>
          <w:rFonts w:ascii="Times New Roman" w:eastAsia="Times New Roman" w:hAnsi="Times New Roman" w:cs="Times New Roman"/>
          <w:bCs/>
          <w:sz w:val="28"/>
          <w:szCs w:val="28"/>
          <w:lang w:eastAsia="x-none"/>
        </w:rPr>
        <w:t xml:space="preserve"> </w:t>
      </w:r>
      <w:r w:rsidRPr="000833B3">
        <w:rPr>
          <w:rFonts w:ascii="Times New Roman" w:eastAsia="Times New Roman" w:hAnsi="Times New Roman" w:cs="Times New Roman"/>
          <w:bCs/>
          <w:sz w:val="28"/>
          <w:szCs w:val="28"/>
          <w:lang w:eastAsia="x-none"/>
        </w:rPr>
        <w:t>от 23.01.2012 № 34 «Об утверждении состава коллегии Министерства культуры Республики Татарстан»</w:t>
      </w:r>
    </w:p>
    <w:p w:rsidR="002F06EE" w:rsidRPr="002F06EE" w:rsidRDefault="002F06EE" w:rsidP="002F06EE">
      <w:pPr>
        <w:tabs>
          <w:tab w:val="left" w:pos="0"/>
        </w:tabs>
        <w:spacing w:after="0" w:line="240" w:lineRule="auto"/>
        <w:ind w:right="4685"/>
        <w:jc w:val="both"/>
        <w:rPr>
          <w:rFonts w:ascii="Times New Roman" w:eastAsia="Times New Roman" w:hAnsi="Times New Roman" w:cs="Times New Roman"/>
          <w:bCs/>
          <w:sz w:val="28"/>
          <w:szCs w:val="28"/>
          <w:lang w:eastAsia="x-none"/>
        </w:rPr>
      </w:pPr>
    </w:p>
    <w:p w:rsidR="002F06EE" w:rsidRPr="002F06EE" w:rsidRDefault="002F06EE" w:rsidP="002F06EE">
      <w:pPr>
        <w:tabs>
          <w:tab w:val="left" w:pos="0"/>
        </w:tabs>
        <w:spacing w:after="0" w:line="240" w:lineRule="auto"/>
        <w:ind w:right="4805"/>
        <w:rPr>
          <w:rFonts w:ascii="Times New Roman" w:eastAsia="Times New Roman" w:hAnsi="Times New Roman" w:cs="Times New Roman"/>
          <w:bCs/>
          <w:sz w:val="28"/>
          <w:szCs w:val="28"/>
          <w:lang w:eastAsia="x-none"/>
        </w:rPr>
      </w:pPr>
    </w:p>
    <w:p w:rsidR="002F06EE" w:rsidRPr="002F06EE" w:rsidRDefault="002F06EE" w:rsidP="00C73EEB">
      <w:pPr>
        <w:autoSpaceDE w:val="0"/>
        <w:autoSpaceDN w:val="0"/>
        <w:adjustRightInd w:val="0"/>
        <w:spacing w:after="0" w:line="240" w:lineRule="auto"/>
        <w:ind w:firstLine="708"/>
        <w:jc w:val="both"/>
        <w:outlineLvl w:val="0"/>
        <w:rPr>
          <w:rFonts w:ascii="Times New Roman" w:eastAsia="Calibri" w:hAnsi="Times New Roman" w:cs="Times New Roman"/>
          <w:sz w:val="28"/>
          <w:szCs w:val="28"/>
        </w:rPr>
      </w:pPr>
      <w:r w:rsidRPr="002F06EE">
        <w:rPr>
          <w:rFonts w:ascii="Times New Roman" w:eastAsia="Calibri" w:hAnsi="Times New Roman" w:cs="Times New Roman"/>
          <w:sz w:val="28"/>
          <w:szCs w:val="28"/>
        </w:rPr>
        <w:t>Кабинет Министров Республики Татарстан</w:t>
      </w:r>
      <w:r w:rsidR="009504C1">
        <w:rPr>
          <w:rFonts w:ascii="Times New Roman" w:eastAsia="Calibri" w:hAnsi="Times New Roman" w:cs="Times New Roman"/>
          <w:sz w:val="28"/>
          <w:szCs w:val="28"/>
        </w:rPr>
        <w:t xml:space="preserve"> </w:t>
      </w:r>
      <w:r w:rsidRPr="002F06EE">
        <w:rPr>
          <w:rFonts w:ascii="Times New Roman" w:eastAsia="Calibri" w:hAnsi="Times New Roman" w:cs="Times New Roman"/>
          <w:sz w:val="28"/>
          <w:szCs w:val="28"/>
        </w:rPr>
        <w:t>ПОСТАНОВЛЯЕТ:</w:t>
      </w:r>
    </w:p>
    <w:p w:rsidR="002F06EE" w:rsidRPr="002F06EE" w:rsidRDefault="002F06EE" w:rsidP="002F06EE">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0833B3" w:rsidRPr="000833B3" w:rsidRDefault="002F06EE" w:rsidP="00A75012">
      <w:pPr>
        <w:pStyle w:val="ConsPlusNormal"/>
        <w:ind w:firstLine="708"/>
        <w:jc w:val="both"/>
        <w:rPr>
          <w:rFonts w:eastAsia="Calibri"/>
          <w:szCs w:val="28"/>
        </w:rPr>
      </w:pPr>
      <w:proofErr w:type="gramStart"/>
      <w:r w:rsidRPr="00A75012">
        <w:rPr>
          <w:rFonts w:eastAsia="Calibri"/>
          <w:szCs w:val="28"/>
        </w:rPr>
        <w:t xml:space="preserve">Внести в состав коллегии Министерства культуры Республики Татарстан, утвержденный постановлением Кабинета Министров Республики Татарстан </w:t>
      </w:r>
      <w:r w:rsidR="00534F39" w:rsidRPr="00A75012">
        <w:rPr>
          <w:rFonts w:eastAsia="Calibri"/>
          <w:szCs w:val="28"/>
        </w:rPr>
        <w:t xml:space="preserve">                     </w:t>
      </w:r>
      <w:r w:rsidRPr="00A75012">
        <w:rPr>
          <w:rFonts w:eastAsia="Calibri"/>
          <w:szCs w:val="28"/>
        </w:rPr>
        <w:t>от 23.01.2012 № 34 «Об утверждении состава коллегии Министерства культуры Республики Татарстан»</w:t>
      </w:r>
      <w:r w:rsidR="003E6890" w:rsidRPr="00A75012">
        <w:rPr>
          <w:szCs w:val="28"/>
        </w:rPr>
        <w:t xml:space="preserve"> (с изменениями, внесенными постановлениями Кабинета Министров Республики Татарстан</w:t>
      </w:r>
      <w:r w:rsidR="005B1511" w:rsidRPr="00A75012">
        <w:rPr>
          <w:szCs w:val="28"/>
        </w:rPr>
        <w:t xml:space="preserve"> от 16.10.2013</w:t>
      </w:r>
      <w:r w:rsidR="006018A4" w:rsidRPr="00A75012">
        <w:rPr>
          <w:szCs w:val="28"/>
        </w:rPr>
        <w:t xml:space="preserve"> № 758</w:t>
      </w:r>
      <w:r w:rsidR="005B1511" w:rsidRPr="00A75012">
        <w:rPr>
          <w:szCs w:val="28"/>
        </w:rPr>
        <w:t>, от 25.04.2015</w:t>
      </w:r>
      <w:r w:rsidR="006018A4" w:rsidRPr="00A75012">
        <w:rPr>
          <w:szCs w:val="28"/>
        </w:rPr>
        <w:t xml:space="preserve"> № 288</w:t>
      </w:r>
      <w:r w:rsidR="005B1511" w:rsidRPr="00A75012">
        <w:rPr>
          <w:szCs w:val="28"/>
        </w:rPr>
        <w:t xml:space="preserve">, </w:t>
      </w:r>
      <w:r w:rsidR="00534F39" w:rsidRPr="00A75012">
        <w:rPr>
          <w:szCs w:val="28"/>
        </w:rPr>
        <w:t xml:space="preserve">                        </w:t>
      </w:r>
      <w:r w:rsidR="005B1511" w:rsidRPr="00A75012">
        <w:rPr>
          <w:szCs w:val="28"/>
        </w:rPr>
        <w:t>от 03.10.2015</w:t>
      </w:r>
      <w:r w:rsidR="006018A4" w:rsidRPr="00A75012">
        <w:rPr>
          <w:szCs w:val="28"/>
        </w:rPr>
        <w:t xml:space="preserve"> № 737</w:t>
      </w:r>
      <w:r w:rsidR="00AC7F1D" w:rsidRPr="00A75012">
        <w:rPr>
          <w:szCs w:val="28"/>
        </w:rPr>
        <w:t xml:space="preserve">, от 22.01.2016 </w:t>
      </w:r>
      <w:r w:rsidR="00534F39" w:rsidRPr="00A75012">
        <w:rPr>
          <w:szCs w:val="28"/>
        </w:rPr>
        <w:t>№</w:t>
      </w:r>
      <w:r w:rsidR="00AC7F1D" w:rsidRPr="00A75012">
        <w:rPr>
          <w:szCs w:val="28"/>
        </w:rPr>
        <w:t xml:space="preserve"> 33</w:t>
      </w:r>
      <w:r w:rsidR="00043732">
        <w:rPr>
          <w:szCs w:val="28"/>
        </w:rPr>
        <w:t>, от 20.01.2017 № 15</w:t>
      </w:r>
      <w:r w:rsidR="00D3096A">
        <w:rPr>
          <w:szCs w:val="28"/>
        </w:rPr>
        <w:t>)</w:t>
      </w:r>
      <w:r w:rsidR="0042225B">
        <w:rPr>
          <w:szCs w:val="28"/>
        </w:rPr>
        <w:t>,</w:t>
      </w:r>
      <w:r w:rsidR="00534F39" w:rsidRPr="00A75012">
        <w:rPr>
          <w:szCs w:val="28"/>
        </w:rPr>
        <w:t xml:space="preserve"> </w:t>
      </w:r>
      <w:r w:rsidRPr="00A75012">
        <w:rPr>
          <w:rFonts w:eastAsia="Calibri"/>
          <w:szCs w:val="28"/>
        </w:rPr>
        <w:t>следующ</w:t>
      </w:r>
      <w:r w:rsidR="00C73EEB" w:rsidRPr="00A75012">
        <w:rPr>
          <w:rFonts w:eastAsia="Calibri"/>
          <w:szCs w:val="28"/>
        </w:rPr>
        <w:t>ие</w:t>
      </w:r>
      <w:r w:rsidRPr="00A75012">
        <w:rPr>
          <w:rFonts w:eastAsia="Calibri"/>
          <w:szCs w:val="28"/>
        </w:rPr>
        <w:t xml:space="preserve"> изменени</w:t>
      </w:r>
      <w:r w:rsidR="00C73EEB" w:rsidRPr="00A75012">
        <w:rPr>
          <w:rFonts w:eastAsia="Calibri"/>
          <w:szCs w:val="28"/>
        </w:rPr>
        <w:t>я</w:t>
      </w:r>
      <w:r w:rsidRPr="00A75012">
        <w:rPr>
          <w:rFonts w:eastAsia="Calibri"/>
          <w:szCs w:val="28"/>
        </w:rPr>
        <w:t>:</w:t>
      </w:r>
      <w:proofErr w:type="gramEnd"/>
    </w:p>
    <w:p w:rsidR="009504C1" w:rsidRPr="0042225B" w:rsidRDefault="009504C1" w:rsidP="0042225B">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lang w:eastAsia="ru-RU"/>
        </w:rPr>
      </w:pPr>
      <w:r w:rsidRPr="00A75012">
        <w:rPr>
          <w:rFonts w:ascii="Times New Roman" w:eastAsia="Times New Roman" w:hAnsi="Times New Roman" w:cs="Times New Roman"/>
          <w:bCs/>
          <w:sz w:val="28"/>
          <w:szCs w:val="28"/>
          <w:lang w:eastAsia="ru-RU"/>
        </w:rPr>
        <w:t xml:space="preserve">вывести из </w:t>
      </w:r>
      <w:hyperlink r:id="rId7" w:history="1">
        <w:proofErr w:type="gramStart"/>
        <w:r w:rsidRPr="00A75012">
          <w:rPr>
            <w:rFonts w:ascii="Times New Roman" w:eastAsia="Times New Roman" w:hAnsi="Times New Roman" w:cs="Times New Roman"/>
            <w:bCs/>
            <w:sz w:val="28"/>
            <w:szCs w:val="28"/>
            <w:lang w:eastAsia="ru-RU"/>
          </w:rPr>
          <w:t>состав</w:t>
        </w:r>
        <w:proofErr w:type="gramEnd"/>
      </w:hyperlink>
      <w:r w:rsidR="0042225B">
        <w:rPr>
          <w:rFonts w:ascii="Times New Roman" w:eastAsia="Times New Roman" w:hAnsi="Times New Roman" w:cs="Times New Roman"/>
          <w:bCs/>
          <w:sz w:val="28"/>
          <w:szCs w:val="28"/>
          <w:lang w:eastAsia="ru-RU"/>
        </w:rPr>
        <w:t xml:space="preserve">а коллегии </w:t>
      </w:r>
      <w:proofErr w:type="spellStart"/>
      <w:r w:rsidR="00A75012" w:rsidRPr="00A75012">
        <w:rPr>
          <w:rFonts w:ascii="Times New Roman" w:hAnsi="Times New Roman" w:cs="Times New Roman"/>
          <w:sz w:val="28"/>
          <w:szCs w:val="28"/>
        </w:rPr>
        <w:t>М.З.Шакирова</w:t>
      </w:r>
      <w:proofErr w:type="spellEnd"/>
      <w:r w:rsidRPr="00A75012">
        <w:rPr>
          <w:rFonts w:ascii="Times New Roman" w:hAnsi="Times New Roman" w:cs="Times New Roman"/>
          <w:bCs/>
          <w:sz w:val="28"/>
          <w:szCs w:val="28"/>
        </w:rPr>
        <w:t>;</w:t>
      </w:r>
    </w:p>
    <w:p w:rsidR="007B0CA1" w:rsidRPr="00440D18" w:rsidRDefault="000833B3" w:rsidP="0042225B">
      <w:pPr>
        <w:pStyle w:val="ConsPlusNormal"/>
        <w:ind w:firstLine="708"/>
        <w:jc w:val="both"/>
        <w:rPr>
          <w:bCs/>
          <w:szCs w:val="28"/>
        </w:rPr>
      </w:pPr>
      <w:r>
        <w:rPr>
          <w:bCs/>
          <w:szCs w:val="28"/>
        </w:rPr>
        <w:t>ввести в состав</w:t>
      </w:r>
      <w:r w:rsidR="0042225B">
        <w:rPr>
          <w:bCs/>
          <w:szCs w:val="28"/>
        </w:rPr>
        <w:t xml:space="preserve"> коллегии </w:t>
      </w:r>
      <w:r w:rsidR="00223D25" w:rsidRPr="00A75012">
        <w:rPr>
          <w:szCs w:val="28"/>
        </w:rPr>
        <w:t>Губайдуллина</w:t>
      </w:r>
      <w:r w:rsidR="0042225B">
        <w:rPr>
          <w:szCs w:val="28"/>
        </w:rPr>
        <w:t xml:space="preserve"> </w:t>
      </w:r>
      <w:proofErr w:type="spellStart"/>
      <w:r w:rsidR="0042225B">
        <w:rPr>
          <w:szCs w:val="28"/>
        </w:rPr>
        <w:t>Экзам</w:t>
      </w:r>
      <w:r>
        <w:rPr>
          <w:szCs w:val="28"/>
        </w:rPr>
        <w:t>а</w:t>
      </w:r>
      <w:proofErr w:type="spellEnd"/>
      <w:r w:rsidR="0042225B">
        <w:rPr>
          <w:szCs w:val="28"/>
        </w:rPr>
        <w:t xml:space="preserve"> </w:t>
      </w:r>
      <w:proofErr w:type="spellStart"/>
      <w:r w:rsidR="0042225B">
        <w:rPr>
          <w:szCs w:val="28"/>
        </w:rPr>
        <w:t>Саматовича</w:t>
      </w:r>
      <w:proofErr w:type="spellEnd"/>
      <w:r w:rsidR="0042225B">
        <w:rPr>
          <w:szCs w:val="28"/>
        </w:rPr>
        <w:t xml:space="preserve">, </w:t>
      </w:r>
      <w:r w:rsidR="00AC7F1D" w:rsidRPr="007B0CA1">
        <w:rPr>
          <w:szCs w:val="28"/>
        </w:rPr>
        <w:t xml:space="preserve">председателя </w:t>
      </w:r>
      <w:r w:rsidR="007B0CA1">
        <w:rPr>
          <w:szCs w:val="28"/>
        </w:rPr>
        <w:t>Ассоциации «</w:t>
      </w:r>
      <w:proofErr w:type="spellStart"/>
      <w:proofErr w:type="gramStart"/>
      <w:r w:rsidR="007B0CA1">
        <w:rPr>
          <w:szCs w:val="28"/>
        </w:rPr>
        <w:t>C</w:t>
      </w:r>
      <w:proofErr w:type="gramEnd"/>
      <w:r w:rsidR="007B0CA1">
        <w:rPr>
          <w:szCs w:val="28"/>
        </w:rPr>
        <w:t>овет</w:t>
      </w:r>
      <w:proofErr w:type="spellEnd"/>
      <w:r w:rsidR="007B0CA1">
        <w:rPr>
          <w:szCs w:val="28"/>
        </w:rPr>
        <w:t xml:space="preserve"> </w:t>
      </w:r>
      <w:r w:rsidR="007B0CA1" w:rsidRPr="007B0CA1">
        <w:rPr>
          <w:szCs w:val="28"/>
        </w:rPr>
        <w:t>муниципальных о</w:t>
      </w:r>
      <w:r w:rsidR="007B0CA1">
        <w:rPr>
          <w:szCs w:val="28"/>
        </w:rPr>
        <w:t>бразований Республики Татарстан»</w:t>
      </w:r>
      <w:r w:rsidR="00935097">
        <w:rPr>
          <w:szCs w:val="28"/>
        </w:rPr>
        <w:t xml:space="preserve"> (по согласованию)</w:t>
      </w:r>
      <w:r w:rsidR="007B0CA1">
        <w:rPr>
          <w:szCs w:val="28"/>
        </w:rPr>
        <w:t>.</w:t>
      </w:r>
    </w:p>
    <w:p w:rsidR="003E6890" w:rsidRDefault="006018A4" w:rsidP="00D3096A">
      <w:pPr>
        <w:pStyle w:val="ConsPlusNormal"/>
        <w:jc w:val="both"/>
        <w:rPr>
          <w:bCs/>
          <w:szCs w:val="28"/>
        </w:rPr>
      </w:pPr>
      <w:r>
        <w:rPr>
          <w:bCs/>
          <w:szCs w:val="28"/>
        </w:rPr>
        <w:t xml:space="preserve">          </w:t>
      </w:r>
    </w:p>
    <w:p w:rsidR="00440D18" w:rsidRDefault="00440D18" w:rsidP="00D3096A">
      <w:pPr>
        <w:pStyle w:val="ConsPlusNormal"/>
        <w:jc w:val="both"/>
        <w:rPr>
          <w:color w:val="4A4A4A"/>
          <w:szCs w:val="28"/>
        </w:rPr>
      </w:pPr>
    </w:p>
    <w:p w:rsidR="000833B3" w:rsidRPr="00D3096A" w:rsidRDefault="000833B3" w:rsidP="00D3096A">
      <w:pPr>
        <w:pStyle w:val="ConsPlusNormal"/>
        <w:jc w:val="both"/>
        <w:rPr>
          <w:color w:val="4A4A4A"/>
          <w:szCs w:val="28"/>
        </w:rPr>
      </w:pPr>
    </w:p>
    <w:p w:rsidR="00043732" w:rsidRPr="00D3096A" w:rsidRDefault="00D3096A" w:rsidP="00D3096A">
      <w:pPr>
        <w:spacing w:after="0" w:line="240" w:lineRule="auto"/>
        <w:rPr>
          <w:rFonts w:ascii="Times New Roman" w:hAnsi="Times New Roman" w:cs="Times New Roman"/>
          <w:sz w:val="28"/>
          <w:szCs w:val="28"/>
        </w:rPr>
      </w:pPr>
      <w:r>
        <w:rPr>
          <w:rFonts w:ascii="Times New Roman" w:hAnsi="Times New Roman" w:cs="Times New Roman"/>
          <w:sz w:val="28"/>
          <w:szCs w:val="28"/>
        </w:rPr>
        <w:t>Премьер-министр</w:t>
      </w:r>
      <w:r w:rsidR="00043732" w:rsidRPr="00D3096A">
        <w:rPr>
          <w:rFonts w:ascii="Times New Roman" w:hAnsi="Times New Roman" w:cs="Times New Roman"/>
          <w:sz w:val="28"/>
          <w:szCs w:val="28"/>
        </w:rPr>
        <w:t xml:space="preserve"> </w:t>
      </w:r>
    </w:p>
    <w:p w:rsidR="00D3096A" w:rsidRPr="00D3096A" w:rsidRDefault="00043732" w:rsidP="00D3096A">
      <w:pPr>
        <w:spacing w:after="0" w:line="240" w:lineRule="auto"/>
        <w:rPr>
          <w:sz w:val="28"/>
          <w:szCs w:val="28"/>
        </w:rPr>
      </w:pPr>
      <w:r w:rsidRPr="00D3096A">
        <w:rPr>
          <w:rFonts w:ascii="Times New Roman" w:hAnsi="Times New Roman" w:cs="Times New Roman"/>
          <w:sz w:val="28"/>
          <w:szCs w:val="28"/>
        </w:rPr>
        <w:t>Республики Татарстан</w:t>
      </w:r>
      <w:r w:rsidR="00D3096A">
        <w:rPr>
          <w:rFonts w:ascii="Times New Roman" w:hAnsi="Times New Roman" w:cs="Times New Roman"/>
          <w:sz w:val="28"/>
          <w:szCs w:val="28"/>
        </w:rPr>
        <w:t xml:space="preserve">                                                       </w:t>
      </w:r>
      <w:r w:rsidRPr="00D3096A">
        <w:rPr>
          <w:rFonts w:ascii="Times New Roman" w:hAnsi="Times New Roman" w:cs="Times New Roman"/>
          <w:sz w:val="28"/>
          <w:szCs w:val="28"/>
        </w:rPr>
        <w:t xml:space="preserve"> </w:t>
      </w:r>
      <w:r w:rsidR="00D3096A">
        <w:rPr>
          <w:rFonts w:ascii="Times New Roman" w:hAnsi="Times New Roman" w:cs="Times New Roman"/>
          <w:sz w:val="28"/>
          <w:szCs w:val="28"/>
        </w:rPr>
        <w:t xml:space="preserve">                            </w:t>
      </w:r>
      <w:proofErr w:type="spellStart"/>
      <w:r w:rsidR="00D3096A" w:rsidRPr="00D3096A">
        <w:rPr>
          <w:rFonts w:ascii="Times New Roman" w:hAnsi="Times New Roman" w:cs="Times New Roman"/>
          <w:sz w:val="28"/>
          <w:szCs w:val="28"/>
        </w:rPr>
        <w:t>А.В.</w:t>
      </w:r>
      <w:r w:rsidR="00D3096A" w:rsidRPr="00D3096A">
        <w:rPr>
          <w:rFonts w:ascii="Times New Roman" w:hAnsi="Times New Roman" w:cs="Times New Roman"/>
          <w:bCs/>
          <w:sz w:val="28"/>
          <w:szCs w:val="28"/>
        </w:rPr>
        <w:t>Песошин</w:t>
      </w:r>
      <w:proofErr w:type="spellEnd"/>
    </w:p>
    <w:p w:rsidR="00043732" w:rsidRPr="00D3096A" w:rsidRDefault="00043732" w:rsidP="00D3096A">
      <w:pPr>
        <w:spacing w:after="0" w:line="240" w:lineRule="auto"/>
        <w:rPr>
          <w:rFonts w:ascii="Times New Roman" w:hAnsi="Times New Roman" w:cs="Times New Roman"/>
          <w:sz w:val="28"/>
          <w:szCs w:val="28"/>
        </w:rPr>
      </w:pPr>
    </w:p>
    <w:p w:rsidR="00043732" w:rsidRPr="00D3096A" w:rsidRDefault="00043732" w:rsidP="00D3096A">
      <w:pPr>
        <w:spacing w:after="0" w:line="240" w:lineRule="auto"/>
        <w:ind w:left="7513"/>
        <w:rPr>
          <w:rFonts w:ascii="Times New Roman" w:hAnsi="Times New Roman" w:cs="Times New Roman"/>
          <w:sz w:val="28"/>
          <w:szCs w:val="28"/>
        </w:rPr>
      </w:pPr>
    </w:p>
    <w:p w:rsidR="00043732" w:rsidRPr="00D712C3" w:rsidRDefault="00043732" w:rsidP="00043732">
      <w:pPr>
        <w:ind w:left="5812"/>
        <w:rPr>
          <w:sz w:val="28"/>
          <w:szCs w:val="28"/>
        </w:rPr>
      </w:pPr>
    </w:p>
    <w:p w:rsidR="00043732" w:rsidRPr="00D712C3" w:rsidRDefault="00043732" w:rsidP="00043732">
      <w:pPr>
        <w:ind w:left="5954"/>
        <w:rPr>
          <w:sz w:val="28"/>
          <w:szCs w:val="28"/>
        </w:rPr>
      </w:pPr>
    </w:p>
    <w:p w:rsidR="00415010" w:rsidRDefault="00415010" w:rsidP="003E689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3E0C" w:rsidRDefault="00193E0C" w:rsidP="003E689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3E0C" w:rsidRDefault="00193E0C" w:rsidP="003E6890">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193E0C" w:rsidSect="003E6890">
      <w:headerReference w:type="default" r:id="rId8"/>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5F" w:rsidRDefault="0099575F">
      <w:pPr>
        <w:spacing w:after="0" w:line="240" w:lineRule="auto"/>
      </w:pPr>
      <w:r>
        <w:separator/>
      </w:r>
    </w:p>
  </w:endnote>
  <w:endnote w:type="continuationSeparator" w:id="0">
    <w:p w:rsidR="0099575F" w:rsidRDefault="0099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5F" w:rsidRDefault="0099575F">
      <w:pPr>
        <w:spacing w:after="0" w:line="240" w:lineRule="auto"/>
      </w:pPr>
      <w:r>
        <w:separator/>
      </w:r>
    </w:p>
  </w:footnote>
  <w:footnote w:type="continuationSeparator" w:id="0">
    <w:p w:rsidR="0099575F" w:rsidRDefault="0099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7E" w:rsidRPr="000D3C8F" w:rsidRDefault="002F06EE">
    <w:pPr>
      <w:pStyle w:val="a3"/>
      <w:jc w:val="center"/>
      <w:rPr>
        <w:sz w:val="28"/>
        <w:szCs w:val="28"/>
      </w:rPr>
    </w:pPr>
    <w:r w:rsidRPr="000D3C8F">
      <w:rPr>
        <w:sz w:val="28"/>
        <w:szCs w:val="28"/>
      </w:rPr>
      <w:fldChar w:fldCharType="begin"/>
    </w:r>
    <w:r w:rsidRPr="000D3C8F">
      <w:rPr>
        <w:sz w:val="28"/>
        <w:szCs w:val="28"/>
      </w:rPr>
      <w:instrText xml:space="preserve"> PAGE   \* MERGEFORMAT </w:instrText>
    </w:r>
    <w:r w:rsidRPr="000D3C8F">
      <w:rPr>
        <w:sz w:val="28"/>
        <w:szCs w:val="28"/>
      </w:rPr>
      <w:fldChar w:fldCharType="separate"/>
    </w:r>
    <w:r w:rsidR="000833B3">
      <w:rPr>
        <w:noProof/>
        <w:sz w:val="28"/>
        <w:szCs w:val="28"/>
      </w:rPr>
      <w:t>2</w:t>
    </w:r>
    <w:r w:rsidRPr="000D3C8F">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EE"/>
    <w:rsid w:val="00043732"/>
    <w:rsid w:val="000553FE"/>
    <w:rsid w:val="000833B3"/>
    <w:rsid w:val="000973A9"/>
    <w:rsid w:val="00161123"/>
    <w:rsid w:val="00193E0C"/>
    <w:rsid w:val="0019728E"/>
    <w:rsid w:val="001A06FB"/>
    <w:rsid w:val="00223D25"/>
    <w:rsid w:val="002C5711"/>
    <w:rsid w:val="002D5D61"/>
    <w:rsid w:val="002F06EE"/>
    <w:rsid w:val="00362A49"/>
    <w:rsid w:val="003B58B1"/>
    <w:rsid w:val="003E6890"/>
    <w:rsid w:val="00415010"/>
    <w:rsid w:val="0042225B"/>
    <w:rsid w:val="00440D18"/>
    <w:rsid w:val="00534F39"/>
    <w:rsid w:val="00541A90"/>
    <w:rsid w:val="005A27FD"/>
    <w:rsid w:val="005B1511"/>
    <w:rsid w:val="005B6B41"/>
    <w:rsid w:val="006018A4"/>
    <w:rsid w:val="006302DC"/>
    <w:rsid w:val="006B7A67"/>
    <w:rsid w:val="00773EA1"/>
    <w:rsid w:val="007931A4"/>
    <w:rsid w:val="007B0CA1"/>
    <w:rsid w:val="00870EF9"/>
    <w:rsid w:val="008F1AFA"/>
    <w:rsid w:val="00935097"/>
    <w:rsid w:val="009504C1"/>
    <w:rsid w:val="0099575F"/>
    <w:rsid w:val="00A75012"/>
    <w:rsid w:val="00AC7F1D"/>
    <w:rsid w:val="00AE5FE3"/>
    <w:rsid w:val="00B84D5B"/>
    <w:rsid w:val="00C05E4E"/>
    <w:rsid w:val="00C1148D"/>
    <w:rsid w:val="00C60852"/>
    <w:rsid w:val="00C73EEB"/>
    <w:rsid w:val="00D04813"/>
    <w:rsid w:val="00D3096A"/>
    <w:rsid w:val="00D70CFE"/>
    <w:rsid w:val="00DB42AA"/>
    <w:rsid w:val="00F0150C"/>
    <w:rsid w:val="00F173C5"/>
    <w:rsid w:val="00F6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B0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18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23D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06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F06EE"/>
    <w:rPr>
      <w:rFonts w:ascii="Times New Roman" w:eastAsia="Times New Roman" w:hAnsi="Times New Roman" w:cs="Times New Roman"/>
      <w:sz w:val="24"/>
      <w:szCs w:val="24"/>
      <w:lang w:eastAsia="ru-RU"/>
    </w:rPr>
  </w:style>
  <w:style w:type="paragraph" w:customStyle="1" w:styleId="ConsPlusNormal">
    <w:name w:val="ConsPlusNormal"/>
    <w:rsid w:val="005B1511"/>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6018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3D2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7B0CA1"/>
    <w:rPr>
      <w:rFonts w:asciiTheme="majorHAnsi" w:eastAsiaTheme="majorEastAsia" w:hAnsiTheme="majorHAnsi" w:cstheme="majorBidi"/>
      <w:b/>
      <w:bCs/>
      <w:color w:val="4F81BD" w:themeColor="accent1"/>
      <w:sz w:val="26"/>
      <w:szCs w:val="2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3732"/>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B0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18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23D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06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F06EE"/>
    <w:rPr>
      <w:rFonts w:ascii="Times New Roman" w:eastAsia="Times New Roman" w:hAnsi="Times New Roman" w:cs="Times New Roman"/>
      <w:sz w:val="24"/>
      <w:szCs w:val="24"/>
      <w:lang w:eastAsia="ru-RU"/>
    </w:rPr>
  </w:style>
  <w:style w:type="paragraph" w:customStyle="1" w:styleId="ConsPlusNormal">
    <w:name w:val="ConsPlusNormal"/>
    <w:rsid w:val="005B1511"/>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6018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3D2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7B0CA1"/>
    <w:rPr>
      <w:rFonts w:asciiTheme="majorHAnsi" w:eastAsiaTheme="majorEastAsia" w:hAnsiTheme="majorHAnsi" w:cstheme="majorBidi"/>
      <w:b/>
      <w:bCs/>
      <w:color w:val="4F81BD" w:themeColor="accent1"/>
      <w:sz w:val="26"/>
      <w:szCs w:val="2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3732"/>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84546">
      <w:bodyDiv w:val="1"/>
      <w:marLeft w:val="0"/>
      <w:marRight w:val="0"/>
      <w:marTop w:val="0"/>
      <w:marBottom w:val="0"/>
      <w:divBdr>
        <w:top w:val="none" w:sz="0" w:space="0" w:color="auto"/>
        <w:left w:val="none" w:sz="0" w:space="0" w:color="auto"/>
        <w:bottom w:val="none" w:sz="0" w:space="0" w:color="auto"/>
        <w:right w:val="none" w:sz="0" w:space="0" w:color="auto"/>
      </w:divBdr>
    </w:div>
    <w:div w:id="939140273">
      <w:bodyDiv w:val="1"/>
      <w:marLeft w:val="0"/>
      <w:marRight w:val="0"/>
      <w:marTop w:val="0"/>
      <w:marBottom w:val="0"/>
      <w:divBdr>
        <w:top w:val="none" w:sz="0" w:space="0" w:color="auto"/>
        <w:left w:val="none" w:sz="0" w:space="0" w:color="auto"/>
        <w:bottom w:val="none" w:sz="0" w:space="0" w:color="auto"/>
        <w:right w:val="none" w:sz="0" w:space="0" w:color="auto"/>
      </w:divBdr>
    </w:div>
    <w:div w:id="9662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AB7EF7549DF13BA7E4B710C4CC14DEA411FFE5EA64DAEE20C32DCD21A471449F0B9A7817FD5F3D58CAF3Dr4O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Черникова</dc:creator>
  <cp:lastModifiedBy>Сулейманова Альбина Асгатовна</cp:lastModifiedBy>
  <cp:revision>2</cp:revision>
  <cp:lastPrinted>2015-09-17T12:41:00Z</cp:lastPrinted>
  <dcterms:created xsi:type="dcterms:W3CDTF">2018-01-26T07:26:00Z</dcterms:created>
  <dcterms:modified xsi:type="dcterms:W3CDTF">2018-01-26T07:26:00Z</dcterms:modified>
</cp:coreProperties>
</file>