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7AE" w:rsidRPr="0028216C" w:rsidRDefault="003367AE" w:rsidP="003367AE">
      <w:pPr>
        <w:ind w:firstLine="540"/>
        <w:jc w:val="right"/>
        <w:rPr>
          <w:rStyle w:val="ab"/>
          <w:rFonts w:ascii="Times New Roman" w:eastAsiaTheme="minorEastAsia" w:hAnsi="Times New Roman"/>
          <w:b w:val="0"/>
          <w:i/>
          <w:color w:val="000000"/>
          <w:u w:val="single"/>
        </w:rPr>
      </w:pPr>
      <w:r>
        <w:rPr>
          <w:b/>
          <w:szCs w:val="28"/>
        </w:rPr>
        <w:t xml:space="preserve">                             </w:t>
      </w:r>
      <w:r w:rsidRPr="0028216C">
        <w:rPr>
          <w:rStyle w:val="ab"/>
          <w:rFonts w:ascii="Times New Roman" w:eastAsiaTheme="minorEastAsia" w:hAnsi="Times New Roman"/>
          <w:color w:val="000000"/>
          <w:u w:val="single"/>
        </w:rPr>
        <w:t xml:space="preserve">Контактные лица для направления </w:t>
      </w:r>
    </w:p>
    <w:p w:rsidR="003367AE" w:rsidRPr="0028216C" w:rsidRDefault="003367AE" w:rsidP="003367AE">
      <w:pPr>
        <w:jc w:val="right"/>
        <w:rPr>
          <w:rStyle w:val="ab"/>
          <w:rFonts w:ascii="Times New Roman" w:eastAsiaTheme="minorEastAsia" w:hAnsi="Times New Roman"/>
          <w:b w:val="0"/>
          <w:i/>
          <w:color w:val="000000"/>
          <w:u w:val="single"/>
        </w:rPr>
      </w:pPr>
      <w:r w:rsidRPr="0028216C">
        <w:rPr>
          <w:rStyle w:val="ab"/>
          <w:rFonts w:ascii="Times New Roman" w:eastAsiaTheme="minorEastAsia" w:hAnsi="Times New Roman"/>
          <w:color w:val="000000"/>
          <w:u w:val="single"/>
        </w:rPr>
        <w:t>замечаний и предложений: </w:t>
      </w:r>
    </w:p>
    <w:p w:rsidR="003367AE" w:rsidRDefault="003367AE" w:rsidP="003367AE">
      <w:pPr>
        <w:pStyle w:val="3"/>
        <w:spacing w:before="0"/>
        <w:jc w:val="right"/>
        <w:rPr>
          <w:rFonts w:ascii="Times New Roman" w:hAnsi="Times New Roman" w:cs="Times New Roman"/>
          <w:b w:val="0"/>
          <w:color w:val="000000"/>
          <w:sz w:val="24"/>
          <w:szCs w:val="24"/>
        </w:rPr>
      </w:pPr>
    </w:p>
    <w:p w:rsidR="003367AE" w:rsidRPr="003367AE" w:rsidRDefault="003367AE" w:rsidP="003367AE">
      <w:pPr>
        <w:ind w:left="5954"/>
        <w:jc w:val="right"/>
        <w:rPr>
          <w:rFonts w:ascii="Times New Roman" w:hAnsi="Times New Roman"/>
        </w:rPr>
      </w:pPr>
      <w:r w:rsidRPr="003367AE">
        <w:rPr>
          <w:rFonts w:ascii="Times New Roman" w:hAnsi="Times New Roman"/>
        </w:rPr>
        <w:t xml:space="preserve">Рафиков Фанис </w:t>
      </w:r>
      <w:proofErr w:type="spellStart"/>
      <w:r w:rsidRPr="003367AE">
        <w:rPr>
          <w:rFonts w:ascii="Times New Roman" w:hAnsi="Times New Roman"/>
        </w:rPr>
        <w:t>Фарисович</w:t>
      </w:r>
      <w:proofErr w:type="spellEnd"/>
      <w:r w:rsidRPr="003367AE">
        <w:rPr>
          <w:rFonts w:ascii="Times New Roman" w:hAnsi="Times New Roman"/>
        </w:rPr>
        <w:t xml:space="preserve"> </w:t>
      </w:r>
    </w:p>
    <w:p w:rsidR="003367AE" w:rsidRPr="003367AE" w:rsidRDefault="003367AE" w:rsidP="003367AE">
      <w:pPr>
        <w:ind w:left="5954"/>
        <w:jc w:val="right"/>
        <w:rPr>
          <w:rFonts w:ascii="Times New Roman" w:hAnsi="Times New Roman"/>
        </w:rPr>
      </w:pPr>
      <w:r w:rsidRPr="003367AE">
        <w:rPr>
          <w:rFonts w:ascii="Times New Roman" w:hAnsi="Times New Roman"/>
        </w:rPr>
        <w:t xml:space="preserve">Заместитель начальника отдела </w:t>
      </w:r>
    </w:p>
    <w:p w:rsidR="003367AE" w:rsidRPr="003367AE" w:rsidRDefault="003367AE" w:rsidP="003367AE">
      <w:pPr>
        <w:ind w:left="5954"/>
        <w:jc w:val="right"/>
        <w:rPr>
          <w:rFonts w:ascii="Times New Roman" w:hAnsi="Times New Roman"/>
        </w:rPr>
      </w:pPr>
      <w:r w:rsidRPr="003367AE">
        <w:rPr>
          <w:rFonts w:ascii="Times New Roman" w:hAnsi="Times New Roman"/>
        </w:rPr>
        <w:t>развития малых форм хозяйствования</w:t>
      </w:r>
    </w:p>
    <w:p w:rsidR="003367AE" w:rsidRPr="003367AE" w:rsidRDefault="003367AE" w:rsidP="003367AE">
      <w:pPr>
        <w:ind w:left="5954"/>
        <w:jc w:val="right"/>
        <w:rPr>
          <w:rFonts w:ascii="Times New Roman" w:hAnsi="Times New Roman"/>
        </w:rPr>
      </w:pPr>
      <w:r w:rsidRPr="003367AE">
        <w:rPr>
          <w:rFonts w:ascii="Times New Roman" w:hAnsi="Times New Roman"/>
        </w:rPr>
        <w:t>Телефон: +7 (843) 221-76-53</w:t>
      </w:r>
    </w:p>
    <w:p w:rsidR="003367AE" w:rsidRPr="003367AE" w:rsidRDefault="003367AE" w:rsidP="003367AE">
      <w:pPr>
        <w:ind w:left="5954"/>
        <w:jc w:val="right"/>
        <w:rPr>
          <w:rFonts w:ascii="Times New Roman" w:hAnsi="Times New Roman"/>
          <w:lang w:val="en-US"/>
        </w:rPr>
      </w:pPr>
      <w:r w:rsidRPr="003367AE">
        <w:rPr>
          <w:rFonts w:ascii="Times New Roman" w:hAnsi="Times New Roman"/>
          <w:lang w:val="en-US"/>
        </w:rPr>
        <w:t>E-mail: Rafikov.Fanis@tatar.ru</w:t>
      </w:r>
    </w:p>
    <w:p w:rsidR="003367AE" w:rsidRPr="003367AE" w:rsidRDefault="003367AE" w:rsidP="003367AE">
      <w:pPr>
        <w:pStyle w:val="3"/>
        <w:spacing w:before="0"/>
        <w:ind w:left="5954"/>
        <w:jc w:val="right"/>
        <w:rPr>
          <w:rFonts w:ascii="Times New Roman" w:hAnsi="Times New Roman" w:cs="Times New Roman"/>
          <w:b w:val="0"/>
          <w:color w:val="000000"/>
          <w:lang w:val="en-US"/>
        </w:rPr>
      </w:pPr>
    </w:p>
    <w:p w:rsidR="003367AE" w:rsidRPr="003367AE" w:rsidRDefault="003367AE" w:rsidP="003367AE">
      <w:pPr>
        <w:pStyle w:val="3"/>
        <w:spacing w:before="0"/>
        <w:jc w:val="right"/>
        <w:rPr>
          <w:rFonts w:ascii="Times New Roman" w:hAnsi="Times New Roman" w:cs="Times New Roman"/>
          <w:b w:val="0"/>
          <w:color w:val="000000"/>
        </w:rPr>
      </w:pPr>
      <w:proofErr w:type="spellStart"/>
      <w:r w:rsidRPr="003367AE">
        <w:rPr>
          <w:rFonts w:ascii="Times New Roman" w:hAnsi="Times New Roman" w:cs="Times New Roman"/>
          <w:b w:val="0"/>
          <w:color w:val="000000"/>
        </w:rPr>
        <w:t>Бикмуллин</w:t>
      </w:r>
      <w:proofErr w:type="spellEnd"/>
      <w:r w:rsidRPr="003367AE">
        <w:rPr>
          <w:rFonts w:ascii="Times New Roman" w:hAnsi="Times New Roman" w:cs="Times New Roman"/>
          <w:b w:val="0"/>
          <w:color w:val="000000"/>
        </w:rPr>
        <w:t xml:space="preserve"> Рашит Гумарович </w:t>
      </w:r>
    </w:p>
    <w:p w:rsidR="003367AE" w:rsidRPr="003367AE" w:rsidRDefault="003367AE" w:rsidP="003367AE">
      <w:pPr>
        <w:pStyle w:val="3"/>
        <w:spacing w:before="0"/>
        <w:jc w:val="right"/>
        <w:rPr>
          <w:rFonts w:ascii="Times New Roman" w:hAnsi="Times New Roman" w:cs="Times New Roman"/>
          <w:b w:val="0"/>
          <w:color w:val="000000"/>
        </w:rPr>
      </w:pPr>
      <w:r w:rsidRPr="003367AE">
        <w:rPr>
          <w:rFonts w:ascii="Times New Roman" w:hAnsi="Times New Roman" w:cs="Times New Roman"/>
          <w:b w:val="0"/>
          <w:color w:val="000000"/>
        </w:rPr>
        <w:t>Ведущий специалист отдела кадров</w:t>
      </w:r>
    </w:p>
    <w:p w:rsidR="003367AE" w:rsidRPr="003367AE" w:rsidRDefault="003367AE" w:rsidP="003367AE">
      <w:pPr>
        <w:pStyle w:val="3"/>
        <w:spacing w:before="0"/>
        <w:jc w:val="right"/>
        <w:rPr>
          <w:rFonts w:ascii="Times New Roman" w:hAnsi="Times New Roman" w:cs="Times New Roman"/>
          <w:b w:val="0"/>
          <w:color w:val="000000"/>
        </w:rPr>
      </w:pPr>
      <w:r w:rsidRPr="003367AE">
        <w:rPr>
          <w:rFonts w:ascii="Times New Roman" w:hAnsi="Times New Roman" w:cs="Times New Roman"/>
          <w:b w:val="0"/>
          <w:color w:val="000000"/>
        </w:rPr>
        <w:t xml:space="preserve">Адрес: </w:t>
      </w:r>
      <w:proofErr w:type="gramStart"/>
      <w:r w:rsidRPr="003367AE">
        <w:rPr>
          <w:rFonts w:ascii="Times New Roman" w:hAnsi="Times New Roman" w:cs="Times New Roman"/>
          <w:b w:val="0"/>
          <w:color w:val="000000"/>
        </w:rPr>
        <w:t>г</w:t>
      </w:r>
      <w:proofErr w:type="gramEnd"/>
      <w:r w:rsidRPr="003367AE">
        <w:rPr>
          <w:rFonts w:ascii="Times New Roman" w:hAnsi="Times New Roman" w:cs="Times New Roman"/>
          <w:b w:val="0"/>
          <w:color w:val="000000"/>
        </w:rPr>
        <w:t>. Казань, ул. Федосеевская, 36</w:t>
      </w:r>
    </w:p>
    <w:p w:rsidR="003367AE" w:rsidRPr="003367AE" w:rsidRDefault="003367AE" w:rsidP="003367AE">
      <w:pPr>
        <w:pStyle w:val="3"/>
        <w:spacing w:before="0"/>
        <w:jc w:val="right"/>
        <w:rPr>
          <w:rFonts w:ascii="Times New Roman" w:hAnsi="Times New Roman" w:cs="Times New Roman"/>
          <w:b w:val="0"/>
          <w:color w:val="000000"/>
        </w:rPr>
      </w:pPr>
      <w:r w:rsidRPr="003367AE">
        <w:rPr>
          <w:rFonts w:ascii="Times New Roman" w:hAnsi="Times New Roman" w:cs="Times New Roman"/>
          <w:b w:val="0"/>
          <w:color w:val="000000"/>
        </w:rPr>
        <w:t xml:space="preserve"> Телефон: +7 (843) 221-76-88 (8871) </w:t>
      </w:r>
    </w:p>
    <w:p w:rsidR="003367AE" w:rsidRDefault="003367AE" w:rsidP="003367AE">
      <w:pPr>
        <w:pStyle w:val="3"/>
        <w:spacing w:before="0"/>
        <w:jc w:val="right"/>
        <w:rPr>
          <w:rFonts w:ascii="Times New Roman" w:hAnsi="Times New Roman" w:cs="Times New Roman"/>
          <w:sz w:val="24"/>
          <w:szCs w:val="24"/>
        </w:rPr>
      </w:pPr>
      <w:r w:rsidRPr="003367AE">
        <w:rPr>
          <w:rFonts w:ascii="Times New Roman" w:hAnsi="Times New Roman" w:cs="Times New Roman"/>
          <w:b w:val="0"/>
          <w:color w:val="000000"/>
          <w:lang w:val="en-US"/>
        </w:rPr>
        <w:t>E</w:t>
      </w:r>
      <w:r w:rsidRPr="003367AE">
        <w:rPr>
          <w:rFonts w:ascii="Times New Roman" w:hAnsi="Times New Roman" w:cs="Times New Roman"/>
          <w:b w:val="0"/>
          <w:color w:val="000000"/>
        </w:rPr>
        <w:t>-</w:t>
      </w:r>
      <w:r w:rsidRPr="003367AE">
        <w:rPr>
          <w:rFonts w:ascii="Times New Roman" w:hAnsi="Times New Roman" w:cs="Times New Roman"/>
          <w:b w:val="0"/>
          <w:color w:val="000000"/>
          <w:lang w:val="en-US"/>
        </w:rPr>
        <w:t>mail</w:t>
      </w:r>
      <w:r w:rsidRPr="003367AE">
        <w:rPr>
          <w:rFonts w:ascii="Times New Roman" w:hAnsi="Times New Roman" w:cs="Times New Roman"/>
          <w:b w:val="0"/>
          <w:color w:val="000000"/>
        </w:rPr>
        <w:t xml:space="preserve">: </w:t>
      </w:r>
      <w:hyperlink r:id="rId7" w:history="1">
        <w:r w:rsidRPr="003367AE">
          <w:rPr>
            <w:rStyle w:val="a3"/>
            <w:lang w:val="en-US"/>
          </w:rPr>
          <w:t>Rashit</w:t>
        </w:r>
        <w:r w:rsidRPr="003367AE">
          <w:rPr>
            <w:rStyle w:val="a3"/>
          </w:rPr>
          <w:t>.</w:t>
        </w:r>
        <w:r w:rsidRPr="003367AE">
          <w:rPr>
            <w:rStyle w:val="a3"/>
            <w:lang w:val="en-US"/>
          </w:rPr>
          <w:t>Bikmullin</w:t>
        </w:r>
        <w:r w:rsidRPr="003367AE">
          <w:rPr>
            <w:rStyle w:val="a3"/>
          </w:rPr>
          <w:t>@</w:t>
        </w:r>
        <w:r w:rsidRPr="003367AE">
          <w:rPr>
            <w:rStyle w:val="a3"/>
            <w:lang w:val="en-US"/>
          </w:rPr>
          <w:t>tatar</w:t>
        </w:r>
        <w:r w:rsidRPr="003367AE">
          <w:rPr>
            <w:rStyle w:val="a3"/>
          </w:rPr>
          <w:t>.</w:t>
        </w:r>
        <w:r w:rsidRPr="003367AE">
          <w:rPr>
            <w:rStyle w:val="a3"/>
            <w:lang w:val="en-US"/>
          </w:rPr>
          <w:t>ru</w:t>
        </w:r>
      </w:hyperlink>
    </w:p>
    <w:p w:rsidR="003367AE" w:rsidRDefault="003367AE" w:rsidP="003367AE">
      <w:pPr>
        <w:ind w:firstLine="709"/>
        <w:rPr>
          <w:rFonts w:ascii="Times New Roman" w:hAnsi="Times New Roman"/>
          <w:sz w:val="28"/>
          <w:szCs w:val="28"/>
        </w:rPr>
      </w:pPr>
      <w:r w:rsidRPr="001515F1">
        <w:rPr>
          <w:rFonts w:ascii="Times New Roman" w:hAnsi="Times New Roman"/>
          <w:noProof/>
        </w:rPr>
        <w:pict>
          <v:shapetype id="_x0000_t202" coordsize="21600,21600" o:spt="202" path="m,l,21600r21600,l21600,xe">
            <v:stroke joinstyle="miter"/>
            <v:path gradientshapeok="t" o:connecttype="rect"/>
          </v:shapetype>
          <v:shape id="Поле 2" o:spid="_x0000_s1026" type="#_x0000_t202" style="position:absolute;left:0;text-align:left;margin-left:237.15pt;margin-top:-16.15pt;width:33.8pt;height:20.6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" fillcolor="white [3201]" stroked="f" strokeweight=".5pt">
            <v:path arrowok="t"/>
            <v:textbox>
              <w:txbxContent>
                <w:p w:rsidR="003367AE" w:rsidRDefault="003367AE" w:rsidP="003367AE"/>
              </w:txbxContent>
            </v:textbox>
          </v:shape>
        </w:pict>
      </w:r>
    </w:p>
    <w:p w:rsidR="003367AE" w:rsidRDefault="003367AE" w:rsidP="003367AE">
      <w:pPr>
        <w:ind w:right="4393"/>
        <w:rPr>
          <w:rFonts w:ascii="Times New Roman" w:hAnsi="Times New Roman"/>
          <w:sz w:val="28"/>
          <w:szCs w:val="28"/>
        </w:rPr>
      </w:pPr>
    </w:p>
    <w:p w:rsidR="003367AE" w:rsidRDefault="003367AE" w:rsidP="003367AE">
      <w:pPr>
        <w:ind w:firstLine="540"/>
        <w:jc w:val="center"/>
        <w:rPr>
          <w:rFonts w:ascii="Times New Roman" w:hAnsi="Times New Roman"/>
          <w:sz w:val="28"/>
          <w:szCs w:val="28"/>
        </w:rPr>
      </w:pPr>
      <w:r w:rsidRPr="00357D2C">
        <w:rPr>
          <w:rFonts w:ascii="Times New Roman" w:hAnsi="Times New Roman"/>
          <w:sz w:val="28"/>
          <w:szCs w:val="28"/>
        </w:rPr>
        <w:t>Проект приказа</w:t>
      </w:r>
      <w:r>
        <w:rPr>
          <w:rFonts w:ascii="Times New Roman" w:hAnsi="Times New Roman"/>
          <w:sz w:val="28"/>
          <w:szCs w:val="28"/>
        </w:rPr>
        <w:t xml:space="preserve"> </w:t>
      </w:r>
      <w:r w:rsidRPr="005736F4">
        <w:rPr>
          <w:rFonts w:ascii="Times New Roman" w:hAnsi="Times New Roman"/>
          <w:sz w:val="28"/>
          <w:szCs w:val="28"/>
        </w:rPr>
        <w:t>Министерства сельского хозяйства</w:t>
      </w:r>
    </w:p>
    <w:p w:rsidR="003367AE" w:rsidRDefault="003367AE" w:rsidP="003367AE">
      <w:pPr>
        <w:ind w:firstLine="540"/>
        <w:jc w:val="center"/>
        <w:rPr>
          <w:rFonts w:ascii="Times New Roman" w:hAnsi="Times New Roman"/>
          <w:sz w:val="28"/>
          <w:szCs w:val="28"/>
        </w:rPr>
      </w:pPr>
      <w:r w:rsidRPr="005736F4">
        <w:rPr>
          <w:rFonts w:ascii="Times New Roman" w:hAnsi="Times New Roman"/>
          <w:sz w:val="28"/>
          <w:szCs w:val="28"/>
        </w:rPr>
        <w:t>и продовольствия Республики Татарстан</w:t>
      </w:r>
    </w:p>
    <w:p w:rsidR="00470941" w:rsidRDefault="00470941" w:rsidP="003B1520">
      <w:pPr>
        <w:ind w:right="-1"/>
        <w:jc w:val="center"/>
        <w:rPr>
          <w:rFonts w:ascii="Times New Roman" w:hAnsi="Times New Roman"/>
          <w:sz w:val="28"/>
          <w:szCs w:val="28"/>
        </w:rPr>
      </w:pPr>
    </w:p>
    <w:p w:rsidR="00390D8F" w:rsidRPr="00A47742" w:rsidRDefault="00390D8F" w:rsidP="00F26EB6">
      <w:pPr>
        <w:ind w:right="5811"/>
        <w:rPr>
          <w:rFonts w:ascii="Times New Roman" w:hAnsi="Times New Roman"/>
          <w:sz w:val="28"/>
          <w:szCs w:val="28"/>
        </w:rPr>
      </w:pPr>
    </w:p>
    <w:p w:rsidR="00412DD2" w:rsidRPr="00A47742" w:rsidRDefault="00BF296E" w:rsidP="00742568">
      <w:pPr>
        <w:ind w:right="3117"/>
        <w:rPr>
          <w:rFonts w:ascii="Times New Roman" w:eastAsia="Times New Roman" w:hAnsi="Times New Roman"/>
          <w:sz w:val="28"/>
          <w:szCs w:val="28"/>
        </w:rPr>
      </w:pPr>
      <w:proofErr w:type="gramStart"/>
      <w:r w:rsidRPr="00A47742">
        <w:rPr>
          <w:rFonts w:ascii="Times New Roman" w:hAnsi="Times New Roman"/>
          <w:sz w:val="28"/>
          <w:szCs w:val="28"/>
        </w:rPr>
        <w:t xml:space="preserve">О внесении изменений в </w:t>
      </w:r>
      <w:r w:rsidR="00D94A7C">
        <w:rPr>
          <w:rFonts w:ascii="Times New Roman" w:hAnsi="Times New Roman"/>
          <w:sz w:val="28"/>
          <w:szCs w:val="28"/>
        </w:rPr>
        <w:t>Положение о пр</w:t>
      </w:r>
      <w:r w:rsidR="006A2767">
        <w:rPr>
          <w:rFonts w:ascii="Times New Roman" w:hAnsi="Times New Roman"/>
          <w:sz w:val="28"/>
          <w:szCs w:val="28"/>
        </w:rPr>
        <w:t>оведении конкурса</w:t>
      </w:r>
      <w:r w:rsidR="00D94A7C">
        <w:rPr>
          <w:rFonts w:ascii="Times New Roman" w:hAnsi="Times New Roman"/>
          <w:sz w:val="28"/>
          <w:szCs w:val="28"/>
        </w:rPr>
        <w:t xml:space="preserve"> на развитие семейных животноводческих ферм, утверждённое </w:t>
      </w:r>
      <w:r w:rsidRPr="00A47742">
        <w:rPr>
          <w:rFonts w:ascii="Times New Roman" w:hAnsi="Times New Roman"/>
          <w:sz w:val="28"/>
          <w:szCs w:val="28"/>
        </w:rPr>
        <w:t>приказ</w:t>
      </w:r>
      <w:r w:rsidR="00D94A7C">
        <w:rPr>
          <w:rFonts w:ascii="Times New Roman" w:hAnsi="Times New Roman"/>
          <w:sz w:val="28"/>
          <w:szCs w:val="28"/>
        </w:rPr>
        <w:t>ом</w:t>
      </w:r>
      <w:r w:rsidRPr="00A47742">
        <w:rPr>
          <w:rFonts w:ascii="Times New Roman" w:hAnsi="Times New Roman"/>
          <w:sz w:val="28"/>
          <w:szCs w:val="28"/>
        </w:rPr>
        <w:t xml:space="preserve"> Министерства сельского хозяйства и продовольствия Республики Татарстан от </w:t>
      </w:r>
      <w:r w:rsidR="0053059C">
        <w:rPr>
          <w:rFonts w:ascii="Times New Roman" w:hAnsi="Times New Roman"/>
          <w:sz w:val="28"/>
          <w:szCs w:val="28"/>
        </w:rPr>
        <w:t>29</w:t>
      </w:r>
      <w:r w:rsidR="003647F7" w:rsidRPr="00A47742">
        <w:rPr>
          <w:rFonts w:ascii="Times New Roman" w:hAnsi="Times New Roman"/>
          <w:sz w:val="28"/>
          <w:szCs w:val="28"/>
        </w:rPr>
        <w:t>.03.</w:t>
      </w:r>
      <w:r w:rsidRPr="00A47742">
        <w:rPr>
          <w:rFonts w:ascii="Times New Roman" w:hAnsi="Times New Roman"/>
          <w:sz w:val="28"/>
          <w:szCs w:val="28"/>
        </w:rPr>
        <w:t>201</w:t>
      </w:r>
      <w:r w:rsidR="0053059C">
        <w:rPr>
          <w:rFonts w:ascii="Times New Roman" w:hAnsi="Times New Roman"/>
          <w:sz w:val="28"/>
          <w:szCs w:val="28"/>
        </w:rPr>
        <w:t>7 № 60</w:t>
      </w:r>
      <w:r w:rsidRPr="00A47742">
        <w:rPr>
          <w:rFonts w:ascii="Times New Roman" w:hAnsi="Times New Roman"/>
          <w:sz w:val="28"/>
          <w:szCs w:val="28"/>
        </w:rPr>
        <w:t>/2-пр</w:t>
      </w:r>
      <w:r w:rsidR="00F26EB6" w:rsidRPr="00A47742">
        <w:rPr>
          <w:rFonts w:ascii="Times New Roman" w:hAnsi="Times New Roman"/>
          <w:sz w:val="28"/>
          <w:szCs w:val="28"/>
        </w:rPr>
        <w:t xml:space="preserve"> </w:t>
      </w:r>
      <w:r w:rsidRPr="00A47742">
        <w:rPr>
          <w:rFonts w:ascii="Times New Roman" w:hAnsi="Times New Roman"/>
          <w:sz w:val="28"/>
          <w:szCs w:val="28"/>
        </w:rPr>
        <w:t>«</w:t>
      </w:r>
      <w:r w:rsidR="00470941" w:rsidRPr="00A47742">
        <w:rPr>
          <w:rFonts w:ascii="Times New Roman" w:hAnsi="Times New Roman"/>
          <w:sz w:val="28"/>
          <w:szCs w:val="28"/>
        </w:rPr>
        <w:t>О конкурсе по отбору крестьянских (фермерских) хозяйств для участия в ведомственной программе «</w:t>
      </w:r>
      <w:r w:rsidR="00470941" w:rsidRPr="00A47742">
        <w:rPr>
          <w:rFonts w:ascii="Times New Roman" w:eastAsia="Times New Roman" w:hAnsi="Times New Roman"/>
          <w:sz w:val="28"/>
          <w:szCs w:val="28"/>
        </w:rPr>
        <w:t>Развитие семейных животноводческих ферм на базе крестьянских (фермерских) хозяйств в Республике Татарстан на 201</w:t>
      </w:r>
      <w:r w:rsidR="0053059C">
        <w:rPr>
          <w:rFonts w:ascii="Times New Roman" w:eastAsia="Times New Roman" w:hAnsi="Times New Roman"/>
          <w:sz w:val="28"/>
          <w:szCs w:val="28"/>
        </w:rPr>
        <w:t>7</w:t>
      </w:r>
      <w:r w:rsidR="00470941" w:rsidRPr="00A47742">
        <w:rPr>
          <w:rFonts w:ascii="Times New Roman" w:eastAsia="Times New Roman" w:hAnsi="Times New Roman"/>
          <w:sz w:val="28"/>
          <w:szCs w:val="28"/>
        </w:rPr>
        <w:t>-20</w:t>
      </w:r>
      <w:r w:rsidR="0053059C">
        <w:rPr>
          <w:rFonts w:ascii="Times New Roman" w:eastAsia="Times New Roman" w:hAnsi="Times New Roman"/>
          <w:sz w:val="28"/>
          <w:szCs w:val="28"/>
        </w:rPr>
        <w:t>20</w:t>
      </w:r>
      <w:r w:rsidR="00470941" w:rsidRPr="00A47742">
        <w:rPr>
          <w:rFonts w:ascii="Times New Roman" w:eastAsia="Times New Roman" w:hAnsi="Times New Roman"/>
          <w:sz w:val="28"/>
          <w:szCs w:val="28"/>
        </w:rPr>
        <w:t xml:space="preserve">  годы»</w:t>
      </w:r>
      <w:proofErr w:type="gramEnd"/>
    </w:p>
    <w:p w:rsidR="00E937ED" w:rsidRPr="001B101E" w:rsidRDefault="00E937ED" w:rsidP="003B1520">
      <w:pPr>
        <w:ind w:right="-1"/>
        <w:jc w:val="center"/>
        <w:rPr>
          <w:rFonts w:ascii="Times New Roman" w:hAnsi="Times New Roman"/>
        </w:rPr>
      </w:pPr>
    </w:p>
    <w:p w:rsidR="00E70F3F" w:rsidRDefault="005F66CB" w:rsidP="0060489C">
      <w:pPr>
        <w:ind w:firstLine="567"/>
        <w:rPr>
          <w:rFonts w:ascii="Times New Roman" w:hAnsi="Times New Roman"/>
          <w:sz w:val="28"/>
          <w:szCs w:val="28"/>
        </w:rPr>
      </w:pPr>
      <w:r>
        <w:rPr>
          <w:rFonts w:ascii="Times New Roman" w:hAnsi="Times New Roman"/>
          <w:sz w:val="28"/>
          <w:szCs w:val="28"/>
        </w:rPr>
        <w:t>В</w:t>
      </w:r>
      <w:r w:rsidR="00470941" w:rsidRPr="00E60831">
        <w:rPr>
          <w:rFonts w:ascii="Times New Roman" w:hAnsi="Times New Roman"/>
          <w:sz w:val="28"/>
          <w:szCs w:val="28"/>
        </w:rPr>
        <w:t>о</w:t>
      </w:r>
      <w:r w:rsidR="00470941" w:rsidRPr="00BB1216">
        <w:rPr>
          <w:rFonts w:ascii="Times New Roman" w:hAnsi="Times New Roman"/>
          <w:sz w:val="28"/>
          <w:szCs w:val="28"/>
        </w:rPr>
        <w:t xml:space="preserve"> </w:t>
      </w:r>
      <w:r w:rsidR="00470941" w:rsidRPr="00337713">
        <w:rPr>
          <w:rFonts w:ascii="Times New Roman" w:hAnsi="Times New Roman"/>
          <w:sz w:val="28"/>
          <w:szCs w:val="28"/>
        </w:rPr>
        <w:t xml:space="preserve">исполнение </w:t>
      </w:r>
      <w:r w:rsidR="0060489C">
        <w:rPr>
          <w:rFonts w:ascii="Times New Roman" w:hAnsi="Times New Roman"/>
          <w:sz w:val="28"/>
          <w:szCs w:val="28"/>
        </w:rPr>
        <w:t>п</w:t>
      </w:r>
      <w:r w:rsidR="0053059C">
        <w:rPr>
          <w:rFonts w:ascii="Times New Roman" w:hAnsi="Times New Roman"/>
          <w:sz w:val="28"/>
          <w:szCs w:val="28"/>
        </w:rPr>
        <w:t>остановления Кабинета Министров Республики Татарстан</w:t>
      </w:r>
      <w:r w:rsidR="00470941" w:rsidRPr="00337713">
        <w:rPr>
          <w:rFonts w:ascii="Times New Roman" w:hAnsi="Times New Roman"/>
          <w:sz w:val="28"/>
          <w:szCs w:val="28"/>
        </w:rPr>
        <w:t xml:space="preserve"> </w:t>
      </w:r>
      <w:r w:rsidR="00923417" w:rsidRPr="00337713">
        <w:rPr>
          <w:rFonts w:ascii="Times New Roman" w:eastAsia="Times New Roman" w:hAnsi="Times New Roman"/>
          <w:sz w:val="28"/>
          <w:szCs w:val="28"/>
        </w:rPr>
        <w:t xml:space="preserve">от </w:t>
      </w:r>
      <w:r w:rsidR="0053059C">
        <w:rPr>
          <w:rFonts w:ascii="Times New Roman" w:hAnsi="Times New Roman"/>
          <w:bCs/>
          <w:sz w:val="28"/>
          <w:szCs w:val="28"/>
          <w:shd w:val="clear" w:color="auto" w:fill="FFFFFF"/>
        </w:rPr>
        <w:t>17</w:t>
      </w:r>
      <w:r w:rsidR="0060489C">
        <w:rPr>
          <w:rFonts w:ascii="Times New Roman" w:hAnsi="Times New Roman"/>
          <w:bCs/>
          <w:sz w:val="28"/>
          <w:szCs w:val="28"/>
          <w:shd w:val="clear" w:color="auto" w:fill="FFFFFF"/>
        </w:rPr>
        <w:t>.01.</w:t>
      </w:r>
      <w:r w:rsidR="00470941" w:rsidRPr="00337713">
        <w:rPr>
          <w:rFonts w:ascii="Times New Roman" w:hAnsi="Times New Roman"/>
          <w:bCs/>
          <w:sz w:val="28"/>
          <w:szCs w:val="28"/>
          <w:shd w:val="clear" w:color="auto" w:fill="FFFFFF"/>
        </w:rPr>
        <w:t>201</w:t>
      </w:r>
      <w:r w:rsidR="0053059C">
        <w:rPr>
          <w:rFonts w:ascii="Times New Roman" w:hAnsi="Times New Roman"/>
          <w:bCs/>
          <w:sz w:val="28"/>
          <w:szCs w:val="28"/>
          <w:shd w:val="clear" w:color="auto" w:fill="FFFFFF"/>
        </w:rPr>
        <w:t>8</w:t>
      </w:r>
      <w:r w:rsidR="006A2767">
        <w:rPr>
          <w:rFonts w:ascii="Times New Roman" w:hAnsi="Times New Roman"/>
          <w:bCs/>
          <w:sz w:val="28"/>
          <w:szCs w:val="28"/>
          <w:shd w:val="clear" w:color="auto" w:fill="FFFFFF"/>
        </w:rPr>
        <w:t xml:space="preserve"> № </w:t>
      </w:r>
      <w:r w:rsidR="0053059C">
        <w:rPr>
          <w:rFonts w:ascii="Times New Roman" w:hAnsi="Times New Roman"/>
          <w:bCs/>
          <w:sz w:val="28"/>
          <w:szCs w:val="28"/>
          <w:shd w:val="clear" w:color="auto" w:fill="FFFFFF"/>
        </w:rPr>
        <w:t>17</w:t>
      </w:r>
      <w:r w:rsidR="00470941" w:rsidRPr="00337713">
        <w:rPr>
          <w:rFonts w:ascii="Times New Roman" w:hAnsi="Times New Roman"/>
          <w:bCs/>
          <w:sz w:val="28"/>
          <w:szCs w:val="28"/>
          <w:shd w:val="clear" w:color="auto" w:fill="FFFFFF"/>
        </w:rPr>
        <w:t xml:space="preserve"> «О </w:t>
      </w:r>
      <w:r w:rsidR="0053059C">
        <w:rPr>
          <w:rFonts w:ascii="Times New Roman" w:hAnsi="Times New Roman"/>
          <w:bCs/>
          <w:sz w:val="28"/>
          <w:szCs w:val="28"/>
          <w:shd w:val="clear" w:color="auto" w:fill="FFFFFF"/>
        </w:rPr>
        <w:t>мерах государственной поддержки агропромышленного комплекса</w:t>
      </w:r>
      <w:r w:rsidR="00470941" w:rsidRPr="00BB63BE">
        <w:rPr>
          <w:rFonts w:ascii="Times New Roman" w:hAnsi="Times New Roman"/>
          <w:bCs/>
          <w:sz w:val="28"/>
          <w:szCs w:val="28"/>
          <w:shd w:val="clear" w:color="auto" w:fill="FFFFFF"/>
        </w:rPr>
        <w:t>»</w:t>
      </w:r>
      <w:r w:rsidR="00915FFE" w:rsidRPr="00BB63BE">
        <w:rPr>
          <w:rFonts w:ascii="Times New Roman" w:hAnsi="Times New Roman"/>
          <w:bCs/>
          <w:sz w:val="28"/>
          <w:szCs w:val="28"/>
          <w:shd w:val="clear" w:color="auto" w:fill="FFFFFF"/>
        </w:rPr>
        <w:t xml:space="preserve"> </w:t>
      </w:r>
      <w:r w:rsidR="00470941" w:rsidRPr="00BB63BE">
        <w:rPr>
          <w:rFonts w:ascii="Times New Roman" w:hAnsi="Times New Roman"/>
          <w:sz w:val="28"/>
          <w:szCs w:val="28"/>
        </w:rPr>
        <w:t xml:space="preserve">и на основании </w:t>
      </w:r>
      <w:r w:rsidR="0070696B" w:rsidRPr="00BB63BE">
        <w:rPr>
          <w:rFonts w:ascii="Times New Roman" w:hAnsi="Times New Roman"/>
          <w:sz w:val="28"/>
          <w:szCs w:val="28"/>
        </w:rPr>
        <w:t>Соглашени</w:t>
      </w:r>
      <w:r w:rsidR="000E3452" w:rsidRPr="00BB63BE">
        <w:rPr>
          <w:rFonts w:ascii="Times New Roman" w:hAnsi="Times New Roman"/>
          <w:sz w:val="28"/>
          <w:szCs w:val="28"/>
        </w:rPr>
        <w:t xml:space="preserve">я </w:t>
      </w:r>
      <w:r w:rsidR="0085394C" w:rsidRPr="00E70F3F">
        <w:rPr>
          <w:rFonts w:ascii="Times New Roman" w:hAnsi="Times New Roman"/>
          <w:sz w:val="28"/>
          <w:szCs w:val="28"/>
        </w:rPr>
        <w:t xml:space="preserve">от </w:t>
      </w:r>
      <w:r w:rsidR="006A2767">
        <w:rPr>
          <w:rFonts w:ascii="Times New Roman" w:hAnsi="Times New Roman"/>
          <w:sz w:val="28"/>
          <w:szCs w:val="28"/>
        </w:rPr>
        <w:t>0</w:t>
      </w:r>
      <w:r w:rsidR="0053059C" w:rsidRPr="00E70F3F">
        <w:rPr>
          <w:rFonts w:ascii="Times New Roman" w:hAnsi="Times New Roman"/>
          <w:sz w:val="28"/>
          <w:szCs w:val="28"/>
        </w:rPr>
        <w:t>9</w:t>
      </w:r>
      <w:r w:rsidR="0060489C">
        <w:rPr>
          <w:rFonts w:ascii="Times New Roman" w:hAnsi="Times New Roman"/>
          <w:sz w:val="28"/>
          <w:szCs w:val="28"/>
        </w:rPr>
        <w:t>.02.</w:t>
      </w:r>
      <w:r w:rsidR="0085394C" w:rsidRPr="00E70F3F">
        <w:rPr>
          <w:rFonts w:ascii="Times New Roman" w:hAnsi="Times New Roman"/>
          <w:sz w:val="28"/>
          <w:szCs w:val="28"/>
        </w:rPr>
        <w:t>201</w:t>
      </w:r>
      <w:r w:rsidR="0053059C" w:rsidRPr="00E70F3F">
        <w:rPr>
          <w:rFonts w:ascii="Times New Roman" w:hAnsi="Times New Roman"/>
          <w:sz w:val="28"/>
          <w:szCs w:val="28"/>
        </w:rPr>
        <w:t>8</w:t>
      </w:r>
      <w:r w:rsidR="0085394C" w:rsidRPr="00E70F3F">
        <w:rPr>
          <w:rFonts w:ascii="Times New Roman" w:hAnsi="Times New Roman"/>
          <w:sz w:val="28"/>
          <w:szCs w:val="28"/>
        </w:rPr>
        <w:t xml:space="preserve"> № </w:t>
      </w:r>
      <w:r w:rsidR="0053059C" w:rsidRPr="00E70F3F">
        <w:rPr>
          <w:rFonts w:ascii="Times New Roman" w:hAnsi="Times New Roman"/>
          <w:sz w:val="28"/>
          <w:szCs w:val="28"/>
        </w:rPr>
        <w:t>082-09-2018-375</w:t>
      </w:r>
      <w:r w:rsidR="0085394C" w:rsidRPr="00E70F3F">
        <w:rPr>
          <w:rFonts w:ascii="Times New Roman" w:hAnsi="Times New Roman"/>
          <w:sz w:val="28"/>
          <w:szCs w:val="28"/>
        </w:rPr>
        <w:t xml:space="preserve"> </w:t>
      </w:r>
      <w:r w:rsidR="0060489C">
        <w:rPr>
          <w:rFonts w:ascii="Times New Roman" w:hAnsi="Times New Roman"/>
          <w:sz w:val="28"/>
          <w:szCs w:val="28"/>
        </w:rPr>
        <w:t xml:space="preserve">          </w:t>
      </w:r>
      <w:r w:rsidR="0085394C" w:rsidRPr="00E70F3F">
        <w:rPr>
          <w:rFonts w:ascii="Times New Roman" w:hAnsi="Times New Roman"/>
          <w:sz w:val="28"/>
          <w:szCs w:val="28"/>
        </w:rPr>
        <w:t>«О</w:t>
      </w:r>
      <w:r w:rsidR="0070696B" w:rsidRPr="00E70F3F">
        <w:rPr>
          <w:rFonts w:ascii="Times New Roman" w:hAnsi="Times New Roman"/>
          <w:sz w:val="28"/>
          <w:szCs w:val="28"/>
        </w:rPr>
        <w:t xml:space="preserve"> предоставлении субсидий бюджету субъекта Российской</w:t>
      </w:r>
      <w:r w:rsidR="0070696B" w:rsidRPr="00337713">
        <w:rPr>
          <w:rFonts w:ascii="Times New Roman" w:hAnsi="Times New Roman"/>
          <w:sz w:val="28"/>
          <w:szCs w:val="28"/>
        </w:rPr>
        <w:t xml:space="preserve"> Федерации</w:t>
      </w:r>
      <w:r w:rsidR="0053059C">
        <w:rPr>
          <w:rFonts w:ascii="Times New Roman" w:hAnsi="Times New Roman"/>
          <w:sz w:val="28"/>
          <w:szCs w:val="28"/>
        </w:rPr>
        <w:t xml:space="preserve"> из федерального бюджета</w:t>
      </w:r>
      <w:r w:rsidR="005E4D92">
        <w:rPr>
          <w:rFonts w:ascii="Times New Roman" w:hAnsi="Times New Roman"/>
          <w:sz w:val="28"/>
          <w:szCs w:val="28"/>
        </w:rPr>
        <w:t>»</w:t>
      </w:r>
      <w:r w:rsidR="00742568">
        <w:rPr>
          <w:rFonts w:ascii="Times New Roman" w:hAnsi="Times New Roman"/>
          <w:sz w:val="28"/>
          <w:szCs w:val="28"/>
        </w:rPr>
        <w:t>, заключённого</w:t>
      </w:r>
      <w:r w:rsidR="0060489C">
        <w:rPr>
          <w:rFonts w:ascii="Times New Roman" w:hAnsi="Times New Roman"/>
          <w:sz w:val="28"/>
          <w:szCs w:val="28"/>
        </w:rPr>
        <w:t xml:space="preserve"> </w:t>
      </w:r>
      <w:r w:rsidR="0070696B" w:rsidRPr="00337713">
        <w:rPr>
          <w:rFonts w:ascii="Times New Roman" w:hAnsi="Times New Roman"/>
          <w:sz w:val="28"/>
          <w:szCs w:val="28"/>
        </w:rPr>
        <w:t xml:space="preserve">между Министерством сельского хозяйства  Российской Федерации и </w:t>
      </w:r>
      <w:r w:rsidR="00470941" w:rsidRPr="00337713">
        <w:rPr>
          <w:rFonts w:ascii="Times New Roman" w:hAnsi="Times New Roman"/>
          <w:sz w:val="28"/>
          <w:szCs w:val="28"/>
        </w:rPr>
        <w:t xml:space="preserve">высшим исполнительным органом государственной власти субъекта Российской </w:t>
      </w:r>
      <w:r w:rsidR="00470941" w:rsidRPr="009A6D54">
        <w:rPr>
          <w:rFonts w:ascii="Times New Roman" w:hAnsi="Times New Roman"/>
          <w:sz w:val="28"/>
          <w:szCs w:val="28"/>
        </w:rPr>
        <w:t>Федерации</w:t>
      </w:r>
      <w:r w:rsidR="00A73274">
        <w:rPr>
          <w:rFonts w:ascii="Times New Roman" w:hAnsi="Times New Roman"/>
          <w:sz w:val="28"/>
          <w:szCs w:val="28"/>
        </w:rPr>
        <w:t>,</w:t>
      </w:r>
      <w:r w:rsidR="009A6D54" w:rsidRPr="009A6D54">
        <w:rPr>
          <w:rFonts w:ascii="Times New Roman" w:hAnsi="Times New Roman"/>
          <w:sz w:val="28"/>
          <w:szCs w:val="28"/>
        </w:rPr>
        <w:t xml:space="preserve"> </w:t>
      </w:r>
      <w:r w:rsidR="00470941" w:rsidRPr="009A6D54">
        <w:rPr>
          <w:rFonts w:ascii="Times New Roman" w:hAnsi="Times New Roman"/>
          <w:sz w:val="28"/>
          <w:szCs w:val="28"/>
        </w:rPr>
        <w:t>п р и к а з ы в а ю:</w:t>
      </w:r>
    </w:p>
    <w:p w:rsidR="00293D9E" w:rsidRDefault="00293D9E" w:rsidP="00293D9E">
      <w:pPr>
        <w:numPr>
          <w:ilvl w:val="0"/>
          <w:numId w:val="1"/>
        </w:numPr>
        <w:tabs>
          <w:tab w:val="left" w:pos="851"/>
        </w:tabs>
        <w:ind w:left="0" w:firstLine="567"/>
        <w:rPr>
          <w:rFonts w:ascii="Times New Roman" w:hAnsi="Times New Roman"/>
          <w:sz w:val="28"/>
          <w:szCs w:val="28"/>
        </w:rPr>
      </w:pPr>
      <w:r>
        <w:rPr>
          <w:rFonts w:ascii="Times New Roman" w:hAnsi="Times New Roman"/>
          <w:sz w:val="28"/>
          <w:szCs w:val="28"/>
        </w:rPr>
        <w:t>Внести в Положение</w:t>
      </w:r>
      <w:r w:rsidRPr="00293D9E">
        <w:rPr>
          <w:rFonts w:ascii="Times New Roman" w:hAnsi="Times New Roman"/>
          <w:sz w:val="28"/>
          <w:szCs w:val="28"/>
        </w:rPr>
        <w:t xml:space="preserve"> </w:t>
      </w:r>
      <w:r>
        <w:rPr>
          <w:rFonts w:ascii="Times New Roman" w:hAnsi="Times New Roman"/>
          <w:sz w:val="28"/>
          <w:szCs w:val="28"/>
        </w:rPr>
        <w:t>о проведении конкурса</w:t>
      </w:r>
      <w:r w:rsidRPr="00293D9E">
        <w:rPr>
          <w:rFonts w:ascii="Times New Roman" w:eastAsia="Times New Roman" w:hAnsi="Times New Roman"/>
          <w:sz w:val="28"/>
          <w:szCs w:val="28"/>
        </w:rPr>
        <w:t xml:space="preserve"> </w:t>
      </w:r>
      <w:r>
        <w:rPr>
          <w:rFonts w:ascii="Times New Roman" w:eastAsia="Times New Roman" w:hAnsi="Times New Roman"/>
          <w:sz w:val="28"/>
          <w:szCs w:val="28"/>
        </w:rPr>
        <w:t>на р</w:t>
      </w:r>
      <w:r w:rsidRPr="00E70F3F">
        <w:rPr>
          <w:rFonts w:ascii="Times New Roman" w:eastAsia="Times New Roman" w:hAnsi="Times New Roman"/>
          <w:sz w:val="28"/>
          <w:szCs w:val="28"/>
        </w:rPr>
        <w:t>азвитие семейных животноводческих ферм</w:t>
      </w:r>
      <w:r>
        <w:rPr>
          <w:rFonts w:ascii="Times New Roman" w:hAnsi="Times New Roman"/>
          <w:sz w:val="28"/>
          <w:szCs w:val="28"/>
        </w:rPr>
        <w:t>, утверждённо</w:t>
      </w:r>
      <w:r w:rsidR="00834B91">
        <w:rPr>
          <w:rFonts w:ascii="Times New Roman" w:hAnsi="Times New Roman"/>
          <w:sz w:val="28"/>
          <w:szCs w:val="28"/>
        </w:rPr>
        <w:t>е</w:t>
      </w:r>
      <w:r w:rsidRPr="00E70F3F">
        <w:rPr>
          <w:rFonts w:ascii="Times New Roman" w:hAnsi="Times New Roman"/>
          <w:sz w:val="28"/>
          <w:szCs w:val="28"/>
        </w:rPr>
        <w:t xml:space="preserve"> приказ</w:t>
      </w:r>
      <w:r>
        <w:rPr>
          <w:rFonts w:ascii="Times New Roman" w:hAnsi="Times New Roman"/>
          <w:sz w:val="28"/>
          <w:szCs w:val="28"/>
        </w:rPr>
        <w:t>ом</w:t>
      </w:r>
      <w:r w:rsidRPr="00E70F3F">
        <w:rPr>
          <w:rFonts w:ascii="Times New Roman" w:hAnsi="Times New Roman"/>
          <w:sz w:val="28"/>
          <w:szCs w:val="28"/>
        </w:rPr>
        <w:t xml:space="preserve"> Министерства сельского хозяйства и продовольствия Респу</w:t>
      </w:r>
      <w:r>
        <w:rPr>
          <w:rFonts w:ascii="Times New Roman" w:hAnsi="Times New Roman"/>
          <w:sz w:val="28"/>
          <w:szCs w:val="28"/>
        </w:rPr>
        <w:t xml:space="preserve">блики Татарстан от </w:t>
      </w:r>
      <w:r w:rsidRPr="00E70F3F">
        <w:rPr>
          <w:rFonts w:ascii="Times New Roman" w:hAnsi="Times New Roman"/>
          <w:sz w:val="28"/>
          <w:szCs w:val="28"/>
        </w:rPr>
        <w:t>2</w:t>
      </w:r>
      <w:r>
        <w:rPr>
          <w:rFonts w:ascii="Times New Roman" w:hAnsi="Times New Roman"/>
          <w:sz w:val="28"/>
          <w:szCs w:val="28"/>
        </w:rPr>
        <w:t>9</w:t>
      </w:r>
      <w:r w:rsidRPr="00E70F3F">
        <w:rPr>
          <w:rFonts w:ascii="Times New Roman" w:hAnsi="Times New Roman"/>
          <w:sz w:val="28"/>
          <w:szCs w:val="28"/>
        </w:rPr>
        <w:t>.03.201</w:t>
      </w:r>
      <w:r>
        <w:rPr>
          <w:rFonts w:ascii="Times New Roman" w:hAnsi="Times New Roman"/>
          <w:sz w:val="28"/>
          <w:szCs w:val="28"/>
        </w:rPr>
        <w:t>7</w:t>
      </w:r>
      <w:r w:rsidRPr="00E70F3F">
        <w:rPr>
          <w:rFonts w:ascii="Times New Roman" w:hAnsi="Times New Roman"/>
          <w:sz w:val="28"/>
          <w:szCs w:val="28"/>
        </w:rPr>
        <w:t xml:space="preserve"> № </w:t>
      </w:r>
      <w:r>
        <w:rPr>
          <w:rFonts w:ascii="Times New Roman" w:hAnsi="Times New Roman"/>
          <w:sz w:val="28"/>
          <w:szCs w:val="28"/>
        </w:rPr>
        <w:t>60</w:t>
      </w:r>
      <w:r w:rsidRPr="00E70F3F">
        <w:rPr>
          <w:rFonts w:ascii="Times New Roman" w:hAnsi="Times New Roman"/>
          <w:sz w:val="28"/>
          <w:szCs w:val="28"/>
        </w:rPr>
        <w:t>/2-пр «О конкурсе по отбору крестьянских (фермерских) хозяйств для участия в  ведомственной программе «</w:t>
      </w:r>
      <w:r w:rsidRPr="00E70F3F">
        <w:rPr>
          <w:rFonts w:ascii="Times New Roman" w:eastAsia="Times New Roman" w:hAnsi="Times New Roman"/>
          <w:sz w:val="28"/>
          <w:szCs w:val="28"/>
        </w:rPr>
        <w:t>Развитие семейных животноводческих ферм на базе крестьянских (фермерских) хозяйств в Республике Татарстан на 201</w:t>
      </w:r>
      <w:r>
        <w:rPr>
          <w:rFonts w:ascii="Times New Roman" w:eastAsia="Times New Roman" w:hAnsi="Times New Roman"/>
          <w:sz w:val="28"/>
          <w:szCs w:val="28"/>
        </w:rPr>
        <w:t>7</w:t>
      </w:r>
      <w:r w:rsidRPr="00E70F3F">
        <w:rPr>
          <w:rFonts w:ascii="Times New Roman" w:eastAsia="Times New Roman" w:hAnsi="Times New Roman"/>
          <w:sz w:val="28"/>
          <w:szCs w:val="28"/>
        </w:rPr>
        <w:t>-20</w:t>
      </w:r>
      <w:r>
        <w:rPr>
          <w:rFonts w:ascii="Times New Roman" w:eastAsia="Times New Roman" w:hAnsi="Times New Roman"/>
          <w:sz w:val="28"/>
          <w:szCs w:val="28"/>
        </w:rPr>
        <w:t>20</w:t>
      </w:r>
      <w:r w:rsidRPr="00E70F3F">
        <w:rPr>
          <w:rFonts w:ascii="Times New Roman" w:eastAsia="Times New Roman" w:hAnsi="Times New Roman"/>
          <w:sz w:val="28"/>
          <w:szCs w:val="28"/>
        </w:rPr>
        <w:t xml:space="preserve"> годы»</w:t>
      </w:r>
      <w:r w:rsidRPr="00E70F3F">
        <w:rPr>
          <w:rFonts w:ascii="Times New Roman" w:hAnsi="Times New Roman"/>
          <w:sz w:val="28"/>
          <w:szCs w:val="28"/>
        </w:rPr>
        <w:t xml:space="preserve"> (далее - П</w:t>
      </w:r>
      <w:r>
        <w:rPr>
          <w:rFonts w:ascii="Times New Roman" w:hAnsi="Times New Roman"/>
          <w:sz w:val="28"/>
          <w:szCs w:val="28"/>
        </w:rPr>
        <w:t>оложение</w:t>
      </w:r>
      <w:r w:rsidRPr="00E70F3F">
        <w:rPr>
          <w:rFonts w:ascii="Times New Roman" w:hAnsi="Times New Roman"/>
          <w:sz w:val="28"/>
          <w:szCs w:val="28"/>
        </w:rPr>
        <w:t>)</w:t>
      </w:r>
      <w:r>
        <w:rPr>
          <w:rFonts w:ascii="Times New Roman" w:hAnsi="Times New Roman"/>
          <w:sz w:val="28"/>
          <w:szCs w:val="28"/>
        </w:rPr>
        <w:t xml:space="preserve"> следующие изменения:</w:t>
      </w:r>
    </w:p>
    <w:p w:rsidR="00E70F3F" w:rsidRPr="00E70F3F" w:rsidRDefault="00E70F3F" w:rsidP="00742568">
      <w:pPr>
        <w:numPr>
          <w:ilvl w:val="1"/>
          <w:numId w:val="1"/>
        </w:numPr>
        <w:tabs>
          <w:tab w:val="left" w:pos="0"/>
          <w:tab w:val="left" w:pos="993"/>
        </w:tabs>
        <w:ind w:left="0" w:right="-1" w:firstLine="567"/>
        <w:rPr>
          <w:rFonts w:ascii="Times New Roman" w:hAnsi="Times New Roman"/>
          <w:sz w:val="28"/>
          <w:szCs w:val="28"/>
        </w:rPr>
      </w:pPr>
      <w:r w:rsidRPr="00E70F3F">
        <w:rPr>
          <w:rFonts w:ascii="Times New Roman" w:hAnsi="Times New Roman"/>
          <w:sz w:val="28"/>
          <w:szCs w:val="28"/>
        </w:rPr>
        <w:t xml:space="preserve">Пункт </w:t>
      </w:r>
      <w:r>
        <w:rPr>
          <w:rFonts w:ascii="Times New Roman" w:hAnsi="Times New Roman"/>
          <w:sz w:val="28"/>
          <w:szCs w:val="28"/>
        </w:rPr>
        <w:t>2</w:t>
      </w:r>
      <w:r w:rsidRPr="00E70F3F">
        <w:rPr>
          <w:rFonts w:ascii="Times New Roman" w:hAnsi="Times New Roman"/>
          <w:sz w:val="28"/>
          <w:szCs w:val="28"/>
        </w:rPr>
        <w:t>.</w:t>
      </w:r>
      <w:r>
        <w:rPr>
          <w:rFonts w:ascii="Times New Roman" w:hAnsi="Times New Roman"/>
          <w:sz w:val="28"/>
          <w:szCs w:val="28"/>
        </w:rPr>
        <w:t>2</w:t>
      </w:r>
      <w:r w:rsidRPr="00E70F3F">
        <w:rPr>
          <w:rFonts w:ascii="Times New Roman" w:hAnsi="Times New Roman"/>
          <w:sz w:val="28"/>
          <w:szCs w:val="28"/>
        </w:rPr>
        <w:t xml:space="preserve">. </w:t>
      </w:r>
      <w:r>
        <w:rPr>
          <w:rFonts w:ascii="Times New Roman" w:hAnsi="Times New Roman"/>
          <w:sz w:val="28"/>
          <w:szCs w:val="28"/>
        </w:rPr>
        <w:t xml:space="preserve">Положения </w:t>
      </w:r>
      <w:r w:rsidRPr="00E70F3F">
        <w:rPr>
          <w:rFonts w:ascii="Times New Roman" w:hAnsi="Times New Roman"/>
          <w:sz w:val="28"/>
          <w:szCs w:val="28"/>
        </w:rPr>
        <w:t>изложить в следующей редакции:</w:t>
      </w:r>
    </w:p>
    <w:p w:rsidR="00D81950" w:rsidRDefault="00D81950" w:rsidP="00742568">
      <w:pPr>
        <w:widowControl w:val="0"/>
        <w:autoSpaceDE w:val="0"/>
        <w:autoSpaceDN w:val="0"/>
        <w:adjustRightInd w:val="0"/>
        <w:spacing w:line="245" w:lineRule="auto"/>
        <w:ind w:firstLine="567"/>
        <w:rPr>
          <w:rFonts w:ascii="Times New Roman" w:eastAsia="Times New Roman" w:hAnsi="Times New Roman"/>
          <w:sz w:val="28"/>
          <w:szCs w:val="28"/>
        </w:rPr>
      </w:pPr>
      <w:r w:rsidRPr="00E70F3F">
        <w:rPr>
          <w:rFonts w:ascii="Times New Roman" w:eastAsia="Times New Roman" w:hAnsi="Times New Roman"/>
          <w:sz w:val="28"/>
          <w:szCs w:val="28"/>
        </w:rPr>
        <w:t>«</w:t>
      </w:r>
      <w:r w:rsidR="00E70F3F" w:rsidRPr="00E70F3F">
        <w:rPr>
          <w:rFonts w:ascii="Times New Roman" w:eastAsia="Times New Roman" w:hAnsi="Times New Roman"/>
          <w:sz w:val="28"/>
          <w:szCs w:val="28"/>
        </w:rPr>
        <w:t xml:space="preserve">2.2. </w:t>
      </w:r>
      <w:r w:rsidRPr="00D81950">
        <w:rPr>
          <w:rFonts w:ascii="Times New Roman" w:eastAsia="Times New Roman" w:hAnsi="Times New Roman"/>
          <w:sz w:val="28"/>
          <w:szCs w:val="28"/>
        </w:rPr>
        <w:t>Гранты предоставляются для разведения крупного рогатого скота мясного или молочного направлений в размере не более 10,0 м</w:t>
      </w:r>
      <w:r w:rsidR="00834B91">
        <w:rPr>
          <w:rFonts w:ascii="Times New Roman" w:eastAsia="Times New Roman" w:hAnsi="Times New Roman"/>
          <w:sz w:val="28"/>
          <w:szCs w:val="28"/>
        </w:rPr>
        <w:t>ил</w:t>
      </w:r>
      <w:r w:rsidRPr="00D81950">
        <w:rPr>
          <w:rFonts w:ascii="Times New Roman" w:eastAsia="Times New Roman" w:hAnsi="Times New Roman"/>
          <w:sz w:val="28"/>
          <w:szCs w:val="28"/>
        </w:rPr>
        <w:t>л</w:t>
      </w:r>
      <w:r w:rsidR="00834B91">
        <w:rPr>
          <w:rFonts w:ascii="Times New Roman" w:eastAsia="Times New Roman" w:hAnsi="Times New Roman"/>
          <w:sz w:val="28"/>
          <w:szCs w:val="28"/>
        </w:rPr>
        <w:t>ио</w:t>
      </w:r>
      <w:r w:rsidRPr="00D81950">
        <w:rPr>
          <w:rFonts w:ascii="Times New Roman" w:eastAsia="Times New Roman" w:hAnsi="Times New Roman"/>
          <w:sz w:val="28"/>
          <w:szCs w:val="28"/>
        </w:rPr>
        <w:t>н</w:t>
      </w:r>
      <w:r w:rsidR="00834B91">
        <w:rPr>
          <w:rFonts w:ascii="Times New Roman" w:eastAsia="Times New Roman" w:hAnsi="Times New Roman"/>
          <w:sz w:val="28"/>
          <w:szCs w:val="28"/>
        </w:rPr>
        <w:t xml:space="preserve">ов </w:t>
      </w:r>
      <w:r w:rsidRPr="00D81950">
        <w:rPr>
          <w:rFonts w:ascii="Times New Roman" w:eastAsia="Times New Roman" w:hAnsi="Times New Roman"/>
          <w:sz w:val="28"/>
          <w:szCs w:val="28"/>
        </w:rPr>
        <w:t xml:space="preserve">рублей </w:t>
      </w:r>
      <w:r w:rsidRPr="00D81950">
        <w:rPr>
          <w:rFonts w:ascii="Times New Roman" w:eastAsia="Times New Roman" w:hAnsi="Times New Roman"/>
          <w:sz w:val="28"/>
          <w:szCs w:val="28"/>
        </w:rPr>
        <w:lastRenderedPageBreak/>
        <w:t>на одно хозяйство и не более 60 процентов затрат, указанных в плане расходов, для разведения и содержания других видов сельскохозяйственных животных</w:t>
      </w:r>
      <w:r w:rsidR="00E70F3F">
        <w:rPr>
          <w:rFonts w:ascii="Times New Roman" w:eastAsia="Times New Roman" w:hAnsi="Times New Roman"/>
          <w:sz w:val="28"/>
          <w:szCs w:val="28"/>
        </w:rPr>
        <w:t>,</w:t>
      </w:r>
      <w:r w:rsidRPr="00D81950">
        <w:rPr>
          <w:rFonts w:ascii="Times New Roman" w:eastAsia="Times New Roman" w:hAnsi="Times New Roman"/>
          <w:sz w:val="28"/>
          <w:szCs w:val="28"/>
        </w:rPr>
        <w:t xml:space="preserve"> птицы</w:t>
      </w:r>
      <w:r w:rsidR="00E70F3F">
        <w:rPr>
          <w:rFonts w:ascii="Times New Roman" w:eastAsia="Times New Roman" w:hAnsi="Times New Roman"/>
          <w:sz w:val="28"/>
          <w:szCs w:val="28"/>
        </w:rPr>
        <w:t xml:space="preserve"> </w:t>
      </w:r>
      <w:r w:rsidR="00E70F3F" w:rsidRPr="007F3DF2">
        <w:rPr>
          <w:rFonts w:ascii="Times New Roman" w:eastAsia="Times New Roman" w:hAnsi="Times New Roman"/>
          <w:color w:val="C00000"/>
          <w:sz w:val="28"/>
          <w:szCs w:val="28"/>
        </w:rPr>
        <w:t>и</w:t>
      </w:r>
      <w:r w:rsidR="00E70F3F">
        <w:rPr>
          <w:rFonts w:ascii="Times New Roman" w:eastAsia="Times New Roman" w:hAnsi="Times New Roman"/>
          <w:sz w:val="28"/>
          <w:szCs w:val="28"/>
        </w:rPr>
        <w:t xml:space="preserve"> </w:t>
      </w:r>
      <w:r w:rsidR="00E70F3F" w:rsidRPr="007F3DF2">
        <w:rPr>
          <w:rFonts w:ascii="Times New Roman" w:eastAsia="Times New Roman" w:hAnsi="Times New Roman"/>
          <w:color w:val="C00000"/>
          <w:sz w:val="28"/>
          <w:szCs w:val="28"/>
        </w:rPr>
        <w:t>рыбы</w:t>
      </w:r>
      <w:r w:rsidRPr="00D81950">
        <w:rPr>
          <w:rFonts w:ascii="Times New Roman" w:eastAsia="Times New Roman" w:hAnsi="Times New Roman"/>
          <w:sz w:val="28"/>
          <w:szCs w:val="28"/>
        </w:rPr>
        <w:t xml:space="preserve"> – в размере, не превышающем 7,0 м</w:t>
      </w:r>
      <w:r w:rsidR="00742568">
        <w:rPr>
          <w:rFonts w:ascii="Times New Roman" w:eastAsia="Times New Roman" w:hAnsi="Times New Roman"/>
          <w:sz w:val="28"/>
          <w:szCs w:val="28"/>
        </w:rPr>
        <w:t>ил</w:t>
      </w:r>
      <w:r w:rsidRPr="00D81950">
        <w:rPr>
          <w:rFonts w:ascii="Times New Roman" w:eastAsia="Times New Roman" w:hAnsi="Times New Roman"/>
          <w:sz w:val="28"/>
          <w:szCs w:val="28"/>
        </w:rPr>
        <w:t>л</w:t>
      </w:r>
      <w:r w:rsidR="00742568">
        <w:rPr>
          <w:rFonts w:ascii="Times New Roman" w:eastAsia="Times New Roman" w:hAnsi="Times New Roman"/>
          <w:sz w:val="28"/>
          <w:szCs w:val="28"/>
        </w:rPr>
        <w:t>ио</w:t>
      </w:r>
      <w:r w:rsidRPr="00D81950">
        <w:rPr>
          <w:rFonts w:ascii="Times New Roman" w:eastAsia="Times New Roman" w:hAnsi="Times New Roman"/>
          <w:sz w:val="28"/>
          <w:szCs w:val="28"/>
        </w:rPr>
        <w:t>н</w:t>
      </w:r>
      <w:r w:rsidR="00742568">
        <w:rPr>
          <w:rFonts w:ascii="Times New Roman" w:eastAsia="Times New Roman" w:hAnsi="Times New Roman"/>
          <w:sz w:val="28"/>
          <w:szCs w:val="28"/>
        </w:rPr>
        <w:t xml:space="preserve">ов </w:t>
      </w:r>
      <w:r w:rsidRPr="00D81950">
        <w:rPr>
          <w:rFonts w:ascii="Times New Roman" w:eastAsia="Times New Roman" w:hAnsi="Times New Roman"/>
          <w:sz w:val="28"/>
          <w:szCs w:val="28"/>
        </w:rPr>
        <w:t>рублей на одно хозяйство, но не более 60 процентов затрат, указанных в плане расходов.</w:t>
      </w:r>
      <w:r w:rsidRPr="00E70F3F">
        <w:rPr>
          <w:rFonts w:ascii="Times New Roman" w:eastAsia="Times New Roman" w:hAnsi="Times New Roman"/>
          <w:sz w:val="28"/>
          <w:szCs w:val="28"/>
        </w:rPr>
        <w:t>»</w:t>
      </w:r>
      <w:r w:rsidR="00063A83">
        <w:rPr>
          <w:rFonts w:ascii="Times New Roman" w:eastAsia="Times New Roman" w:hAnsi="Times New Roman"/>
          <w:sz w:val="28"/>
          <w:szCs w:val="28"/>
        </w:rPr>
        <w:t>.</w:t>
      </w:r>
    </w:p>
    <w:p w:rsidR="00D81950" w:rsidRDefault="00E70F3F" w:rsidP="00742568">
      <w:pPr>
        <w:numPr>
          <w:ilvl w:val="1"/>
          <w:numId w:val="1"/>
        </w:numPr>
        <w:tabs>
          <w:tab w:val="left" w:pos="567"/>
          <w:tab w:val="left" w:pos="1134"/>
        </w:tabs>
        <w:ind w:left="0" w:right="-1" w:firstLine="567"/>
        <w:rPr>
          <w:rFonts w:ascii="Times New Roman" w:hAnsi="Times New Roman"/>
          <w:sz w:val="28"/>
          <w:szCs w:val="28"/>
        </w:rPr>
      </w:pPr>
      <w:r w:rsidRPr="00E70F3F">
        <w:rPr>
          <w:rFonts w:ascii="Times New Roman" w:hAnsi="Times New Roman"/>
          <w:sz w:val="28"/>
          <w:szCs w:val="28"/>
        </w:rPr>
        <w:t>П</w:t>
      </w:r>
      <w:r w:rsidR="00B42A35">
        <w:rPr>
          <w:rFonts w:ascii="Times New Roman" w:hAnsi="Times New Roman"/>
          <w:sz w:val="28"/>
          <w:szCs w:val="28"/>
        </w:rPr>
        <w:t>одпункт «с» п</w:t>
      </w:r>
      <w:r w:rsidRPr="00E70F3F">
        <w:rPr>
          <w:rFonts w:ascii="Times New Roman" w:hAnsi="Times New Roman"/>
          <w:sz w:val="28"/>
          <w:szCs w:val="28"/>
        </w:rPr>
        <w:t>ункт</w:t>
      </w:r>
      <w:r w:rsidR="00B42A35">
        <w:rPr>
          <w:rFonts w:ascii="Times New Roman" w:hAnsi="Times New Roman"/>
          <w:sz w:val="28"/>
          <w:szCs w:val="28"/>
        </w:rPr>
        <w:t>а</w:t>
      </w:r>
      <w:r w:rsidRPr="00E70F3F">
        <w:rPr>
          <w:rFonts w:ascii="Times New Roman" w:hAnsi="Times New Roman"/>
          <w:sz w:val="28"/>
          <w:szCs w:val="28"/>
        </w:rPr>
        <w:t xml:space="preserve"> </w:t>
      </w:r>
      <w:r>
        <w:rPr>
          <w:rFonts w:ascii="Times New Roman" w:hAnsi="Times New Roman"/>
          <w:sz w:val="28"/>
          <w:szCs w:val="28"/>
        </w:rPr>
        <w:t>2</w:t>
      </w:r>
      <w:r w:rsidRPr="00E70F3F">
        <w:rPr>
          <w:rFonts w:ascii="Times New Roman" w:hAnsi="Times New Roman"/>
          <w:sz w:val="28"/>
          <w:szCs w:val="28"/>
        </w:rPr>
        <w:t>.</w:t>
      </w:r>
      <w:r>
        <w:rPr>
          <w:rFonts w:ascii="Times New Roman" w:hAnsi="Times New Roman"/>
          <w:sz w:val="28"/>
          <w:szCs w:val="28"/>
        </w:rPr>
        <w:t>5</w:t>
      </w:r>
      <w:r w:rsidRPr="00E70F3F">
        <w:rPr>
          <w:rFonts w:ascii="Times New Roman" w:hAnsi="Times New Roman"/>
          <w:sz w:val="28"/>
          <w:szCs w:val="28"/>
        </w:rPr>
        <w:t>.</w:t>
      </w:r>
      <w:r>
        <w:rPr>
          <w:rFonts w:ascii="Times New Roman" w:hAnsi="Times New Roman"/>
          <w:sz w:val="28"/>
          <w:szCs w:val="28"/>
        </w:rPr>
        <w:t xml:space="preserve"> Положения</w:t>
      </w:r>
      <w:r w:rsidRPr="00E70F3F">
        <w:rPr>
          <w:rFonts w:ascii="Times New Roman" w:hAnsi="Times New Roman"/>
          <w:sz w:val="28"/>
          <w:szCs w:val="28"/>
        </w:rPr>
        <w:t xml:space="preserve"> изложить в следующей редакции:</w:t>
      </w:r>
    </w:p>
    <w:p w:rsidR="00E70F3F" w:rsidRDefault="00B42A35" w:rsidP="00E70F3F">
      <w:pPr>
        <w:tabs>
          <w:tab w:val="left" w:pos="567"/>
        </w:tabs>
        <w:ind w:right="-1" w:firstLine="567"/>
        <w:rPr>
          <w:rFonts w:ascii="Times New Roman" w:hAnsi="Times New Roman"/>
          <w:sz w:val="28"/>
          <w:szCs w:val="28"/>
        </w:rPr>
      </w:pPr>
      <w:r>
        <w:rPr>
          <w:rFonts w:ascii="Times New Roman" w:hAnsi="Times New Roman"/>
          <w:sz w:val="28"/>
          <w:szCs w:val="28"/>
        </w:rPr>
        <w:t>«</w:t>
      </w:r>
      <w:r w:rsidR="00E70F3F">
        <w:rPr>
          <w:rFonts w:ascii="Times New Roman" w:hAnsi="Times New Roman"/>
          <w:sz w:val="28"/>
          <w:szCs w:val="28"/>
        </w:rPr>
        <w:t xml:space="preserve">с) Глава КФХ </w:t>
      </w:r>
      <w:r w:rsidR="00E70F3F" w:rsidRPr="00E70F3F">
        <w:rPr>
          <w:rFonts w:ascii="Times New Roman" w:hAnsi="Times New Roman"/>
          <w:sz w:val="28"/>
          <w:szCs w:val="28"/>
        </w:rPr>
        <w:t>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009C76D5">
        <w:rPr>
          <w:rFonts w:ascii="Times New Roman" w:hAnsi="Times New Roman"/>
          <w:sz w:val="28"/>
          <w:szCs w:val="28"/>
        </w:rPr>
        <w:t xml:space="preserve">, а также </w:t>
      </w:r>
      <w:r w:rsidR="009C76D5" w:rsidRPr="00B12B98">
        <w:rPr>
          <w:rFonts w:ascii="Times New Roman" w:eastAsia="Times New Roman" w:hAnsi="Times New Roman"/>
          <w:sz w:val="28"/>
          <w:szCs w:val="28"/>
        </w:rPr>
        <w:t>не имеет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и иной просроченной задолженности перед бюджетом Республики Татарстан</w:t>
      </w:r>
      <w:r w:rsidR="00063A83">
        <w:rPr>
          <w:rFonts w:ascii="Times New Roman" w:eastAsia="Times New Roman" w:hAnsi="Times New Roman"/>
          <w:sz w:val="28"/>
          <w:szCs w:val="28"/>
        </w:rPr>
        <w:t>;</w:t>
      </w:r>
      <w:r w:rsidR="009C76D5">
        <w:rPr>
          <w:rFonts w:ascii="Times New Roman" w:hAnsi="Times New Roman"/>
          <w:sz w:val="28"/>
          <w:szCs w:val="28"/>
        </w:rPr>
        <w:t>»</w:t>
      </w:r>
      <w:r w:rsidR="00063A83">
        <w:rPr>
          <w:rFonts w:ascii="Times New Roman" w:hAnsi="Times New Roman"/>
          <w:sz w:val="28"/>
          <w:szCs w:val="28"/>
        </w:rPr>
        <w:t>.</w:t>
      </w:r>
    </w:p>
    <w:p w:rsidR="00E16C45" w:rsidRPr="00E16C45" w:rsidRDefault="00B42A35" w:rsidP="00742568">
      <w:pPr>
        <w:numPr>
          <w:ilvl w:val="1"/>
          <w:numId w:val="1"/>
        </w:numPr>
        <w:ind w:left="0" w:firstLine="567"/>
        <w:rPr>
          <w:rFonts w:ascii="Times New Roman" w:hAnsi="Times New Roman"/>
          <w:sz w:val="28"/>
          <w:szCs w:val="28"/>
        </w:rPr>
      </w:pPr>
      <w:r w:rsidRPr="00E70F3F">
        <w:rPr>
          <w:rFonts w:ascii="Times New Roman" w:hAnsi="Times New Roman"/>
          <w:sz w:val="28"/>
          <w:szCs w:val="28"/>
        </w:rPr>
        <w:t>П</w:t>
      </w:r>
      <w:r>
        <w:rPr>
          <w:rFonts w:ascii="Times New Roman" w:hAnsi="Times New Roman"/>
          <w:sz w:val="28"/>
          <w:szCs w:val="28"/>
        </w:rPr>
        <w:t>одпункт «у» п</w:t>
      </w:r>
      <w:r w:rsidR="00E16C45" w:rsidRPr="00E16C45">
        <w:rPr>
          <w:rFonts w:ascii="Times New Roman" w:hAnsi="Times New Roman"/>
          <w:sz w:val="28"/>
          <w:szCs w:val="28"/>
        </w:rPr>
        <w:t>ункт</w:t>
      </w:r>
      <w:r>
        <w:rPr>
          <w:rFonts w:ascii="Times New Roman" w:hAnsi="Times New Roman"/>
          <w:sz w:val="28"/>
          <w:szCs w:val="28"/>
        </w:rPr>
        <w:t>а 2.5.</w:t>
      </w:r>
      <w:r w:rsidR="00E16C45" w:rsidRPr="00E16C45">
        <w:rPr>
          <w:rFonts w:ascii="Times New Roman" w:hAnsi="Times New Roman"/>
          <w:sz w:val="28"/>
          <w:szCs w:val="28"/>
        </w:rPr>
        <w:t xml:space="preserve"> Положения изложить в следующей редакции:</w:t>
      </w:r>
    </w:p>
    <w:p w:rsidR="00E70F3F" w:rsidRDefault="00B42A35" w:rsidP="00E16C45">
      <w:pPr>
        <w:tabs>
          <w:tab w:val="left" w:pos="0"/>
        </w:tabs>
        <w:ind w:right="-1" w:firstLine="567"/>
        <w:rPr>
          <w:rFonts w:ascii="Times New Roman" w:hAnsi="Times New Roman"/>
          <w:sz w:val="28"/>
          <w:szCs w:val="28"/>
        </w:rPr>
      </w:pPr>
      <w:r>
        <w:rPr>
          <w:rFonts w:ascii="Times New Roman" w:hAnsi="Times New Roman"/>
          <w:sz w:val="28"/>
          <w:szCs w:val="28"/>
        </w:rPr>
        <w:t>«</w:t>
      </w:r>
      <w:r w:rsidR="00E16C45">
        <w:rPr>
          <w:rFonts w:ascii="Times New Roman" w:hAnsi="Times New Roman"/>
          <w:sz w:val="28"/>
          <w:szCs w:val="28"/>
        </w:rPr>
        <w:t xml:space="preserve">у) КФХ </w:t>
      </w:r>
      <w:r w:rsidR="00E16C45" w:rsidRPr="00E16C45">
        <w:rPr>
          <w:rFonts w:ascii="Times New Roman" w:hAnsi="Times New Roman"/>
          <w:sz w:val="28"/>
          <w:szCs w:val="28"/>
        </w:rPr>
        <w:t xml:space="preserve">– юридическое лицо не находится в процессе реорганизации, ликвидации, банкротства, а </w:t>
      </w:r>
      <w:r w:rsidR="00E16C45">
        <w:rPr>
          <w:rFonts w:ascii="Times New Roman" w:hAnsi="Times New Roman"/>
          <w:sz w:val="28"/>
          <w:szCs w:val="28"/>
        </w:rPr>
        <w:t>КФХ</w:t>
      </w:r>
      <w:r w:rsidR="00E16C45" w:rsidRPr="00E16C45">
        <w:rPr>
          <w:rFonts w:ascii="Times New Roman" w:hAnsi="Times New Roman"/>
          <w:sz w:val="28"/>
          <w:szCs w:val="28"/>
        </w:rPr>
        <w:t xml:space="preserve"> – индивидуальный предприниматель не прекратил деятельность в качестве индивидуального предпринимателя;</w:t>
      </w:r>
      <w:r w:rsidR="00063A83">
        <w:rPr>
          <w:rFonts w:ascii="Times New Roman" w:hAnsi="Times New Roman"/>
          <w:sz w:val="28"/>
          <w:szCs w:val="28"/>
        </w:rPr>
        <w:t>».</w:t>
      </w:r>
    </w:p>
    <w:p w:rsidR="00762385" w:rsidRDefault="00B42A35" w:rsidP="00742568">
      <w:pPr>
        <w:numPr>
          <w:ilvl w:val="1"/>
          <w:numId w:val="1"/>
        </w:numPr>
        <w:ind w:left="0" w:firstLine="567"/>
        <w:rPr>
          <w:rFonts w:ascii="Times New Roman" w:hAnsi="Times New Roman"/>
          <w:sz w:val="28"/>
          <w:szCs w:val="28"/>
        </w:rPr>
      </w:pPr>
      <w:r w:rsidRPr="00E70F3F">
        <w:rPr>
          <w:rFonts w:ascii="Times New Roman" w:hAnsi="Times New Roman"/>
          <w:sz w:val="28"/>
          <w:szCs w:val="28"/>
        </w:rPr>
        <w:t>П</w:t>
      </w:r>
      <w:r>
        <w:rPr>
          <w:rFonts w:ascii="Times New Roman" w:hAnsi="Times New Roman"/>
          <w:sz w:val="28"/>
          <w:szCs w:val="28"/>
        </w:rPr>
        <w:t xml:space="preserve">одпункт «ф» </w:t>
      </w:r>
      <w:r w:rsidR="00742568">
        <w:rPr>
          <w:rFonts w:ascii="Times New Roman" w:hAnsi="Times New Roman"/>
          <w:sz w:val="28"/>
          <w:szCs w:val="28"/>
        </w:rPr>
        <w:t>п</w:t>
      </w:r>
      <w:r w:rsidR="00762385">
        <w:rPr>
          <w:rFonts w:ascii="Times New Roman" w:hAnsi="Times New Roman"/>
          <w:sz w:val="28"/>
          <w:szCs w:val="28"/>
        </w:rPr>
        <w:t>ункт</w:t>
      </w:r>
      <w:r w:rsidR="00742568">
        <w:rPr>
          <w:rFonts w:ascii="Times New Roman" w:hAnsi="Times New Roman"/>
          <w:sz w:val="28"/>
          <w:szCs w:val="28"/>
        </w:rPr>
        <w:t>а</w:t>
      </w:r>
      <w:r w:rsidR="00762385">
        <w:rPr>
          <w:rFonts w:ascii="Times New Roman" w:hAnsi="Times New Roman"/>
          <w:sz w:val="28"/>
          <w:szCs w:val="28"/>
        </w:rPr>
        <w:t xml:space="preserve"> 2.5. </w:t>
      </w:r>
      <w:r w:rsidR="00762385" w:rsidRPr="00762385">
        <w:rPr>
          <w:rFonts w:ascii="Times New Roman" w:hAnsi="Times New Roman"/>
          <w:sz w:val="28"/>
          <w:szCs w:val="28"/>
        </w:rPr>
        <w:t>Положения изложить в следующей редакции:</w:t>
      </w:r>
    </w:p>
    <w:p w:rsidR="00762385" w:rsidRDefault="00B42A35" w:rsidP="00141F8A">
      <w:pPr>
        <w:widowControl w:val="0"/>
        <w:autoSpaceDE w:val="0"/>
        <w:autoSpaceDN w:val="0"/>
        <w:adjustRightInd w:val="0"/>
        <w:ind w:firstLine="567"/>
        <w:rPr>
          <w:rFonts w:ascii="Times New Roman" w:eastAsia="Times New Roman" w:hAnsi="Times New Roman"/>
          <w:sz w:val="28"/>
          <w:szCs w:val="28"/>
        </w:rPr>
      </w:pPr>
      <w:r>
        <w:rPr>
          <w:rFonts w:ascii="Times New Roman" w:hAnsi="Times New Roman"/>
          <w:sz w:val="28"/>
          <w:szCs w:val="28"/>
        </w:rPr>
        <w:t>«</w:t>
      </w:r>
      <w:r w:rsidR="00762385">
        <w:rPr>
          <w:rFonts w:ascii="Times New Roman" w:hAnsi="Times New Roman"/>
          <w:sz w:val="28"/>
          <w:szCs w:val="28"/>
        </w:rPr>
        <w:t>ф) КФХ</w:t>
      </w:r>
      <w:r w:rsidR="00762385" w:rsidRPr="00762385">
        <w:rPr>
          <w:rFonts w:ascii="Times New Roman" w:eastAsia="Times New Roman" w:hAnsi="Times New Roman"/>
          <w:sz w:val="28"/>
          <w:szCs w:val="28"/>
        </w:rPr>
        <w:t xml:space="preserve"> не является получателем средств из бюджета Республики Татарстан в соответствии с иными нормативными правовыми актами Республики Татарстан на цели, указанные в </w:t>
      </w:r>
      <w:hyperlink w:anchor="sub_15032" w:history="1">
        <w:r w:rsidR="00762385" w:rsidRPr="00762385">
          <w:rPr>
            <w:rFonts w:ascii="Times New Roman" w:eastAsia="Times New Roman" w:hAnsi="Times New Roman"/>
            <w:sz w:val="28"/>
            <w:szCs w:val="28"/>
          </w:rPr>
          <w:t xml:space="preserve">пункте </w:t>
        </w:r>
        <w:r w:rsidR="00762385">
          <w:rPr>
            <w:rFonts w:ascii="Times New Roman" w:eastAsia="Times New Roman" w:hAnsi="Times New Roman"/>
            <w:sz w:val="28"/>
            <w:szCs w:val="28"/>
          </w:rPr>
          <w:t>2.6</w:t>
        </w:r>
      </w:hyperlink>
      <w:r w:rsidR="00762385" w:rsidRPr="00762385">
        <w:rPr>
          <w:rFonts w:ascii="Times New Roman" w:eastAsia="Times New Roman" w:hAnsi="Times New Roman"/>
          <w:sz w:val="28"/>
          <w:szCs w:val="28"/>
        </w:rPr>
        <w:t xml:space="preserve"> настоящего По</w:t>
      </w:r>
      <w:r w:rsidR="00762385">
        <w:rPr>
          <w:rFonts w:ascii="Times New Roman" w:eastAsia="Times New Roman" w:hAnsi="Times New Roman"/>
          <w:sz w:val="28"/>
          <w:szCs w:val="28"/>
        </w:rPr>
        <w:t>ложения</w:t>
      </w:r>
      <w:r w:rsidR="00762385" w:rsidRPr="00762385">
        <w:rPr>
          <w:rFonts w:ascii="Times New Roman" w:eastAsia="Times New Roman" w:hAnsi="Times New Roman"/>
          <w:sz w:val="28"/>
          <w:szCs w:val="28"/>
        </w:rPr>
        <w:t>;</w:t>
      </w:r>
      <w:r w:rsidR="00762385">
        <w:rPr>
          <w:rFonts w:ascii="Times New Roman" w:eastAsia="Times New Roman" w:hAnsi="Times New Roman"/>
          <w:sz w:val="28"/>
          <w:szCs w:val="28"/>
        </w:rPr>
        <w:t>».</w:t>
      </w:r>
    </w:p>
    <w:p w:rsidR="00216DD6" w:rsidRDefault="00216DD6" w:rsidP="00742568">
      <w:pPr>
        <w:numPr>
          <w:ilvl w:val="1"/>
          <w:numId w:val="1"/>
        </w:numPr>
        <w:ind w:left="0" w:firstLine="567"/>
        <w:rPr>
          <w:rFonts w:ascii="Times New Roman" w:hAnsi="Times New Roman"/>
          <w:sz w:val="28"/>
          <w:szCs w:val="28"/>
        </w:rPr>
      </w:pPr>
      <w:r w:rsidRPr="00216DD6">
        <w:rPr>
          <w:rFonts w:ascii="Times New Roman" w:eastAsia="Times New Roman" w:hAnsi="Times New Roman"/>
          <w:sz w:val="28"/>
          <w:szCs w:val="28"/>
        </w:rPr>
        <w:t>Пункт</w:t>
      </w:r>
      <w:r>
        <w:rPr>
          <w:rFonts w:ascii="Times New Roman" w:eastAsia="Times New Roman" w:hAnsi="Times New Roman"/>
          <w:sz w:val="28"/>
          <w:szCs w:val="28"/>
        </w:rPr>
        <w:t>ы</w:t>
      </w:r>
      <w:r w:rsidRPr="00216DD6">
        <w:rPr>
          <w:rFonts w:ascii="Times New Roman" w:eastAsia="Times New Roman" w:hAnsi="Times New Roman"/>
          <w:sz w:val="28"/>
          <w:szCs w:val="28"/>
        </w:rPr>
        <w:t xml:space="preserve"> </w:t>
      </w:r>
      <w:r>
        <w:rPr>
          <w:rFonts w:ascii="Times New Roman" w:eastAsia="Times New Roman" w:hAnsi="Times New Roman"/>
          <w:sz w:val="28"/>
          <w:szCs w:val="28"/>
        </w:rPr>
        <w:t>3.1.2. и 3.1.3</w:t>
      </w:r>
      <w:r w:rsidRPr="00216DD6">
        <w:rPr>
          <w:rFonts w:ascii="Times New Roman" w:eastAsia="Times New Roman" w:hAnsi="Times New Roman"/>
          <w:sz w:val="28"/>
          <w:szCs w:val="28"/>
        </w:rPr>
        <w:t xml:space="preserve"> Положения</w:t>
      </w:r>
      <w:r>
        <w:rPr>
          <w:rFonts w:ascii="Times New Roman" w:eastAsia="Times New Roman" w:hAnsi="Times New Roman"/>
          <w:sz w:val="28"/>
          <w:szCs w:val="28"/>
        </w:rPr>
        <w:t xml:space="preserve"> исключить.</w:t>
      </w:r>
    </w:p>
    <w:p w:rsidR="00216DD6" w:rsidRPr="00216DD6" w:rsidRDefault="00216DD6" w:rsidP="00742568">
      <w:pPr>
        <w:numPr>
          <w:ilvl w:val="1"/>
          <w:numId w:val="1"/>
        </w:numPr>
        <w:ind w:left="0" w:firstLine="567"/>
        <w:rPr>
          <w:rFonts w:ascii="Times New Roman" w:eastAsia="Times New Roman" w:hAnsi="Times New Roman"/>
          <w:sz w:val="28"/>
          <w:szCs w:val="28"/>
        </w:rPr>
      </w:pPr>
      <w:r w:rsidRPr="00216DD6">
        <w:rPr>
          <w:rFonts w:ascii="Times New Roman" w:eastAsia="Times New Roman" w:hAnsi="Times New Roman"/>
          <w:sz w:val="28"/>
          <w:szCs w:val="28"/>
        </w:rPr>
        <w:t xml:space="preserve">Пункт </w:t>
      </w:r>
      <w:r>
        <w:rPr>
          <w:rFonts w:ascii="Times New Roman" w:eastAsia="Times New Roman" w:hAnsi="Times New Roman"/>
          <w:sz w:val="28"/>
          <w:szCs w:val="28"/>
        </w:rPr>
        <w:t>3.1.8.</w:t>
      </w:r>
      <w:r w:rsidRPr="00216DD6">
        <w:rPr>
          <w:rFonts w:ascii="Times New Roman" w:eastAsia="Times New Roman" w:hAnsi="Times New Roman"/>
          <w:sz w:val="28"/>
          <w:szCs w:val="28"/>
        </w:rPr>
        <w:t xml:space="preserve"> Положения изложить в следующей редакции:</w:t>
      </w:r>
    </w:p>
    <w:p w:rsidR="00216DD6" w:rsidRPr="00B12B98" w:rsidRDefault="00216DD6" w:rsidP="00742568">
      <w:pPr>
        <w:widowControl w:val="0"/>
        <w:autoSpaceDE w:val="0"/>
        <w:autoSpaceDN w:val="0"/>
        <w:adjustRightInd w:val="0"/>
        <w:ind w:firstLine="567"/>
        <w:rPr>
          <w:rFonts w:ascii="Times New Roman" w:eastAsia="Times New Roman" w:hAnsi="Times New Roman"/>
          <w:sz w:val="28"/>
          <w:szCs w:val="28"/>
        </w:rPr>
      </w:pPr>
      <w:r>
        <w:rPr>
          <w:rFonts w:ascii="Times New Roman" w:eastAsia="Times New Roman" w:hAnsi="Times New Roman"/>
          <w:sz w:val="28"/>
          <w:szCs w:val="28"/>
        </w:rPr>
        <w:t xml:space="preserve">«3.1.8. </w:t>
      </w:r>
      <w:r w:rsidRPr="00B12B98">
        <w:rPr>
          <w:rFonts w:ascii="Times New Roman" w:eastAsia="Times New Roman" w:hAnsi="Times New Roman"/>
          <w:sz w:val="28"/>
          <w:szCs w:val="28"/>
        </w:rPr>
        <w:t>Документы, подтверждающие наличие собственных и (или) кредитных средств в размере не менее 40 процентов от плана расходов, из которых 30 процентов могут быть несубсидированные кредиты и 10 процентов – собственные денежные средства:</w:t>
      </w:r>
    </w:p>
    <w:p w:rsidR="00216DD6" w:rsidRPr="00B12B98" w:rsidRDefault="00216DD6" w:rsidP="00742568">
      <w:pPr>
        <w:widowControl w:val="0"/>
        <w:autoSpaceDE w:val="0"/>
        <w:autoSpaceDN w:val="0"/>
        <w:adjustRightInd w:val="0"/>
        <w:ind w:firstLine="567"/>
        <w:rPr>
          <w:rFonts w:ascii="Times New Roman" w:eastAsia="Times New Roman" w:hAnsi="Times New Roman"/>
          <w:sz w:val="28"/>
          <w:szCs w:val="28"/>
        </w:rPr>
      </w:pPr>
      <w:r w:rsidRPr="00B12B98">
        <w:rPr>
          <w:rFonts w:ascii="Times New Roman" w:eastAsia="Times New Roman" w:hAnsi="Times New Roman"/>
          <w:sz w:val="28"/>
          <w:szCs w:val="28"/>
        </w:rPr>
        <w:t>банковская выписка с расчетного счета КФХ, подтверждающая наличие денежных средств, выданная не ранее 30 календарных дней до дня принятия заявки на конкурс;</w:t>
      </w:r>
    </w:p>
    <w:p w:rsidR="00216DD6" w:rsidRDefault="00216DD6" w:rsidP="00742568">
      <w:pPr>
        <w:widowControl w:val="0"/>
        <w:autoSpaceDE w:val="0"/>
        <w:autoSpaceDN w:val="0"/>
        <w:adjustRightInd w:val="0"/>
        <w:ind w:firstLine="567"/>
        <w:rPr>
          <w:rFonts w:ascii="Times New Roman" w:eastAsia="Times New Roman" w:hAnsi="Times New Roman"/>
          <w:sz w:val="28"/>
          <w:szCs w:val="28"/>
        </w:rPr>
      </w:pPr>
      <w:r w:rsidRPr="00B12B98">
        <w:rPr>
          <w:rFonts w:ascii="Times New Roman" w:eastAsia="Times New Roman" w:hAnsi="Times New Roman"/>
          <w:sz w:val="28"/>
          <w:szCs w:val="28"/>
        </w:rPr>
        <w:t>документ, выданный банком, о проведенной предварительной проверке заявителя на платежеспособность (возврат кредита), оценке бизнес-плана на развитие семейной животноводческой фермы и об одобрении выдачи несубсидируемого кредита с указанием его размера, выданный не ранее 30 календарных дней до дня принятия заявки на конкурс</w:t>
      </w:r>
      <w:r w:rsidR="008E2A90">
        <w:rPr>
          <w:rFonts w:ascii="Times New Roman" w:eastAsia="Times New Roman" w:hAnsi="Times New Roman"/>
          <w:sz w:val="28"/>
          <w:szCs w:val="28"/>
        </w:rPr>
        <w:t>;</w:t>
      </w:r>
      <w:r>
        <w:rPr>
          <w:rFonts w:ascii="Times New Roman" w:eastAsia="Times New Roman" w:hAnsi="Times New Roman"/>
          <w:sz w:val="28"/>
          <w:szCs w:val="28"/>
        </w:rPr>
        <w:t>».</w:t>
      </w:r>
    </w:p>
    <w:p w:rsidR="0023049A" w:rsidRPr="0023049A" w:rsidRDefault="0023049A" w:rsidP="00742568">
      <w:pPr>
        <w:widowControl w:val="0"/>
        <w:numPr>
          <w:ilvl w:val="1"/>
          <w:numId w:val="1"/>
        </w:numPr>
        <w:tabs>
          <w:tab w:val="left" w:pos="1134"/>
        </w:tabs>
        <w:autoSpaceDE w:val="0"/>
        <w:autoSpaceDN w:val="0"/>
        <w:adjustRightInd w:val="0"/>
        <w:ind w:left="-142" w:firstLine="709"/>
        <w:rPr>
          <w:rFonts w:ascii="Times New Roman" w:eastAsia="Times New Roman" w:hAnsi="Times New Roman"/>
          <w:sz w:val="28"/>
          <w:szCs w:val="28"/>
        </w:rPr>
      </w:pPr>
      <w:r w:rsidRPr="0023049A">
        <w:rPr>
          <w:rFonts w:ascii="Times New Roman" w:eastAsia="Times New Roman" w:hAnsi="Times New Roman"/>
          <w:sz w:val="28"/>
          <w:szCs w:val="28"/>
        </w:rPr>
        <w:t>Пункт 3.1.</w:t>
      </w:r>
      <w:r>
        <w:rPr>
          <w:rFonts w:ascii="Times New Roman" w:eastAsia="Times New Roman" w:hAnsi="Times New Roman"/>
          <w:sz w:val="28"/>
          <w:szCs w:val="28"/>
        </w:rPr>
        <w:t>13</w:t>
      </w:r>
      <w:r w:rsidRPr="0023049A">
        <w:rPr>
          <w:rFonts w:ascii="Times New Roman" w:eastAsia="Times New Roman" w:hAnsi="Times New Roman"/>
          <w:sz w:val="28"/>
          <w:szCs w:val="28"/>
        </w:rPr>
        <w:t>. Положения изложить в следующей редакции:</w:t>
      </w:r>
    </w:p>
    <w:p w:rsidR="00216DD6" w:rsidRDefault="0023049A" w:rsidP="0023049A">
      <w:pPr>
        <w:widowControl w:val="0"/>
        <w:autoSpaceDE w:val="0"/>
        <w:autoSpaceDN w:val="0"/>
        <w:adjustRightInd w:val="0"/>
        <w:ind w:firstLine="567"/>
        <w:rPr>
          <w:rFonts w:ascii="Times New Roman" w:hAnsi="Times New Roman"/>
          <w:sz w:val="28"/>
          <w:szCs w:val="28"/>
        </w:rPr>
      </w:pPr>
      <w:r w:rsidRPr="0023049A">
        <w:rPr>
          <w:rFonts w:ascii="Times New Roman" w:eastAsia="Times New Roman" w:hAnsi="Times New Roman"/>
          <w:sz w:val="28"/>
          <w:szCs w:val="28"/>
        </w:rPr>
        <w:t>«3.1.</w:t>
      </w:r>
      <w:r>
        <w:rPr>
          <w:rFonts w:ascii="Times New Roman" w:eastAsia="Times New Roman" w:hAnsi="Times New Roman"/>
          <w:sz w:val="28"/>
          <w:szCs w:val="28"/>
        </w:rPr>
        <w:t>13</w:t>
      </w:r>
      <w:r w:rsidRPr="0023049A">
        <w:rPr>
          <w:rFonts w:ascii="Times New Roman" w:eastAsia="Times New Roman" w:hAnsi="Times New Roman"/>
          <w:sz w:val="28"/>
          <w:szCs w:val="28"/>
        </w:rPr>
        <w:t>.</w:t>
      </w:r>
      <w:r w:rsidRPr="0023049A">
        <w:rPr>
          <w:rFonts w:ascii="Times New Roman" w:hAnsi="Times New Roman"/>
          <w:sz w:val="28"/>
          <w:szCs w:val="28"/>
        </w:rPr>
        <w:t xml:space="preserve"> По собственной инициативе справку налогового органа, подтверждающую отсутствие у КФХ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(форма Код по КНД 1120101), копию свидетельства о государственной регистрации КФХ; выписку из Единого государственного реестра индивидуальных предпринимателей и (или) выписку из Единого </w:t>
      </w:r>
      <w:r w:rsidRPr="0023049A">
        <w:rPr>
          <w:rFonts w:ascii="Times New Roman" w:hAnsi="Times New Roman"/>
          <w:sz w:val="28"/>
          <w:szCs w:val="28"/>
        </w:rPr>
        <w:lastRenderedPageBreak/>
        <w:t>государственного реестра юридических лиц, полученную не более чем за три месяца до дня подачи конкурсной заявки, копию свидетельства о постановке на учет в налоговом органе по месту нахождения КФХ. В случае если указанные документы не представлены КФХ по собственной инициативе, Министерство запрашивает их в порядке межведомственного информа</w:t>
      </w:r>
      <w:r w:rsidR="008E2A90">
        <w:rPr>
          <w:rFonts w:ascii="Times New Roman" w:hAnsi="Times New Roman"/>
          <w:sz w:val="28"/>
          <w:szCs w:val="28"/>
        </w:rPr>
        <w:t>ционного взаимодействия;»</w:t>
      </w:r>
    </w:p>
    <w:p w:rsidR="00B55DA3" w:rsidRPr="00B55DA3" w:rsidRDefault="004C574E" w:rsidP="00742568">
      <w:pPr>
        <w:numPr>
          <w:ilvl w:val="1"/>
          <w:numId w:val="1"/>
        </w:numPr>
        <w:tabs>
          <w:tab w:val="left" w:pos="993"/>
        </w:tabs>
        <w:ind w:left="0" w:firstLine="567"/>
        <w:rPr>
          <w:rFonts w:ascii="Times New Roman" w:eastAsia="Times New Roman" w:hAnsi="Times New Roman"/>
          <w:sz w:val="28"/>
          <w:szCs w:val="28"/>
        </w:rPr>
      </w:pPr>
      <w:r>
        <w:rPr>
          <w:rFonts w:ascii="Times New Roman" w:eastAsia="Times New Roman" w:hAnsi="Times New Roman"/>
          <w:sz w:val="28"/>
          <w:szCs w:val="28"/>
        </w:rPr>
        <w:t>А</w:t>
      </w:r>
      <w:r w:rsidR="00C85BD2">
        <w:rPr>
          <w:rFonts w:ascii="Times New Roman" w:eastAsia="Times New Roman" w:hAnsi="Times New Roman"/>
          <w:sz w:val="28"/>
          <w:szCs w:val="28"/>
        </w:rPr>
        <w:t xml:space="preserve">бзац </w:t>
      </w:r>
      <w:r>
        <w:rPr>
          <w:rFonts w:ascii="Times New Roman" w:eastAsia="Times New Roman" w:hAnsi="Times New Roman"/>
          <w:sz w:val="28"/>
          <w:szCs w:val="28"/>
        </w:rPr>
        <w:t xml:space="preserve">пятый </w:t>
      </w:r>
      <w:r w:rsidR="00B55DA3">
        <w:rPr>
          <w:rFonts w:ascii="Times New Roman" w:eastAsia="Times New Roman" w:hAnsi="Times New Roman"/>
          <w:sz w:val="28"/>
          <w:szCs w:val="28"/>
        </w:rPr>
        <w:t>п</w:t>
      </w:r>
      <w:r w:rsidR="00B55DA3" w:rsidRPr="00B55DA3">
        <w:rPr>
          <w:rFonts w:ascii="Times New Roman" w:eastAsia="Times New Roman" w:hAnsi="Times New Roman"/>
          <w:sz w:val="28"/>
          <w:szCs w:val="28"/>
        </w:rPr>
        <w:t>ункт</w:t>
      </w:r>
      <w:r w:rsidR="00C85BD2">
        <w:rPr>
          <w:rFonts w:ascii="Times New Roman" w:eastAsia="Times New Roman" w:hAnsi="Times New Roman"/>
          <w:sz w:val="28"/>
          <w:szCs w:val="28"/>
        </w:rPr>
        <w:t>а</w:t>
      </w:r>
      <w:r w:rsidR="00B55DA3">
        <w:rPr>
          <w:rFonts w:ascii="Times New Roman" w:eastAsia="Times New Roman" w:hAnsi="Times New Roman"/>
          <w:sz w:val="28"/>
          <w:szCs w:val="28"/>
        </w:rPr>
        <w:t xml:space="preserve"> 5.6</w:t>
      </w:r>
      <w:r w:rsidR="00B55DA3" w:rsidRPr="00B55DA3">
        <w:rPr>
          <w:rFonts w:ascii="Times New Roman" w:eastAsia="Times New Roman" w:hAnsi="Times New Roman"/>
          <w:sz w:val="28"/>
          <w:szCs w:val="28"/>
        </w:rPr>
        <w:t xml:space="preserve">. Положения </w:t>
      </w:r>
      <w:r w:rsidR="00B55DA3">
        <w:rPr>
          <w:rFonts w:ascii="Times New Roman" w:eastAsia="Times New Roman" w:hAnsi="Times New Roman"/>
          <w:sz w:val="28"/>
          <w:szCs w:val="28"/>
        </w:rPr>
        <w:t>слова «рекомендательного характера» заменить словами «</w:t>
      </w:r>
      <w:r w:rsidR="00442331">
        <w:rPr>
          <w:rFonts w:ascii="Times New Roman" w:eastAsia="Times New Roman" w:hAnsi="Times New Roman"/>
          <w:sz w:val="28"/>
          <w:szCs w:val="28"/>
        </w:rPr>
        <w:t>о соответствии документов».</w:t>
      </w:r>
    </w:p>
    <w:p w:rsidR="00C82D4C" w:rsidRPr="00C82D4C" w:rsidRDefault="004C574E" w:rsidP="00742568">
      <w:pPr>
        <w:numPr>
          <w:ilvl w:val="1"/>
          <w:numId w:val="1"/>
        </w:numPr>
        <w:tabs>
          <w:tab w:val="left" w:pos="993"/>
        </w:tabs>
        <w:ind w:left="0" w:firstLine="567"/>
        <w:rPr>
          <w:rFonts w:ascii="Times New Roman" w:eastAsia="Times New Roman" w:hAnsi="Times New Roman"/>
          <w:sz w:val="28"/>
          <w:szCs w:val="28"/>
        </w:rPr>
      </w:pPr>
      <w:r>
        <w:rPr>
          <w:rFonts w:ascii="Times New Roman" w:eastAsia="Times New Roman" w:hAnsi="Times New Roman"/>
          <w:sz w:val="28"/>
          <w:szCs w:val="28"/>
        </w:rPr>
        <w:t>А</w:t>
      </w:r>
      <w:r w:rsidR="001806DD" w:rsidRPr="00C82D4C">
        <w:rPr>
          <w:rFonts w:ascii="Times New Roman" w:eastAsia="Times New Roman" w:hAnsi="Times New Roman"/>
          <w:sz w:val="28"/>
          <w:szCs w:val="28"/>
        </w:rPr>
        <w:t>бзац</w:t>
      </w:r>
      <w:r>
        <w:rPr>
          <w:rFonts w:ascii="Times New Roman" w:eastAsia="Times New Roman" w:hAnsi="Times New Roman"/>
          <w:sz w:val="28"/>
          <w:szCs w:val="28"/>
        </w:rPr>
        <w:t xml:space="preserve"> первый </w:t>
      </w:r>
      <w:r w:rsidR="001806DD" w:rsidRPr="00C82D4C">
        <w:rPr>
          <w:rFonts w:ascii="Times New Roman" w:eastAsia="Times New Roman" w:hAnsi="Times New Roman"/>
          <w:sz w:val="28"/>
          <w:szCs w:val="28"/>
        </w:rPr>
        <w:t xml:space="preserve">пункта 5.7. Положения </w:t>
      </w:r>
      <w:r w:rsidR="00C82D4C" w:rsidRPr="00C82D4C">
        <w:rPr>
          <w:rFonts w:ascii="Times New Roman" w:eastAsia="Times New Roman" w:hAnsi="Times New Roman"/>
          <w:sz w:val="28"/>
          <w:szCs w:val="28"/>
        </w:rPr>
        <w:t>изложить в следующей редакции:</w:t>
      </w:r>
    </w:p>
    <w:p w:rsidR="00C82D4C" w:rsidRDefault="00C82D4C" w:rsidP="00742568">
      <w:pPr>
        <w:widowControl w:val="0"/>
        <w:autoSpaceDE w:val="0"/>
        <w:autoSpaceDN w:val="0"/>
        <w:adjustRightInd w:val="0"/>
        <w:ind w:firstLine="567"/>
        <w:rPr>
          <w:rFonts w:ascii="Times New Roman" w:eastAsia="Times New Roman" w:hAnsi="Times New Roman"/>
          <w:sz w:val="28"/>
          <w:szCs w:val="28"/>
        </w:rPr>
      </w:pPr>
      <w:r>
        <w:rPr>
          <w:rFonts w:ascii="Times New Roman" w:eastAsia="Times New Roman" w:hAnsi="Times New Roman"/>
          <w:sz w:val="28"/>
          <w:szCs w:val="28"/>
        </w:rPr>
        <w:t>«</w:t>
      </w:r>
      <w:r w:rsidRPr="00C82D4C">
        <w:rPr>
          <w:rFonts w:ascii="Times New Roman" w:eastAsia="Times New Roman" w:hAnsi="Times New Roman"/>
          <w:sz w:val="28"/>
          <w:szCs w:val="28"/>
        </w:rPr>
        <w:t>Конкурсная комиссия в течение 15 дней рассматривает представленные документы, формирует список участников конкурса, оценивает представленные бизнес-планы в соответствии с Положением, проводит очное собеседование с главами КФХ и определяет победителей конкурсного отбора, оформляя протокол заседания конкурсной комиссии</w:t>
      </w:r>
      <w:r w:rsidR="00F81A59">
        <w:rPr>
          <w:rFonts w:ascii="Times New Roman" w:eastAsia="Times New Roman" w:hAnsi="Times New Roman"/>
          <w:sz w:val="28"/>
          <w:szCs w:val="28"/>
        </w:rPr>
        <w:t xml:space="preserve"> (далее </w:t>
      </w:r>
      <w:r w:rsidR="00DB31C0">
        <w:rPr>
          <w:rFonts w:ascii="Times New Roman" w:eastAsia="Times New Roman" w:hAnsi="Times New Roman"/>
          <w:sz w:val="28"/>
          <w:szCs w:val="28"/>
        </w:rPr>
        <w:t>–</w:t>
      </w:r>
      <w:r w:rsidR="00F81A59">
        <w:rPr>
          <w:rFonts w:ascii="Times New Roman" w:eastAsia="Times New Roman" w:hAnsi="Times New Roman"/>
          <w:sz w:val="28"/>
          <w:szCs w:val="28"/>
        </w:rPr>
        <w:t xml:space="preserve"> протокол</w:t>
      </w:r>
      <w:r w:rsidR="00DB31C0">
        <w:rPr>
          <w:rFonts w:ascii="Times New Roman" w:eastAsia="Times New Roman" w:hAnsi="Times New Roman"/>
          <w:sz w:val="28"/>
          <w:szCs w:val="28"/>
        </w:rPr>
        <w:t>)</w:t>
      </w:r>
      <w:r w:rsidRPr="00C82D4C">
        <w:rPr>
          <w:rFonts w:ascii="Times New Roman" w:eastAsia="Times New Roman" w:hAnsi="Times New Roman"/>
          <w:sz w:val="28"/>
          <w:szCs w:val="28"/>
        </w:rPr>
        <w:t>.</w:t>
      </w:r>
      <w:r>
        <w:rPr>
          <w:rFonts w:ascii="Times New Roman" w:eastAsia="Times New Roman" w:hAnsi="Times New Roman"/>
          <w:sz w:val="28"/>
          <w:szCs w:val="28"/>
        </w:rPr>
        <w:t>»</w:t>
      </w:r>
      <w:r w:rsidR="00F81A59">
        <w:rPr>
          <w:rFonts w:ascii="Times New Roman" w:eastAsia="Times New Roman" w:hAnsi="Times New Roman"/>
          <w:sz w:val="28"/>
          <w:szCs w:val="28"/>
        </w:rPr>
        <w:t>.</w:t>
      </w:r>
    </w:p>
    <w:p w:rsidR="002425C2" w:rsidRPr="00A71D99" w:rsidRDefault="009563F4" w:rsidP="00742568">
      <w:pPr>
        <w:widowControl w:val="0"/>
        <w:numPr>
          <w:ilvl w:val="1"/>
          <w:numId w:val="1"/>
        </w:numPr>
        <w:tabs>
          <w:tab w:val="left" w:pos="993"/>
        </w:tabs>
        <w:autoSpaceDE w:val="0"/>
        <w:autoSpaceDN w:val="0"/>
        <w:adjustRightInd w:val="0"/>
        <w:ind w:left="0" w:firstLine="567"/>
        <w:rPr>
          <w:rFonts w:ascii="Times New Roman" w:eastAsia="Times New Roman" w:hAnsi="Times New Roman"/>
          <w:sz w:val="28"/>
          <w:szCs w:val="28"/>
        </w:rPr>
      </w:pPr>
      <w:r w:rsidRPr="00A71D99">
        <w:rPr>
          <w:rFonts w:ascii="Times New Roman" w:eastAsia="Times New Roman" w:hAnsi="Times New Roman"/>
          <w:sz w:val="28"/>
          <w:szCs w:val="28"/>
        </w:rPr>
        <w:t>В</w:t>
      </w:r>
      <w:r w:rsidR="002425C2" w:rsidRPr="00A71D99">
        <w:rPr>
          <w:rFonts w:ascii="Times New Roman" w:eastAsia="Times New Roman" w:hAnsi="Times New Roman"/>
          <w:sz w:val="28"/>
          <w:szCs w:val="28"/>
        </w:rPr>
        <w:t xml:space="preserve"> пункт</w:t>
      </w:r>
      <w:r w:rsidRPr="00A71D99">
        <w:rPr>
          <w:rFonts w:ascii="Times New Roman" w:eastAsia="Times New Roman" w:hAnsi="Times New Roman"/>
          <w:sz w:val="28"/>
          <w:szCs w:val="28"/>
        </w:rPr>
        <w:t>е</w:t>
      </w:r>
      <w:r w:rsidR="002425C2" w:rsidRPr="00A71D99">
        <w:rPr>
          <w:rFonts w:ascii="Times New Roman" w:eastAsia="Times New Roman" w:hAnsi="Times New Roman"/>
          <w:sz w:val="28"/>
          <w:szCs w:val="28"/>
        </w:rPr>
        <w:t xml:space="preserve"> 5.11. Положения </w:t>
      </w:r>
      <w:r w:rsidRPr="00A71D99">
        <w:rPr>
          <w:rFonts w:ascii="Times New Roman" w:eastAsia="Times New Roman" w:hAnsi="Times New Roman"/>
          <w:sz w:val="28"/>
          <w:szCs w:val="28"/>
        </w:rPr>
        <w:t xml:space="preserve">слова «После подписания протокола </w:t>
      </w:r>
      <w:hyperlink r:id="rId8" w:history="1">
        <w:r w:rsidRPr="00A71D99">
          <w:rPr>
            <w:rFonts w:ascii="Times New Roman" w:eastAsia="Times New Roman" w:hAnsi="Times New Roman"/>
            <w:sz w:val="28"/>
            <w:szCs w:val="28"/>
          </w:rPr>
          <w:t>Министерства</w:t>
        </w:r>
      </w:hyperlink>
      <w:r w:rsidRPr="00A71D99">
        <w:rPr>
          <w:rFonts w:ascii="Times New Roman" w:eastAsia="Times New Roman" w:hAnsi="Times New Roman"/>
          <w:sz w:val="28"/>
          <w:szCs w:val="28"/>
        </w:rPr>
        <w:t xml:space="preserve"> в 5-ти дневный срок издает» заменить словами «После подписания протокола </w:t>
      </w:r>
      <w:hyperlink r:id="rId9" w:history="1">
        <w:r w:rsidRPr="00A71D99">
          <w:rPr>
            <w:rFonts w:ascii="Times New Roman" w:eastAsia="Times New Roman" w:hAnsi="Times New Roman"/>
            <w:sz w:val="28"/>
            <w:szCs w:val="28"/>
          </w:rPr>
          <w:t>Министерство</w:t>
        </w:r>
      </w:hyperlink>
      <w:r w:rsidRPr="00A71D99">
        <w:rPr>
          <w:rFonts w:ascii="Times New Roman" w:eastAsia="Times New Roman" w:hAnsi="Times New Roman"/>
          <w:sz w:val="28"/>
          <w:szCs w:val="28"/>
        </w:rPr>
        <w:t xml:space="preserve"> в 5-ти дневный срок определяет размер гранта с учетом собственных средств КФХ и его плана расходов и издает».</w:t>
      </w:r>
    </w:p>
    <w:p w:rsidR="00D944CF" w:rsidRDefault="005E39CA" w:rsidP="00742568">
      <w:pPr>
        <w:widowControl w:val="0"/>
        <w:numPr>
          <w:ilvl w:val="1"/>
          <w:numId w:val="1"/>
        </w:numPr>
        <w:tabs>
          <w:tab w:val="left" w:pos="993"/>
        </w:tabs>
        <w:autoSpaceDE w:val="0"/>
        <w:autoSpaceDN w:val="0"/>
        <w:adjustRightInd w:val="0"/>
        <w:spacing w:line="245" w:lineRule="auto"/>
        <w:ind w:left="0" w:firstLine="567"/>
        <w:rPr>
          <w:rFonts w:ascii="Times New Roman" w:eastAsia="Times New Roman" w:hAnsi="Times New Roman"/>
          <w:sz w:val="28"/>
          <w:szCs w:val="28"/>
        </w:rPr>
      </w:pPr>
      <w:r>
        <w:rPr>
          <w:rFonts w:ascii="Times New Roman" w:eastAsia="Times New Roman" w:hAnsi="Times New Roman"/>
          <w:sz w:val="28"/>
          <w:szCs w:val="28"/>
        </w:rPr>
        <w:t>В п</w:t>
      </w:r>
      <w:r w:rsidRPr="00B55DA3">
        <w:rPr>
          <w:rFonts w:ascii="Times New Roman" w:eastAsia="Times New Roman" w:hAnsi="Times New Roman"/>
          <w:sz w:val="28"/>
          <w:szCs w:val="28"/>
        </w:rPr>
        <w:t>ункт</w:t>
      </w:r>
      <w:r>
        <w:rPr>
          <w:rFonts w:ascii="Times New Roman" w:eastAsia="Times New Roman" w:hAnsi="Times New Roman"/>
          <w:sz w:val="28"/>
          <w:szCs w:val="28"/>
        </w:rPr>
        <w:t>е 6</w:t>
      </w:r>
      <w:r w:rsidRPr="00B55DA3">
        <w:rPr>
          <w:rFonts w:ascii="Times New Roman" w:eastAsia="Times New Roman" w:hAnsi="Times New Roman"/>
          <w:sz w:val="28"/>
          <w:szCs w:val="28"/>
        </w:rPr>
        <w:t>.</w:t>
      </w:r>
      <w:r>
        <w:rPr>
          <w:rFonts w:ascii="Times New Roman" w:eastAsia="Times New Roman" w:hAnsi="Times New Roman"/>
          <w:sz w:val="28"/>
          <w:szCs w:val="28"/>
        </w:rPr>
        <w:t>2.</w:t>
      </w:r>
      <w:r w:rsidRPr="00B55DA3">
        <w:rPr>
          <w:rFonts w:ascii="Times New Roman" w:eastAsia="Times New Roman" w:hAnsi="Times New Roman"/>
          <w:sz w:val="28"/>
          <w:szCs w:val="28"/>
        </w:rPr>
        <w:t xml:space="preserve"> Положения </w:t>
      </w:r>
      <w:r>
        <w:rPr>
          <w:rFonts w:ascii="Times New Roman" w:eastAsia="Times New Roman" w:hAnsi="Times New Roman"/>
          <w:sz w:val="28"/>
          <w:szCs w:val="28"/>
        </w:rPr>
        <w:t>слова «по результатам конкурсной комиссии» исключить.</w:t>
      </w:r>
    </w:p>
    <w:p w:rsidR="00A71D99" w:rsidRDefault="00A71D99" w:rsidP="00742568">
      <w:pPr>
        <w:widowControl w:val="0"/>
        <w:numPr>
          <w:ilvl w:val="1"/>
          <w:numId w:val="1"/>
        </w:numPr>
        <w:shd w:val="clear" w:color="auto" w:fill="FFFFFF"/>
        <w:tabs>
          <w:tab w:val="left" w:pos="993"/>
        </w:tabs>
        <w:autoSpaceDE w:val="0"/>
        <w:autoSpaceDN w:val="0"/>
        <w:adjustRightInd w:val="0"/>
        <w:spacing w:line="245" w:lineRule="auto"/>
        <w:ind w:left="0" w:firstLine="567"/>
        <w:rPr>
          <w:rFonts w:ascii="Times New Roman" w:eastAsia="Times New Roman" w:hAnsi="Times New Roman"/>
          <w:sz w:val="28"/>
          <w:szCs w:val="28"/>
        </w:rPr>
      </w:pPr>
      <w:r w:rsidRPr="00A71D99">
        <w:rPr>
          <w:rFonts w:ascii="Times New Roman" w:eastAsia="Times New Roman" w:hAnsi="Times New Roman"/>
          <w:sz w:val="28"/>
          <w:szCs w:val="28"/>
        </w:rPr>
        <w:t xml:space="preserve">Подпункт </w:t>
      </w:r>
      <w:r w:rsidR="004C574E">
        <w:rPr>
          <w:rFonts w:ascii="Times New Roman" w:eastAsia="Times New Roman" w:hAnsi="Times New Roman"/>
          <w:sz w:val="28"/>
          <w:szCs w:val="28"/>
        </w:rPr>
        <w:t>«а»</w:t>
      </w:r>
      <w:r w:rsidRPr="00A71D99">
        <w:rPr>
          <w:rFonts w:ascii="Times New Roman" w:eastAsia="Times New Roman" w:hAnsi="Times New Roman"/>
          <w:sz w:val="28"/>
          <w:szCs w:val="28"/>
        </w:rPr>
        <w:t xml:space="preserve"> пункта </w:t>
      </w:r>
      <w:r w:rsidR="00C37540">
        <w:rPr>
          <w:rFonts w:ascii="Times New Roman" w:eastAsia="Times New Roman" w:hAnsi="Times New Roman"/>
          <w:sz w:val="28"/>
          <w:szCs w:val="28"/>
        </w:rPr>
        <w:t>6.</w:t>
      </w:r>
      <w:r w:rsidRPr="00A71D99">
        <w:rPr>
          <w:rFonts w:ascii="Times New Roman" w:eastAsia="Times New Roman" w:hAnsi="Times New Roman"/>
          <w:sz w:val="28"/>
          <w:szCs w:val="28"/>
        </w:rPr>
        <w:t xml:space="preserve">5. Положения </w:t>
      </w:r>
      <w:bookmarkStart w:id="0" w:name="sub_2"/>
      <w:r w:rsidRPr="00A71D99">
        <w:rPr>
          <w:rFonts w:ascii="Times New Roman" w:eastAsia="Times New Roman" w:hAnsi="Times New Roman"/>
          <w:sz w:val="28"/>
          <w:szCs w:val="28"/>
        </w:rPr>
        <w:t>изложить в следующей редакции:</w:t>
      </w:r>
    </w:p>
    <w:p w:rsidR="00A71D99" w:rsidRDefault="00A71D99" w:rsidP="00A71D99">
      <w:pPr>
        <w:widowControl w:val="0"/>
        <w:shd w:val="clear" w:color="auto" w:fill="FFFFFF"/>
        <w:tabs>
          <w:tab w:val="left" w:pos="993"/>
        </w:tabs>
        <w:autoSpaceDE w:val="0"/>
        <w:autoSpaceDN w:val="0"/>
        <w:adjustRightInd w:val="0"/>
        <w:spacing w:line="245" w:lineRule="auto"/>
        <w:ind w:firstLine="567"/>
        <w:rPr>
          <w:rFonts w:ascii="Times New Roman" w:eastAsia="Times New Roman" w:hAnsi="Times New Roman"/>
          <w:sz w:val="28"/>
          <w:szCs w:val="28"/>
        </w:rPr>
      </w:pPr>
      <w:r>
        <w:rPr>
          <w:rFonts w:ascii="Times New Roman" w:eastAsia="Times New Roman" w:hAnsi="Times New Roman"/>
          <w:sz w:val="28"/>
          <w:szCs w:val="28"/>
        </w:rPr>
        <w:t>«а) приказ Министерства об утверждении победителей конкурсного отбора;».</w:t>
      </w:r>
    </w:p>
    <w:p w:rsidR="00C37540" w:rsidRDefault="008E2A90" w:rsidP="00742568">
      <w:pPr>
        <w:numPr>
          <w:ilvl w:val="1"/>
          <w:numId w:val="1"/>
        </w:numPr>
        <w:ind w:left="0" w:firstLine="567"/>
        <w:rPr>
          <w:rFonts w:ascii="Times New Roman" w:hAnsi="Times New Roman"/>
          <w:sz w:val="28"/>
          <w:szCs w:val="28"/>
        </w:rPr>
      </w:pPr>
      <w:r>
        <w:rPr>
          <w:rFonts w:ascii="Times New Roman" w:hAnsi="Times New Roman"/>
          <w:sz w:val="28"/>
          <w:szCs w:val="28"/>
        </w:rPr>
        <w:t>П</w:t>
      </w:r>
      <w:r w:rsidR="00C37540" w:rsidRPr="00C37540">
        <w:rPr>
          <w:rFonts w:ascii="Times New Roman" w:hAnsi="Times New Roman"/>
          <w:sz w:val="28"/>
          <w:szCs w:val="28"/>
        </w:rPr>
        <w:t>ункт</w:t>
      </w:r>
      <w:r w:rsidR="00C37540">
        <w:rPr>
          <w:rFonts w:ascii="Times New Roman" w:hAnsi="Times New Roman"/>
          <w:sz w:val="28"/>
          <w:szCs w:val="28"/>
        </w:rPr>
        <w:t xml:space="preserve"> 6.6</w:t>
      </w:r>
      <w:r w:rsidR="00C37540" w:rsidRPr="00C37540">
        <w:rPr>
          <w:rFonts w:ascii="Times New Roman" w:hAnsi="Times New Roman"/>
          <w:sz w:val="28"/>
          <w:szCs w:val="28"/>
        </w:rPr>
        <w:t>. Положения изложить в следующей редакции:</w:t>
      </w:r>
    </w:p>
    <w:p w:rsidR="00C37540" w:rsidRDefault="00C37540" w:rsidP="00C37540">
      <w:pPr>
        <w:ind w:firstLine="567"/>
        <w:rPr>
          <w:rFonts w:ascii="Times New Roman" w:eastAsia="Times New Roman" w:hAnsi="Times New Roman"/>
          <w:sz w:val="28"/>
          <w:szCs w:val="28"/>
        </w:rPr>
      </w:pPr>
      <w:r>
        <w:rPr>
          <w:rFonts w:ascii="Times New Roman" w:hAnsi="Times New Roman"/>
          <w:sz w:val="28"/>
          <w:szCs w:val="28"/>
        </w:rPr>
        <w:t xml:space="preserve">«6.6. </w:t>
      </w:r>
      <w:r w:rsidRPr="00B12B98">
        <w:rPr>
          <w:rFonts w:ascii="Times New Roman" w:eastAsia="Times New Roman" w:hAnsi="Times New Roman"/>
          <w:sz w:val="28"/>
          <w:szCs w:val="28"/>
        </w:rPr>
        <w:t>Управление осуществляет перечисление грантов на лицевые счета КФХ, открытые в территориальных отделениях Управления Федерального казначейства по Республике Татарстан, не позднее 5 рабочих дней со дня поступления грантов на лицевой счет Управления.</w:t>
      </w:r>
      <w:r>
        <w:rPr>
          <w:rFonts w:ascii="Times New Roman" w:eastAsia="Times New Roman" w:hAnsi="Times New Roman"/>
          <w:sz w:val="28"/>
          <w:szCs w:val="28"/>
        </w:rPr>
        <w:t>».</w:t>
      </w:r>
    </w:p>
    <w:p w:rsidR="00B42A35" w:rsidRPr="00B42A35" w:rsidRDefault="00B42A35" w:rsidP="00742568">
      <w:pPr>
        <w:numPr>
          <w:ilvl w:val="1"/>
          <w:numId w:val="1"/>
        </w:numPr>
        <w:ind w:left="0" w:firstLine="567"/>
        <w:rPr>
          <w:rFonts w:ascii="Times New Roman" w:hAnsi="Times New Roman"/>
          <w:sz w:val="28"/>
          <w:szCs w:val="28"/>
        </w:rPr>
      </w:pPr>
      <w:r w:rsidRPr="00B42A35">
        <w:rPr>
          <w:rFonts w:ascii="Times New Roman" w:hAnsi="Times New Roman"/>
          <w:sz w:val="28"/>
          <w:szCs w:val="28"/>
        </w:rPr>
        <w:t>Пункты 2</w:t>
      </w:r>
      <w:r w:rsidR="008E2A90">
        <w:rPr>
          <w:rFonts w:ascii="Times New Roman" w:hAnsi="Times New Roman"/>
          <w:sz w:val="28"/>
          <w:szCs w:val="28"/>
        </w:rPr>
        <w:t xml:space="preserve">. </w:t>
      </w:r>
      <w:r w:rsidR="006A2767">
        <w:rPr>
          <w:rFonts w:ascii="Times New Roman" w:hAnsi="Times New Roman"/>
          <w:sz w:val="28"/>
          <w:szCs w:val="28"/>
        </w:rPr>
        <w:t>-</w:t>
      </w:r>
      <w:r w:rsidRPr="00B42A35">
        <w:rPr>
          <w:rFonts w:ascii="Times New Roman" w:hAnsi="Times New Roman"/>
          <w:sz w:val="28"/>
          <w:szCs w:val="28"/>
        </w:rPr>
        <w:t xml:space="preserve"> 5. Приложения № 3 к Положению изложить в следующей редакции:</w:t>
      </w:r>
    </w:p>
    <w:p w:rsidR="00B42A35" w:rsidRPr="00B42A35" w:rsidRDefault="00B42A35" w:rsidP="00B42A35">
      <w:pPr>
        <w:ind w:firstLine="567"/>
        <w:rPr>
          <w:rFonts w:ascii="Times New Roman" w:hAnsi="Times New Roman"/>
          <w:sz w:val="28"/>
          <w:szCs w:val="28"/>
        </w:rPr>
      </w:pPr>
      <w:r w:rsidRPr="00B42A35">
        <w:rPr>
          <w:rFonts w:ascii="Times New Roman" w:hAnsi="Times New Roman"/>
          <w:sz w:val="28"/>
          <w:szCs w:val="28"/>
        </w:rPr>
        <w:t xml:space="preserve">«2. КФХ ________________ – юридическое лицо не находится в процессе реорганизации, ликвидации, банкротства, а КФХ ____________ – индивидуальный предприниматель не прекратил деятельность в качестве </w:t>
      </w:r>
      <w:r w:rsidR="00C84C6D">
        <w:rPr>
          <w:rFonts w:ascii="Times New Roman" w:hAnsi="Times New Roman"/>
          <w:sz w:val="28"/>
          <w:szCs w:val="28"/>
        </w:rPr>
        <w:t>индивидуального предпринимателя.</w:t>
      </w:r>
    </w:p>
    <w:p w:rsidR="00B42A35" w:rsidRPr="00B42A35" w:rsidRDefault="00B42A35" w:rsidP="00B42A35">
      <w:pPr>
        <w:ind w:firstLine="567"/>
        <w:rPr>
          <w:rFonts w:ascii="Times New Roman" w:hAnsi="Times New Roman"/>
          <w:sz w:val="28"/>
          <w:szCs w:val="28"/>
        </w:rPr>
      </w:pPr>
      <w:r w:rsidRPr="00B42A35">
        <w:rPr>
          <w:rFonts w:ascii="Times New Roman" w:hAnsi="Times New Roman"/>
          <w:sz w:val="28"/>
          <w:szCs w:val="28"/>
        </w:rPr>
        <w:t xml:space="preserve">3. КФХ не является получателем средств из бюджета Республики Татарстан в соответствии с иными нормативными правовыми актами Республики Татарстан на цели, указанные в </w:t>
      </w:r>
      <w:r w:rsidR="00C84C6D">
        <w:rPr>
          <w:rFonts w:ascii="Times New Roman" w:hAnsi="Times New Roman"/>
          <w:sz w:val="28"/>
          <w:szCs w:val="28"/>
        </w:rPr>
        <w:t>Положении о проведении конкурса.</w:t>
      </w:r>
    </w:p>
    <w:p w:rsidR="00B42A35" w:rsidRPr="00B42A35" w:rsidRDefault="00B42A35" w:rsidP="00B42A35">
      <w:pPr>
        <w:ind w:firstLine="567"/>
        <w:rPr>
          <w:rFonts w:ascii="Times New Roman" w:hAnsi="Times New Roman"/>
          <w:sz w:val="28"/>
          <w:szCs w:val="28"/>
        </w:rPr>
      </w:pPr>
      <w:r w:rsidRPr="00B42A35">
        <w:rPr>
          <w:rFonts w:ascii="Times New Roman" w:hAnsi="Times New Roman"/>
          <w:sz w:val="28"/>
          <w:szCs w:val="28"/>
        </w:rPr>
        <w:t>4. КФХ не имеет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и иной просроченной задолженности пере</w:t>
      </w:r>
      <w:r w:rsidR="00C84C6D">
        <w:rPr>
          <w:rFonts w:ascii="Times New Roman" w:hAnsi="Times New Roman"/>
          <w:sz w:val="28"/>
          <w:szCs w:val="28"/>
        </w:rPr>
        <w:t>д бюджетом Республики Татарстан.</w:t>
      </w:r>
    </w:p>
    <w:p w:rsidR="00B42A35" w:rsidRDefault="00B42A35" w:rsidP="00B42A35">
      <w:pPr>
        <w:ind w:firstLine="567"/>
        <w:rPr>
          <w:rFonts w:ascii="Times New Roman" w:hAnsi="Times New Roman"/>
          <w:sz w:val="28"/>
          <w:szCs w:val="28"/>
        </w:rPr>
      </w:pPr>
      <w:r w:rsidRPr="00B42A35">
        <w:rPr>
          <w:rFonts w:ascii="Times New Roman" w:hAnsi="Times New Roman"/>
          <w:sz w:val="28"/>
          <w:szCs w:val="28"/>
        </w:rPr>
        <w:lastRenderedPageBreak/>
        <w:t>5. КФХ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w:t>
      </w:r>
      <w:r w:rsidR="00C84C6D">
        <w:rPr>
          <w:rFonts w:ascii="Times New Roman" w:hAnsi="Times New Roman"/>
          <w:sz w:val="28"/>
          <w:szCs w:val="28"/>
        </w:rPr>
        <w:t>ой Федерации о налогах и сборах.</w:t>
      </w:r>
      <w:r w:rsidRPr="00B42A35">
        <w:rPr>
          <w:rFonts w:ascii="Times New Roman" w:hAnsi="Times New Roman"/>
          <w:sz w:val="28"/>
          <w:szCs w:val="28"/>
        </w:rPr>
        <w:t>».</w:t>
      </w:r>
    </w:p>
    <w:p w:rsidR="001B03DC" w:rsidRDefault="001B03DC" w:rsidP="00B42A35">
      <w:pPr>
        <w:ind w:firstLine="567"/>
        <w:rPr>
          <w:rFonts w:ascii="Times New Roman" w:hAnsi="Times New Roman"/>
          <w:sz w:val="28"/>
          <w:szCs w:val="28"/>
        </w:rPr>
      </w:pPr>
      <w:r>
        <w:rPr>
          <w:rFonts w:ascii="Times New Roman" w:hAnsi="Times New Roman"/>
          <w:sz w:val="28"/>
          <w:szCs w:val="28"/>
        </w:rPr>
        <w:t>2. Приложение № 1 к Положению изложить в новой редакции</w:t>
      </w:r>
      <w:r w:rsidR="00DC1377">
        <w:rPr>
          <w:rFonts w:ascii="Times New Roman" w:hAnsi="Times New Roman"/>
          <w:sz w:val="28"/>
          <w:szCs w:val="28"/>
        </w:rPr>
        <w:t>, согласно приложению № 1</w:t>
      </w:r>
      <w:r w:rsidR="00C84C6D">
        <w:rPr>
          <w:rFonts w:ascii="Times New Roman" w:hAnsi="Times New Roman"/>
          <w:sz w:val="28"/>
          <w:szCs w:val="28"/>
        </w:rPr>
        <w:t xml:space="preserve"> к настоящему приказу</w:t>
      </w:r>
      <w:r w:rsidR="00DC1377">
        <w:rPr>
          <w:rFonts w:ascii="Times New Roman" w:hAnsi="Times New Roman"/>
          <w:sz w:val="28"/>
          <w:szCs w:val="28"/>
        </w:rPr>
        <w:t>.</w:t>
      </w:r>
    </w:p>
    <w:p w:rsidR="00903F41" w:rsidRPr="00C37540" w:rsidRDefault="00F723A0" w:rsidP="00B42A35">
      <w:pPr>
        <w:ind w:firstLine="567"/>
        <w:rPr>
          <w:rFonts w:ascii="Times New Roman" w:hAnsi="Times New Roman"/>
          <w:sz w:val="28"/>
          <w:szCs w:val="28"/>
        </w:rPr>
      </w:pPr>
      <w:r>
        <w:rPr>
          <w:rFonts w:ascii="Times New Roman" w:hAnsi="Times New Roman"/>
          <w:sz w:val="28"/>
          <w:szCs w:val="28"/>
        </w:rPr>
        <w:t>3</w:t>
      </w:r>
      <w:r w:rsidR="00903F41">
        <w:rPr>
          <w:rFonts w:ascii="Times New Roman" w:hAnsi="Times New Roman"/>
          <w:sz w:val="28"/>
          <w:szCs w:val="28"/>
        </w:rPr>
        <w:t>. Приложение № 9 к Положению изложить в новой редакции</w:t>
      </w:r>
      <w:r w:rsidR="00DC1377">
        <w:rPr>
          <w:rFonts w:ascii="Times New Roman" w:hAnsi="Times New Roman"/>
          <w:sz w:val="28"/>
          <w:szCs w:val="28"/>
        </w:rPr>
        <w:t>, согласно приложению № 2</w:t>
      </w:r>
      <w:r w:rsidR="00C84C6D" w:rsidRPr="00C84C6D">
        <w:rPr>
          <w:rFonts w:ascii="Times New Roman" w:hAnsi="Times New Roman"/>
          <w:sz w:val="28"/>
          <w:szCs w:val="28"/>
        </w:rPr>
        <w:t xml:space="preserve"> </w:t>
      </w:r>
      <w:r w:rsidR="00C84C6D">
        <w:rPr>
          <w:rFonts w:ascii="Times New Roman" w:hAnsi="Times New Roman"/>
          <w:sz w:val="28"/>
          <w:szCs w:val="28"/>
        </w:rPr>
        <w:t>к настоящему приказу</w:t>
      </w:r>
      <w:r w:rsidR="00DC1377">
        <w:rPr>
          <w:rFonts w:ascii="Times New Roman" w:hAnsi="Times New Roman"/>
          <w:sz w:val="28"/>
          <w:szCs w:val="28"/>
        </w:rPr>
        <w:t>.</w:t>
      </w:r>
    </w:p>
    <w:p w:rsidR="00470941" w:rsidRPr="00A71D99" w:rsidRDefault="00470941" w:rsidP="00F723A0">
      <w:pPr>
        <w:widowControl w:val="0"/>
        <w:numPr>
          <w:ilvl w:val="0"/>
          <w:numId w:val="17"/>
        </w:numPr>
        <w:shd w:val="clear" w:color="auto" w:fill="FFFFFF"/>
        <w:tabs>
          <w:tab w:val="left" w:pos="0"/>
          <w:tab w:val="left" w:pos="142"/>
          <w:tab w:val="left" w:pos="993"/>
        </w:tabs>
        <w:autoSpaceDE w:val="0"/>
        <w:autoSpaceDN w:val="0"/>
        <w:adjustRightInd w:val="0"/>
        <w:spacing w:line="245" w:lineRule="auto"/>
        <w:ind w:left="0" w:firstLine="567"/>
        <w:rPr>
          <w:rFonts w:ascii="Times New Roman" w:hAnsi="Times New Roman"/>
          <w:sz w:val="28"/>
          <w:szCs w:val="28"/>
        </w:rPr>
      </w:pPr>
      <w:r w:rsidRPr="00A71D99">
        <w:rPr>
          <w:rFonts w:ascii="Times New Roman" w:hAnsi="Times New Roman"/>
          <w:sz w:val="28"/>
          <w:szCs w:val="28"/>
        </w:rPr>
        <w:t>Начальникам Управлений сельского хозяйства и продовольствия  Министерства сельского хозяйства и продовольствия Республики Татарстан</w:t>
      </w:r>
      <w:r w:rsidR="007E6F66" w:rsidRPr="00A71D99">
        <w:rPr>
          <w:rFonts w:ascii="Times New Roman" w:hAnsi="Times New Roman"/>
          <w:sz w:val="28"/>
          <w:szCs w:val="28"/>
        </w:rPr>
        <w:t xml:space="preserve"> </w:t>
      </w:r>
      <w:r w:rsidRPr="00A71D99">
        <w:rPr>
          <w:rFonts w:ascii="Times New Roman" w:hAnsi="Times New Roman"/>
          <w:sz w:val="28"/>
          <w:szCs w:val="28"/>
        </w:rPr>
        <w:t>в муниципальных районах</w:t>
      </w:r>
      <w:r w:rsidR="00A73274" w:rsidRPr="00A71D99">
        <w:rPr>
          <w:rFonts w:ascii="Times New Roman" w:hAnsi="Times New Roman"/>
          <w:sz w:val="28"/>
          <w:szCs w:val="28"/>
        </w:rPr>
        <w:t xml:space="preserve"> Республики Татарстан</w:t>
      </w:r>
      <w:r w:rsidRPr="00A71D99">
        <w:rPr>
          <w:rFonts w:ascii="Times New Roman" w:hAnsi="Times New Roman"/>
          <w:sz w:val="28"/>
          <w:szCs w:val="28"/>
        </w:rPr>
        <w:t xml:space="preserve"> </w:t>
      </w:r>
      <w:r w:rsidR="004579ED" w:rsidRPr="00A71D99">
        <w:rPr>
          <w:rFonts w:ascii="Times New Roman" w:hAnsi="Times New Roman"/>
          <w:sz w:val="28"/>
          <w:szCs w:val="28"/>
        </w:rPr>
        <w:t>проинформировать</w:t>
      </w:r>
      <w:r w:rsidR="006A4038" w:rsidRPr="00A71D99">
        <w:rPr>
          <w:rFonts w:ascii="Times New Roman" w:hAnsi="Times New Roman"/>
          <w:sz w:val="28"/>
          <w:szCs w:val="28"/>
        </w:rPr>
        <w:t xml:space="preserve"> </w:t>
      </w:r>
      <w:r w:rsidR="00742568">
        <w:rPr>
          <w:rFonts w:ascii="Times New Roman" w:hAnsi="Times New Roman"/>
          <w:sz w:val="28"/>
          <w:szCs w:val="28"/>
        </w:rPr>
        <w:t xml:space="preserve">глав </w:t>
      </w:r>
      <w:r w:rsidRPr="00A71D99">
        <w:rPr>
          <w:rFonts w:ascii="Times New Roman" w:eastAsia="Times New Roman" w:hAnsi="Times New Roman"/>
          <w:sz w:val="28"/>
          <w:szCs w:val="28"/>
        </w:rPr>
        <w:t>крестьянски</w:t>
      </w:r>
      <w:r w:rsidR="00742568">
        <w:rPr>
          <w:rFonts w:ascii="Times New Roman" w:eastAsia="Times New Roman" w:hAnsi="Times New Roman"/>
          <w:sz w:val="28"/>
          <w:szCs w:val="28"/>
        </w:rPr>
        <w:t>х</w:t>
      </w:r>
      <w:r w:rsidRPr="00A71D99">
        <w:rPr>
          <w:rFonts w:ascii="Times New Roman" w:eastAsia="Times New Roman" w:hAnsi="Times New Roman"/>
          <w:sz w:val="28"/>
          <w:szCs w:val="28"/>
        </w:rPr>
        <w:t xml:space="preserve"> (ф</w:t>
      </w:r>
      <w:r w:rsidR="006A4038" w:rsidRPr="00A71D99">
        <w:rPr>
          <w:rFonts w:ascii="Times New Roman" w:eastAsia="Times New Roman" w:hAnsi="Times New Roman"/>
          <w:sz w:val="28"/>
          <w:szCs w:val="28"/>
        </w:rPr>
        <w:t>ермерски</w:t>
      </w:r>
      <w:r w:rsidR="00742568">
        <w:rPr>
          <w:rFonts w:ascii="Times New Roman" w:eastAsia="Times New Roman" w:hAnsi="Times New Roman"/>
          <w:sz w:val="28"/>
          <w:szCs w:val="28"/>
        </w:rPr>
        <w:t>х</w:t>
      </w:r>
      <w:r w:rsidR="006A4038" w:rsidRPr="00A71D99">
        <w:rPr>
          <w:rFonts w:ascii="Times New Roman" w:eastAsia="Times New Roman" w:hAnsi="Times New Roman"/>
          <w:sz w:val="28"/>
          <w:szCs w:val="28"/>
        </w:rPr>
        <w:t xml:space="preserve">) хозяйств </w:t>
      </w:r>
      <w:r w:rsidR="00060F91">
        <w:rPr>
          <w:rFonts w:ascii="Times New Roman" w:eastAsia="Times New Roman" w:hAnsi="Times New Roman"/>
          <w:sz w:val="28"/>
          <w:szCs w:val="28"/>
        </w:rPr>
        <w:t xml:space="preserve">о внесённых изменениях </w:t>
      </w:r>
      <w:r w:rsidR="006A4038" w:rsidRPr="00A71D99">
        <w:rPr>
          <w:rFonts w:ascii="Times New Roman" w:hAnsi="Times New Roman"/>
          <w:sz w:val="28"/>
          <w:szCs w:val="28"/>
        </w:rPr>
        <w:t xml:space="preserve">в программе </w:t>
      </w:r>
      <w:r w:rsidRPr="00A71D99">
        <w:rPr>
          <w:rFonts w:ascii="Times New Roman" w:hAnsi="Times New Roman"/>
          <w:sz w:val="28"/>
          <w:szCs w:val="28"/>
        </w:rPr>
        <w:t>«</w:t>
      </w:r>
      <w:r w:rsidRPr="00A71D99">
        <w:rPr>
          <w:rFonts w:ascii="Times New Roman" w:eastAsia="Times New Roman" w:hAnsi="Times New Roman"/>
          <w:sz w:val="28"/>
          <w:szCs w:val="28"/>
        </w:rPr>
        <w:t>Развитие</w:t>
      </w:r>
      <w:r w:rsidR="006A4038" w:rsidRPr="00A71D99">
        <w:rPr>
          <w:rFonts w:ascii="Times New Roman" w:eastAsia="Times New Roman" w:hAnsi="Times New Roman"/>
          <w:sz w:val="28"/>
          <w:szCs w:val="28"/>
        </w:rPr>
        <w:t xml:space="preserve"> </w:t>
      </w:r>
      <w:r w:rsidRPr="00A71D99">
        <w:rPr>
          <w:rFonts w:ascii="Times New Roman" w:eastAsia="Times New Roman" w:hAnsi="Times New Roman"/>
          <w:sz w:val="28"/>
          <w:szCs w:val="28"/>
        </w:rPr>
        <w:t>семейных</w:t>
      </w:r>
      <w:r w:rsidR="006A4038" w:rsidRPr="00A71D99">
        <w:rPr>
          <w:rFonts w:ascii="Times New Roman" w:eastAsia="Times New Roman" w:hAnsi="Times New Roman"/>
          <w:sz w:val="28"/>
          <w:szCs w:val="28"/>
        </w:rPr>
        <w:t xml:space="preserve"> </w:t>
      </w:r>
      <w:r w:rsidRPr="00A71D99">
        <w:rPr>
          <w:rFonts w:ascii="Times New Roman" w:eastAsia="Times New Roman" w:hAnsi="Times New Roman"/>
          <w:sz w:val="28"/>
          <w:szCs w:val="28"/>
        </w:rPr>
        <w:t>животноводческих</w:t>
      </w:r>
      <w:r w:rsidR="006A4038" w:rsidRPr="00A71D99">
        <w:rPr>
          <w:rFonts w:ascii="Times New Roman" w:eastAsia="Times New Roman" w:hAnsi="Times New Roman"/>
          <w:sz w:val="28"/>
          <w:szCs w:val="28"/>
        </w:rPr>
        <w:t xml:space="preserve"> </w:t>
      </w:r>
      <w:r w:rsidRPr="00A71D99">
        <w:rPr>
          <w:rFonts w:ascii="Times New Roman" w:eastAsia="Times New Roman" w:hAnsi="Times New Roman"/>
          <w:sz w:val="28"/>
          <w:szCs w:val="28"/>
        </w:rPr>
        <w:t>ферм на базе крестьянских (фермерских) хозяйств</w:t>
      </w:r>
      <w:r w:rsidRPr="00A71D99">
        <w:rPr>
          <w:rFonts w:ascii="Times New Roman" w:hAnsi="Times New Roman"/>
          <w:sz w:val="28"/>
          <w:szCs w:val="28"/>
        </w:rPr>
        <w:t xml:space="preserve"> в Республике Татарстан на 201</w:t>
      </w:r>
      <w:r w:rsidR="0053059C" w:rsidRPr="00A71D99">
        <w:rPr>
          <w:rFonts w:ascii="Times New Roman" w:hAnsi="Times New Roman"/>
          <w:sz w:val="28"/>
          <w:szCs w:val="28"/>
        </w:rPr>
        <w:t>7</w:t>
      </w:r>
      <w:r w:rsidRPr="00A71D99">
        <w:rPr>
          <w:rFonts w:ascii="Times New Roman" w:hAnsi="Times New Roman"/>
          <w:sz w:val="28"/>
          <w:szCs w:val="28"/>
        </w:rPr>
        <w:t>-20</w:t>
      </w:r>
      <w:r w:rsidR="0053059C" w:rsidRPr="00A71D99">
        <w:rPr>
          <w:rFonts w:ascii="Times New Roman" w:hAnsi="Times New Roman"/>
          <w:sz w:val="28"/>
          <w:szCs w:val="28"/>
        </w:rPr>
        <w:t>20</w:t>
      </w:r>
      <w:r w:rsidRPr="00A71D99">
        <w:rPr>
          <w:rFonts w:ascii="Times New Roman" w:hAnsi="Times New Roman"/>
          <w:sz w:val="28"/>
          <w:szCs w:val="28"/>
        </w:rPr>
        <w:t xml:space="preserve"> годы»</w:t>
      </w:r>
      <w:r w:rsidR="005D6A66" w:rsidRPr="00A71D99">
        <w:rPr>
          <w:rFonts w:ascii="Times New Roman" w:hAnsi="Times New Roman"/>
          <w:sz w:val="28"/>
          <w:szCs w:val="28"/>
        </w:rPr>
        <w:t xml:space="preserve"> в 201</w:t>
      </w:r>
      <w:r w:rsidR="0053059C" w:rsidRPr="00A71D99">
        <w:rPr>
          <w:rFonts w:ascii="Times New Roman" w:hAnsi="Times New Roman"/>
          <w:sz w:val="28"/>
          <w:szCs w:val="28"/>
        </w:rPr>
        <w:t>8</w:t>
      </w:r>
      <w:r w:rsidR="005D6A66" w:rsidRPr="00A71D99">
        <w:rPr>
          <w:rFonts w:ascii="Times New Roman" w:hAnsi="Times New Roman"/>
          <w:sz w:val="28"/>
          <w:szCs w:val="28"/>
        </w:rPr>
        <w:t xml:space="preserve"> году</w:t>
      </w:r>
      <w:r w:rsidRPr="00A71D99">
        <w:rPr>
          <w:rFonts w:ascii="Times New Roman" w:hAnsi="Times New Roman"/>
          <w:sz w:val="28"/>
          <w:szCs w:val="28"/>
        </w:rPr>
        <w:t xml:space="preserve">. </w:t>
      </w:r>
    </w:p>
    <w:bookmarkEnd w:id="0"/>
    <w:p w:rsidR="0059669F" w:rsidRPr="005D1772" w:rsidRDefault="0059669F" w:rsidP="006A6FD8">
      <w:pPr>
        <w:numPr>
          <w:ilvl w:val="0"/>
          <w:numId w:val="17"/>
        </w:numPr>
        <w:tabs>
          <w:tab w:val="left" w:pos="0"/>
          <w:tab w:val="left" w:pos="851"/>
        </w:tabs>
        <w:ind w:left="0" w:firstLine="567"/>
        <w:rPr>
          <w:rFonts w:ascii="Times New Roman" w:hAnsi="Times New Roman"/>
          <w:b/>
          <w:sz w:val="28"/>
          <w:szCs w:val="28"/>
        </w:rPr>
      </w:pPr>
      <w:r w:rsidRPr="005D1772">
        <w:rPr>
          <w:rFonts w:ascii="Times New Roman" w:hAnsi="Times New Roman"/>
          <w:sz w:val="28"/>
          <w:szCs w:val="28"/>
        </w:rPr>
        <w:t xml:space="preserve">Контроль за исполнением </w:t>
      </w:r>
      <w:r>
        <w:rPr>
          <w:rFonts w:ascii="Times New Roman" w:hAnsi="Times New Roman"/>
          <w:sz w:val="28"/>
          <w:szCs w:val="28"/>
        </w:rPr>
        <w:t>настоящего п</w:t>
      </w:r>
      <w:r w:rsidRPr="005D1772">
        <w:rPr>
          <w:rFonts w:ascii="Times New Roman" w:hAnsi="Times New Roman"/>
          <w:sz w:val="28"/>
          <w:szCs w:val="28"/>
        </w:rPr>
        <w:t>риказа возложить на заместителя министра сельского хозяйства и продовольствия  Республики Татарстан Р.Р.Хабипова.</w:t>
      </w:r>
    </w:p>
    <w:p w:rsidR="00470941" w:rsidRPr="00923417" w:rsidRDefault="00470941" w:rsidP="0059669F">
      <w:pPr>
        <w:ind w:firstLine="540"/>
        <w:rPr>
          <w:rFonts w:ascii="Times New Roman" w:hAnsi="Times New Roman"/>
          <w:b/>
          <w:sz w:val="28"/>
          <w:szCs w:val="28"/>
        </w:rPr>
      </w:pPr>
    </w:p>
    <w:p w:rsidR="00470941" w:rsidRPr="00923417" w:rsidRDefault="00470941" w:rsidP="00BF5F97">
      <w:pPr>
        <w:rPr>
          <w:rFonts w:ascii="Times New Roman" w:hAnsi="Times New Roman"/>
          <w:b/>
          <w:sz w:val="28"/>
          <w:szCs w:val="28"/>
        </w:rPr>
      </w:pPr>
    </w:p>
    <w:p w:rsidR="00470941" w:rsidRPr="00923417" w:rsidRDefault="00470941" w:rsidP="00BF5F97">
      <w:pPr>
        <w:rPr>
          <w:rFonts w:ascii="Times New Roman" w:hAnsi="Times New Roman"/>
          <w:sz w:val="28"/>
          <w:szCs w:val="28"/>
        </w:rPr>
      </w:pPr>
      <w:r w:rsidRPr="00923417">
        <w:rPr>
          <w:rFonts w:ascii="Times New Roman" w:hAnsi="Times New Roman"/>
          <w:sz w:val="28"/>
          <w:szCs w:val="28"/>
        </w:rPr>
        <w:t>Заместитель Премьер-министра</w:t>
      </w:r>
    </w:p>
    <w:p w:rsidR="00470941" w:rsidRPr="005C5D28" w:rsidRDefault="00470941" w:rsidP="00BF5F97">
      <w:pPr>
        <w:rPr>
          <w:rFonts w:ascii="Times New Roman" w:hAnsi="Times New Roman"/>
          <w:sz w:val="28"/>
          <w:szCs w:val="28"/>
        </w:rPr>
      </w:pPr>
      <w:r w:rsidRPr="00923417">
        <w:rPr>
          <w:rFonts w:ascii="Times New Roman" w:hAnsi="Times New Roman"/>
          <w:sz w:val="28"/>
          <w:szCs w:val="28"/>
        </w:rPr>
        <w:t xml:space="preserve">Республики Татарстан - министр                                                 </w:t>
      </w:r>
      <w:r w:rsidR="0017763A">
        <w:rPr>
          <w:rFonts w:ascii="Times New Roman" w:hAnsi="Times New Roman"/>
          <w:sz w:val="28"/>
          <w:szCs w:val="28"/>
        </w:rPr>
        <w:t xml:space="preserve">         </w:t>
      </w:r>
      <w:r w:rsidRPr="00923417">
        <w:rPr>
          <w:rFonts w:ascii="Times New Roman" w:hAnsi="Times New Roman"/>
          <w:sz w:val="28"/>
          <w:szCs w:val="28"/>
        </w:rPr>
        <w:t xml:space="preserve"> М.Г.Ахметов</w:t>
      </w:r>
    </w:p>
    <w:p w:rsidR="00470941" w:rsidRPr="005C5D28" w:rsidRDefault="00470941" w:rsidP="00BF5F97">
      <w:pPr>
        <w:rPr>
          <w:rFonts w:ascii="Times New Roman" w:hAnsi="Times New Roman"/>
          <w:sz w:val="28"/>
          <w:szCs w:val="28"/>
        </w:rPr>
      </w:pPr>
      <w:r w:rsidRPr="005C5D28">
        <w:rPr>
          <w:rFonts w:ascii="Times New Roman" w:hAnsi="Times New Roman"/>
          <w:bCs/>
          <w:sz w:val="28"/>
        </w:rPr>
        <w:t xml:space="preserve"> </w:t>
      </w:r>
    </w:p>
    <w:p w:rsidR="00470941" w:rsidRPr="00E52989" w:rsidRDefault="00470941" w:rsidP="00BF5F97">
      <w:pPr>
        <w:rPr>
          <w:rFonts w:ascii="Times New Roman" w:hAnsi="Times New Roman"/>
        </w:rPr>
      </w:pPr>
    </w:p>
    <w:p w:rsidR="00470941" w:rsidRDefault="00470941" w:rsidP="00BF5F97"/>
    <w:p w:rsidR="00470941" w:rsidRDefault="00470941"/>
    <w:p w:rsidR="00836242" w:rsidRDefault="00836242"/>
    <w:p w:rsidR="00836242" w:rsidRDefault="00836242"/>
    <w:p w:rsidR="00836242" w:rsidRDefault="00836242"/>
    <w:p w:rsidR="00836242" w:rsidRDefault="00836242"/>
    <w:p w:rsidR="00836242" w:rsidRDefault="00836242"/>
    <w:p w:rsidR="00836242" w:rsidRDefault="00836242"/>
    <w:p w:rsidR="00836242" w:rsidRDefault="00836242"/>
    <w:p w:rsidR="00836242" w:rsidRDefault="00836242"/>
    <w:p w:rsidR="00836242" w:rsidRDefault="00836242"/>
    <w:p w:rsidR="00836242" w:rsidRDefault="00836242"/>
    <w:p w:rsidR="00836242" w:rsidRDefault="00836242"/>
    <w:p w:rsidR="00836242" w:rsidRDefault="00836242"/>
    <w:p w:rsidR="00836242" w:rsidRDefault="00836242"/>
    <w:p w:rsidR="00836242" w:rsidRDefault="00836242"/>
    <w:p w:rsidR="005E179B" w:rsidRDefault="005E179B"/>
    <w:p w:rsidR="00836242" w:rsidRDefault="00836242"/>
    <w:p w:rsidR="00836242" w:rsidRDefault="00836242"/>
    <w:p w:rsidR="00836242" w:rsidRDefault="00836242"/>
    <w:p w:rsidR="00836242" w:rsidRDefault="00836242"/>
    <w:p w:rsidR="00836242" w:rsidRDefault="00836242"/>
    <w:p w:rsidR="00836242" w:rsidRDefault="00836242"/>
    <w:p w:rsidR="00836242" w:rsidRDefault="00836242"/>
    <w:tbl>
      <w:tblPr>
        <w:tblW w:w="15604" w:type="dxa"/>
        <w:tblInd w:w="93" w:type="dxa"/>
        <w:tblLayout w:type="fixed"/>
        <w:tblLook w:val="04A0"/>
      </w:tblPr>
      <w:tblGrid>
        <w:gridCol w:w="594"/>
        <w:gridCol w:w="1122"/>
        <w:gridCol w:w="567"/>
        <w:gridCol w:w="284"/>
        <w:gridCol w:w="283"/>
        <w:gridCol w:w="284"/>
        <w:gridCol w:w="972"/>
        <w:gridCol w:w="1012"/>
        <w:gridCol w:w="142"/>
        <w:gridCol w:w="851"/>
        <w:gridCol w:w="141"/>
        <w:gridCol w:w="426"/>
        <w:gridCol w:w="708"/>
        <w:gridCol w:w="284"/>
        <w:gridCol w:w="850"/>
        <w:gridCol w:w="66"/>
        <w:gridCol w:w="76"/>
        <w:gridCol w:w="851"/>
        <w:gridCol w:w="141"/>
        <w:gridCol w:w="851"/>
        <w:gridCol w:w="283"/>
        <w:gridCol w:w="26"/>
        <w:gridCol w:w="683"/>
        <w:gridCol w:w="284"/>
        <w:gridCol w:w="196"/>
        <w:gridCol w:w="1079"/>
        <w:gridCol w:w="387"/>
        <w:gridCol w:w="889"/>
        <w:gridCol w:w="284"/>
        <w:gridCol w:w="988"/>
      </w:tblGrid>
      <w:tr w:rsidR="00836242" w:rsidRPr="007246F4" w:rsidTr="002403C9">
        <w:trPr>
          <w:trHeight w:val="855"/>
        </w:trPr>
        <w:tc>
          <w:tcPr>
            <w:tcW w:w="594" w:type="dxa"/>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bookmarkStart w:id="1" w:name="RANGE!A1:M49"/>
            <w:bookmarkEnd w:id="1"/>
          </w:p>
        </w:tc>
        <w:tc>
          <w:tcPr>
            <w:tcW w:w="1122" w:type="dxa"/>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851" w:type="dxa"/>
            <w:gridSpan w:val="2"/>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539" w:type="dxa"/>
            <w:gridSpan w:val="3"/>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012" w:type="dxa"/>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134" w:type="dxa"/>
            <w:gridSpan w:val="3"/>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134" w:type="dxa"/>
            <w:gridSpan w:val="2"/>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200" w:type="dxa"/>
            <w:gridSpan w:val="3"/>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068" w:type="dxa"/>
            <w:gridSpan w:val="3"/>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5950" w:type="dxa"/>
            <w:gridSpan w:val="11"/>
            <w:tcBorders>
              <w:top w:val="nil"/>
              <w:left w:val="nil"/>
              <w:bottom w:val="nil"/>
              <w:right w:val="nil"/>
            </w:tcBorders>
            <w:shd w:val="clear" w:color="auto" w:fill="auto"/>
            <w:vAlign w:val="bottom"/>
            <w:hideMark/>
          </w:tcPr>
          <w:p w:rsidR="00836242" w:rsidRDefault="00836242" w:rsidP="002403C9">
            <w:pPr>
              <w:ind w:left="1168"/>
              <w:rPr>
                <w:rFonts w:ascii="Times New Roman" w:eastAsia="Times New Roman" w:hAnsi="Times New Roman"/>
                <w:color w:val="000000"/>
              </w:rPr>
            </w:pPr>
            <w:r w:rsidRPr="007246F4">
              <w:rPr>
                <w:rFonts w:ascii="Times New Roman" w:eastAsia="Times New Roman" w:hAnsi="Times New Roman"/>
                <w:color w:val="000000"/>
              </w:rPr>
              <w:t xml:space="preserve">Приложение № 1 к приказу  </w:t>
            </w:r>
          </w:p>
          <w:p w:rsidR="00836242" w:rsidRDefault="00836242" w:rsidP="002403C9">
            <w:pPr>
              <w:ind w:left="1168"/>
              <w:rPr>
                <w:rFonts w:ascii="Times New Roman" w:eastAsia="Times New Roman" w:hAnsi="Times New Roman"/>
                <w:color w:val="000000"/>
              </w:rPr>
            </w:pPr>
            <w:r w:rsidRPr="007246F4">
              <w:rPr>
                <w:rFonts w:ascii="Times New Roman" w:eastAsia="Times New Roman" w:hAnsi="Times New Roman"/>
                <w:color w:val="000000"/>
              </w:rPr>
              <w:t xml:space="preserve">Минсельхозпрода РТ </w:t>
            </w:r>
          </w:p>
          <w:p w:rsidR="00836242" w:rsidRDefault="00836242" w:rsidP="002403C9">
            <w:pPr>
              <w:ind w:left="1168"/>
              <w:rPr>
                <w:rFonts w:ascii="Times New Roman" w:eastAsia="Times New Roman" w:hAnsi="Times New Roman"/>
                <w:color w:val="000000"/>
              </w:rPr>
            </w:pPr>
            <w:r w:rsidRPr="007246F4">
              <w:rPr>
                <w:rFonts w:ascii="Times New Roman" w:eastAsia="Times New Roman" w:hAnsi="Times New Roman"/>
                <w:color w:val="000000"/>
              </w:rPr>
              <w:t>от _______2018 № ___ /2-пр</w:t>
            </w:r>
          </w:p>
          <w:p w:rsidR="00836242" w:rsidRPr="007246F4" w:rsidRDefault="00836242" w:rsidP="002403C9">
            <w:pPr>
              <w:rPr>
                <w:rFonts w:ascii="Times New Roman" w:eastAsia="Times New Roman" w:hAnsi="Times New Roman"/>
                <w:color w:val="000000"/>
              </w:rPr>
            </w:pPr>
          </w:p>
        </w:tc>
      </w:tr>
      <w:tr w:rsidR="00836242" w:rsidRPr="007246F4" w:rsidTr="002403C9">
        <w:trPr>
          <w:trHeight w:val="68"/>
        </w:trPr>
        <w:tc>
          <w:tcPr>
            <w:tcW w:w="594" w:type="dxa"/>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122" w:type="dxa"/>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851" w:type="dxa"/>
            <w:gridSpan w:val="2"/>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539" w:type="dxa"/>
            <w:gridSpan w:val="3"/>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012" w:type="dxa"/>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134" w:type="dxa"/>
            <w:gridSpan w:val="3"/>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134" w:type="dxa"/>
            <w:gridSpan w:val="2"/>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200" w:type="dxa"/>
            <w:gridSpan w:val="3"/>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068" w:type="dxa"/>
            <w:gridSpan w:val="3"/>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160" w:type="dxa"/>
            <w:gridSpan w:val="3"/>
            <w:tcBorders>
              <w:top w:val="nil"/>
              <w:left w:val="nil"/>
              <w:bottom w:val="nil"/>
              <w:right w:val="nil"/>
            </w:tcBorders>
            <w:shd w:val="clear" w:color="auto" w:fill="auto"/>
            <w:vAlign w:val="bottom"/>
            <w:hideMark/>
          </w:tcPr>
          <w:p w:rsidR="00836242" w:rsidRPr="007246F4" w:rsidRDefault="00836242" w:rsidP="002403C9">
            <w:pPr>
              <w:rPr>
                <w:rFonts w:ascii="Times New Roman" w:eastAsia="Times New Roman" w:hAnsi="Times New Roman"/>
                <w:color w:val="000000"/>
              </w:rPr>
            </w:pPr>
          </w:p>
        </w:tc>
        <w:tc>
          <w:tcPr>
            <w:tcW w:w="1163" w:type="dxa"/>
            <w:gridSpan w:val="3"/>
            <w:tcBorders>
              <w:top w:val="nil"/>
              <w:left w:val="nil"/>
              <w:bottom w:val="nil"/>
              <w:right w:val="nil"/>
            </w:tcBorders>
            <w:shd w:val="clear" w:color="auto" w:fill="auto"/>
            <w:vAlign w:val="bottom"/>
            <w:hideMark/>
          </w:tcPr>
          <w:p w:rsidR="00836242" w:rsidRPr="007246F4" w:rsidRDefault="00836242" w:rsidP="002403C9">
            <w:pPr>
              <w:rPr>
                <w:rFonts w:ascii="Times New Roman" w:eastAsia="Times New Roman" w:hAnsi="Times New Roman"/>
                <w:color w:val="000000"/>
              </w:rPr>
            </w:pPr>
          </w:p>
        </w:tc>
        <w:tc>
          <w:tcPr>
            <w:tcW w:w="1466" w:type="dxa"/>
            <w:gridSpan w:val="2"/>
            <w:tcBorders>
              <w:top w:val="nil"/>
              <w:left w:val="nil"/>
              <w:bottom w:val="nil"/>
              <w:right w:val="nil"/>
            </w:tcBorders>
            <w:shd w:val="clear" w:color="auto" w:fill="auto"/>
            <w:vAlign w:val="bottom"/>
          </w:tcPr>
          <w:p w:rsidR="00836242" w:rsidRPr="007246F4" w:rsidRDefault="00836242" w:rsidP="002403C9">
            <w:pPr>
              <w:rPr>
                <w:rFonts w:ascii="Times New Roman" w:eastAsia="Times New Roman" w:hAnsi="Times New Roman"/>
                <w:color w:val="000000"/>
              </w:rPr>
            </w:pPr>
          </w:p>
        </w:tc>
        <w:tc>
          <w:tcPr>
            <w:tcW w:w="2161" w:type="dxa"/>
            <w:gridSpan w:val="3"/>
            <w:tcBorders>
              <w:top w:val="nil"/>
              <w:left w:val="nil"/>
              <w:bottom w:val="nil"/>
              <w:right w:val="nil"/>
            </w:tcBorders>
            <w:shd w:val="clear" w:color="auto" w:fill="auto"/>
            <w:vAlign w:val="bottom"/>
            <w:hideMark/>
          </w:tcPr>
          <w:p w:rsidR="00836242" w:rsidRPr="007246F4" w:rsidRDefault="00836242" w:rsidP="002403C9">
            <w:pPr>
              <w:rPr>
                <w:rFonts w:ascii="Times New Roman" w:eastAsia="Times New Roman" w:hAnsi="Times New Roman"/>
                <w:color w:val="000000"/>
              </w:rPr>
            </w:pPr>
          </w:p>
        </w:tc>
      </w:tr>
      <w:tr w:rsidR="00836242" w:rsidRPr="007246F4" w:rsidTr="002403C9">
        <w:trPr>
          <w:trHeight w:val="68"/>
        </w:trPr>
        <w:tc>
          <w:tcPr>
            <w:tcW w:w="594" w:type="dxa"/>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122" w:type="dxa"/>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851" w:type="dxa"/>
            <w:gridSpan w:val="2"/>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539" w:type="dxa"/>
            <w:gridSpan w:val="3"/>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012" w:type="dxa"/>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134" w:type="dxa"/>
            <w:gridSpan w:val="3"/>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134" w:type="dxa"/>
            <w:gridSpan w:val="2"/>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200" w:type="dxa"/>
            <w:gridSpan w:val="3"/>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068" w:type="dxa"/>
            <w:gridSpan w:val="3"/>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160" w:type="dxa"/>
            <w:gridSpan w:val="3"/>
            <w:tcBorders>
              <w:top w:val="nil"/>
              <w:left w:val="nil"/>
              <w:bottom w:val="nil"/>
              <w:right w:val="nil"/>
            </w:tcBorders>
            <w:shd w:val="clear" w:color="auto" w:fill="auto"/>
            <w:vAlign w:val="bottom"/>
            <w:hideMark/>
          </w:tcPr>
          <w:p w:rsidR="00836242" w:rsidRPr="007246F4" w:rsidRDefault="00836242" w:rsidP="002403C9">
            <w:pPr>
              <w:rPr>
                <w:rFonts w:ascii="Times New Roman" w:eastAsia="Times New Roman" w:hAnsi="Times New Roman"/>
                <w:color w:val="000000"/>
              </w:rPr>
            </w:pPr>
          </w:p>
        </w:tc>
        <w:tc>
          <w:tcPr>
            <w:tcW w:w="4790" w:type="dxa"/>
            <w:gridSpan w:val="8"/>
            <w:vMerge w:val="restart"/>
            <w:tcBorders>
              <w:top w:val="nil"/>
              <w:left w:val="nil"/>
              <w:bottom w:val="single" w:sz="8" w:space="0" w:color="000000"/>
              <w:right w:val="nil"/>
            </w:tcBorders>
            <w:shd w:val="clear" w:color="auto" w:fill="auto"/>
            <w:vAlign w:val="bottom"/>
            <w:hideMark/>
          </w:tcPr>
          <w:p w:rsidR="00836242" w:rsidRPr="007246F4" w:rsidRDefault="00836242" w:rsidP="002403C9">
            <w:pPr>
              <w:rPr>
                <w:rFonts w:ascii="Times New Roman" w:eastAsia="Times New Roman" w:hAnsi="Times New Roman"/>
                <w:color w:val="000000"/>
              </w:rPr>
            </w:pPr>
            <w:r w:rsidRPr="007246F4">
              <w:rPr>
                <w:rFonts w:ascii="Times New Roman" w:eastAsia="Times New Roman" w:hAnsi="Times New Roman"/>
                <w:color w:val="000000"/>
              </w:rPr>
              <w:t>Приложение № 1 к Положению,</w:t>
            </w:r>
            <w:r w:rsidRPr="007246F4">
              <w:rPr>
                <w:rFonts w:ascii="Times New Roman" w:eastAsia="Times New Roman" w:hAnsi="Times New Roman"/>
                <w:color w:val="000000"/>
              </w:rPr>
              <w:br/>
              <w:t xml:space="preserve">утверждённого  приказом </w:t>
            </w:r>
            <w:r w:rsidRPr="007246F4">
              <w:rPr>
                <w:rFonts w:ascii="Times New Roman" w:eastAsia="Times New Roman" w:hAnsi="Times New Roman"/>
                <w:color w:val="000000"/>
              </w:rPr>
              <w:br/>
              <w:t xml:space="preserve">Минсельхозпрода РТ </w:t>
            </w:r>
            <w:r w:rsidRPr="007246F4">
              <w:rPr>
                <w:rFonts w:ascii="Times New Roman" w:eastAsia="Times New Roman" w:hAnsi="Times New Roman"/>
                <w:color w:val="000000"/>
              </w:rPr>
              <w:br/>
              <w:t>от  29.03.2017 № 60/2-пр</w:t>
            </w:r>
          </w:p>
        </w:tc>
      </w:tr>
      <w:tr w:rsidR="00836242" w:rsidRPr="007246F4" w:rsidTr="002403C9">
        <w:trPr>
          <w:trHeight w:val="468"/>
        </w:trPr>
        <w:tc>
          <w:tcPr>
            <w:tcW w:w="594" w:type="dxa"/>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122" w:type="dxa"/>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851" w:type="dxa"/>
            <w:gridSpan w:val="2"/>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539" w:type="dxa"/>
            <w:gridSpan w:val="3"/>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012" w:type="dxa"/>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134" w:type="dxa"/>
            <w:gridSpan w:val="3"/>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134" w:type="dxa"/>
            <w:gridSpan w:val="2"/>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200" w:type="dxa"/>
            <w:gridSpan w:val="3"/>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068" w:type="dxa"/>
            <w:gridSpan w:val="3"/>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160" w:type="dxa"/>
            <w:gridSpan w:val="3"/>
            <w:tcBorders>
              <w:top w:val="nil"/>
              <w:left w:val="nil"/>
              <w:bottom w:val="nil"/>
              <w:right w:val="nil"/>
            </w:tcBorders>
            <w:shd w:val="clear" w:color="auto" w:fill="auto"/>
            <w:vAlign w:val="bottom"/>
            <w:hideMark/>
          </w:tcPr>
          <w:p w:rsidR="00836242" w:rsidRPr="007246F4" w:rsidRDefault="00836242" w:rsidP="002403C9">
            <w:pPr>
              <w:rPr>
                <w:rFonts w:ascii="Times New Roman" w:eastAsia="Times New Roman" w:hAnsi="Times New Roman"/>
                <w:color w:val="000000"/>
              </w:rPr>
            </w:pPr>
          </w:p>
        </w:tc>
        <w:tc>
          <w:tcPr>
            <w:tcW w:w="4790" w:type="dxa"/>
            <w:gridSpan w:val="8"/>
            <w:vMerge/>
            <w:tcBorders>
              <w:top w:val="nil"/>
              <w:left w:val="nil"/>
              <w:bottom w:val="nil"/>
              <w:right w:val="nil"/>
            </w:tcBorders>
            <w:vAlign w:val="center"/>
            <w:hideMark/>
          </w:tcPr>
          <w:p w:rsidR="00836242" w:rsidRPr="007246F4" w:rsidRDefault="00836242" w:rsidP="002403C9">
            <w:pPr>
              <w:rPr>
                <w:rFonts w:ascii="Times New Roman" w:eastAsia="Times New Roman" w:hAnsi="Times New Roman"/>
                <w:color w:val="000000"/>
              </w:rPr>
            </w:pPr>
          </w:p>
        </w:tc>
      </w:tr>
      <w:tr w:rsidR="00836242" w:rsidRPr="007246F4" w:rsidTr="002403C9">
        <w:trPr>
          <w:trHeight w:val="528"/>
        </w:trPr>
        <w:tc>
          <w:tcPr>
            <w:tcW w:w="594" w:type="dxa"/>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122" w:type="dxa"/>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851" w:type="dxa"/>
            <w:gridSpan w:val="2"/>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539" w:type="dxa"/>
            <w:gridSpan w:val="3"/>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012" w:type="dxa"/>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134" w:type="dxa"/>
            <w:gridSpan w:val="3"/>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134" w:type="dxa"/>
            <w:gridSpan w:val="2"/>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200" w:type="dxa"/>
            <w:gridSpan w:val="3"/>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068" w:type="dxa"/>
            <w:gridSpan w:val="3"/>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160" w:type="dxa"/>
            <w:gridSpan w:val="3"/>
            <w:tcBorders>
              <w:top w:val="nil"/>
              <w:left w:val="nil"/>
              <w:bottom w:val="nil"/>
              <w:right w:val="nil"/>
            </w:tcBorders>
            <w:shd w:val="clear" w:color="auto" w:fill="auto"/>
            <w:vAlign w:val="bottom"/>
            <w:hideMark/>
          </w:tcPr>
          <w:p w:rsidR="00836242" w:rsidRPr="007246F4" w:rsidRDefault="00836242" w:rsidP="002403C9">
            <w:pPr>
              <w:rPr>
                <w:rFonts w:ascii="Times New Roman" w:eastAsia="Times New Roman" w:hAnsi="Times New Roman"/>
                <w:color w:val="000000"/>
              </w:rPr>
            </w:pPr>
          </w:p>
        </w:tc>
        <w:tc>
          <w:tcPr>
            <w:tcW w:w="4790" w:type="dxa"/>
            <w:gridSpan w:val="8"/>
            <w:vMerge/>
            <w:tcBorders>
              <w:top w:val="nil"/>
              <w:left w:val="nil"/>
              <w:bottom w:val="single" w:sz="4" w:space="0" w:color="auto"/>
              <w:right w:val="nil"/>
            </w:tcBorders>
            <w:vAlign w:val="center"/>
            <w:hideMark/>
          </w:tcPr>
          <w:p w:rsidR="00836242" w:rsidRPr="007246F4" w:rsidRDefault="00836242" w:rsidP="002403C9">
            <w:pPr>
              <w:rPr>
                <w:rFonts w:ascii="Times New Roman" w:eastAsia="Times New Roman" w:hAnsi="Times New Roman"/>
                <w:color w:val="000000"/>
              </w:rPr>
            </w:pPr>
          </w:p>
        </w:tc>
      </w:tr>
      <w:tr w:rsidR="00836242" w:rsidRPr="007246F4" w:rsidTr="002403C9">
        <w:trPr>
          <w:trHeight w:val="360"/>
        </w:trPr>
        <w:tc>
          <w:tcPr>
            <w:tcW w:w="5118" w:type="dxa"/>
            <w:gridSpan w:val="8"/>
            <w:tcBorders>
              <w:top w:val="nil"/>
              <w:left w:val="nil"/>
              <w:bottom w:val="nil"/>
              <w:right w:val="nil"/>
            </w:tcBorders>
            <w:shd w:val="clear" w:color="auto" w:fill="auto"/>
            <w:noWrap/>
            <w:vAlign w:val="bottom"/>
            <w:hideMark/>
          </w:tcPr>
          <w:p w:rsidR="00836242" w:rsidRPr="007246F4" w:rsidRDefault="00836242" w:rsidP="002403C9">
            <w:pPr>
              <w:jc w:val="center"/>
              <w:rPr>
                <w:rFonts w:ascii="Times New Roman" w:eastAsia="Times New Roman" w:hAnsi="Times New Roman"/>
                <w:sz w:val="28"/>
                <w:szCs w:val="28"/>
              </w:rPr>
            </w:pPr>
            <w:r w:rsidRPr="007246F4">
              <w:rPr>
                <w:rFonts w:ascii="Times New Roman" w:eastAsia="Times New Roman" w:hAnsi="Times New Roman"/>
                <w:sz w:val="28"/>
                <w:szCs w:val="28"/>
              </w:rPr>
              <w:t>"СОГЛА</w:t>
            </w:r>
            <w:bookmarkStart w:id="2" w:name="_GoBack"/>
            <w:bookmarkEnd w:id="2"/>
            <w:r w:rsidRPr="007246F4">
              <w:rPr>
                <w:rFonts w:ascii="Times New Roman" w:eastAsia="Times New Roman" w:hAnsi="Times New Roman"/>
                <w:sz w:val="28"/>
                <w:szCs w:val="28"/>
              </w:rPr>
              <w:t>СОВАНО":</w:t>
            </w:r>
          </w:p>
        </w:tc>
        <w:tc>
          <w:tcPr>
            <w:tcW w:w="1134" w:type="dxa"/>
            <w:gridSpan w:val="3"/>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134" w:type="dxa"/>
            <w:gridSpan w:val="2"/>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200" w:type="dxa"/>
            <w:gridSpan w:val="3"/>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068" w:type="dxa"/>
            <w:gridSpan w:val="3"/>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160" w:type="dxa"/>
            <w:gridSpan w:val="3"/>
            <w:tcBorders>
              <w:top w:val="nil"/>
              <w:left w:val="nil"/>
              <w:bottom w:val="nil"/>
              <w:right w:val="single" w:sz="4" w:space="0" w:color="auto"/>
            </w:tcBorders>
            <w:shd w:val="clear" w:color="auto" w:fill="auto"/>
            <w:noWrap/>
            <w:vAlign w:val="bottom"/>
            <w:hideMark/>
          </w:tcPr>
          <w:p w:rsidR="00836242" w:rsidRPr="007246F4" w:rsidRDefault="00836242" w:rsidP="002403C9">
            <w:pPr>
              <w:rPr>
                <w:rFonts w:eastAsia="Times New Roman" w:cs="Calibri"/>
                <w:color w:val="000000"/>
              </w:rPr>
            </w:pPr>
          </w:p>
        </w:tc>
        <w:tc>
          <w:tcPr>
            <w:tcW w:w="4790"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sz w:val="24"/>
                <w:szCs w:val="24"/>
              </w:rPr>
            </w:pPr>
            <w:r w:rsidRPr="007246F4">
              <w:rPr>
                <w:rFonts w:ascii="Times New Roman" w:eastAsia="Times New Roman" w:hAnsi="Times New Roman"/>
                <w:sz w:val="24"/>
                <w:szCs w:val="24"/>
              </w:rPr>
              <w:t>Периодичность: (до 10-го числа следующего полугодия)</w:t>
            </w:r>
          </w:p>
        </w:tc>
      </w:tr>
      <w:tr w:rsidR="00836242" w:rsidRPr="007246F4" w:rsidTr="002403C9">
        <w:trPr>
          <w:trHeight w:val="360"/>
        </w:trPr>
        <w:tc>
          <w:tcPr>
            <w:tcW w:w="5118" w:type="dxa"/>
            <w:gridSpan w:val="8"/>
            <w:tcBorders>
              <w:top w:val="nil"/>
              <w:left w:val="nil"/>
              <w:bottom w:val="nil"/>
              <w:right w:val="nil"/>
            </w:tcBorders>
            <w:shd w:val="clear" w:color="auto" w:fill="auto"/>
            <w:noWrap/>
            <w:vAlign w:val="bottom"/>
            <w:hideMark/>
          </w:tcPr>
          <w:p w:rsidR="00836242" w:rsidRPr="007246F4" w:rsidRDefault="00836242" w:rsidP="002403C9">
            <w:pPr>
              <w:jc w:val="center"/>
              <w:rPr>
                <w:rFonts w:ascii="Times New Roman" w:eastAsia="Times New Roman" w:hAnsi="Times New Roman"/>
                <w:sz w:val="28"/>
                <w:szCs w:val="28"/>
              </w:rPr>
            </w:pPr>
            <w:r w:rsidRPr="007246F4">
              <w:rPr>
                <w:rFonts w:ascii="Times New Roman" w:eastAsia="Times New Roman" w:hAnsi="Times New Roman"/>
                <w:sz w:val="28"/>
                <w:szCs w:val="28"/>
              </w:rPr>
              <w:t>Начальник Управления сельского</w:t>
            </w:r>
          </w:p>
        </w:tc>
        <w:tc>
          <w:tcPr>
            <w:tcW w:w="1134" w:type="dxa"/>
            <w:gridSpan w:val="3"/>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134" w:type="dxa"/>
            <w:gridSpan w:val="2"/>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200" w:type="dxa"/>
            <w:gridSpan w:val="3"/>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068" w:type="dxa"/>
            <w:gridSpan w:val="3"/>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160" w:type="dxa"/>
            <w:gridSpan w:val="3"/>
            <w:tcBorders>
              <w:top w:val="nil"/>
              <w:left w:val="nil"/>
              <w:bottom w:val="nil"/>
              <w:right w:val="single" w:sz="4" w:space="0" w:color="auto"/>
            </w:tcBorders>
            <w:shd w:val="clear" w:color="auto" w:fill="auto"/>
            <w:noWrap/>
            <w:vAlign w:val="bottom"/>
            <w:hideMark/>
          </w:tcPr>
          <w:p w:rsidR="00836242" w:rsidRPr="007246F4" w:rsidRDefault="00836242" w:rsidP="002403C9">
            <w:pPr>
              <w:rPr>
                <w:rFonts w:eastAsia="Times New Roman" w:cs="Calibri"/>
                <w:color w:val="000000"/>
              </w:rPr>
            </w:pPr>
          </w:p>
        </w:tc>
        <w:tc>
          <w:tcPr>
            <w:tcW w:w="4790" w:type="dxa"/>
            <w:gridSpan w:val="8"/>
            <w:vMerge/>
            <w:tcBorders>
              <w:top w:val="single" w:sz="4" w:space="0" w:color="auto"/>
              <w:left w:val="single" w:sz="4" w:space="0" w:color="auto"/>
              <w:bottom w:val="single" w:sz="4" w:space="0" w:color="auto"/>
              <w:right w:val="single" w:sz="4" w:space="0" w:color="auto"/>
            </w:tcBorders>
            <w:vAlign w:val="center"/>
            <w:hideMark/>
          </w:tcPr>
          <w:p w:rsidR="00836242" w:rsidRPr="007246F4" w:rsidRDefault="00836242" w:rsidP="002403C9">
            <w:pPr>
              <w:rPr>
                <w:rFonts w:ascii="Times New Roman" w:eastAsia="Times New Roman" w:hAnsi="Times New Roman"/>
                <w:sz w:val="24"/>
                <w:szCs w:val="24"/>
              </w:rPr>
            </w:pPr>
          </w:p>
        </w:tc>
      </w:tr>
      <w:tr w:rsidR="00836242" w:rsidRPr="007246F4" w:rsidTr="002403C9">
        <w:trPr>
          <w:trHeight w:val="372"/>
        </w:trPr>
        <w:tc>
          <w:tcPr>
            <w:tcW w:w="5118" w:type="dxa"/>
            <w:gridSpan w:val="8"/>
            <w:tcBorders>
              <w:top w:val="nil"/>
              <w:left w:val="nil"/>
              <w:bottom w:val="nil"/>
              <w:right w:val="nil"/>
            </w:tcBorders>
            <w:shd w:val="clear" w:color="auto" w:fill="auto"/>
            <w:noWrap/>
            <w:vAlign w:val="bottom"/>
            <w:hideMark/>
          </w:tcPr>
          <w:p w:rsidR="00836242" w:rsidRPr="007246F4" w:rsidRDefault="00836242" w:rsidP="002403C9">
            <w:pPr>
              <w:jc w:val="center"/>
              <w:rPr>
                <w:rFonts w:ascii="Times New Roman" w:eastAsia="Times New Roman" w:hAnsi="Times New Roman"/>
                <w:sz w:val="28"/>
                <w:szCs w:val="28"/>
              </w:rPr>
            </w:pPr>
            <w:r w:rsidRPr="007246F4">
              <w:rPr>
                <w:rFonts w:ascii="Times New Roman" w:eastAsia="Times New Roman" w:hAnsi="Times New Roman"/>
                <w:sz w:val="28"/>
                <w:szCs w:val="28"/>
              </w:rPr>
              <w:t xml:space="preserve">хозяйства и продовольствия </w:t>
            </w:r>
          </w:p>
        </w:tc>
        <w:tc>
          <w:tcPr>
            <w:tcW w:w="1134" w:type="dxa"/>
            <w:gridSpan w:val="3"/>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134" w:type="dxa"/>
            <w:gridSpan w:val="2"/>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200" w:type="dxa"/>
            <w:gridSpan w:val="3"/>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068" w:type="dxa"/>
            <w:gridSpan w:val="3"/>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160" w:type="dxa"/>
            <w:gridSpan w:val="3"/>
            <w:tcBorders>
              <w:top w:val="nil"/>
              <w:left w:val="nil"/>
              <w:bottom w:val="nil"/>
              <w:right w:val="single" w:sz="4" w:space="0" w:color="auto"/>
            </w:tcBorders>
            <w:shd w:val="clear" w:color="auto" w:fill="auto"/>
            <w:noWrap/>
            <w:vAlign w:val="bottom"/>
            <w:hideMark/>
          </w:tcPr>
          <w:p w:rsidR="00836242" w:rsidRPr="007246F4" w:rsidRDefault="00836242" w:rsidP="002403C9">
            <w:pPr>
              <w:rPr>
                <w:rFonts w:eastAsia="Times New Roman" w:cs="Calibri"/>
                <w:color w:val="000000"/>
              </w:rPr>
            </w:pPr>
          </w:p>
        </w:tc>
        <w:tc>
          <w:tcPr>
            <w:tcW w:w="4790" w:type="dxa"/>
            <w:gridSpan w:val="8"/>
            <w:vMerge/>
            <w:tcBorders>
              <w:top w:val="single" w:sz="4" w:space="0" w:color="auto"/>
              <w:left w:val="single" w:sz="4" w:space="0" w:color="auto"/>
              <w:bottom w:val="single" w:sz="4" w:space="0" w:color="auto"/>
              <w:right w:val="single" w:sz="4" w:space="0" w:color="auto"/>
            </w:tcBorders>
            <w:vAlign w:val="center"/>
            <w:hideMark/>
          </w:tcPr>
          <w:p w:rsidR="00836242" w:rsidRPr="007246F4" w:rsidRDefault="00836242" w:rsidP="002403C9">
            <w:pPr>
              <w:rPr>
                <w:rFonts w:ascii="Times New Roman" w:eastAsia="Times New Roman" w:hAnsi="Times New Roman"/>
                <w:sz w:val="24"/>
                <w:szCs w:val="24"/>
              </w:rPr>
            </w:pPr>
          </w:p>
        </w:tc>
      </w:tr>
      <w:tr w:rsidR="00836242" w:rsidRPr="007246F4" w:rsidTr="002403C9">
        <w:trPr>
          <w:trHeight w:val="360"/>
        </w:trPr>
        <w:tc>
          <w:tcPr>
            <w:tcW w:w="5118" w:type="dxa"/>
            <w:gridSpan w:val="8"/>
            <w:tcBorders>
              <w:top w:val="nil"/>
              <w:left w:val="nil"/>
              <w:bottom w:val="nil"/>
              <w:right w:val="nil"/>
            </w:tcBorders>
            <w:shd w:val="clear" w:color="auto" w:fill="auto"/>
            <w:noWrap/>
            <w:vAlign w:val="bottom"/>
            <w:hideMark/>
          </w:tcPr>
          <w:p w:rsidR="00836242" w:rsidRDefault="00836242" w:rsidP="002403C9">
            <w:pPr>
              <w:jc w:val="center"/>
              <w:rPr>
                <w:rFonts w:ascii="Times New Roman" w:eastAsia="Times New Roman" w:hAnsi="Times New Roman"/>
                <w:sz w:val="28"/>
                <w:szCs w:val="28"/>
              </w:rPr>
            </w:pPr>
            <w:r w:rsidRPr="007246F4">
              <w:rPr>
                <w:rFonts w:ascii="Times New Roman" w:eastAsia="Times New Roman" w:hAnsi="Times New Roman"/>
                <w:sz w:val="28"/>
                <w:szCs w:val="28"/>
              </w:rPr>
              <w:t>___________________  /___________/</w:t>
            </w:r>
          </w:p>
          <w:p w:rsidR="00836242" w:rsidRPr="007246F4" w:rsidRDefault="00836242" w:rsidP="002403C9">
            <w:pPr>
              <w:jc w:val="center"/>
              <w:rPr>
                <w:rFonts w:ascii="Times New Roman" w:eastAsia="Times New Roman" w:hAnsi="Times New Roman"/>
                <w:sz w:val="28"/>
                <w:szCs w:val="28"/>
              </w:rPr>
            </w:pPr>
          </w:p>
        </w:tc>
        <w:tc>
          <w:tcPr>
            <w:tcW w:w="1134" w:type="dxa"/>
            <w:gridSpan w:val="3"/>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134" w:type="dxa"/>
            <w:gridSpan w:val="2"/>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200" w:type="dxa"/>
            <w:gridSpan w:val="3"/>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068" w:type="dxa"/>
            <w:gridSpan w:val="3"/>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160" w:type="dxa"/>
            <w:gridSpan w:val="3"/>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163" w:type="dxa"/>
            <w:gridSpan w:val="3"/>
            <w:tcBorders>
              <w:top w:val="single" w:sz="4" w:space="0" w:color="auto"/>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466" w:type="dxa"/>
            <w:gridSpan w:val="2"/>
            <w:tcBorders>
              <w:top w:val="single" w:sz="4" w:space="0" w:color="auto"/>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2161" w:type="dxa"/>
            <w:gridSpan w:val="3"/>
            <w:tcBorders>
              <w:top w:val="single" w:sz="4" w:space="0" w:color="auto"/>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r>
      <w:tr w:rsidR="00836242" w:rsidRPr="007246F4" w:rsidTr="002403C9">
        <w:trPr>
          <w:trHeight w:val="456"/>
        </w:trPr>
        <w:tc>
          <w:tcPr>
            <w:tcW w:w="594" w:type="dxa"/>
            <w:tcBorders>
              <w:top w:val="nil"/>
              <w:left w:val="nil"/>
              <w:bottom w:val="nil"/>
              <w:right w:val="nil"/>
            </w:tcBorders>
            <w:shd w:val="clear" w:color="auto" w:fill="auto"/>
            <w:noWrap/>
            <w:vAlign w:val="bottom"/>
            <w:hideMark/>
          </w:tcPr>
          <w:p w:rsidR="00836242" w:rsidRPr="007246F4" w:rsidRDefault="00836242" w:rsidP="002403C9">
            <w:pPr>
              <w:jc w:val="center"/>
              <w:rPr>
                <w:rFonts w:ascii="Times New Roman" w:eastAsia="Times New Roman" w:hAnsi="Times New Roman"/>
                <w:sz w:val="28"/>
                <w:szCs w:val="28"/>
              </w:rPr>
            </w:pPr>
          </w:p>
        </w:tc>
        <w:tc>
          <w:tcPr>
            <w:tcW w:w="1122" w:type="dxa"/>
            <w:tcBorders>
              <w:top w:val="nil"/>
              <w:left w:val="nil"/>
              <w:bottom w:val="nil"/>
              <w:right w:val="nil"/>
            </w:tcBorders>
            <w:shd w:val="clear" w:color="auto" w:fill="auto"/>
            <w:noWrap/>
            <w:vAlign w:val="bottom"/>
            <w:hideMark/>
          </w:tcPr>
          <w:p w:rsidR="00836242" w:rsidRPr="007246F4" w:rsidRDefault="00836242" w:rsidP="002403C9">
            <w:pPr>
              <w:jc w:val="center"/>
              <w:rPr>
                <w:rFonts w:ascii="Times New Roman" w:eastAsia="Times New Roman" w:hAnsi="Times New Roman"/>
                <w:sz w:val="28"/>
                <w:szCs w:val="28"/>
              </w:rPr>
            </w:pPr>
          </w:p>
        </w:tc>
        <w:tc>
          <w:tcPr>
            <w:tcW w:w="851" w:type="dxa"/>
            <w:gridSpan w:val="2"/>
            <w:tcBorders>
              <w:top w:val="nil"/>
              <w:left w:val="nil"/>
              <w:bottom w:val="nil"/>
              <w:right w:val="nil"/>
            </w:tcBorders>
            <w:shd w:val="clear" w:color="auto" w:fill="auto"/>
            <w:noWrap/>
            <w:vAlign w:val="bottom"/>
            <w:hideMark/>
          </w:tcPr>
          <w:p w:rsidR="00836242" w:rsidRPr="007246F4" w:rsidRDefault="00836242" w:rsidP="002403C9">
            <w:pPr>
              <w:jc w:val="center"/>
              <w:rPr>
                <w:rFonts w:ascii="Times New Roman" w:eastAsia="Times New Roman" w:hAnsi="Times New Roman"/>
                <w:sz w:val="28"/>
                <w:szCs w:val="28"/>
              </w:rPr>
            </w:pPr>
          </w:p>
        </w:tc>
        <w:tc>
          <w:tcPr>
            <w:tcW w:w="1539" w:type="dxa"/>
            <w:gridSpan w:val="3"/>
            <w:tcBorders>
              <w:top w:val="nil"/>
              <w:left w:val="nil"/>
              <w:bottom w:val="nil"/>
              <w:right w:val="nil"/>
            </w:tcBorders>
            <w:shd w:val="clear" w:color="auto" w:fill="auto"/>
            <w:noWrap/>
            <w:vAlign w:val="bottom"/>
            <w:hideMark/>
          </w:tcPr>
          <w:p w:rsidR="00836242" w:rsidRPr="007246F4" w:rsidRDefault="00836242" w:rsidP="002403C9">
            <w:pPr>
              <w:jc w:val="center"/>
              <w:rPr>
                <w:rFonts w:ascii="Times New Roman" w:eastAsia="Times New Roman" w:hAnsi="Times New Roman"/>
                <w:sz w:val="28"/>
                <w:szCs w:val="28"/>
              </w:rPr>
            </w:pPr>
          </w:p>
        </w:tc>
        <w:tc>
          <w:tcPr>
            <w:tcW w:w="6708" w:type="dxa"/>
            <w:gridSpan w:val="15"/>
            <w:tcBorders>
              <w:top w:val="nil"/>
              <w:left w:val="nil"/>
              <w:bottom w:val="nil"/>
              <w:right w:val="nil"/>
            </w:tcBorders>
            <w:shd w:val="clear" w:color="auto" w:fill="auto"/>
            <w:noWrap/>
            <w:vAlign w:val="bottom"/>
            <w:hideMark/>
          </w:tcPr>
          <w:p w:rsidR="00836242" w:rsidRPr="007246F4" w:rsidRDefault="00836242" w:rsidP="002403C9">
            <w:pPr>
              <w:jc w:val="center"/>
              <w:rPr>
                <w:rFonts w:ascii="Times New Roman" w:eastAsia="Times New Roman" w:hAnsi="Times New Roman"/>
                <w:b/>
                <w:bCs/>
                <w:color w:val="000000"/>
                <w:sz w:val="36"/>
                <w:szCs w:val="36"/>
              </w:rPr>
            </w:pPr>
            <w:r w:rsidRPr="007246F4">
              <w:rPr>
                <w:rFonts w:ascii="Times New Roman" w:eastAsia="Times New Roman" w:hAnsi="Times New Roman"/>
                <w:b/>
                <w:bCs/>
                <w:color w:val="000000"/>
                <w:sz w:val="36"/>
                <w:szCs w:val="36"/>
              </w:rPr>
              <w:t>Сведения о деятельности</w:t>
            </w:r>
          </w:p>
        </w:tc>
        <w:tc>
          <w:tcPr>
            <w:tcW w:w="1163" w:type="dxa"/>
            <w:gridSpan w:val="3"/>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466" w:type="dxa"/>
            <w:gridSpan w:val="2"/>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2161" w:type="dxa"/>
            <w:gridSpan w:val="3"/>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r>
      <w:tr w:rsidR="00836242" w:rsidRPr="007246F4" w:rsidTr="002403C9">
        <w:trPr>
          <w:trHeight w:val="528"/>
        </w:trPr>
        <w:tc>
          <w:tcPr>
            <w:tcW w:w="15604" w:type="dxa"/>
            <w:gridSpan w:val="30"/>
            <w:tcBorders>
              <w:top w:val="nil"/>
              <w:left w:val="nil"/>
              <w:bottom w:val="nil"/>
              <w:right w:val="nil"/>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xml:space="preserve"> КФХ _______________________      ___________________  муниципального района РТ на ___________20</w:t>
            </w:r>
            <w:r>
              <w:rPr>
                <w:rFonts w:ascii="Times New Roman" w:eastAsia="Times New Roman" w:hAnsi="Times New Roman"/>
                <w:color w:val="000000"/>
                <w:sz w:val="28"/>
                <w:szCs w:val="28"/>
              </w:rPr>
              <w:t>_</w:t>
            </w:r>
            <w:r w:rsidRPr="007246F4">
              <w:rPr>
                <w:rFonts w:ascii="Times New Roman" w:eastAsia="Times New Roman" w:hAnsi="Times New Roman"/>
                <w:color w:val="000000"/>
                <w:sz w:val="28"/>
                <w:szCs w:val="28"/>
              </w:rPr>
              <w:t>_ г.</w:t>
            </w:r>
          </w:p>
        </w:tc>
      </w:tr>
      <w:tr w:rsidR="00836242" w:rsidRPr="007246F4" w:rsidTr="002403C9">
        <w:trPr>
          <w:trHeight w:val="275"/>
        </w:trPr>
        <w:tc>
          <w:tcPr>
            <w:tcW w:w="594" w:type="dxa"/>
            <w:tcBorders>
              <w:top w:val="nil"/>
              <w:left w:val="nil"/>
              <w:bottom w:val="nil"/>
              <w:right w:val="nil"/>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p>
        </w:tc>
        <w:tc>
          <w:tcPr>
            <w:tcW w:w="1122" w:type="dxa"/>
            <w:tcBorders>
              <w:top w:val="nil"/>
              <w:left w:val="nil"/>
              <w:bottom w:val="nil"/>
              <w:right w:val="nil"/>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p>
        </w:tc>
        <w:tc>
          <w:tcPr>
            <w:tcW w:w="2390" w:type="dxa"/>
            <w:gridSpan w:val="5"/>
            <w:tcBorders>
              <w:top w:val="nil"/>
              <w:left w:val="nil"/>
              <w:bottom w:val="nil"/>
              <w:right w:val="nil"/>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18"/>
                <w:szCs w:val="18"/>
              </w:rPr>
            </w:pPr>
            <w:r w:rsidRPr="007246F4">
              <w:rPr>
                <w:rFonts w:ascii="Times New Roman" w:eastAsia="Times New Roman" w:hAnsi="Times New Roman"/>
                <w:color w:val="000000"/>
                <w:sz w:val="18"/>
                <w:szCs w:val="18"/>
              </w:rPr>
              <w:t xml:space="preserve"> (Ф.И.О.) </w:t>
            </w:r>
          </w:p>
        </w:tc>
        <w:tc>
          <w:tcPr>
            <w:tcW w:w="1012" w:type="dxa"/>
            <w:tcBorders>
              <w:top w:val="nil"/>
              <w:left w:val="nil"/>
              <w:bottom w:val="nil"/>
              <w:right w:val="nil"/>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p>
        </w:tc>
        <w:tc>
          <w:tcPr>
            <w:tcW w:w="1134" w:type="dxa"/>
            <w:gridSpan w:val="3"/>
            <w:tcBorders>
              <w:top w:val="nil"/>
              <w:left w:val="nil"/>
              <w:bottom w:val="nil"/>
              <w:right w:val="nil"/>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p>
        </w:tc>
        <w:tc>
          <w:tcPr>
            <w:tcW w:w="1134" w:type="dxa"/>
            <w:gridSpan w:val="2"/>
            <w:tcBorders>
              <w:top w:val="nil"/>
              <w:left w:val="nil"/>
              <w:bottom w:val="nil"/>
              <w:right w:val="nil"/>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p>
        </w:tc>
        <w:tc>
          <w:tcPr>
            <w:tcW w:w="1200" w:type="dxa"/>
            <w:gridSpan w:val="3"/>
            <w:tcBorders>
              <w:top w:val="nil"/>
              <w:left w:val="nil"/>
              <w:bottom w:val="nil"/>
              <w:right w:val="nil"/>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p>
        </w:tc>
        <w:tc>
          <w:tcPr>
            <w:tcW w:w="1068" w:type="dxa"/>
            <w:gridSpan w:val="3"/>
            <w:tcBorders>
              <w:top w:val="nil"/>
              <w:left w:val="nil"/>
              <w:bottom w:val="nil"/>
              <w:right w:val="nil"/>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p>
        </w:tc>
        <w:tc>
          <w:tcPr>
            <w:tcW w:w="1160" w:type="dxa"/>
            <w:gridSpan w:val="3"/>
            <w:tcBorders>
              <w:top w:val="nil"/>
              <w:left w:val="nil"/>
              <w:bottom w:val="nil"/>
              <w:right w:val="nil"/>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p>
        </w:tc>
        <w:tc>
          <w:tcPr>
            <w:tcW w:w="1163" w:type="dxa"/>
            <w:gridSpan w:val="3"/>
            <w:tcBorders>
              <w:top w:val="nil"/>
              <w:left w:val="nil"/>
              <w:bottom w:val="nil"/>
              <w:right w:val="nil"/>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p>
        </w:tc>
        <w:tc>
          <w:tcPr>
            <w:tcW w:w="1466" w:type="dxa"/>
            <w:gridSpan w:val="2"/>
            <w:tcBorders>
              <w:top w:val="nil"/>
              <w:left w:val="nil"/>
              <w:bottom w:val="nil"/>
              <w:right w:val="nil"/>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p>
        </w:tc>
        <w:tc>
          <w:tcPr>
            <w:tcW w:w="2161" w:type="dxa"/>
            <w:gridSpan w:val="3"/>
            <w:tcBorders>
              <w:top w:val="nil"/>
              <w:left w:val="nil"/>
              <w:bottom w:val="nil"/>
              <w:right w:val="nil"/>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p>
        </w:tc>
      </w:tr>
      <w:tr w:rsidR="00836242" w:rsidRPr="007246F4" w:rsidTr="002403C9">
        <w:trPr>
          <w:trHeight w:val="828"/>
        </w:trPr>
        <w:tc>
          <w:tcPr>
            <w:tcW w:w="15604" w:type="dxa"/>
            <w:gridSpan w:val="30"/>
            <w:tcBorders>
              <w:top w:val="nil"/>
              <w:left w:val="nil"/>
              <w:bottom w:val="nil"/>
              <w:right w:val="nil"/>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xml:space="preserve">по программе «Развитие семейных животноводческих ферм на базе крестьянских (фермерских) хозяйств в Республике Татарстан </w:t>
            </w:r>
            <w:r w:rsidRPr="00DD2A94">
              <w:rPr>
                <w:rFonts w:ascii="Times New Roman" w:eastAsia="Times New Roman" w:hAnsi="Times New Roman"/>
                <w:sz w:val="28"/>
                <w:szCs w:val="28"/>
              </w:rPr>
              <w:t xml:space="preserve">на 2017-2020 </w:t>
            </w:r>
            <w:r w:rsidRPr="007246F4">
              <w:rPr>
                <w:rFonts w:ascii="Times New Roman" w:eastAsia="Times New Roman" w:hAnsi="Times New Roman"/>
                <w:color w:val="000000"/>
                <w:sz w:val="28"/>
                <w:szCs w:val="28"/>
              </w:rPr>
              <w:t>годы»  по направлению _____________________________      ______ голов.</w:t>
            </w:r>
          </w:p>
        </w:tc>
      </w:tr>
      <w:tr w:rsidR="00836242" w:rsidRPr="007246F4" w:rsidTr="002403C9">
        <w:trPr>
          <w:trHeight w:val="68"/>
        </w:trPr>
        <w:tc>
          <w:tcPr>
            <w:tcW w:w="594" w:type="dxa"/>
            <w:tcBorders>
              <w:top w:val="nil"/>
              <w:left w:val="nil"/>
              <w:bottom w:val="nil"/>
              <w:right w:val="nil"/>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0"/>
                <w:szCs w:val="20"/>
              </w:rPr>
            </w:pPr>
          </w:p>
        </w:tc>
        <w:tc>
          <w:tcPr>
            <w:tcW w:w="1122" w:type="dxa"/>
            <w:tcBorders>
              <w:top w:val="nil"/>
              <w:left w:val="nil"/>
              <w:bottom w:val="nil"/>
              <w:right w:val="nil"/>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0"/>
                <w:szCs w:val="20"/>
              </w:rPr>
            </w:pPr>
          </w:p>
        </w:tc>
        <w:tc>
          <w:tcPr>
            <w:tcW w:w="851" w:type="dxa"/>
            <w:gridSpan w:val="2"/>
            <w:tcBorders>
              <w:top w:val="nil"/>
              <w:left w:val="nil"/>
              <w:bottom w:val="nil"/>
              <w:right w:val="nil"/>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0"/>
                <w:szCs w:val="20"/>
              </w:rPr>
            </w:pPr>
          </w:p>
        </w:tc>
        <w:tc>
          <w:tcPr>
            <w:tcW w:w="1539" w:type="dxa"/>
            <w:gridSpan w:val="3"/>
            <w:tcBorders>
              <w:top w:val="nil"/>
              <w:left w:val="nil"/>
              <w:bottom w:val="nil"/>
              <w:right w:val="nil"/>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p>
        </w:tc>
        <w:tc>
          <w:tcPr>
            <w:tcW w:w="1154" w:type="dxa"/>
            <w:gridSpan w:val="2"/>
            <w:tcBorders>
              <w:top w:val="nil"/>
              <w:left w:val="nil"/>
              <w:bottom w:val="nil"/>
              <w:right w:val="nil"/>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p>
        </w:tc>
        <w:tc>
          <w:tcPr>
            <w:tcW w:w="992" w:type="dxa"/>
            <w:gridSpan w:val="2"/>
            <w:tcBorders>
              <w:top w:val="nil"/>
              <w:left w:val="nil"/>
              <w:bottom w:val="nil"/>
              <w:right w:val="nil"/>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p>
        </w:tc>
        <w:tc>
          <w:tcPr>
            <w:tcW w:w="1418" w:type="dxa"/>
            <w:gridSpan w:val="3"/>
            <w:tcBorders>
              <w:top w:val="nil"/>
              <w:left w:val="nil"/>
              <w:bottom w:val="nil"/>
              <w:right w:val="nil"/>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p>
        </w:tc>
        <w:tc>
          <w:tcPr>
            <w:tcW w:w="916" w:type="dxa"/>
            <w:gridSpan w:val="2"/>
            <w:tcBorders>
              <w:top w:val="nil"/>
              <w:left w:val="nil"/>
              <w:bottom w:val="nil"/>
              <w:right w:val="nil"/>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p>
        </w:tc>
        <w:tc>
          <w:tcPr>
            <w:tcW w:w="1919" w:type="dxa"/>
            <w:gridSpan w:val="4"/>
            <w:tcBorders>
              <w:top w:val="nil"/>
              <w:left w:val="nil"/>
              <w:bottom w:val="nil"/>
              <w:right w:val="nil"/>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p>
        </w:tc>
        <w:tc>
          <w:tcPr>
            <w:tcW w:w="309" w:type="dxa"/>
            <w:gridSpan w:val="2"/>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2242" w:type="dxa"/>
            <w:gridSpan w:val="4"/>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560" w:type="dxa"/>
            <w:gridSpan w:val="3"/>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988" w:type="dxa"/>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r>
      <w:tr w:rsidR="00836242" w:rsidRPr="007246F4" w:rsidTr="002403C9">
        <w:trPr>
          <w:trHeight w:val="372"/>
        </w:trPr>
        <w:tc>
          <w:tcPr>
            <w:tcW w:w="5260" w:type="dxa"/>
            <w:gridSpan w:val="9"/>
            <w:tcBorders>
              <w:top w:val="nil"/>
              <w:left w:val="nil"/>
              <w:bottom w:val="nil"/>
              <w:right w:val="nil"/>
            </w:tcBorders>
            <w:shd w:val="clear" w:color="auto" w:fill="auto"/>
            <w:noWrap/>
            <w:vAlign w:val="bottom"/>
            <w:hideMark/>
          </w:tcPr>
          <w:p w:rsidR="00836242" w:rsidRPr="007246F4" w:rsidRDefault="00836242" w:rsidP="002403C9">
            <w:pPr>
              <w:rPr>
                <w:rFonts w:ascii="Times New Roman" w:eastAsia="Times New Roman" w:hAnsi="Times New Roman"/>
                <w:b/>
                <w:bCs/>
                <w:color w:val="000000"/>
                <w:sz w:val="28"/>
                <w:szCs w:val="28"/>
              </w:rPr>
            </w:pPr>
            <w:r w:rsidRPr="007246F4">
              <w:rPr>
                <w:rFonts w:ascii="Times New Roman" w:eastAsia="Times New Roman" w:hAnsi="Times New Roman"/>
                <w:b/>
                <w:bCs/>
                <w:color w:val="000000"/>
                <w:sz w:val="28"/>
                <w:szCs w:val="28"/>
              </w:rPr>
              <w:t>1. Показатели производства:</w:t>
            </w:r>
          </w:p>
        </w:tc>
        <w:tc>
          <w:tcPr>
            <w:tcW w:w="992" w:type="dxa"/>
            <w:gridSpan w:val="2"/>
            <w:tcBorders>
              <w:top w:val="nil"/>
              <w:left w:val="nil"/>
              <w:bottom w:val="nil"/>
              <w:right w:val="nil"/>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p>
        </w:tc>
        <w:tc>
          <w:tcPr>
            <w:tcW w:w="1418" w:type="dxa"/>
            <w:gridSpan w:val="3"/>
            <w:tcBorders>
              <w:top w:val="nil"/>
              <w:left w:val="nil"/>
              <w:bottom w:val="nil"/>
              <w:right w:val="nil"/>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p>
        </w:tc>
        <w:tc>
          <w:tcPr>
            <w:tcW w:w="916" w:type="dxa"/>
            <w:gridSpan w:val="2"/>
            <w:tcBorders>
              <w:top w:val="nil"/>
              <w:left w:val="nil"/>
              <w:bottom w:val="nil"/>
              <w:right w:val="nil"/>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p>
        </w:tc>
        <w:tc>
          <w:tcPr>
            <w:tcW w:w="1919" w:type="dxa"/>
            <w:gridSpan w:val="4"/>
            <w:tcBorders>
              <w:top w:val="nil"/>
              <w:left w:val="nil"/>
              <w:bottom w:val="nil"/>
              <w:right w:val="nil"/>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p>
        </w:tc>
        <w:tc>
          <w:tcPr>
            <w:tcW w:w="309" w:type="dxa"/>
            <w:gridSpan w:val="2"/>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2242" w:type="dxa"/>
            <w:gridSpan w:val="4"/>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560" w:type="dxa"/>
            <w:gridSpan w:val="3"/>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988" w:type="dxa"/>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r>
      <w:tr w:rsidR="00836242" w:rsidRPr="007246F4" w:rsidTr="002403C9">
        <w:trPr>
          <w:trHeight w:val="1428"/>
        </w:trPr>
        <w:tc>
          <w:tcPr>
            <w:tcW w:w="594"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xml:space="preserve">№ </w:t>
            </w:r>
            <w:proofErr w:type="spellStart"/>
            <w:proofErr w:type="gramStart"/>
            <w:r w:rsidRPr="007246F4">
              <w:rPr>
                <w:rFonts w:ascii="Times New Roman" w:eastAsia="Times New Roman" w:hAnsi="Times New Roman"/>
                <w:color w:val="000000"/>
                <w:sz w:val="28"/>
                <w:szCs w:val="28"/>
              </w:rPr>
              <w:t>п</w:t>
            </w:r>
            <w:proofErr w:type="spellEnd"/>
            <w:proofErr w:type="gramEnd"/>
            <w:r w:rsidRPr="007246F4">
              <w:rPr>
                <w:rFonts w:ascii="Times New Roman" w:eastAsia="Times New Roman" w:hAnsi="Times New Roman"/>
                <w:color w:val="000000"/>
                <w:sz w:val="28"/>
                <w:szCs w:val="28"/>
              </w:rPr>
              <w:t>/</w:t>
            </w:r>
            <w:proofErr w:type="spellStart"/>
            <w:r w:rsidRPr="007246F4">
              <w:rPr>
                <w:rFonts w:ascii="Times New Roman" w:eastAsia="Times New Roman" w:hAnsi="Times New Roman"/>
                <w:color w:val="000000"/>
                <w:sz w:val="28"/>
                <w:szCs w:val="28"/>
              </w:rPr>
              <w:t>п</w:t>
            </w:r>
            <w:proofErr w:type="spellEnd"/>
          </w:p>
        </w:tc>
        <w:tc>
          <w:tcPr>
            <w:tcW w:w="2540" w:type="dxa"/>
            <w:gridSpan w:val="5"/>
            <w:tcBorders>
              <w:top w:val="single" w:sz="8" w:space="0" w:color="auto"/>
              <w:left w:val="nil"/>
              <w:bottom w:val="single" w:sz="4" w:space="0" w:color="auto"/>
              <w:right w:val="single" w:sz="8" w:space="0" w:color="000000"/>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Наличие поголовья</w:t>
            </w:r>
          </w:p>
        </w:tc>
        <w:tc>
          <w:tcPr>
            <w:tcW w:w="2126" w:type="dxa"/>
            <w:gridSpan w:val="3"/>
            <w:vMerge w:val="restart"/>
            <w:tcBorders>
              <w:top w:val="single" w:sz="8" w:space="0" w:color="auto"/>
              <w:left w:val="nil"/>
              <w:bottom w:val="single" w:sz="8" w:space="0" w:color="000000"/>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xml:space="preserve">Наименование </w:t>
            </w:r>
            <w:proofErr w:type="gramStart"/>
            <w:r w:rsidRPr="007246F4">
              <w:rPr>
                <w:rFonts w:ascii="Times New Roman" w:eastAsia="Times New Roman" w:hAnsi="Times New Roman"/>
                <w:color w:val="000000"/>
                <w:sz w:val="28"/>
                <w:szCs w:val="28"/>
              </w:rPr>
              <w:t>произведённой</w:t>
            </w:r>
            <w:proofErr w:type="gramEnd"/>
            <w:r w:rsidRPr="007246F4">
              <w:rPr>
                <w:rFonts w:ascii="Times New Roman" w:eastAsia="Times New Roman" w:hAnsi="Times New Roman"/>
                <w:color w:val="000000"/>
                <w:sz w:val="28"/>
                <w:szCs w:val="28"/>
              </w:rPr>
              <w:t xml:space="preserve"> сельскохозяйственной продукции</w:t>
            </w:r>
          </w:p>
        </w:tc>
        <w:tc>
          <w:tcPr>
            <w:tcW w:w="2410" w:type="dxa"/>
            <w:gridSpan w:val="5"/>
            <w:tcBorders>
              <w:top w:val="single" w:sz="8" w:space="0" w:color="auto"/>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Объём производства с/</w:t>
            </w:r>
            <w:proofErr w:type="spellStart"/>
            <w:r w:rsidRPr="007246F4">
              <w:rPr>
                <w:rFonts w:ascii="Times New Roman" w:eastAsia="Times New Roman" w:hAnsi="Times New Roman"/>
                <w:color w:val="000000"/>
                <w:sz w:val="28"/>
                <w:szCs w:val="28"/>
              </w:rPr>
              <w:t>х</w:t>
            </w:r>
            <w:proofErr w:type="spellEnd"/>
            <w:r w:rsidRPr="007246F4">
              <w:rPr>
                <w:rFonts w:ascii="Times New Roman" w:eastAsia="Times New Roman" w:hAnsi="Times New Roman"/>
                <w:color w:val="000000"/>
                <w:sz w:val="28"/>
                <w:szCs w:val="28"/>
              </w:rPr>
              <w:t xml:space="preserve">  продукции на отчётный период</w:t>
            </w:r>
          </w:p>
        </w:tc>
        <w:tc>
          <w:tcPr>
            <w:tcW w:w="2835" w:type="dxa"/>
            <w:gridSpan w:val="6"/>
            <w:tcBorders>
              <w:top w:val="single" w:sz="8" w:space="0" w:color="auto"/>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Объём производства с/</w:t>
            </w:r>
            <w:proofErr w:type="spellStart"/>
            <w:r w:rsidRPr="007246F4">
              <w:rPr>
                <w:rFonts w:ascii="Times New Roman" w:eastAsia="Times New Roman" w:hAnsi="Times New Roman"/>
                <w:color w:val="000000"/>
                <w:sz w:val="28"/>
                <w:szCs w:val="28"/>
              </w:rPr>
              <w:t>х</w:t>
            </w:r>
            <w:proofErr w:type="spellEnd"/>
            <w:r w:rsidRPr="007246F4">
              <w:rPr>
                <w:rFonts w:ascii="Times New Roman" w:eastAsia="Times New Roman" w:hAnsi="Times New Roman"/>
                <w:color w:val="000000"/>
                <w:sz w:val="28"/>
                <w:szCs w:val="28"/>
              </w:rPr>
              <w:t xml:space="preserve">  продукции на начало отчётного периода</w:t>
            </w:r>
          </w:p>
        </w:tc>
        <w:tc>
          <w:tcPr>
            <w:tcW w:w="2551" w:type="dxa"/>
            <w:gridSpan w:val="6"/>
            <w:tcBorders>
              <w:top w:val="single" w:sz="8" w:space="0" w:color="auto"/>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Объём реализации на отчётный период</w:t>
            </w:r>
          </w:p>
        </w:tc>
        <w:tc>
          <w:tcPr>
            <w:tcW w:w="1560" w:type="dxa"/>
            <w:gridSpan w:val="3"/>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Затрат всего, тыс</w:t>
            </w:r>
            <w:r>
              <w:rPr>
                <w:rFonts w:ascii="Times New Roman" w:eastAsia="Times New Roman" w:hAnsi="Times New Roman"/>
                <w:color w:val="000000"/>
                <w:sz w:val="28"/>
                <w:szCs w:val="28"/>
              </w:rPr>
              <w:t>яч</w:t>
            </w:r>
            <w:r w:rsidRPr="007246F4">
              <w:rPr>
                <w:rFonts w:ascii="Times New Roman" w:eastAsia="Times New Roman" w:hAnsi="Times New Roman"/>
                <w:color w:val="000000"/>
                <w:sz w:val="28"/>
                <w:szCs w:val="28"/>
              </w:rPr>
              <w:t xml:space="preserve"> руб</w:t>
            </w:r>
            <w:r>
              <w:rPr>
                <w:rFonts w:ascii="Times New Roman" w:eastAsia="Times New Roman" w:hAnsi="Times New Roman"/>
                <w:color w:val="000000"/>
                <w:sz w:val="28"/>
                <w:szCs w:val="28"/>
              </w:rPr>
              <w:t>лей</w:t>
            </w:r>
          </w:p>
        </w:tc>
        <w:tc>
          <w:tcPr>
            <w:tcW w:w="988"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proofErr w:type="spellStart"/>
            <w:proofErr w:type="gramStart"/>
            <w:r w:rsidRPr="007246F4">
              <w:rPr>
                <w:rFonts w:ascii="Times New Roman" w:eastAsia="Times New Roman" w:hAnsi="Times New Roman"/>
                <w:color w:val="000000"/>
                <w:sz w:val="28"/>
                <w:szCs w:val="28"/>
              </w:rPr>
              <w:t>Рентабель</w:t>
            </w:r>
            <w:r>
              <w:rPr>
                <w:rFonts w:ascii="Times New Roman" w:eastAsia="Times New Roman" w:hAnsi="Times New Roman"/>
                <w:color w:val="000000"/>
                <w:sz w:val="28"/>
                <w:szCs w:val="28"/>
              </w:rPr>
              <w:t>-</w:t>
            </w:r>
            <w:r w:rsidRPr="007246F4">
              <w:rPr>
                <w:rFonts w:ascii="Times New Roman" w:eastAsia="Times New Roman" w:hAnsi="Times New Roman"/>
                <w:color w:val="000000"/>
                <w:sz w:val="28"/>
                <w:szCs w:val="28"/>
              </w:rPr>
              <w:t>ность</w:t>
            </w:r>
            <w:proofErr w:type="spellEnd"/>
            <w:proofErr w:type="gramEnd"/>
            <w:r w:rsidRPr="007246F4">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про-цент</w:t>
            </w:r>
            <w:proofErr w:type="spellEnd"/>
          </w:p>
        </w:tc>
      </w:tr>
      <w:tr w:rsidR="00836242" w:rsidRPr="007246F4" w:rsidTr="002403C9">
        <w:trPr>
          <w:trHeight w:val="924"/>
        </w:trPr>
        <w:tc>
          <w:tcPr>
            <w:tcW w:w="594" w:type="dxa"/>
            <w:vMerge/>
            <w:tcBorders>
              <w:top w:val="single" w:sz="8" w:space="0" w:color="auto"/>
              <w:left w:val="single" w:sz="8" w:space="0" w:color="auto"/>
              <w:bottom w:val="single" w:sz="4" w:space="0" w:color="auto"/>
              <w:right w:val="single" w:sz="4" w:space="0" w:color="auto"/>
            </w:tcBorders>
            <w:vAlign w:val="center"/>
            <w:hideMark/>
          </w:tcPr>
          <w:p w:rsidR="00836242" w:rsidRPr="007246F4" w:rsidRDefault="00836242" w:rsidP="002403C9">
            <w:pPr>
              <w:rPr>
                <w:rFonts w:ascii="Times New Roman" w:eastAsia="Times New Roman" w:hAnsi="Times New Roman"/>
                <w:color w:val="000000"/>
                <w:sz w:val="28"/>
                <w:szCs w:val="28"/>
              </w:rPr>
            </w:pPr>
          </w:p>
        </w:tc>
        <w:tc>
          <w:tcPr>
            <w:tcW w:w="1689" w:type="dxa"/>
            <w:gridSpan w:val="2"/>
            <w:tcBorders>
              <w:top w:val="single" w:sz="4" w:space="0" w:color="auto"/>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xml:space="preserve">Наименование </w:t>
            </w:r>
            <w:r w:rsidRPr="00AA212E">
              <w:rPr>
                <w:rFonts w:ascii="Times New Roman" w:eastAsia="Times New Roman" w:hAnsi="Times New Roman"/>
                <w:color w:val="000000"/>
                <w:sz w:val="28"/>
                <w:szCs w:val="28"/>
              </w:rPr>
              <w:t>сельскохозяйственных</w:t>
            </w:r>
            <w:r w:rsidRPr="007246F4">
              <w:rPr>
                <w:rFonts w:ascii="Times New Roman" w:eastAsia="Times New Roman" w:hAnsi="Times New Roman"/>
                <w:color w:val="000000"/>
                <w:sz w:val="28"/>
                <w:szCs w:val="28"/>
              </w:rPr>
              <w:t xml:space="preserve"> животных</w:t>
            </w:r>
          </w:p>
        </w:tc>
        <w:tc>
          <w:tcPr>
            <w:tcW w:w="851" w:type="dxa"/>
            <w:gridSpan w:val="3"/>
            <w:tcBorders>
              <w:top w:val="nil"/>
              <w:left w:val="nil"/>
              <w:bottom w:val="single" w:sz="4" w:space="0" w:color="auto"/>
              <w:right w:val="single" w:sz="8"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xml:space="preserve">Количество, </w:t>
            </w:r>
            <w:proofErr w:type="spellStart"/>
            <w:proofErr w:type="gramStart"/>
            <w:r w:rsidRPr="007246F4">
              <w:rPr>
                <w:rFonts w:ascii="Times New Roman" w:eastAsia="Times New Roman" w:hAnsi="Times New Roman"/>
                <w:color w:val="000000"/>
                <w:sz w:val="28"/>
                <w:szCs w:val="28"/>
              </w:rPr>
              <w:t>го</w:t>
            </w:r>
            <w:r>
              <w:rPr>
                <w:rFonts w:ascii="Times New Roman" w:eastAsia="Times New Roman" w:hAnsi="Times New Roman"/>
                <w:color w:val="000000"/>
                <w:sz w:val="28"/>
                <w:szCs w:val="28"/>
              </w:rPr>
              <w:t>-</w:t>
            </w:r>
            <w:r w:rsidRPr="007246F4">
              <w:rPr>
                <w:rFonts w:ascii="Times New Roman" w:eastAsia="Times New Roman" w:hAnsi="Times New Roman"/>
                <w:color w:val="000000"/>
                <w:sz w:val="28"/>
                <w:szCs w:val="28"/>
              </w:rPr>
              <w:t>л</w:t>
            </w:r>
            <w:r w:rsidRPr="00AA212E">
              <w:rPr>
                <w:rFonts w:ascii="Times New Roman" w:eastAsia="Times New Roman" w:hAnsi="Times New Roman"/>
                <w:color w:val="000000"/>
                <w:sz w:val="28"/>
                <w:szCs w:val="28"/>
              </w:rPr>
              <w:t>ов</w:t>
            </w:r>
            <w:proofErr w:type="spellEnd"/>
            <w:proofErr w:type="gramEnd"/>
          </w:p>
        </w:tc>
        <w:tc>
          <w:tcPr>
            <w:tcW w:w="2126" w:type="dxa"/>
            <w:gridSpan w:val="3"/>
            <w:vMerge/>
            <w:tcBorders>
              <w:top w:val="nil"/>
              <w:left w:val="nil"/>
              <w:bottom w:val="single" w:sz="4" w:space="0" w:color="auto"/>
              <w:right w:val="single" w:sz="8" w:space="0" w:color="auto"/>
            </w:tcBorders>
            <w:vAlign w:val="center"/>
            <w:hideMark/>
          </w:tcPr>
          <w:p w:rsidR="00836242" w:rsidRPr="007246F4" w:rsidRDefault="00836242" w:rsidP="002403C9">
            <w:pPr>
              <w:rPr>
                <w:rFonts w:ascii="Times New Roman" w:eastAsia="Times New Roman" w:hAnsi="Times New Roman"/>
                <w:color w:val="000000"/>
                <w:sz w:val="28"/>
                <w:szCs w:val="28"/>
              </w:rPr>
            </w:pPr>
          </w:p>
        </w:tc>
        <w:tc>
          <w:tcPr>
            <w:tcW w:w="851" w:type="dxa"/>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Тонн</w:t>
            </w:r>
          </w:p>
        </w:tc>
        <w:tc>
          <w:tcPr>
            <w:tcW w:w="1559" w:type="dxa"/>
            <w:gridSpan w:val="4"/>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Тысяч  рублей</w:t>
            </w:r>
          </w:p>
        </w:tc>
        <w:tc>
          <w:tcPr>
            <w:tcW w:w="992" w:type="dxa"/>
            <w:gridSpan w:val="3"/>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Тонн</w:t>
            </w:r>
          </w:p>
        </w:tc>
        <w:tc>
          <w:tcPr>
            <w:tcW w:w="1843" w:type="dxa"/>
            <w:gridSpan w:val="3"/>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Тысяч  рублей</w:t>
            </w:r>
          </w:p>
        </w:tc>
        <w:tc>
          <w:tcPr>
            <w:tcW w:w="992" w:type="dxa"/>
            <w:gridSpan w:val="3"/>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Тонн</w:t>
            </w:r>
          </w:p>
        </w:tc>
        <w:tc>
          <w:tcPr>
            <w:tcW w:w="1559" w:type="dxa"/>
            <w:gridSpan w:val="3"/>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Выручка, тысяч  рублей</w:t>
            </w:r>
          </w:p>
        </w:tc>
        <w:tc>
          <w:tcPr>
            <w:tcW w:w="1560" w:type="dxa"/>
            <w:gridSpan w:val="3"/>
            <w:vMerge/>
            <w:tcBorders>
              <w:top w:val="single" w:sz="8" w:space="0" w:color="auto"/>
              <w:left w:val="single" w:sz="4" w:space="0" w:color="auto"/>
              <w:bottom w:val="single" w:sz="4" w:space="0" w:color="auto"/>
              <w:right w:val="single" w:sz="4" w:space="0" w:color="auto"/>
            </w:tcBorders>
            <w:vAlign w:val="center"/>
            <w:hideMark/>
          </w:tcPr>
          <w:p w:rsidR="00836242" w:rsidRPr="007246F4" w:rsidRDefault="00836242" w:rsidP="002403C9">
            <w:pPr>
              <w:rPr>
                <w:rFonts w:ascii="Times New Roman" w:eastAsia="Times New Roman" w:hAnsi="Times New Roman"/>
                <w:color w:val="000000"/>
                <w:sz w:val="28"/>
                <w:szCs w:val="28"/>
              </w:rPr>
            </w:pPr>
          </w:p>
        </w:tc>
        <w:tc>
          <w:tcPr>
            <w:tcW w:w="988" w:type="dxa"/>
            <w:vMerge/>
            <w:tcBorders>
              <w:top w:val="single" w:sz="8" w:space="0" w:color="auto"/>
              <w:left w:val="single" w:sz="4" w:space="0" w:color="auto"/>
              <w:bottom w:val="single" w:sz="4" w:space="0" w:color="auto"/>
              <w:right w:val="single" w:sz="8" w:space="0" w:color="auto"/>
            </w:tcBorders>
            <w:vAlign w:val="center"/>
            <w:hideMark/>
          </w:tcPr>
          <w:p w:rsidR="00836242" w:rsidRPr="007246F4" w:rsidRDefault="00836242" w:rsidP="002403C9">
            <w:pPr>
              <w:rPr>
                <w:rFonts w:ascii="Times New Roman" w:eastAsia="Times New Roman" w:hAnsi="Times New Roman"/>
                <w:color w:val="000000"/>
                <w:sz w:val="28"/>
                <w:szCs w:val="28"/>
              </w:rPr>
            </w:pPr>
          </w:p>
        </w:tc>
      </w:tr>
      <w:tr w:rsidR="00836242" w:rsidRPr="007246F4" w:rsidTr="002403C9">
        <w:trPr>
          <w:trHeight w:val="658"/>
        </w:trPr>
        <w:tc>
          <w:tcPr>
            <w:tcW w:w="59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1</w:t>
            </w:r>
          </w:p>
        </w:tc>
        <w:tc>
          <w:tcPr>
            <w:tcW w:w="1689" w:type="dxa"/>
            <w:gridSpan w:val="2"/>
            <w:tcBorders>
              <w:top w:val="single" w:sz="4" w:space="0" w:color="auto"/>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rPr>
            </w:pPr>
            <w:r w:rsidRPr="007246F4">
              <w:rPr>
                <w:rFonts w:ascii="Times New Roman" w:eastAsia="Times New Roman" w:hAnsi="Times New Roman"/>
                <w:color w:val="000000"/>
              </w:rPr>
              <w:t> </w:t>
            </w:r>
          </w:p>
        </w:tc>
        <w:tc>
          <w:tcPr>
            <w:tcW w:w="851" w:type="dxa"/>
            <w:gridSpan w:val="3"/>
            <w:tcBorders>
              <w:top w:val="single" w:sz="4" w:space="0" w:color="auto"/>
              <w:left w:val="nil"/>
              <w:bottom w:val="single" w:sz="4" w:space="0" w:color="auto"/>
              <w:right w:val="single" w:sz="8"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836242" w:rsidRPr="007246F4" w:rsidRDefault="00836242" w:rsidP="002403C9">
            <w:pP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Молоко</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1559" w:type="dxa"/>
            <w:gridSpan w:val="4"/>
            <w:tcBorders>
              <w:top w:val="single" w:sz="4" w:space="0" w:color="auto"/>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eastAsia="Times New Roman" w:cs="Calibri"/>
                <w:color w:val="000000"/>
              </w:rPr>
            </w:pPr>
            <w:r w:rsidRPr="007246F4">
              <w:rPr>
                <w:rFonts w:eastAsia="Times New Roman" w:cs="Calibri"/>
                <w:color w:val="000000"/>
              </w:rPr>
              <w:t> </w:t>
            </w:r>
          </w:p>
        </w:tc>
        <w:tc>
          <w:tcPr>
            <w:tcW w:w="1559" w:type="dxa"/>
            <w:gridSpan w:val="3"/>
            <w:tcBorders>
              <w:top w:val="single" w:sz="4" w:space="0" w:color="auto"/>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eastAsia="Times New Roman" w:cs="Calibri"/>
                <w:color w:val="000000"/>
              </w:rPr>
            </w:pPr>
            <w:r w:rsidRPr="007246F4">
              <w:rPr>
                <w:rFonts w:eastAsia="Times New Roman" w:cs="Calibri"/>
                <w:color w:val="000000"/>
              </w:rPr>
              <w:t> </w:t>
            </w:r>
          </w:p>
        </w:tc>
        <w:tc>
          <w:tcPr>
            <w:tcW w:w="1560" w:type="dxa"/>
            <w:gridSpan w:val="3"/>
            <w:tcBorders>
              <w:top w:val="single" w:sz="4" w:space="0" w:color="auto"/>
              <w:left w:val="nil"/>
              <w:bottom w:val="single" w:sz="4" w:space="0" w:color="auto"/>
              <w:right w:val="single" w:sz="4" w:space="0" w:color="auto"/>
            </w:tcBorders>
            <w:shd w:val="clear" w:color="auto" w:fill="auto"/>
            <w:noWrap/>
            <w:vAlign w:val="bottom"/>
            <w:hideMark/>
          </w:tcPr>
          <w:p w:rsidR="00836242" w:rsidRPr="007246F4" w:rsidRDefault="00836242" w:rsidP="002403C9">
            <w:pPr>
              <w:rPr>
                <w:rFonts w:eastAsia="Times New Roman" w:cs="Calibri"/>
                <w:color w:val="000000"/>
              </w:rPr>
            </w:pPr>
            <w:r w:rsidRPr="007246F4">
              <w:rPr>
                <w:rFonts w:eastAsia="Times New Roman" w:cs="Calibri"/>
                <w:color w:val="000000"/>
              </w:rPr>
              <w:t> </w:t>
            </w:r>
          </w:p>
        </w:tc>
        <w:tc>
          <w:tcPr>
            <w:tcW w:w="988" w:type="dxa"/>
            <w:tcBorders>
              <w:top w:val="single" w:sz="4" w:space="0" w:color="auto"/>
              <w:left w:val="nil"/>
              <w:bottom w:val="single" w:sz="4" w:space="0" w:color="auto"/>
              <w:right w:val="single" w:sz="8" w:space="0" w:color="auto"/>
            </w:tcBorders>
            <w:shd w:val="clear" w:color="auto" w:fill="auto"/>
            <w:noWrap/>
            <w:vAlign w:val="bottom"/>
            <w:hideMark/>
          </w:tcPr>
          <w:p w:rsidR="00836242" w:rsidRPr="007246F4" w:rsidRDefault="00836242" w:rsidP="002403C9">
            <w:pPr>
              <w:jc w:val="center"/>
              <w:rPr>
                <w:rFonts w:eastAsia="Times New Roman" w:cs="Calibri"/>
                <w:color w:val="000000"/>
                <w:sz w:val="36"/>
                <w:szCs w:val="36"/>
              </w:rPr>
            </w:pPr>
            <w:r w:rsidRPr="007246F4">
              <w:rPr>
                <w:rFonts w:eastAsia="Times New Roman" w:cs="Calibri"/>
                <w:color w:val="000000"/>
                <w:sz w:val="36"/>
                <w:szCs w:val="36"/>
              </w:rPr>
              <w:t> </w:t>
            </w:r>
          </w:p>
        </w:tc>
      </w:tr>
      <w:tr w:rsidR="00836242" w:rsidRPr="007246F4" w:rsidTr="002403C9">
        <w:trPr>
          <w:trHeight w:val="600"/>
        </w:trPr>
        <w:tc>
          <w:tcPr>
            <w:tcW w:w="594" w:type="dxa"/>
            <w:tcBorders>
              <w:top w:val="nil"/>
              <w:left w:val="single" w:sz="8" w:space="0" w:color="auto"/>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2</w:t>
            </w:r>
          </w:p>
        </w:tc>
        <w:tc>
          <w:tcPr>
            <w:tcW w:w="1689" w:type="dxa"/>
            <w:gridSpan w:val="2"/>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851" w:type="dxa"/>
            <w:gridSpan w:val="3"/>
            <w:tcBorders>
              <w:top w:val="nil"/>
              <w:left w:val="nil"/>
              <w:bottom w:val="single" w:sz="4" w:space="0" w:color="auto"/>
              <w:right w:val="single" w:sz="8"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836242" w:rsidRPr="007246F4" w:rsidRDefault="00836242" w:rsidP="002403C9">
            <w:pP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xml:space="preserve">Мясо </w:t>
            </w:r>
          </w:p>
        </w:tc>
        <w:tc>
          <w:tcPr>
            <w:tcW w:w="851" w:type="dxa"/>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1559" w:type="dxa"/>
            <w:gridSpan w:val="4"/>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992" w:type="dxa"/>
            <w:gridSpan w:val="3"/>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1843" w:type="dxa"/>
            <w:gridSpan w:val="3"/>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992" w:type="dxa"/>
            <w:gridSpan w:val="3"/>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eastAsia="Times New Roman" w:cs="Calibri"/>
                <w:color w:val="000000"/>
              </w:rPr>
            </w:pPr>
            <w:r w:rsidRPr="007246F4">
              <w:rPr>
                <w:rFonts w:eastAsia="Times New Roman" w:cs="Calibri"/>
                <w:color w:val="000000"/>
              </w:rPr>
              <w:t> </w:t>
            </w:r>
          </w:p>
        </w:tc>
        <w:tc>
          <w:tcPr>
            <w:tcW w:w="1559" w:type="dxa"/>
            <w:gridSpan w:val="3"/>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eastAsia="Times New Roman" w:cs="Calibri"/>
                <w:color w:val="000000"/>
              </w:rPr>
            </w:pPr>
            <w:r w:rsidRPr="007246F4">
              <w:rPr>
                <w:rFonts w:eastAsia="Times New Roman" w:cs="Calibri"/>
                <w:color w:val="000000"/>
              </w:rPr>
              <w:t>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836242" w:rsidRPr="007246F4" w:rsidRDefault="00836242" w:rsidP="002403C9">
            <w:pPr>
              <w:rPr>
                <w:rFonts w:eastAsia="Times New Roman" w:cs="Calibri"/>
                <w:color w:val="000000"/>
              </w:rPr>
            </w:pPr>
            <w:r w:rsidRPr="007246F4">
              <w:rPr>
                <w:rFonts w:eastAsia="Times New Roman" w:cs="Calibri"/>
                <w:color w:val="000000"/>
              </w:rPr>
              <w:t> </w:t>
            </w:r>
          </w:p>
        </w:tc>
        <w:tc>
          <w:tcPr>
            <w:tcW w:w="988" w:type="dxa"/>
            <w:tcBorders>
              <w:top w:val="nil"/>
              <w:left w:val="nil"/>
              <w:bottom w:val="single" w:sz="4" w:space="0" w:color="auto"/>
              <w:right w:val="single" w:sz="8" w:space="0" w:color="auto"/>
            </w:tcBorders>
            <w:shd w:val="clear" w:color="auto" w:fill="auto"/>
            <w:noWrap/>
            <w:vAlign w:val="bottom"/>
            <w:hideMark/>
          </w:tcPr>
          <w:p w:rsidR="00836242" w:rsidRPr="007246F4" w:rsidRDefault="00836242" w:rsidP="002403C9">
            <w:pPr>
              <w:jc w:val="center"/>
              <w:rPr>
                <w:rFonts w:eastAsia="Times New Roman" w:cs="Calibri"/>
                <w:color w:val="000000"/>
                <w:sz w:val="36"/>
                <w:szCs w:val="36"/>
              </w:rPr>
            </w:pPr>
            <w:r w:rsidRPr="007246F4">
              <w:rPr>
                <w:rFonts w:eastAsia="Times New Roman" w:cs="Calibri"/>
                <w:color w:val="000000"/>
                <w:sz w:val="36"/>
                <w:szCs w:val="36"/>
              </w:rPr>
              <w:t> </w:t>
            </w:r>
          </w:p>
        </w:tc>
      </w:tr>
      <w:tr w:rsidR="00836242" w:rsidRPr="007246F4" w:rsidTr="002403C9">
        <w:trPr>
          <w:trHeight w:val="600"/>
        </w:trPr>
        <w:tc>
          <w:tcPr>
            <w:tcW w:w="594" w:type="dxa"/>
            <w:tcBorders>
              <w:top w:val="nil"/>
              <w:left w:val="single" w:sz="8" w:space="0" w:color="auto"/>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3</w:t>
            </w:r>
          </w:p>
        </w:tc>
        <w:tc>
          <w:tcPr>
            <w:tcW w:w="1689" w:type="dxa"/>
            <w:gridSpan w:val="2"/>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851" w:type="dxa"/>
            <w:gridSpan w:val="3"/>
            <w:tcBorders>
              <w:top w:val="nil"/>
              <w:left w:val="nil"/>
              <w:bottom w:val="single" w:sz="4" w:space="0" w:color="auto"/>
              <w:right w:val="single" w:sz="8"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836242" w:rsidRPr="007246F4" w:rsidRDefault="00836242" w:rsidP="002403C9">
            <w:pP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Зерно</w:t>
            </w:r>
          </w:p>
        </w:tc>
        <w:tc>
          <w:tcPr>
            <w:tcW w:w="851" w:type="dxa"/>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1559" w:type="dxa"/>
            <w:gridSpan w:val="4"/>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992" w:type="dxa"/>
            <w:gridSpan w:val="3"/>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1843" w:type="dxa"/>
            <w:gridSpan w:val="3"/>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992" w:type="dxa"/>
            <w:gridSpan w:val="3"/>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eastAsia="Times New Roman" w:cs="Calibri"/>
                <w:color w:val="000000"/>
              </w:rPr>
            </w:pPr>
            <w:r w:rsidRPr="007246F4">
              <w:rPr>
                <w:rFonts w:eastAsia="Times New Roman" w:cs="Calibri"/>
                <w:color w:val="000000"/>
              </w:rPr>
              <w:t> </w:t>
            </w:r>
          </w:p>
        </w:tc>
        <w:tc>
          <w:tcPr>
            <w:tcW w:w="1559" w:type="dxa"/>
            <w:gridSpan w:val="3"/>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eastAsia="Times New Roman" w:cs="Calibri"/>
                <w:color w:val="000000"/>
              </w:rPr>
            </w:pPr>
            <w:r w:rsidRPr="007246F4">
              <w:rPr>
                <w:rFonts w:eastAsia="Times New Roman" w:cs="Calibri"/>
                <w:color w:val="000000"/>
              </w:rPr>
              <w:t>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836242" w:rsidRPr="007246F4" w:rsidRDefault="00836242" w:rsidP="002403C9">
            <w:pPr>
              <w:rPr>
                <w:rFonts w:eastAsia="Times New Roman" w:cs="Calibri"/>
                <w:color w:val="000000"/>
              </w:rPr>
            </w:pPr>
            <w:r w:rsidRPr="007246F4">
              <w:rPr>
                <w:rFonts w:eastAsia="Times New Roman" w:cs="Calibri"/>
                <w:color w:val="000000"/>
              </w:rPr>
              <w:t> </w:t>
            </w:r>
          </w:p>
        </w:tc>
        <w:tc>
          <w:tcPr>
            <w:tcW w:w="988" w:type="dxa"/>
            <w:tcBorders>
              <w:top w:val="nil"/>
              <w:left w:val="nil"/>
              <w:bottom w:val="single" w:sz="4" w:space="0" w:color="auto"/>
              <w:right w:val="single" w:sz="8" w:space="0" w:color="auto"/>
            </w:tcBorders>
            <w:shd w:val="clear" w:color="auto" w:fill="auto"/>
            <w:noWrap/>
            <w:vAlign w:val="bottom"/>
            <w:hideMark/>
          </w:tcPr>
          <w:p w:rsidR="00836242" w:rsidRPr="007246F4" w:rsidRDefault="00836242" w:rsidP="002403C9">
            <w:pPr>
              <w:jc w:val="center"/>
              <w:rPr>
                <w:rFonts w:eastAsia="Times New Roman" w:cs="Calibri"/>
                <w:color w:val="000000"/>
                <w:sz w:val="36"/>
                <w:szCs w:val="36"/>
              </w:rPr>
            </w:pPr>
            <w:r w:rsidRPr="007246F4">
              <w:rPr>
                <w:rFonts w:eastAsia="Times New Roman" w:cs="Calibri"/>
                <w:color w:val="000000"/>
                <w:sz w:val="36"/>
                <w:szCs w:val="36"/>
              </w:rPr>
              <w:t> </w:t>
            </w:r>
          </w:p>
        </w:tc>
      </w:tr>
      <w:tr w:rsidR="00836242" w:rsidRPr="007246F4" w:rsidTr="002403C9">
        <w:trPr>
          <w:trHeight w:val="600"/>
        </w:trPr>
        <w:tc>
          <w:tcPr>
            <w:tcW w:w="594" w:type="dxa"/>
            <w:tcBorders>
              <w:top w:val="nil"/>
              <w:left w:val="single" w:sz="8" w:space="0" w:color="auto"/>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4</w:t>
            </w:r>
          </w:p>
        </w:tc>
        <w:tc>
          <w:tcPr>
            <w:tcW w:w="1689" w:type="dxa"/>
            <w:gridSpan w:val="2"/>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851" w:type="dxa"/>
            <w:gridSpan w:val="3"/>
            <w:tcBorders>
              <w:top w:val="nil"/>
              <w:left w:val="nil"/>
              <w:bottom w:val="single" w:sz="4" w:space="0" w:color="auto"/>
              <w:right w:val="single" w:sz="8"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836242" w:rsidRPr="007246F4" w:rsidRDefault="00836242" w:rsidP="002403C9">
            <w:pP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Сено</w:t>
            </w:r>
          </w:p>
        </w:tc>
        <w:tc>
          <w:tcPr>
            <w:tcW w:w="851" w:type="dxa"/>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1559" w:type="dxa"/>
            <w:gridSpan w:val="4"/>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992" w:type="dxa"/>
            <w:gridSpan w:val="3"/>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1843" w:type="dxa"/>
            <w:gridSpan w:val="3"/>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992" w:type="dxa"/>
            <w:gridSpan w:val="3"/>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eastAsia="Times New Roman" w:cs="Calibri"/>
                <w:color w:val="000000"/>
              </w:rPr>
            </w:pPr>
            <w:r w:rsidRPr="007246F4">
              <w:rPr>
                <w:rFonts w:eastAsia="Times New Roman" w:cs="Calibri"/>
                <w:color w:val="000000"/>
              </w:rPr>
              <w:t> </w:t>
            </w:r>
          </w:p>
        </w:tc>
        <w:tc>
          <w:tcPr>
            <w:tcW w:w="1559" w:type="dxa"/>
            <w:gridSpan w:val="3"/>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eastAsia="Times New Roman" w:cs="Calibri"/>
                <w:color w:val="000000"/>
              </w:rPr>
            </w:pPr>
            <w:r w:rsidRPr="007246F4">
              <w:rPr>
                <w:rFonts w:eastAsia="Times New Roman" w:cs="Calibri"/>
                <w:color w:val="000000"/>
              </w:rPr>
              <w:t>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836242" w:rsidRPr="007246F4" w:rsidRDefault="00836242" w:rsidP="002403C9">
            <w:pPr>
              <w:rPr>
                <w:rFonts w:eastAsia="Times New Roman" w:cs="Calibri"/>
                <w:color w:val="000000"/>
              </w:rPr>
            </w:pPr>
            <w:r w:rsidRPr="007246F4">
              <w:rPr>
                <w:rFonts w:eastAsia="Times New Roman" w:cs="Calibri"/>
                <w:color w:val="000000"/>
              </w:rPr>
              <w:t> </w:t>
            </w:r>
          </w:p>
        </w:tc>
        <w:tc>
          <w:tcPr>
            <w:tcW w:w="988" w:type="dxa"/>
            <w:tcBorders>
              <w:top w:val="nil"/>
              <w:left w:val="nil"/>
              <w:bottom w:val="single" w:sz="4" w:space="0" w:color="auto"/>
              <w:right w:val="single" w:sz="8" w:space="0" w:color="auto"/>
            </w:tcBorders>
            <w:shd w:val="clear" w:color="auto" w:fill="auto"/>
            <w:noWrap/>
            <w:vAlign w:val="bottom"/>
            <w:hideMark/>
          </w:tcPr>
          <w:p w:rsidR="00836242" w:rsidRPr="007246F4" w:rsidRDefault="00836242" w:rsidP="002403C9">
            <w:pPr>
              <w:jc w:val="center"/>
              <w:rPr>
                <w:rFonts w:eastAsia="Times New Roman" w:cs="Calibri"/>
                <w:color w:val="000000"/>
                <w:sz w:val="36"/>
                <w:szCs w:val="36"/>
              </w:rPr>
            </w:pPr>
            <w:r w:rsidRPr="007246F4">
              <w:rPr>
                <w:rFonts w:eastAsia="Times New Roman" w:cs="Calibri"/>
                <w:color w:val="000000"/>
                <w:sz w:val="36"/>
                <w:szCs w:val="36"/>
              </w:rPr>
              <w:t> </w:t>
            </w:r>
          </w:p>
        </w:tc>
      </w:tr>
      <w:tr w:rsidR="00836242" w:rsidRPr="007246F4" w:rsidTr="002403C9">
        <w:trPr>
          <w:trHeight w:val="600"/>
        </w:trPr>
        <w:tc>
          <w:tcPr>
            <w:tcW w:w="594" w:type="dxa"/>
            <w:tcBorders>
              <w:top w:val="nil"/>
              <w:left w:val="single" w:sz="8" w:space="0" w:color="auto"/>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5</w:t>
            </w:r>
          </w:p>
        </w:tc>
        <w:tc>
          <w:tcPr>
            <w:tcW w:w="1689" w:type="dxa"/>
            <w:gridSpan w:val="2"/>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851" w:type="dxa"/>
            <w:gridSpan w:val="3"/>
            <w:tcBorders>
              <w:top w:val="nil"/>
              <w:left w:val="nil"/>
              <w:bottom w:val="single" w:sz="4" w:space="0" w:color="auto"/>
              <w:right w:val="single" w:sz="8"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836242" w:rsidRPr="007246F4" w:rsidRDefault="00836242" w:rsidP="002403C9">
            <w:pP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и т</w:t>
            </w:r>
            <w:r w:rsidRPr="002167B6">
              <w:rPr>
                <w:rFonts w:ascii="Times New Roman" w:eastAsia="Times New Roman" w:hAnsi="Times New Roman"/>
                <w:color w:val="000000"/>
                <w:sz w:val="28"/>
                <w:szCs w:val="28"/>
              </w:rPr>
              <w:t>ак далее</w:t>
            </w:r>
          </w:p>
        </w:tc>
        <w:tc>
          <w:tcPr>
            <w:tcW w:w="851" w:type="dxa"/>
            <w:tcBorders>
              <w:top w:val="nil"/>
              <w:left w:val="nil"/>
              <w:bottom w:val="nil"/>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1559" w:type="dxa"/>
            <w:gridSpan w:val="4"/>
            <w:tcBorders>
              <w:top w:val="nil"/>
              <w:left w:val="nil"/>
              <w:bottom w:val="nil"/>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992" w:type="dxa"/>
            <w:gridSpan w:val="3"/>
            <w:tcBorders>
              <w:top w:val="nil"/>
              <w:left w:val="nil"/>
              <w:bottom w:val="nil"/>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1843" w:type="dxa"/>
            <w:gridSpan w:val="3"/>
            <w:tcBorders>
              <w:top w:val="nil"/>
              <w:left w:val="nil"/>
              <w:bottom w:val="nil"/>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992" w:type="dxa"/>
            <w:gridSpan w:val="3"/>
            <w:tcBorders>
              <w:top w:val="nil"/>
              <w:left w:val="nil"/>
              <w:bottom w:val="nil"/>
              <w:right w:val="single" w:sz="4" w:space="0" w:color="auto"/>
            </w:tcBorders>
            <w:shd w:val="clear" w:color="auto" w:fill="auto"/>
            <w:vAlign w:val="center"/>
            <w:hideMark/>
          </w:tcPr>
          <w:p w:rsidR="00836242" w:rsidRPr="007246F4" w:rsidRDefault="00836242" w:rsidP="002403C9">
            <w:pPr>
              <w:jc w:val="center"/>
              <w:rPr>
                <w:rFonts w:eastAsia="Times New Roman" w:cs="Calibri"/>
                <w:color w:val="000000"/>
              </w:rPr>
            </w:pPr>
            <w:r w:rsidRPr="007246F4">
              <w:rPr>
                <w:rFonts w:eastAsia="Times New Roman" w:cs="Calibri"/>
                <w:color w:val="000000"/>
              </w:rPr>
              <w:t> </w:t>
            </w:r>
          </w:p>
        </w:tc>
        <w:tc>
          <w:tcPr>
            <w:tcW w:w="1559" w:type="dxa"/>
            <w:gridSpan w:val="3"/>
            <w:tcBorders>
              <w:top w:val="nil"/>
              <w:left w:val="nil"/>
              <w:bottom w:val="nil"/>
              <w:right w:val="single" w:sz="4" w:space="0" w:color="auto"/>
            </w:tcBorders>
            <w:shd w:val="clear" w:color="auto" w:fill="auto"/>
            <w:vAlign w:val="center"/>
            <w:hideMark/>
          </w:tcPr>
          <w:p w:rsidR="00836242" w:rsidRPr="007246F4" w:rsidRDefault="00836242" w:rsidP="002403C9">
            <w:pPr>
              <w:jc w:val="center"/>
              <w:rPr>
                <w:rFonts w:eastAsia="Times New Roman" w:cs="Calibri"/>
                <w:color w:val="000000"/>
              </w:rPr>
            </w:pPr>
            <w:r w:rsidRPr="007246F4">
              <w:rPr>
                <w:rFonts w:eastAsia="Times New Roman" w:cs="Calibri"/>
                <w:color w:val="000000"/>
              </w:rPr>
              <w:t> </w:t>
            </w:r>
          </w:p>
        </w:tc>
        <w:tc>
          <w:tcPr>
            <w:tcW w:w="1560" w:type="dxa"/>
            <w:gridSpan w:val="3"/>
            <w:tcBorders>
              <w:top w:val="nil"/>
              <w:left w:val="nil"/>
              <w:bottom w:val="nil"/>
              <w:right w:val="single" w:sz="4" w:space="0" w:color="auto"/>
            </w:tcBorders>
            <w:shd w:val="clear" w:color="auto" w:fill="auto"/>
            <w:noWrap/>
            <w:vAlign w:val="bottom"/>
            <w:hideMark/>
          </w:tcPr>
          <w:p w:rsidR="00836242" w:rsidRPr="007246F4" w:rsidRDefault="00836242" w:rsidP="002403C9">
            <w:pPr>
              <w:rPr>
                <w:rFonts w:eastAsia="Times New Roman" w:cs="Calibri"/>
                <w:color w:val="000000"/>
              </w:rPr>
            </w:pPr>
            <w:r w:rsidRPr="007246F4">
              <w:rPr>
                <w:rFonts w:eastAsia="Times New Roman" w:cs="Calibri"/>
                <w:color w:val="000000"/>
              </w:rPr>
              <w:t> </w:t>
            </w:r>
          </w:p>
        </w:tc>
        <w:tc>
          <w:tcPr>
            <w:tcW w:w="988" w:type="dxa"/>
            <w:tcBorders>
              <w:top w:val="nil"/>
              <w:left w:val="nil"/>
              <w:bottom w:val="nil"/>
              <w:right w:val="single" w:sz="8" w:space="0" w:color="auto"/>
            </w:tcBorders>
            <w:shd w:val="clear" w:color="auto" w:fill="auto"/>
            <w:noWrap/>
            <w:vAlign w:val="bottom"/>
            <w:hideMark/>
          </w:tcPr>
          <w:p w:rsidR="00836242" w:rsidRPr="007246F4" w:rsidRDefault="00836242" w:rsidP="002403C9">
            <w:pPr>
              <w:jc w:val="center"/>
              <w:rPr>
                <w:rFonts w:eastAsia="Times New Roman" w:cs="Calibri"/>
                <w:color w:val="000000"/>
                <w:sz w:val="36"/>
                <w:szCs w:val="36"/>
              </w:rPr>
            </w:pPr>
            <w:r w:rsidRPr="007246F4">
              <w:rPr>
                <w:rFonts w:eastAsia="Times New Roman" w:cs="Calibri"/>
                <w:color w:val="000000"/>
                <w:sz w:val="36"/>
                <w:szCs w:val="36"/>
              </w:rPr>
              <w:t> </w:t>
            </w:r>
          </w:p>
        </w:tc>
      </w:tr>
      <w:tr w:rsidR="00836242" w:rsidRPr="007246F4" w:rsidTr="002403C9">
        <w:trPr>
          <w:trHeight w:val="600"/>
        </w:trPr>
        <w:tc>
          <w:tcPr>
            <w:tcW w:w="2283" w:type="dxa"/>
            <w:gridSpan w:val="3"/>
            <w:tcBorders>
              <w:top w:val="single" w:sz="4" w:space="0" w:color="auto"/>
              <w:left w:val="single" w:sz="8" w:space="0" w:color="auto"/>
              <w:bottom w:val="single" w:sz="8" w:space="0" w:color="auto"/>
              <w:right w:val="single" w:sz="4" w:space="0" w:color="000000"/>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Итого:</w:t>
            </w:r>
          </w:p>
        </w:tc>
        <w:tc>
          <w:tcPr>
            <w:tcW w:w="851" w:type="dxa"/>
            <w:gridSpan w:val="3"/>
            <w:tcBorders>
              <w:top w:val="nil"/>
              <w:left w:val="nil"/>
              <w:bottom w:val="single" w:sz="8" w:space="0" w:color="auto"/>
              <w:right w:val="single" w:sz="8" w:space="0" w:color="auto"/>
            </w:tcBorders>
            <w:shd w:val="clear" w:color="auto" w:fill="auto"/>
            <w:noWrap/>
            <w:vAlign w:val="bottom"/>
            <w:hideMark/>
          </w:tcPr>
          <w:p w:rsidR="00836242" w:rsidRPr="007246F4" w:rsidRDefault="00836242" w:rsidP="002403C9">
            <w:pPr>
              <w:rPr>
                <w:rFonts w:eastAsia="Times New Roman" w:cs="Calibri"/>
                <w:color w:val="000000"/>
              </w:rPr>
            </w:pPr>
            <w:r w:rsidRPr="007246F4">
              <w:rPr>
                <w:rFonts w:eastAsia="Times New Roman" w:cs="Calibri"/>
                <w:color w:val="000000"/>
              </w:rPr>
              <w:t> </w:t>
            </w:r>
          </w:p>
        </w:tc>
        <w:tc>
          <w:tcPr>
            <w:tcW w:w="2126" w:type="dxa"/>
            <w:gridSpan w:val="3"/>
            <w:tcBorders>
              <w:top w:val="single" w:sz="8" w:space="0" w:color="auto"/>
              <w:left w:val="nil"/>
              <w:bottom w:val="single" w:sz="8"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32"/>
                <w:szCs w:val="32"/>
              </w:rPr>
            </w:pPr>
            <w:r w:rsidRPr="007246F4">
              <w:rPr>
                <w:rFonts w:ascii="Times New Roman" w:eastAsia="Times New Roman" w:hAnsi="Times New Roman"/>
                <w:color w:val="000000"/>
                <w:sz w:val="32"/>
                <w:szCs w:val="32"/>
              </w:rPr>
              <w:t>Всего:</w:t>
            </w:r>
          </w:p>
        </w:tc>
        <w:tc>
          <w:tcPr>
            <w:tcW w:w="851" w:type="dxa"/>
            <w:tcBorders>
              <w:top w:val="single" w:sz="8" w:space="0" w:color="auto"/>
              <w:left w:val="nil"/>
              <w:bottom w:val="single" w:sz="8"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36"/>
                <w:szCs w:val="36"/>
              </w:rPr>
            </w:pPr>
            <w:r w:rsidRPr="007246F4">
              <w:rPr>
                <w:rFonts w:ascii="Times New Roman" w:eastAsia="Times New Roman" w:hAnsi="Times New Roman"/>
                <w:color w:val="000000"/>
                <w:sz w:val="36"/>
                <w:szCs w:val="36"/>
              </w:rPr>
              <w:t>*</w:t>
            </w:r>
          </w:p>
        </w:tc>
        <w:tc>
          <w:tcPr>
            <w:tcW w:w="1559" w:type="dxa"/>
            <w:gridSpan w:val="4"/>
            <w:tcBorders>
              <w:top w:val="single" w:sz="8" w:space="0" w:color="auto"/>
              <w:left w:val="nil"/>
              <w:bottom w:val="single" w:sz="8"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36"/>
                <w:szCs w:val="36"/>
              </w:rPr>
            </w:pPr>
            <w:r w:rsidRPr="007246F4">
              <w:rPr>
                <w:rFonts w:ascii="Times New Roman" w:eastAsia="Times New Roman" w:hAnsi="Times New Roman"/>
                <w:color w:val="000000"/>
                <w:sz w:val="36"/>
                <w:szCs w:val="36"/>
              </w:rPr>
              <w:t> </w:t>
            </w:r>
          </w:p>
        </w:tc>
        <w:tc>
          <w:tcPr>
            <w:tcW w:w="992" w:type="dxa"/>
            <w:gridSpan w:val="3"/>
            <w:tcBorders>
              <w:top w:val="single" w:sz="8" w:space="0" w:color="auto"/>
              <w:left w:val="nil"/>
              <w:bottom w:val="single" w:sz="8"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36"/>
                <w:szCs w:val="36"/>
              </w:rPr>
            </w:pPr>
            <w:r w:rsidRPr="007246F4">
              <w:rPr>
                <w:rFonts w:ascii="Times New Roman" w:eastAsia="Times New Roman" w:hAnsi="Times New Roman"/>
                <w:color w:val="000000"/>
                <w:sz w:val="36"/>
                <w:szCs w:val="36"/>
              </w:rPr>
              <w:t>*</w:t>
            </w:r>
          </w:p>
        </w:tc>
        <w:tc>
          <w:tcPr>
            <w:tcW w:w="1843" w:type="dxa"/>
            <w:gridSpan w:val="3"/>
            <w:tcBorders>
              <w:top w:val="single" w:sz="8" w:space="0" w:color="auto"/>
              <w:left w:val="nil"/>
              <w:bottom w:val="single" w:sz="8"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36"/>
                <w:szCs w:val="36"/>
              </w:rPr>
            </w:pPr>
            <w:r w:rsidRPr="007246F4">
              <w:rPr>
                <w:rFonts w:ascii="Times New Roman" w:eastAsia="Times New Roman" w:hAnsi="Times New Roman"/>
                <w:color w:val="000000"/>
                <w:sz w:val="36"/>
                <w:szCs w:val="36"/>
              </w:rPr>
              <w:t> </w:t>
            </w:r>
          </w:p>
        </w:tc>
        <w:tc>
          <w:tcPr>
            <w:tcW w:w="992" w:type="dxa"/>
            <w:gridSpan w:val="3"/>
            <w:tcBorders>
              <w:top w:val="single" w:sz="8" w:space="0" w:color="auto"/>
              <w:left w:val="nil"/>
              <w:bottom w:val="single" w:sz="8"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36"/>
                <w:szCs w:val="36"/>
              </w:rPr>
            </w:pPr>
            <w:r w:rsidRPr="007246F4">
              <w:rPr>
                <w:rFonts w:ascii="Times New Roman" w:eastAsia="Times New Roman" w:hAnsi="Times New Roman"/>
                <w:color w:val="000000"/>
                <w:sz w:val="36"/>
                <w:szCs w:val="36"/>
              </w:rPr>
              <w:t>*</w:t>
            </w:r>
          </w:p>
        </w:tc>
        <w:tc>
          <w:tcPr>
            <w:tcW w:w="1559" w:type="dxa"/>
            <w:gridSpan w:val="3"/>
            <w:tcBorders>
              <w:top w:val="single" w:sz="8" w:space="0" w:color="auto"/>
              <w:left w:val="nil"/>
              <w:bottom w:val="single" w:sz="8" w:space="0" w:color="auto"/>
              <w:right w:val="single" w:sz="4" w:space="0" w:color="auto"/>
            </w:tcBorders>
            <w:shd w:val="clear" w:color="auto" w:fill="auto"/>
            <w:noWrap/>
            <w:vAlign w:val="bottom"/>
            <w:hideMark/>
          </w:tcPr>
          <w:p w:rsidR="00836242" w:rsidRPr="007246F4" w:rsidRDefault="00836242" w:rsidP="002403C9">
            <w:pPr>
              <w:rPr>
                <w:rFonts w:eastAsia="Times New Roman" w:cs="Calibri"/>
                <w:color w:val="000000"/>
              </w:rPr>
            </w:pPr>
            <w:r w:rsidRPr="007246F4">
              <w:rPr>
                <w:rFonts w:eastAsia="Times New Roman" w:cs="Calibri"/>
                <w:color w:val="000000"/>
              </w:rPr>
              <w:t> </w:t>
            </w:r>
          </w:p>
        </w:tc>
        <w:tc>
          <w:tcPr>
            <w:tcW w:w="1560" w:type="dxa"/>
            <w:gridSpan w:val="3"/>
            <w:tcBorders>
              <w:top w:val="single" w:sz="8" w:space="0" w:color="auto"/>
              <w:left w:val="nil"/>
              <w:bottom w:val="single" w:sz="8" w:space="0" w:color="auto"/>
              <w:right w:val="single" w:sz="4" w:space="0" w:color="auto"/>
            </w:tcBorders>
            <w:shd w:val="clear" w:color="auto" w:fill="auto"/>
            <w:noWrap/>
            <w:vAlign w:val="bottom"/>
            <w:hideMark/>
          </w:tcPr>
          <w:p w:rsidR="00836242" w:rsidRPr="007246F4" w:rsidRDefault="00836242" w:rsidP="002403C9">
            <w:pPr>
              <w:rPr>
                <w:rFonts w:eastAsia="Times New Roman" w:cs="Calibri"/>
                <w:color w:val="000000"/>
              </w:rPr>
            </w:pPr>
            <w:r w:rsidRPr="007246F4">
              <w:rPr>
                <w:rFonts w:eastAsia="Times New Roman" w:cs="Calibri"/>
                <w:color w:val="000000"/>
              </w:rPr>
              <w:t> </w:t>
            </w:r>
          </w:p>
        </w:tc>
        <w:tc>
          <w:tcPr>
            <w:tcW w:w="988" w:type="dxa"/>
            <w:tcBorders>
              <w:top w:val="single" w:sz="8" w:space="0" w:color="auto"/>
              <w:left w:val="nil"/>
              <w:bottom w:val="single" w:sz="8" w:space="0" w:color="auto"/>
              <w:right w:val="single" w:sz="8" w:space="0" w:color="auto"/>
            </w:tcBorders>
            <w:shd w:val="clear" w:color="auto" w:fill="auto"/>
            <w:noWrap/>
            <w:vAlign w:val="bottom"/>
            <w:hideMark/>
          </w:tcPr>
          <w:p w:rsidR="00836242" w:rsidRPr="007246F4" w:rsidRDefault="00836242" w:rsidP="002403C9">
            <w:pPr>
              <w:rPr>
                <w:rFonts w:eastAsia="Times New Roman" w:cs="Calibri"/>
                <w:color w:val="000000"/>
              </w:rPr>
            </w:pPr>
            <w:r w:rsidRPr="007246F4">
              <w:rPr>
                <w:rFonts w:eastAsia="Times New Roman" w:cs="Calibri"/>
                <w:color w:val="000000"/>
              </w:rPr>
              <w:t> </w:t>
            </w:r>
          </w:p>
        </w:tc>
      </w:tr>
      <w:tr w:rsidR="00836242" w:rsidRPr="007246F4" w:rsidTr="002403C9">
        <w:trPr>
          <w:trHeight w:val="360"/>
        </w:trPr>
        <w:tc>
          <w:tcPr>
            <w:tcW w:w="594" w:type="dxa"/>
            <w:tcBorders>
              <w:top w:val="nil"/>
              <w:left w:val="nil"/>
              <w:bottom w:val="nil"/>
              <w:right w:val="nil"/>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p>
        </w:tc>
        <w:tc>
          <w:tcPr>
            <w:tcW w:w="1689" w:type="dxa"/>
            <w:gridSpan w:val="2"/>
            <w:tcBorders>
              <w:top w:val="nil"/>
              <w:left w:val="nil"/>
              <w:bottom w:val="nil"/>
              <w:right w:val="nil"/>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p>
        </w:tc>
        <w:tc>
          <w:tcPr>
            <w:tcW w:w="851" w:type="dxa"/>
            <w:gridSpan w:val="3"/>
            <w:tcBorders>
              <w:top w:val="nil"/>
              <w:left w:val="nil"/>
              <w:bottom w:val="nil"/>
              <w:right w:val="nil"/>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p>
        </w:tc>
        <w:tc>
          <w:tcPr>
            <w:tcW w:w="972" w:type="dxa"/>
            <w:tcBorders>
              <w:top w:val="nil"/>
              <w:left w:val="nil"/>
              <w:bottom w:val="nil"/>
              <w:right w:val="nil"/>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p>
        </w:tc>
        <w:tc>
          <w:tcPr>
            <w:tcW w:w="1154" w:type="dxa"/>
            <w:gridSpan w:val="2"/>
            <w:tcBorders>
              <w:top w:val="nil"/>
              <w:left w:val="nil"/>
              <w:bottom w:val="nil"/>
              <w:right w:val="nil"/>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p>
        </w:tc>
        <w:tc>
          <w:tcPr>
            <w:tcW w:w="851" w:type="dxa"/>
            <w:tcBorders>
              <w:top w:val="nil"/>
              <w:left w:val="nil"/>
              <w:bottom w:val="nil"/>
              <w:right w:val="nil"/>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p>
        </w:tc>
        <w:tc>
          <w:tcPr>
            <w:tcW w:w="1559" w:type="dxa"/>
            <w:gridSpan w:val="4"/>
            <w:tcBorders>
              <w:top w:val="nil"/>
              <w:left w:val="nil"/>
              <w:bottom w:val="nil"/>
              <w:right w:val="nil"/>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p>
        </w:tc>
        <w:tc>
          <w:tcPr>
            <w:tcW w:w="992" w:type="dxa"/>
            <w:gridSpan w:val="3"/>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843" w:type="dxa"/>
            <w:gridSpan w:val="3"/>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992" w:type="dxa"/>
            <w:gridSpan w:val="3"/>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559" w:type="dxa"/>
            <w:gridSpan w:val="3"/>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560" w:type="dxa"/>
            <w:gridSpan w:val="3"/>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988" w:type="dxa"/>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r>
      <w:tr w:rsidR="00836242" w:rsidRPr="007246F4" w:rsidTr="002403C9">
        <w:trPr>
          <w:trHeight w:val="372"/>
        </w:trPr>
        <w:tc>
          <w:tcPr>
            <w:tcW w:w="10505" w:type="dxa"/>
            <w:gridSpan w:val="20"/>
            <w:tcBorders>
              <w:top w:val="nil"/>
              <w:left w:val="nil"/>
              <w:bottom w:val="single" w:sz="8" w:space="0" w:color="auto"/>
              <w:right w:val="nil"/>
            </w:tcBorders>
            <w:shd w:val="clear" w:color="auto" w:fill="auto"/>
            <w:noWrap/>
            <w:vAlign w:val="bottom"/>
            <w:hideMark/>
          </w:tcPr>
          <w:p w:rsidR="00836242" w:rsidRPr="007246F4" w:rsidRDefault="00836242" w:rsidP="002403C9">
            <w:pPr>
              <w:rPr>
                <w:rFonts w:ascii="Times New Roman" w:eastAsia="Times New Roman" w:hAnsi="Times New Roman"/>
                <w:b/>
                <w:bCs/>
                <w:color w:val="000000"/>
                <w:sz w:val="28"/>
                <w:szCs w:val="28"/>
              </w:rPr>
            </w:pPr>
            <w:r w:rsidRPr="007246F4">
              <w:rPr>
                <w:rFonts w:ascii="Times New Roman" w:eastAsia="Times New Roman" w:hAnsi="Times New Roman"/>
                <w:b/>
                <w:bCs/>
                <w:color w:val="000000"/>
                <w:sz w:val="28"/>
                <w:szCs w:val="28"/>
              </w:rPr>
              <w:t>2. Налогообложение, численность работников и их зарплата:</w:t>
            </w:r>
          </w:p>
        </w:tc>
        <w:tc>
          <w:tcPr>
            <w:tcW w:w="992" w:type="dxa"/>
            <w:gridSpan w:val="3"/>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559" w:type="dxa"/>
            <w:gridSpan w:val="3"/>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560" w:type="dxa"/>
            <w:gridSpan w:val="3"/>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988" w:type="dxa"/>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r>
      <w:tr w:rsidR="00836242" w:rsidRPr="007246F4" w:rsidTr="002403C9">
        <w:trPr>
          <w:trHeight w:val="420"/>
        </w:trPr>
        <w:tc>
          <w:tcPr>
            <w:tcW w:w="594" w:type="dxa"/>
            <w:vMerge w:val="restart"/>
            <w:tcBorders>
              <w:top w:val="nil"/>
              <w:left w:val="single" w:sz="8" w:space="0" w:color="auto"/>
              <w:bottom w:val="single" w:sz="8" w:space="0" w:color="000000"/>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lastRenderedPageBreak/>
              <w:t xml:space="preserve">№ </w:t>
            </w:r>
            <w:proofErr w:type="spellStart"/>
            <w:r w:rsidRPr="007246F4">
              <w:rPr>
                <w:rFonts w:ascii="Times New Roman" w:eastAsia="Times New Roman" w:hAnsi="Times New Roman"/>
                <w:color w:val="000000"/>
                <w:sz w:val="28"/>
                <w:szCs w:val="28"/>
              </w:rPr>
              <w:t>пп</w:t>
            </w:r>
            <w:proofErr w:type="spellEnd"/>
          </w:p>
        </w:tc>
        <w:tc>
          <w:tcPr>
            <w:tcW w:w="2256" w:type="dxa"/>
            <w:gridSpan w:val="4"/>
            <w:vMerge w:val="restart"/>
            <w:tcBorders>
              <w:top w:val="single" w:sz="8" w:space="0" w:color="auto"/>
              <w:left w:val="single" w:sz="4" w:space="0" w:color="auto"/>
              <w:bottom w:val="single" w:sz="8" w:space="0" w:color="000000"/>
              <w:right w:val="single" w:sz="4" w:space="0" w:color="000000"/>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Наименование специальности работников хозяйства</w:t>
            </w:r>
          </w:p>
        </w:tc>
        <w:tc>
          <w:tcPr>
            <w:tcW w:w="2268" w:type="dxa"/>
            <w:gridSpan w:val="3"/>
            <w:vMerge w:val="restart"/>
            <w:tcBorders>
              <w:top w:val="single" w:sz="8" w:space="0" w:color="auto"/>
              <w:left w:val="single" w:sz="4" w:space="0" w:color="auto"/>
              <w:bottom w:val="single" w:sz="8" w:space="0" w:color="000000"/>
              <w:right w:val="single" w:sz="4" w:space="0" w:color="000000"/>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FB20EF">
              <w:rPr>
                <w:rFonts w:ascii="Times New Roman" w:eastAsia="Times New Roman" w:hAnsi="Times New Roman"/>
                <w:color w:val="000000"/>
                <w:sz w:val="28"/>
                <w:szCs w:val="28"/>
              </w:rPr>
              <w:t>Фамилия, имя, отчество</w:t>
            </w:r>
          </w:p>
        </w:tc>
        <w:tc>
          <w:tcPr>
            <w:tcW w:w="3402" w:type="dxa"/>
            <w:gridSpan w:val="7"/>
            <w:vMerge w:val="restart"/>
            <w:tcBorders>
              <w:top w:val="single" w:sz="8" w:space="0" w:color="auto"/>
              <w:left w:val="single" w:sz="4" w:space="0" w:color="auto"/>
              <w:bottom w:val="nil"/>
              <w:right w:val="single" w:sz="4" w:space="0" w:color="000000"/>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Начисленная заработная плата, тыс</w:t>
            </w:r>
            <w:r w:rsidRPr="00FB20EF">
              <w:rPr>
                <w:rFonts w:ascii="Times New Roman" w:eastAsia="Times New Roman" w:hAnsi="Times New Roman"/>
                <w:color w:val="000000"/>
                <w:sz w:val="28"/>
                <w:szCs w:val="28"/>
              </w:rPr>
              <w:t xml:space="preserve">яч </w:t>
            </w:r>
            <w:r w:rsidRPr="007246F4">
              <w:rPr>
                <w:rFonts w:ascii="Times New Roman" w:eastAsia="Times New Roman" w:hAnsi="Times New Roman"/>
                <w:color w:val="000000"/>
                <w:sz w:val="28"/>
                <w:szCs w:val="28"/>
              </w:rPr>
              <w:t>рублей</w:t>
            </w:r>
          </w:p>
        </w:tc>
        <w:tc>
          <w:tcPr>
            <w:tcW w:w="7084" w:type="dxa"/>
            <w:gridSpan w:val="15"/>
            <w:tcBorders>
              <w:top w:val="single" w:sz="8" w:space="0" w:color="auto"/>
              <w:left w:val="nil"/>
              <w:bottom w:val="single" w:sz="4" w:space="0" w:color="auto"/>
              <w:right w:val="single" w:sz="8" w:space="0" w:color="000000"/>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Налоги, тыс</w:t>
            </w:r>
            <w:r w:rsidRPr="00FB20EF">
              <w:rPr>
                <w:rFonts w:ascii="Times New Roman" w:eastAsia="Times New Roman" w:hAnsi="Times New Roman"/>
                <w:color w:val="000000"/>
                <w:sz w:val="28"/>
                <w:szCs w:val="28"/>
              </w:rPr>
              <w:t>яч</w:t>
            </w:r>
            <w:r w:rsidRPr="007246F4">
              <w:rPr>
                <w:rFonts w:ascii="Times New Roman" w:eastAsia="Times New Roman" w:hAnsi="Times New Roman"/>
                <w:color w:val="000000"/>
                <w:sz w:val="28"/>
                <w:szCs w:val="28"/>
              </w:rPr>
              <w:t xml:space="preserve"> рублей</w:t>
            </w:r>
          </w:p>
        </w:tc>
      </w:tr>
      <w:tr w:rsidR="00836242" w:rsidRPr="007246F4" w:rsidTr="002403C9">
        <w:trPr>
          <w:trHeight w:val="660"/>
        </w:trPr>
        <w:tc>
          <w:tcPr>
            <w:tcW w:w="594" w:type="dxa"/>
            <w:vMerge/>
            <w:tcBorders>
              <w:top w:val="nil"/>
              <w:left w:val="single" w:sz="8" w:space="0" w:color="auto"/>
              <w:bottom w:val="single" w:sz="8" w:space="0" w:color="000000"/>
              <w:right w:val="single" w:sz="4" w:space="0" w:color="auto"/>
            </w:tcBorders>
            <w:vAlign w:val="center"/>
            <w:hideMark/>
          </w:tcPr>
          <w:p w:rsidR="00836242" w:rsidRPr="007246F4" w:rsidRDefault="00836242" w:rsidP="002403C9">
            <w:pPr>
              <w:rPr>
                <w:rFonts w:ascii="Times New Roman" w:eastAsia="Times New Roman" w:hAnsi="Times New Roman"/>
                <w:color w:val="000000"/>
                <w:sz w:val="28"/>
                <w:szCs w:val="28"/>
              </w:rPr>
            </w:pPr>
          </w:p>
        </w:tc>
        <w:tc>
          <w:tcPr>
            <w:tcW w:w="2256" w:type="dxa"/>
            <w:gridSpan w:val="4"/>
            <w:vMerge/>
            <w:tcBorders>
              <w:top w:val="single" w:sz="8" w:space="0" w:color="auto"/>
              <w:left w:val="single" w:sz="4" w:space="0" w:color="auto"/>
              <w:bottom w:val="single" w:sz="8" w:space="0" w:color="000000"/>
              <w:right w:val="single" w:sz="4" w:space="0" w:color="000000"/>
            </w:tcBorders>
            <w:vAlign w:val="center"/>
            <w:hideMark/>
          </w:tcPr>
          <w:p w:rsidR="00836242" w:rsidRPr="007246F4" w:rsidRDefault="00836242" w:rsidP="002403C9">
            <w:pPr>
              <w:rPr>
                <w:rFonts w:ascii="Times New Roman" w:eastAsia="Times New Roman" w:hAnsi="Times New Roman"/>
                <w:color w:val="000000"/>
                <w:sz w:val="28"/>
                <w:szCs w:val="28"/>
              </w:rPr>
            </w:pPr>
          </w:p>
        </w:tc>
        <w:tc>
          <w:tcPr>
            <w:tcW w:w="2268" w:type="dxa"/>
            <w:gridSpan w:val="3"/>
            <w:vMerge/>
            <w:tcBorders>
              <w:top w:val="single" w:sz="8" w:space="0" w:color="auto"/>
              <w:left w:val="single" w:sz="4" w:space="0" w:color="auto"/>
              <w:bottom w:val="single" w:sz="8" w:space="0" w:color="000000"/>
              <w:right w:val="single" w:sz="4" w:space="0" w:color="000000"/>
            </w:tcBorders>
            <w:vAlign w:val="center"/>
            <w:hideMark/>
          </w:tcPr>
          <w:p w:rsidR="00836242" w:rsidRPr="007246F4" w:rsidRDefault="00836242" w:rsidP="002403C9">
            <w:pPr>
              <w:rPr>
                <w:rFonts w:ascii="Times New Roman" w:eastAsia="Times New Roman" w:hAnsi="Times New Roman"/>
                <w:color w:val="000000"/>
                <w:sz w:val="28"/>
                <w:szCs w:val="28"/>
              </w:rPr>
            </w:pPr>
          </w:p>
        </w:tc>
        <w:tc>
          <w:tcPr>
            <w:tcW w:w="3402" w:type="dxa"/>
            <w:gridSpan w:val="7"/>
            <w:vMerge/>
            <w:tcBorders>
              <w:top w:val="single" w:sz="8" w:space="0" w:color="auto"/>
              <w:left w:val="single" w:sz="4" w:space="0" w:color="auto"/>
              <w:bottom w:val="nil"/>
              <w:right w:val="single" w:sz="4" w:space="0" w:color="000000"/>
            </w:tcBorders>
            <w:vAlign w:val="center"/>
            <w:hideMark/>
          </w:tcPr>
          <w:p w:rsidR="00836242" w:rsidRPr="007246F4" w:rsidRDefault="00836242" w:rsidP="002403C9">
            <w:pPr>
              <w:rPr>
                <w:rFonts w:ascii="Times New Roman" w:eastAsia="Times New Roman" w:hAnsi="Times New Roman"/>
                <w:color w:val="000000"/>
                <w:sz w:val="28"/>
                <w:szCs w:val="28"/>
              </w:rPr>
            </w:pPr>
          </w:p>
        </w:tc>
        <w:tc>
          <w:tcPr>
            <w:tcW w:w="993" w:type="dxa"/>
            <w:gridSpan w:val="3"/>
            <w:vMerge w:val="restart"/>
            <w:tcBorders>
              <w:top w:val="nil"/>
              <w:left w:val="single" w:sz="4" w:space="0" w:color="auto"/>
              <w:bottom w:val="single" w:sz="8" w:space="0" w:color="000000"/>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Всего, налогов</w:t>
            </w:r>
          </w:p>
        </w:tc>
        <w:tc>
          <w:tcPr>
            <w:tcW w:w="6091" w:type="dxa"/>
            <w:gridSpan w:val="12"/>
            <w:tcBorders>
              <w:top w:val="single" w:sz="4" w:space="0" w:color="auto"/>
              <w:left w:val="nil"/>
              <w:bottom w:val="single" w:sz="4" w:space="0" w:color="auto"/>
              <w:right w:val="single" w:sz="8" w:space="0" w:color="000000"/>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xml:space="preserve">в том числе </w:t>
            </w:r>
          </w:p>
        </w:tc>
      </w:tr>
      <w:tr w:rsidR="00836242" w:rsidRPr="007246F4" w:rsidTr="002403C9">
        <w:trPr>
          <w:trHeight w:val="804"/>
        </w:trPr>
        <w:tc>
          <w:tcPr>
            <w:tcW w:w="594" w:type="dxa"/>
            <w:vMerge/>
            <w:tcBorders>
              <w:top w:val="nil"/>
              <w:left w:val="single" w:sz="8" w:space="0" w:color="auto"/>
              <w:bottom w:val="single" w:sz="8" w:space="0" w:color="000000"/>
              <w:right w:val="single" w:sz="4" w:space="0" w:color="auto"/>
            </w:tcBorders>
            <w:vAlign w:val="center"/>
            <w:hideMark/>
          </w:tcPr>
          <w:p w:rsidR="00836242" w:rsidRPr="007246F4" w:rsidRDefault="00836242" w:rsidP="002403C9">
            <w:pPr>
              <w:rPr>
                <w:rFonts w:ascii="Times New Roman" w:eastAsia="Times New Roman" w:hAnsi="Times New Roman"/>
                <w:color w:val="000000"/>
                <w:sz w:val="28"/>
                <w:szCs w:val="28"/>
              </w:rPr>
            </w:pPr>
          </w:p>
        </w:tc>
        <w:tc>
          <w:tcPr>
            <w:tcW w:w="2256" w:type="dxa"/>
            <w:gridSpan w:val="4"/>
            <w:vMerge/>
            <w:tcBorders>
              <w:top w:val="single" w:sz="8" w:space="0" w:color="auto"/>
              <w:left w:val="single" w:sz="4" w:space="0" w:color="auto"/>
              <w:bottom w:val="single" w:sz="8" w:space="0" w:color="000000"/>
              <w:right w:val="single" w:sz="4" w:space="0" w:color="000000"/>
            </w:tcBorders>
            <w:vAlign w:val="center"/>
            <w:hideMark/>
          </w:tcPr>
          <w:p w:rsidR="00836242" w:rsidRPr="007246F4" w:rsidRDefault="00836242" w:rsidP="002403C9">
            <w:pPr>
              <w:rPr>
                <w:rFonts w:ascii="Times New Roman" w:eastAsia="Times New Roman" w:hAnsi="Times New Roman"/>
                <w:color w:val="000000"/>
                <w:sz w:val="28"/>
                <w:szCs w:val="28"/>
              </w:rPr>
            </w:pPr>
          </w:p>
        </w:tc>
        <w:tc>
          <w:tcPr>
            <w:tcW w:w="2268" w:type="dxa"/>
            <w:gridSpan w:val="3"/>
            <w:vMerge/>
            <w:tcBorders>
              <w:top w:val="single" w:sz="8" w:space="0" w:color="auto"/>
              <w:left w:val="single" w:sz="4" w:space="0" w:color="auto"/>
              <w:bottom w:val="single" w:sz="8" w:space="0" w:color="000000"/>
              <w:right w:val="single" w:sz="4" w:space="0" w:color="000000"/>
            </w:tcBorders>
            <w:vAlign w:val="center"/>
            <w:hideMark/>
          </w:tcPr>
          <w:p w:rsidR="00836242" w:rsidRPr="007246F4" w:rsidRDefault="00836242" w:rsidP="002403C9">
            <w:pPr>
              <w:rPr>
                <w:rFonts w:ascii="Times New Roman" w:eastAsia="Times New Roman" w:hAnsi="Times New Roman"/>
                <w:color w:val="000000"/>
                <w:sz w:val="28"/>
                <w:szCs w:val="28"/>
              </w:rPr>
            </w:pPr>
          </w:p>
        </w:tc>
        <w:tc>
          <w:tcPr>
            <w:tcW w:w="1560" w:type="dxa"/>
            <w:gridSpan w:val="4"/>
            <w:tcBorders>
              <w:top w:val="single" w:sz="4" w:space="0" w:color="auto"/>
              <w:left w:val="nil"/>
              <w:bottom w:val="single" w:sz="8"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На отчётный период</w:t>
            </w:r>
          </w:p>
        </w:tc>
        <w:tc>
          <w:tcPr>
            <w:tcW w:w="1842" w:type="dxa"/>
            <w:gridSpan w:val="3"/>
            <w:tcBorders>
              <w:top w:val="single" w:sz="4" w:space="0" w:color="auto"/>
              <w:left w:val="nil"/>
              <w:bottom w:val="single" w:sz="8"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На начало отчётного периода</w:t>
            </w:r>
          </w:p>
        </w:tc>
        <w:tc>
          <w:tcPr>
            <w:tcW w:w="993" w:type="dxa"/>
            <w:gridSpan w:val="3"/>
            <w:vMerge/>
            <w:tcBorders>
              <w:top w:val="nil"/>
              <w:left w:val="single" w:sz="4" w:space="0" w:color="auto"/>
              <w:bottom w:val="single" w:sz="8" w:space="0" w:color="000000"/>
              <w:right w:val="single" w:sz="4" w:space="0" w:color="auto"/>
            </w:tcBorders>
            <w:vAlign w:val="center"/>
            <w:hideMark/>
          </w:tcPr>
          <w:p w:rsidR="00836242" w:rsidRPr="007246F4" w:rsidRDefault="00836242" w:rsidP="002403C9">
            <w:pPr>
              <w:rPr>
                <w:rFonts w:ascii="Times New Roman" w:eastAsia="Times New Roman" w:hAnsi="Times New Roman"/>
                <w:color w:val="000000"/>
                <w:sz w:val="28"/>
                <w:szCs w:val="28"/>
              </w:rPr>
            </w:pPr>
          </w:p>
        </w:tc>
        <w:tc>
          <w:tcPr>
            <w:tcW w:w="1275" w:type="dxa"/>
            <w:gridSpan w:val="3"/>
            <w:tcBorders>
              <w:top w:val="nil"/>
              <w:left w:val="nil"/>
              <w:bottom w:val="single" w:sz="8"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О</w:t>
            </w:r>
            <w:r w:rsidRPr="007246F4">
              <w:rPr>
                <w:rFonts w:ascii="Times New Roman" w:eastAsia="Times New Roman" w:hAnsi="Times New Roman"/>
                <w:color w:val="000000"/>
                <w:sz w:val="28"/>
                <w:szCs w:val="28"/>
              </w:rPr>
              <w:t>тчисления из зарплаты</w:t>
            </w:r>
          </w:p>
        </w:tc>
        <w:tc>
          <w:tcPr>
            <w:tcW w:w="993" w:type="dxa"/>
            <w:gridSpan w:val="3"/>
            <w:tcBorders>
              <w:top w:val="nil"/>
              <w:left w:val="nil"/>
              <w:bottom w:val="single" w:sz="8"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Земельный налог</w:t>
            </w:r>
          </w:p>
        </w:tc>
        <w:tc>
          <w:tcPr>
            <w:tcW w:w="1275" w:type="dxa"/>
            <w:gridSpan w:val="2"/>
            <w:tcBorders>
              <w:top w:val="nil"/>
              <w:left w:val="nil"/>
              <w:bottom w:val="single" w:sz="8"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Налог на имущество</w:t>
            </w:r>
          </w:p>
        </w:tc>
        <w:tc>
          <w:tcPr>
            <w:tcW w:w="1276" w:type="dxa"/>
            <w:gridSpan w:val="2"/>
            <w:tcBorders>
              <w:top w:val="nil"/>
              <w:left w:val="nil"/>
              <w:bottom w:val="single" w:sz="8"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Транспортный налог</w:t>
            </w:r>
          </w:p>
        </w:tc>
        <w:tc>
          <w:tcPr>
            <w:tcW w:w="1272" w:type="dxa"/>
            <w:gridSpan w:val="2"/>
            <w:tcBorders>
              <w:top w:val="nil"/>
              <w:left w:val="nil"/>
              <w:bottom w:val="single" w:sz="8" w:space="0" w:color="auto"/>
              <w:right w:val="single" w:sz="8"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Единый сельхозналог</w:t>
            </w:r>
          </w:p>
        </w:tc>
      </w:tr>
      <w:tr w:rsidR="00836242" w:rsidRPr="007246F4" w:rsidTr="002403C9">
        <w:trPr>
          <w:trHeight w:val="600"/>
        </w:trPr>
        <w:tc>
          <w:tcPr>
            <w:tcW w:w="594" w:type="dxa"/>
            <w:tcBorders>
              <w:top w:val="nil"/>
              <w:left w:val="single" w:sz="8" w:space="0" w:color="auto"/>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1</w:t>
            </w:r>
          </w:p>
        </w:tc>
        <w:tc>
          <w:tcPr>
            <w:tcW w:w="2256" w:type="dxa"/>
            <w:gridSpan w:val="4"/>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Глава КФХ</w:t>
            </w:r>
          </w:p>
        </w:tc>
        <w:tc>
          <w:tcPr>
            <w:tcW w:w="2268" w:type="dxa"/>
            <w:gridSpan w:val="3"/>
            <w:tcBorders>
              <w:top w:val="nil"/>
              <w:left w:val="nil"/>
              <w:bottom w:val="single" w:sz="4" w:space="0" w:color="auto"/>
              <w:right w:val="single" w:sz="4" w:space="0" w:color="000000"/>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1560" w:type="dxa"/>
            <w:gridSpan w:val="4"/>
            <w:tcBorders>
              <w:top w:val="nil"/>
              <w:left w:val="nil"/>
              <w:bottom w:val="single" w:sz="8"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36"/>
                <w:szCs w:val="36"/>
              </w:rPr>
            </w:pPr>
            <w:r w:rsidRPr="007246F4">
              <w:rPr>
                <w:rFonts w:ascii="Times New Roman" w:eastAsia="Times New Roman" w:hAnsi="Times New Roman"/>
                <w:color w:val="000000"/>
                <w:sz w:val="36"/>
                <w:szCs w:val="36"/>
              </w:rPr>
              <w:t>*</w:t>
            </w:r>
          </w:p>
        </w:tc>
        <w:tc>
          <w:tcPr>
            <w:tcW w:w="1842" w:type="dxa"/>
            <w:gridSpan w:val="3"/>
            <w:tcBorders>
              <w:top w:val="nil"/>
              <w:left w:val="nil"/>
              <w:bottom w:val="single" w:sz="8"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36"/>
                <w:szCs w:val="36"/>
              </w:rPr>
            </w:pPr>
            <w:r w:rsidRPr="007246F4">
              <w:rPr>
                <w:rFonts w:ascii="Times New Roman" w:eastAsia="Times New Roman" w:hAnsi="Times New Roman"/>
                <w:color w:val="000000"/>
                <w:sz w:val="36"/>
                <w:szCs w:val="36"/>
              </w:rPr>
              <w:t>*</w:t>
            </w:r>
          </w:p>
        </w:tc>
        <w:tc>
          <w:tcPr>
            <w:tcW w:w="993" w:type="dxa"/>
            <w:gridSpan w:val="3"/>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1275" w:type="dxa"/>
            <w:gridSpan w:val="3"/>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993" w:type="dxa"/>
            <w:gridSpan w:val="3"/>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rPr>
            </w:pPr>
            <w:r w:rsidRPr="007246F4">
              <w:rPr>
                <w:rFonts w:ascii="Times New Roman" w:eastAsia="Times New Roman" w:hAnsi="Times New Roman"/>
                <w:color w:val="000000"/>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rPr>
            </w:pPr>
            <w:r w:rsidRPr="007246F4">
              <w:rPr>
                <w:rFonts w:ascii="Times New Roman" w:eastAsia="Times New Roman" w:hAnsi="Times New Roman"/>
                <w:color w:val="000000"/>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836242" w:rsidRPr="007246F4" w:rsidRDefault="00836242" w:rsidP="002403C9">
            <w:pPr>
              <w:rPr>
                <w:rFonts w:ascii="Times New Roman" w:eastAsia="Times New Roman" w:hAnsi="Times New Roman"/>
                <w:color w:val="000000"/>
              </w:rPr>
            </w:pPr>
            <w:r w:rsidRPr="007246F4">
              <w:rPr>
                <w:rFonts w:ascii="Times New Roman" w:eastAsia="Times New Roman" w:hAnsi="Times New Roman"/>
                <w:color w:val="000000"/>
              </w:rPr>
              <w:t> </w:t>
            </w:r>
          </w:p>
        </w:tc>
        <w:tc>
          <w:tcPr>
            <w:tcW w:w="1272" w:type="dxa"/>
            <w:gridSpan w:val="2"/>
            <w:tcBorders>
              <w:top w:val="nil"/>
              <w:left w:val="nil"/>
              <w:bottom w:val="single" w:sz="4" w:space="0" w:color="auto"/>
              <w:right w:val="single" w:sz="8" w:space="0" w:color="auto"/>
            </w:tcBorders>
            <w:shd w:val="clear" w:color="auto" w:fill="auto"/>
            <w:noWrap/>
            <w:vAlign w:val="bottom"/>
            <w:hideMark/>
          </w:tcPr>
          <w:p w:rsidR="00836242" w:rsidRPr="007246F4" w:rsidRDefault="00836242" w:rsidP="002403C9">
            <w:pPr>
              <w:rPr>
                <w:rFonts w:ascii="Times New Roman" w:eastAsia="Times New Roman" w:hAnsi="Times New Roman"/>
                <w:color w:val="000000"/>
              </w:rPr>
            </w:pPr>
            <w:r w:rsidRPr="007246F4">
              <w:rPr>
                <w:rFonts w:ascii="Times New Roman" w:eastAsia="Times New Roman" w:hAnsi="Times New Roman"/>
                <w:color w:val="000000"/>
              </w:rPr>
              <w:t> </w:t>
            </w:r>
          </w:p>
        </w:tc>
      </w:tr>
      <w:tr w:rsidR="00836242" w:rsidRPr="007246F4" w:rsidTr="002403C9">
        <w:trPr>
          <w:trHeight w:val="600"/>
        </w:trPr>
        <w:tc>
          <w:tcPr>
            <w:tcW w:w="594" w:type="dxa"/>
            <w:tcBorders>
              <w:top w:val="nil"/>
              <w:left w:val="single" w:sz="8" w:space="0" w:color="auto"/>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2</w:t>
            </w:r>
          </w:p>
        </w:tc>
        <w:tc>
          <w:tcPr>
            <w:tcW w:w="2256" w:type="dxa"/>
            <w:gridSpan w:val="4"/>
            <w:tcBorders>
              <w:top w:val="single" w:sz="4" w:space="0" w:color="auto"/>
              <w:left w:val="nil"/>
              <w:bottom w:val="single" w:sz="4" w:space="0" w:color="auto"/>
              <w:right w:val="single" w:sz="4" w:space="0" w:color="auto"/>
            </w:tcBorders>
            <w:shd w:val="clear" w:color="auto" w:fill="auto"/>
            <w:vAlign w:val="center"/>
            <w:hideMark/>
          </w:tcPr>
          <w:p w:rsidR="00836242" w:rsidRPr="007246F4" w:rsidRDefault="00836242" w:rsidP="002403C9">
            <w:pPr>
              <w:rPr>
                <w:rFonts w:ascii="Times New Roman" w:eastAsia="Times New Roman" w:hAnsi="Times New Roman"/>
                <w:sz w:val="28"/>
                <w:szCs w:val="28"/>
              </w:rPr>
            </w:pPr>
            <w:r w:rsidRPr="007246F4">
              <w:rPr>
                <w:rFonts w:ascii="Times New Roman" w:eastAsia="Times New Roman" w:hAnsi="Times New Roman"/>
                <w:sz w:val="28"/>
                <w:szCs w:val="28"/>
              </w:rPr>
              <w:t>Член КФХ</w:t>
            </w:r>
          </w:p>
        </w:tc>
        <w:tc>
          <w:tcPr>
            <w:tcW w:w="2268" w:type="dxa"/>
            <w:gridSpan w:val="3"/>
            <w:tcBorders>
              <w:top w:val="single" w:sz="4" w:space="0" w:color="auto"/>
              <w:left w:val="nil"/>
              <w:bottom w:val="single" w:sz="4" w:space="0" w:color="auto"/>
              <w:right w:val="single" w:sz="4" w:space="0" w:color="000000"/>
            </w:tcBorders>
            <w:shd w:val="clear" w:color="auto" w:fill="auto"/>
            <w:vAlign w:val="center"/>
            <w:hideMark/>
          </w:tcPr>
          <w:p w:rsidR="00836242" w:rsidRPr="007246F4" w:rsidRDefault="00836242" w:rsidP="002403C9">
            <w:pPr>
              <w:jc w:val="center"/>
              <w:rPr>
                <w:rFonts w:ascii="Times New Roman" w:eastAsia="Times New Roman" w:hAnsi="Times New Roman"/>
                <w:sz w:val="28"/>
                <w:szCs w:val="28"/>
              </w:rPr>
            </w:pPr>
            <w:r w:rsidRPr="007246F4">
              <w:rPr>
                <w:rFonts w:ascii="Times New Roman" w:eastAsia="Times New Roman" w:hAnsi="Times New Roman"/>
                <w:sz w:val="28"/>
                <w:szCs w:val="28"/>
              </w:rPr>
              <w:t> </w:t>
            </w:r>
          </w:p>
        </w:tc>
        <w:tc>
          <w:tcPr>
            <w:tcW w:w="1560" w:type="dxa"/>
            <w:gridSpan w:val="4"/>
            <w:tcBorders>
              <w:top w:val="single" w:sz="4" w:space="0" w:color="auto"/>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1842" w:type="dxa"/>
            <w:gridSpan w:val="3"/>
            <w:tcBorders>
              <w:top w:val="single" w:sz="4" w:space="0" w:color="auto"/>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993" w:type="dxa"/>
            <w:gridSpan w:val="3"/>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1275" w:type="dxa"/>
            <w:gridSpan w:val="3"/>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993" w:type="dxa"/>
            <w:gridSpan w:val="3"/>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rPr>
            </w:pPr>
            <w:r w:rsidRPr="007246F4">
              <w:rPr>
                <w:rFonts w:ascii="Times New Roman" w:eastAsia="Times New Roman" w:hAnsi="Times New Roman"/>
                <w:color w:val="000000"/>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rPr>
            </w:pPr>
            <w:r w:rsidRPr="007246F4">
              <w:rPr>
                <w:rFonts w:ascii="Times New Roman" w:eastAsia="Times New Roman" w:hAnsi="Times New Roman"/>
                <w:color w:val="000000"/>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836242" w:rsidRPr="007246F4" w:rsidRDefault="00836242" w:rsidP="002403C9">
            <w:pPr>
              <w:rPr>
                <w:rFonts w:ascii="Times New Roman" w:eastAsia="Times New Roman" w:hAnsi="Times New Roman"/>
                <w:color w:val="000000"/>
              </w:rPr>
            </w:pPr>
            <w:r w:rsidRPr="007246F4">
              <w:rPr>
                <w:rFonts w:ascii="Times New Roman" w:eastAsia="Times New Roman" w:hAnsi="Times New Roman"/>
                <w:color w:val="000000"/>
              </w:rPr>
              <w:t> </w:t>
            </w:r>
          </w:p>
        </w:tc>
        <w:tc>
          <w:tcPr>
            <w:tcW w:w="1272" w:type="dxa"/>
            <w:gridSpan w:val="2"/>
            <w:tcBorders>
              <w:top w:val="nil"/>
              <w:left w:val="nil"/>
              <w:bottom w:val="single" w:sz="4" w:space="0" w:color="auto"/>
              <w:right w:val="single" w:sz="8" w:space="0" w:color="auto"/>
            </w:tcBorders>
            <w:shd w:val="clear" w:color="auto" w:fill="auto"/>
            <w:noWrap/>
            <w:vAlign w:val="bottom"/>
            <w:hideMark/>
          </w:tcPr>
          <w:p w:rsidR="00836242" w:rsidRPr="007246F4" w:rsidRDefault="00836242" w:rsidP="002403C9">
            <w:pPr>
              <w:rPr>
                <w:rFonts w:ascii="Times New Roman" w:eastAsia="Times New Roman" w:hAnsi="Times New Roman"/>
                <w:color w:val="000000"/>
              </w:rPr>
            </w:pPr>
            <w:r w:rsidRPr="007246F4">
              <w:rPr>
                <w:rFonts w:ascii="Times New Roman" w:eastAsia="Times New Roman" w:hAnsi="Times New Roman"/>
                <w:color w:val="000000"/>
              </w:rPr>
              <w:t> </w:t>
            </w:r>
          </w:p>
        </w:tc>
      </w:tr>
      <w:tr w:rsidR="00836242" w:rsidRPr="007246F4" w:rsidTr="002403C9">
        <w:trPr>
          <w:trHeight w:val="672"/>
        </w:trPr>
        <w:tc>
          <w:tcPr>
            <w:tcW w:w="594" w:type="dxa"/>
            <w:tcBorders>
              <w:top w:val="nil"/>
              <w:left w:val="single" w:sz="8" w:space="0" w:color="auto"/>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3</w:t>
            </w:r>
          </w:p>
        </w:tc>
        <w:tc>
          <w:tcPr>
            <w:tcW w:w="4524" w:type="dxa"/>
            <w:gridSpan w:val="7"/>
            <w:tcBorders>
              <w:top w:val="single" w:sz="4" w:space="0" w:color="auto"/>
              <w:left w:val="nil"/>
              <w:bottom w:val="single" w:sz="4" w:space="0" w:color="auto"/>
              <w:right w:val="single" w:sz="4" w:space="0" w:color="000000"/>
            </w:tcBorders>
            <w:shd w:val="clear" w:color="auto" w:fill="auto"/>
            <w:vAlign w:val="center"/>
            <w:hideMark/>
          </w:tcPr>
          <w:p w:rsidR="00836242" w:rsidRPr="007246F4" w:rsidRDefault="00836242" w:rsidP="002403C9">
            <w:pPr>
              <w:jc w:val="center"/>
              <w:rPr>
                <w:rFonts w:ascii="Times New Roman" w:eastAsia="Times New Roman" w:hAnsi="Times New Roman"/>
                <w:sz w:val="28"/>
                <w:szCs w:val="28"/>
              </w:rPr>
            </w:pPr>
            <w:r w:rsidRPr="007246F4">
              <w:rPr>
                <w:rFonts w:ascii="Times New Roman" w:eastAsia="Times New Roman" w:hAnsi="Times New Roman"/>
                <w:sz w:val="28"/>
                <w:szCs w:val="28"/>
              </w:rPr>
              <w:t>Количество работников до получения гранта -  ____   человек</w:t>
            </w:r>
          </w:p>
        </w:tc>
        <w:tc>
          <w:tcPr>
            <w:tcW w:w="1560" w:type="dxa"/>
            <w:gridSpan w:val="4"/>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1842" w:type="dxa"/>
            <w:gridSpan w:val="3"/>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993" w:type="dxa"/>
            <w:gridSpan w:val="3"/>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1275" w:type="dxa"/>
            <w:gridSpan w:val="3"/>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993" w:type="dxa"/>
            <w:gridSpan w:val="3"/>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rPr>
            </w:pPr>
            <w:r w:rsidRPr="007246F4">
              <w:rPr>
                <w:rFonts w:ascii="Times New Roman" w:eastAsia="Times New Roman" w:hAnsi="Times New Roman"/>
                <w:color w:val="000000"/>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rPr>
            </w:pPr>
            <w:r w:rsidRPr="007246F4">
              <w:rPr>
                <w:rFonts w:ascii="Times New Roman" w:eastAsia="Times New Roman" w:hAnsi="Times New Roman"/>
                <w:color w:val="000000"/>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836242" w:rsidRPr="007246F4" w:rsidRDefault="00836242" w:rsidP="002403C9">
            <w:pPr>
              <w:rPr>
                <w:rFonts w:ascii="Times New Roman" w:eastAsia="Times New Roman" w:hAnsi="Times New Roman"/>
                <w:color w:val="000000"/>
              </w:rPr>
            </w:pPr>
            <w:r w:rsidRPr="007246F4">
              <w:rPr>
                <w:rFonts w:ascii="Times New Roman" w:eastAsia="Times New Roman" w:hAnsi="Times New Roman"/>
                <w:color w:val="000000"/>
              </w:rPr>
              <w:t> </w:t>
            </w:r>
          </w:p>
        </w:tc>
        <w:tc>
          <w:tcPr>
            <w:tcW w:w="1272" w:type="dxa"/>
            <w:gridSpan w:val="2"/>
            <w:tcBorders>
              <w:top w:val="nil"/>
              <w:left w:val="nil"/>
              <w:bottom w:val="single" w:sz="4" w:space="0" w:color="auto"/>
              <w:right w:val="single" w:sz="8" w:space="0" w:color="auto"/>
            </w:tcBorders>
            <w:shd w:val="clear" w:color="auto" w:fill="auto"/>
            <w:noWrap/>
            <w:vAlign w:val="bottom"/>
            <w:hideMark/>
          </w:tcPr>
          <w:p w:rsidR="00836242" w:rsidRPr="007246F4" w:rsidRDefault="00836242" w:rsidP="002403C9">
            <w:pPr>
              <w:rPr>
                <w:rFonts w:ascii="Times New Roman" w:eastAsia="Times New Roman" w:hAnsi="Times New Roman"/>
                <w:color w:val="000000"/>
              </w:rPr>
            </w:pPr>
            <w:r w:rsidRPr="007246F4">
              <w:rPr>
                <w:rFonts w:ascii="Times New Roman" w:eastAsia="Times New Roman" w:hAnsi="Times New Roman"/>
                <w:color w:val="000000"/>
              </w:rPr>
              <w:t> </w:t>
            </w:r>
          </w:p>
        </w:tc>
      </w:tr>
      <w:tr w:rsidR="00836242" w:rsidRPr="007246F4" w:rsidTr="002403C9">
        <w:trPr>
          <w:trHeight w:val="600"/>
        </w:trPr>
        <w:tc>
          <w:tcPr>
            <w:tcW w:w="594" w:type="dxa"/>
            <w:tcBorders>
              <w:top w:val="nil"/>
              <w:left w:val="single" w:sz="8" w:space="0" w:color="auto"/>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4</w:t>
            </w:r>
          </w:p>
        </w:tc>
        <w:tc>
          <w:tcPr>
            <w:tcW w:w="1122" w:type="dxa"/>
            <w:vMerge w:val="restart"/>
            <w:tcBorders>
              <w:top w:val="nil"/>
              <w:left w:val="single" w:sz="4" w:space="0" w:color="auto"/>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sz w:val="28"/>
                <w:szCs w:val="28"/>
              </w:rPr>
            </w:pPr>
            <w:r w:rsidRPr="007246F4">
              <w:rPr>
                <w:rFonts w:ascii="Times New Roman" w:eastAsia="Times New Roman" w:hAnsi="Times New Roman"/>
                <w:sz w:val="28"/>
                <w:szCs w:val="28"/>
              </w:rPr>
              <w:t xml:space="preserve">Вновь </w:t>
            </w:r>
            <w:proofErr w:type="spellStart"/>
            <w:proofErr w:type="gramStart"/>
            <w:r w:rsidRPr="007246F4">
              <w:rPr>
                <w:rFonts w:ascii="Times New Roman" w:eastAsia="Times New Roman" w:hAnsi="Times New Roman"/>
                <w:sz w:val="28"/>
                <w:szCs w:val="28"/>
              </w:rPr>
              <w:t>приня</w:t>
            </w:r>
            <w:r>
              <w:rPr>
                <w:rFonts w:ascii="Times New Roman" w:eastAsia="Times New Roman" w:hAnsi="Times New Roman"/>
                <w:sz w:val="28"/>
                <w:szCs w:val="28"/>
              </w:rPr>
              <w:t>-</w:t>
            </w:r>
            <w:r w:rsidRPr="007246F4">
              <w:rPr>
                <w:rFonts w:ascii="Times New Roman" w:eastAsia="Times New Roman" w:hAnsi="Times New Roman"/>
                <w:sz w:val="28"/>
                <w:szCs w:val="28"/>
              </w:rPr>
              <w:t>тые</w:t>
            </w:r>
            <w:proofErr w:type="spellEnd"/>
            <w:proofErr w:type="gramEnd"/>
          </w:p>
        </w:tc>
        <w:tc>
          <w:tcPr>
            <w:tcW w:w="1134" w:type="dxa"/>
            <w:gridSpan w:val="3"/>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rPr>
                <w:rFonts w:ascii="Times New Roman" w:eastAsia="Times New Roman" w:hAnsi="Times New Roman"/>
                <w:sz w:val="28"/>
                <w:szCs w:val="28"/>
              </w:rPr>
            </w:pPr>
            <w:r w:rsidRPr="007246F4">
              <w:rPr>
                <w:rFonts w:ascii="Times New Roman" w:eastAsia="Times New Roman" w:hAnsi="Times New Roman"/>
                <w:sz w:val="28"/>
                <w:szCs w:val="28"/>
              </w:rPr>
              <w:t> </w:t>
            </w:r>
          </w:p>
        </w:tc>
        <w:tc>
          <w:tcPr>
            <w:tcW w:w="2268" w:type="dxa"/>
            <w:gridSpan w:val="3"/>
            <w:tcBorders>
              <w:top w:val="single" w:sz="4" w:space="0" w:color="auto"/>
              <w:left w:val="nil"/>
              <w:bottom w:val="single" w:sz="4" w:space="0" w:color="auto"/>
              <w:right w:val="single" w:sz="4" w:space="0" w:color="000000"/>
            </w:tcBorders>
            <w:shd w:val="clear" w:color="auto" w:fill="auto"/>
            <w:vAlign w:val="center"/>
            <w:hideMark/>
          </w:tcPr>
          <w:p w:rsidR="00836242" w:rsidRPr="007246F4" w:rsidRDefault="00836242" w:rsidP="002403C9">
            <w:pPr>
              <w:jc w:val="center"/>
              <w:rPr>
                <w:rFonts w:ascii="Times New Roman" w:eastAsia="Times New Roman" w:hAnsi="Times New Roman"/>
                <w:sz w:val="28"/>
                <w:szCs w:val="28"/>
              </w:rPr>
            </w:pPr>
            <w:r w:rsidRPr="007246F4">
              <w:rPr>
                <w:rFonts w:ascii="Times New Roman" w:eastAsia="Times New Roman" w:hAnsi="Times New Roman"/>
                <w:sz w:val="28"/>
                <w:szCs w:val="28"/>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1842" w:type="dxa"/>
            <w:gridSpan w:val="3"/>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993" w:type="dxa"/>
            <w:gridSpan w:val="3"/>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1275" w:type="dxa"/>
            <w:gridSpan w:val="3"/>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993" w:type="dxa"/>
            <w:gridSpan w:val="3"/>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rPr>
            </w:pPr>
            <w:r w:rsidRPr="007246F4">
              <w:rPr>
                <w:rFonts w:ascii="Times New Roman" w:eastAsia="Times New Roman" w:hAnsi="Times New Roman"/>
                <w:color w:val="000000"/>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rPr>
            </w:pPr>
            <w:r w:rsidRPr="007246F4">
              <w:rPr>
                <w:rFonts w:ascii="Times New Roman" w:eastAsia="Times New Roman" w:hAnsi="Times New Roman"/>
                <w:color w:val="000000"/>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836242" w:rsidRPr="007246F4" w:rsidRDefault="00836242" w:rsidP="002403C9">
            <w:pPr>
              <w:rPr>
                <w:rFonts w:ascii="Times New Roman" w:eastAsia="Times New Roman" w:hAnsi="Times New Roman"/>
                <w:color w:val="000000"/>
              </w:rPr>
            </w:pPr>
            <w:r w:rsidRPr="007246F4">
              <w:rPr>
                <w:rFonts w:ascii="Times New Roman" w:eastAsia="Times New Roman" w:hAnsi="Times New Roman"/>
                <w:color w:val="000000"/>
              </w:rPr>
              <w:t> </w:t>
            </w:r>
          </w:p>
        </w:tc>
        <w:tc>
          <w:tcPr>
            <w:tcW w:w="1272" w:type="dxa"/>
            <w:gridSpan w:val="2"/>
            <w:tcBorders>
              <w:top w:val="nil"/>
              <w:left w:val="nil"/>
              <w:bottom w:val="single" w:sz="4" w:space="0" w:color="auto"/>
              <w:right w:val="single" w:sz="8" w:space="0" w:color="auto"/>
            </w:tcBorders>
            <w:shd w:val="clear" w:color="auto" w:fill="auto"/>
            <w:noWrap/>
            <w:vAlign w:val="bottom"/>
            <w:hideMark/>
          </w:tcPr>
          <w:p w:rsidR="00836242" w:rsidRPr="007246F4" w:rsidRDefault="00836242" w:rsidP="002403C9">
            <w:pPr>
              <w:rPr>
                <w:rFonts w:ascii="Times New Roman" w:eastAsia="Times New Roman" w:hAnsi="Times New Roman"/>
                <w:color w:val="000000"/>
              </w:rPr>
            </w:pPr>
            <w:r w:rsidRPr="007246F4">
              <w:rPr>
                <w:rFonts w:ascii="Times New Roman" w:eastAsia="Times New Roman" w:hAnsi="Times New Roman"/>
                <w:color w:val="000000"/>
              </w:rPr>
              <w:t> </w:t>
            </w:r>
          </w:p>
        </w:tc>
      </w:tr>
      <w:tr w:rsidR="00836242" w:rsidRPr="007246F4" w:rsidTr="002403C9">
        <w:trPr>
          <w:trHeight w:val="600"/>
        </w:trPr>
        <w:tc>
          <w:tcPr>
            <w:tcW w:w="59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5</w:t>
            </w:r>
          </w:p>
        </w:tc>
        <w:tc>
          <w:tcPr>
            <w:tcW w:w="1122" w:type="dxa"/>
            <w:vMerge/>
            <w:tcBorders>
              <w:top w:val="single" w:sz="4" w:space="0" w:color="auto"/>
              <w:left w:val="single" w:sz="4" w:space="0" w:color="auto"/>
              <w:bottom w:val="single" w:sz="8" w:space="0" w:color="000000"/>
              <w:right w:val="single" w:sz="4" w:space="0" w:color="auto"/>
            </w:tcBorders>
            <w:vAlign w:val="center"/>
            <w:hideMark/>
          </w:tcPr>
          <w:p w:rsidR="00836242" w:rsidRPr="007246F4" w:rsidRDefault="00836242" w:rsidP="002403C9">
            <w:pPr>
              <w:rPr>
                <w:rFonts w:ascii="Times New Roman" w:eastAsia="Times New Roman" w:hAnsi="Times New Roman"/>
                <w:sz w:val="24"/>
                <w:szCs w:val="24"/>
              </w:rPr>
            </w:pP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836242" w:rsidRPr="007246F4" w:rsidRDefault="00836242" w:rsidP="002403C9">
            <w:pPr>
              <w:rPr>
                <w:rFonts w:ascii="Times New Roman" w:eastAsia="Times New Roman" w:hAnsi="Times New Roman"/>
                <w:sz w:val="28"/>
                <w:szCs w:val="28"/>
              </w:rPr>
            </w:pPr>
            <w:r w:rsidRPr="007246F4">
              <w:rPr>
                <w:rFonts w:ascii="Times New Roman" w:eastAsia="Times New Roman" w:hAnsi="Times New Roman"/>
                <w:sz w:val="28"/>
                <w:szCs w:val="28"/>
              </w:rPr>
              <w:t> </w:t>
            </w:r>
          </w:p>
        </w:tc>
        <w:tc>
          <w:tcPr>
            <w:tcW w:w="2268" w:type="dxa"/>
            <w:gridSpan w:val="3"/>
            <w:tcBorders>
              <w:top w:val="single" w:sz="4" w:space="0" w:color="auto"/>
              <w:left w:val="nil"/>
              <w:bottom w:val="single" w:sz="4" w:space="0" w:color="auto"/>
              <w:right w:val="single" w:sz="4" w:space="0" w:color="000000"/>
            </w:tcBorders>
            <w:shd w:val="clear" w:color="auto" w:fill="auto"/>
            <w:vAlign w:val="center"/>
            <w:hideMark/>
          </w:tcPr>
          <w:p w:rsidR="00836242" w:rsidRPr="007246F4" w:rsidRDefault="00836242" w:rsidP="002403C9">
            <w:pPr>
              <w:jc w:val="center"/>
              <w:rPr>
                <w:rFonts w:ascii="Times New Roman" w:eastAsia="Times New Roman" w:hAnsi="Times New Roman"/>
                <w:sz w:val="28"/>
                <w:szCs w:val="28"/>
              </w:rPr>
            </w:pPr>
            <w:r w:rsidRPr="007246F4">
              <w:rPr>
                <w:rFonts w:ascii="Times New Roman" w:eastAsia="Times New Roman" w:hAnsi="Times New Roman"/>
                <w:sz w:val="28"/>
                <w:szCs w:val="28"/>
              </w:rPr>
              <w:t> </w:t>
            </w:r>
          </w:p>
        </w:tc>
        <w:tc>
          <w:tcPr>
            <w:tcW w:w="1560" w:type="dxa"/>
            <w:gridSpan w:val="4"/>
            <w:tcBorders>
              <w:top w:val="single" w:sz="4" w:space="0" w:color="auto"/>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1842" w:type="dxa"/>
            <w:gridSpan w:val="3"/>
            <w:tcBorders>
              <w:top w:val="single" w:sz="4" w:space="0" w:color="auto"/>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993" w:type="dxa"/>
            <w:gridSpan w:val="3"/>
            <w:tcBorders>
              <w:top w:val="single" w:sz="4" w:space="0" w:color="auto"/>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1275" w:type="dxa"/>
            <w:gridSpan w:val="3"/>
            <w:tcBorders>
              <w:top w:val="single" w:sz="4" w:space="0" w:color="auto"/>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993" w:type="dxa"/>
            <w:gridSpan w:val="3"/>
            <w:tcBorders>
              <w:top w:val="single" w:sz="4" w:space="0" w:color="auto"/>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rPr>
            </w:pPr>
            <w:r w:rsidRPr="007246F4">
              <w:rPr>
                <w:rFonts w:ascii="Times New Roman" w:eastAsia="Times New Roman" w:hAnsi="Times New Roman"/>
                <w:color w:val="000000"/>
              </w:rPr>
              <w:t>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rPr>
            </w:pPr>
            <w:r w:rsidRPr="007246F4">
              <w:rPr>
                <w:rFonts w:ascii="Times New Roman" w:eastAsia="Times New Roman" w:hAnsi="Times New Roman"/>
                <w:color w:val="000000"/>
              </w:rPr>
              <w:t> </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836242" w:rsidRPr="007246F4" w:rsidRDefault="00836242" w:rsidP="002403C9">
            <w:pPr>
              <w:rPr>
                <w:rFonts w:ascii="Times New Roman" w:eastAsia="Times New Roman" w:hAnsi="Times New Roman"/>
                <w:color w:val="000000"/>
              </w:rPr>
            </w:pPr>
            <w:r w:rsidRPr="007246F4">
              <w:rPr>
                <w:rFonts w:ascii="Times New Roman" w:eastAsia="Times New Roman" w:hAnsi="Times New Roman"/>
                <w:color w:val="000000"/>
              </w:rPr>
              <w:t> </w:t>
            </w:r>
          </w:p>
        </w:tc>
        <w:tc>
          <w:tcPr>
            <w:tcW w:w="1272" w:type="dxa"/>
            <w:gridSpan w:val="2"/>
            <w:tcBorders>
              <w:top w:val="single" w:sz="4" w:space="0" w:color="auto"/>
              <w:left w:val="nil"/>
              <w:bottom w:val="single" w:sz="4" w:space="0" w:color="auto"/>
              <w:right w:val="single" w:sz="8" w:space="0" w:color="auto"/>
            </w:tcBorders>
            <w:shd w:val="clear" w:color="auto" w:fill="auto"/>
            <w:noWrap/>
            <w:vAlign w:val="bottom"/>
            <w:hideMark/>
          </w:tcPr>
          <w:p w:rsidR="00836242" w:rsidRPr="007246F4" w:rsidRDefault="00836242" w:rsidP="002403C9">
            <w:pPr>
              <w:rPr>
                <w:rFonts w:ascii="Times New Roman" w:eastAsia="Times New Roman" w:hAnsi="Times New Roman"/>
                <w:color w:val="000000"/>
              </w:rPr>
            </w:pPr>
            <w:r w:rsidRPr="007246F4">
              <w:rPr>
                <w:rFonts w:ascii="Times New Roman" w:eastAsia="Times New Roman" w:hAnsi="Times New Roman"/>
                <w:color w:val="000000"/>
              </w:rPr>
              <w:t> </w:t>
            </w:r>
          </w:p>
        </w:tc>
      </w:tr>
      <w:tr w:rsidR="00836242" w:rsidRPr="007246F4" w:rsidTr="002403C9">
        <w:trPr>
          <w:trHeight w:val="600"/>
        </w:trPr>
        <w:tc>
          <w:tcPr>
            <w:tcW w:w="594" w:type="dxa"/>
            <w:tcBorders>
              <w:top w:val="nil"/>
              <w:left w:val="single" w:sz="8" w:space="0" w:color="auto"/>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6</w:t>
            </w:r>
          </w:p>
        </w:tc>
        <w:tc>
          <w:tcPr>
            <w:tcW w:w="1122" w:type="dxa"/>
            <w:vMerge/>
            <w:tcBorders>
              <w:top w:val="nil"/>
              <w:left w:val="single" w:sz="4" w:space="0" w:color="auto"/>
              <w:bottom w:val="single" w:sz="8" w:space="0" w:color="000000"/>
              <w:right w:val="single" w:sz="4" w:space="0" w:color="auto"/>
            </w:tcBorders>
            <w:vAlign w:val="center"/>
            <w:hideMark/>
          </w:tcPr>
          <w:p w:rsidR="00836242" w:rsidRPr="007246F4" w:rsidRDefault="00836242" w:rsidP="002403C9">
            <w:pPr>
              <w:rPr>
                <w:rFonts w:ascii="Times New Roman" w:eastAsia="Times New Roman" w:hAnsi="Times New Roman"/>
                <w:sz w:val="24"/>
                <w:szCs w:val="24"/>
              </w:rPr>
            </w:pPr>
          </w:p>
        </w:tc>
        <w:tc>
          <w:tcPr>
            <w:tcW w:w="1134" w:type="dxa"/>
            <w:gridSpan w:val="3"/>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rPr>
                <w:rFonts w:ascii="Times New Roman" w:eastAsia="Times New Roman" w:hAnsi="Times New Roman"/>
                <w:sz w:val="28"/>
                <w:szCs w:val="28"/>
              </w:rPr>
            </w:pPr>
            <w:r w:rsidRPr="007246F4">
              <w:rPr>
                <w:rFonts w:ascii="Times New Roman" w:eastAsia="Times New Roman" w:hAnsi="Times New Roman"/>
                <w:sz w:val="28"/>
                <w:szCs w:val="28"/>
              </w:rPr>
              <w:t> </w:t>
            </w:r>
          </w:p>
        </w:tc>
        <w:tc>
          <w:tcPr>
            <w:tcW w:w="2268" w:type="dxa"/>
            <w:gridSpan w:val="3"/>
            <w:tcBorders>
              <w:top w:val="single" w:sz="4" w:space="0" w:color="auto"/>
              <w:left w:val="nil"/>
              <w:bottom w:val="single" w:sz="4" w:space="0" w:color="auto"/>
              <w:right w:val="single" w:sz="4" w:space="0" w:color="000000"/>
            </w:tcBorders>
            <w:shd w:val="clear" w:color="auto" w:fill="auto"/>
            <w:vAlign w:val="center"/>
            <w:hideMark/>
          </w:tcPr>
          <w:p w:rsidR="00836242" w:rsidRPr="007246F4" w:rsidRDefault="00836242" w:rsidP="002403C9">
            <w:pPr>
              <w:jc w:val="center"/>
              <w:rPr>
                <w:rFonts w:ascii="Times New Roman" w:eastAsia="Times New Roman" w:hAnsi="Times New Roman"/>
                <w:sz w:val="28"/>
                <w:szCs w:val="28"/>
              </w:rPr>
            </w:pPr>
            <w:r w:rsidRPr="007246F4">
              <w:rPr>
                <w:rFonts w:ascii="Times New Roman" w:eastAsia="Times New Roman" w:hAnsi="Times New Roman"/>
                <w:sz w:val="28"/>
                <w:szCs w:val="28"/>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1842" w:type="dxa"/>
            <w:gridSpan w:val="3"/>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993" w:type="dxa"/>
            <w:gridSpan w:val="3"/>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1275" w:type="dxa"/>
            <w:gridSpan w:val="3"/>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993" w:type="dxa"/>
            <w:gridSpan w:val="3"/>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rPr>
            </w:pPr>
            <w:r w:rsidRPr="007246F4">
              <w:rPr>
                <w:rFonts w:ascii="Times New Roman" w:eastAsia="Times New Roman" w:hAnsi="Times New Roman"/>
                <w:color w:val="000000"/>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rPr>
            </w:pPr>
            <w:r w:rsidRPr="007246F4">
              <w:rPr>
                <w:rFonts w:ascii="Times New Roman" w:eastAsia="Times New Roman" w:hAnsi="Times New Roman"/>
                <w:color w:val="000000"/>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836242" w:rsidRPr="007246F4" w:rsidRDefault="00836242" w:rsidP="002403C9">
            <w:pPr>
              <w:rPr>
                <w:rFonts w:ascii="Times New Roman" w:eastAsia="Times New Roman" w:hAnsi="Times New Roman"/>
                <w:color w:val="000000"/>
              </w:rPr>
            </w:pPr>
            <w:r w:rsidRPr="007246F4">
              <w:rPr>
                <w:rFonts w:ascii="Times New Roman" w:eastAsia="Times New Roman" w:hAnsi="Times New Roman"/>
                <w:color w:val="000000"/>
              </w:rPr>
              <w:t> </w:t>
            </w:r>
          </w:p>
        </w:tc>
        <w:tc>
          <w:tcPr>
            <w:tcW w:w="1272" w:type="dxa"/>
            <w:gridSpan w:val="2"/>
            <w:tcBorders>
              <w:top w:val="nil"/>
              <w:left w:val="nil"/>
              <w:bottom w:val="single" w:sz="4" w:space="0" w:color="auto"/>
              <w:right w:val="single" w:sz="8" w:space="0" w:color="auto"/>
            </w:tcBorders>
            <w:shd w:val="clear" w:color="auto" w:fill="auto"/>
            <w:noWrap/>
            <w:vAlign w:val="bottom"/>
            <w:hideMark/>
          </w:tcPr>
          <w:p w:rsidR="00836242" w:rsidRPr="007246F4" w:rsidRDefault="00836242" w:rsidP="002403C9">
            <w:pPr>
              <w:rPr>
                <w:rFonts w:ascii="Times New Roman" w:eastAsia="Times New Roman" w:hAnsi="Times New Roman"/>
                <w:color w:val="000000"/>
              </w:rPr>
            </w:pPr>
            <w:r w:rsidRPr="007246F4">
              <w:rPr>
                <w:rFonts w:ascii="Times New Roman" w:eastAsia="Times New Roman" w:hAnsi="Times New Roman"/>
                <w:color w:val="000000"/>
              </w:rPr>
              <w:t> </w:t>
            </w:r>
          </w:p>
        </w:tc>
      </w:tr>
      <w:tr w:rsidR="00836242" w:rsidRPr="007246F4" w:rsidTr="002403C9">
        <w:trPr>
          <w:trHeight w:val="600"/>
        </w:trPr>
        <w:tc>
          <w:tcPr>
            <w:tcW w:w="5118" w:type="dxa"/>
            <w:gridSpan w:val="8"/>
            <w:tcBorders>
              <w:top w:val="single" w:sz="8" w:space="0" w:color="auto"/>
              <w:left w:val="single" w:sz="8" w:space="0" w:color="auto"/>
              <w:bottom w:val="single" w:sz="8" w:space="0" w:color="auto"/>
              <w:right w:val="single" w:sz="4" w:space="0" w:color="000000"/>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32"/>
                <w:szCs w:val="32"/>
              </w:rPr>
            </w:pPr>
            <w:r w:rsidRPr="007246F4">
              <w:rPr>
                <w:rFonts w:ascii="Times New Roman" w:eastAsia="Times New Roman" w:hAnsi="Times New Roman"/>
                <w:color w:val="000000"/>
                <w:sz w:val="32"/>
                <w:szCs w:val="32"/>
              </w:rPr>
              <w:t>Всего:</w:t>
            </w:r>
          </w:p>
        </w:tc>
        <w:tc>
          <w:tcPr>
            <w:tcW w:w="1560" w:type="dxa"/>
            <w:gridSpan w:val="4"/>
            <w:tcBorders>
              <w:top w:val="single" w:sz="8" w:space="0" w:color="auto"/>
              <w:left w:val="nil"/>
              <w:bottom w:val="single" w:sz="8"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1842" w:type="dxa"/>
            <w:gridSpan w:val="3"/>
            <w:tcBorders>
              <w:top w:val="single" w:sz="8" w:space="0" w:color="auto"/>
              <w:left w:val="nil"/>
              <w:bottom w:val="single" w:sz="8"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993" w:type="dxa"/>
            <w:gridSpan w:val="3"/>
            <w:tcBorders>
              <w:top w:val="single" w:sz="8" w:space="0" w:color="auto"/>
              <w:left w:val="nil"/>
              <w:bottom w:val="single" w:sz="8"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1275" w:type="dxa"/>
            <w:gridSpan w:val="3"/>
            <w:tcBorders>
              <w:top w:val="single" w:sz="8" w:space="0" w:color="auto"/>
              <w:left w:val="nil"/>
              <w:bottom w:val="single" w:sz="8"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c>
          <w:tcPr>
            <w:tcW w:w="993" w:type="dxa"/>
            <w:gridSpan w:val="3"/>
            <w:tcBorders>
              <w:top w:val="single" w:sz="8" w:space="0" w:color="auto"/>
              <w:left w:val="nil"/>
              <w:bottom w:val="single" w:sz="8" w:space="0" w:color="auto"/>
              <w:right w:val="single" w:sz="4" w:space="0" w:color="auto"/>
            </w:tcBorders>
            <w:shd w:val="clear" w:color="auto" w:fill="auto"/>
            <w:noWrap/>
            <w:vAlign w:val="bottom"/>
            <w:hideMark/>
          </w:tcPr>
          <w:p w:rsidR="00836242" w:rsidRPr="007246F4" w:rsidRDefault="00836242" w:rsidP="002403C9">
            <w:pPr>
              <w:rPr>
                <w:rFonts w:ascii="Times New Roman" w:eastAsia="Times New Roman" w:hAnsi="Times New Roman"/>
                <w:color w:val="000000"/>
              </w:rPr>
            </w:pPr>
            <w:r w:rsidRPr="007246F4">
              <w:rPr>
                <w:rFonts w:ascii="Times New Roman" w:eastAsia="Times New Roman" w:hAnsi="Times New Roman"/>
                <w:color w:val="000000"/>
              </w:rPr>
              <w:t> </w:t>
            </w:r>
          </w:p>
        </w:tc>
        <w:tc>
          <w:tcPr>
            <w:tcW w:w="1275" w:type="dxa"/>
            <w:gridSpan w:val="2"/>
            <w:tcBorders>
              <w:top w:val="single" w:sz="8" w:space="0" w:color="auto"/>
              <w:left w:val="nil"/>
              <w:bottom w:val="single" w:sz="8" w:space="0" w:color="auto"/>
              <w:right w:val="single" w:sz="4" w:space="0" w:color="auto"/>
            </w:tcBorders>
            <w:shd w:val="clear" w:color="auto" w:fill="auto"/>
            <w:noWrap/>
            <w:vAlign w:val="bottom"/>
            <w:hideMark/>
          </w:tcPr>
          <w:p w:rsidR="00836242" w:rsidRPr="007246F4" w:rsidRDefault="00836242" w:rsidP="002403C9">
            <w:pPr>
              <w:rPr>
                <w:rFonts w:ascii="Times New Roman" w:eastAsia="Times New Roman" w:hAnsi="Times New Roman"/>
                <w:color w:val="000000"/>
              </w:rPr>
            </w:pPr>
            <w:r w:rsidRPr="007246F4">
              <w:rPr>
                <w:rFonts w:ascii="Times New Roman" w:eastAsia="Times New Roman" w:hAnsi="Times New Roman"/>
                <w:color w:val="000000"/>
              </w:rPr>
              <w:t> </w:t>
            </w:r>
          </w:p>
        </w:tc>
        <w:tc>
          <w:tcPr>
            <w:tcW w:w="1276" w:type="dxa"/>
            <w:gridSpan w:val="2"/>
            <w:tcBorders>
              <w:top w:val="single" w:sz="8" w:space="0" w:color="auto"/>
              <w:left w:val="nil"/>
              <w:bottom w:val="single" w:sz="8" w:space="0" w:color="auto"/>
              <w:right w:val="single" w:sz="4" w:space="0" w:color="auto"/>
            </w:tcBorders>
            <w:shd w:val="clear" w:color="auto" w:fill="auto"/>
            <w:noWrap/>
            <w:vAlign w:val="bottom"/>
            <w:hideMark/>
          </w:tcPr>
          <w:p w:rsidR="00836242" w:rsidRPr="007246F4" w:rsidRDefault="00836242" w:rsidP="002403C9">
            <w:pPr>
              <w:rPr>
                <w:rFonts w:ascii="Times New Roman" w:eastAsia="Times New Roman" w:hAnsi="Times New Roman"/>
                <w:color w:val="000000"/>
              </w:rPr>
            </w:pPr>
            <w:r w:rsidRPr="007246F4">
              <w:rPr>
                <w:rFonts w:ascii="Times New Roman" w:eastAsia="Times New Roman" w:hAnsi="Times New Roman"/>
                <w:color w:val="000000"/>
              </w:rPr>
              <w:t> </w:t>
            </w:r>
          </w:p>
        </w:tc>
        <w:tc>
          <w:tcPr>
            <w:tcW w:w="1272" w:type="dxa"/>
            <w:gridSpan w:val="2"/>
            <w:tcBorders>
              <w:top w:val="single" w:sz="8" w:space="0" w:color="auto"/>
              <w:left w:val="nil"/>
              <w:bottom w:val="single" w:sz="8" w:space="0" w:color="auto"/>
              <w:right w:val="single" w:sz="8" w:space="0" w:color="auto"/>
            </w:tcBorders>
            <w:shd w:val="clear" w:color="auto" w:fill="auto"/>
            <w:noWrap/>
            <w:vAlign w:val="bottom"/>
            <w:hideMark/>
          </w:tcPr>
          <w:p w:rsidR="00836242" w:rsidRPr="007246F4" w:rsidRDefault="00836242" w:rsidP="002403C9">
            <w:pPr>
              <w:rPr>
                <w:rFonts w:ascii="Times New Roman" w:eastAsia="Times New Roman" w:hAnsi="Times New Roman"/>
                <w:color w:val="000000"/>
              </w:rPr>
            </w:pPr>
            <w:r w:rsidRPr="007246F4">
              <w:rPr>
                <w:rFonts w:ascii="Times New Roman" w:eastAsia="Times New Roman" w:hAnsi="Times New Roman"/>
                <w:color w:val="000000"/>
              </w:rPr>
              <w:t> </w:t>
            </w:r>
          </w:p>
        </w:tc>
      </w:tr>
      <w:tr w:rsidR="00836242" w:rsidRPr="007246F4" w:rsidTr="002403C9">
        <w:trPr>
          <w:trHeight w:val="360"/>
        </w:trPr>
        <w:tc>
          <w:tcPr>
            <w:tcW w:w="594" w:type="dxa"/>
            <w:tcBorders>
              <w:top w:val="nil"/>
              <w:left w:val="nil"/>
              <w:bottom w:val="nil"/>
              <w:right w:val="nil"/>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p>
        </w:tc>
        <w:tc>
          <w:tcPr>
            <w:tcW w:w="1122" w:type="dxa"/>
            <w:tcBorders>
              <w:top w:val="nil"/>
              <w:left w:val="nil"/>
              <w:bottom w:val="nil"/>
              <w:right w:val="nil"/>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p>
        </w:tc>
        <w:tc>
          <w:tcPr>
            <w:tcW w:w="851" w:type="dxa"/>
            <w:gridSpan w:val="2"/>
            <w:tcBorders>
              <w:top w:val="nil"/>
              <w:left w:val="nil"/>
              <w:bottom w:val="nil"/>
              <w:right w:val="nil"/>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p>
        </w:tc>
        <w:tc>
          <w:tcPr>
            <w:tcW w:w="1539" w:type="dxa"/>
            <w:gridSpan w:val="3"/>
            <w:tcBorders>
              <w:top w:val="nil"/>
              <w:left w:val="nil"/>
              <w:bottom w:val="nil"/>
              <w:right w:val="nil"/>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p>
        </w:tc>
        <w:tc>
          <w:tcPr>
            <w:tcW w:w="1012" w:type="dxa"/>
            <w:tcBorders>
              <w:top w:val="nil"/>
              <w:left w:val="nil"/>
              <w:bottom w:val="nil"/>
              <w:right w:val="nil"/>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p>
        </w:tc>
        <w:tc>
          <w:tcPr>
            <w:tcW w:w="1560" w:type="dxa"/>
            <w:gridSpan w:val="4"/>
            <w:tcBorders>
              <w:top w:val="nil"/>
              <w:left w:val="nil"/>
              <w:bottom w:val="nil"/>
              <w:right w:val="nil"/>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p>
        </w:tc>
        <w:tc>
          <w:tcPr>
            <w:tcW w:w="1842" w:type="dxa"/>
            <w:gridSpan w:val="3"/>
            <w:tcBorders>
              <w:top w:val="nil"/>
              <w:left w:val="nil"/>
              <w:bottom w:val="nil"/>
              <w:right w:val="nil"/>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p>
        </w:tc>
        <w:tc>
          <w:tcPr>
            <w:tcW w:w="993" w:type="dxa"/>
            <w:gridSpan w:val="3"/>
            <w:tcBorders>
              <w:top w:val="nil"/>
              <w:left w:val="nil"/>
              <w:bottom w:val="nil"/>
              <w:right w:val="nil"/>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p>
        </w:tc>
        <w:tc>
          <w:tcPr>
            <w:tcW w:w="1275" w:type="dxa"/>
            <w:gridSpan w:val="3"/>
            <w:tcBorders>
              <w:top w:val="nil"/>
              <w:left w:val="nil"/>
              <w:bottom w:val="nil"/>
              <w:right w:val="nil"/>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p>
        </w:tc>
        <w:tc>
          <w:tcPr>
            <w:tcW w:w="993" w:type="dxa"/>
            <w:gridSpan w:val="3"/>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275" w:type="dxa"/>
            <w:gridSpan w:val="2"/>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276" w:type="dxa"/>
            <w:gridSpan w:val="2"/>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272" w:type="dxa"/>
            <w:gridSpan w:val="2"/>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r>
      <w:tr w:rsidR="00836242" w:rsidRPr="007246F4" w:rsidTr="002403C9">
        <w:trPr>
          <w:trHeight w:val="360"/>
        </w:trPr>
        <w:tc>
          <w:tcPr>
            <w:tcW w:w="11781" w:type="dxa"/>
            <w:gridSpan w:val="24"/>
            <w:tcBorders>
              <w:top w:val="nil"/>
              <w:left w:val="nil"/>
              <w:bottom w:val="single" w:sz="8" w:space="0" w:color="auto"/>
              <w:right w:val="nil"/>
            </w:tcBorders>
            <w:shd w:val="clear" w:color="auto" w:fill="auto"/>
            <w:vAlign w:val="center"/>
            <w:hideMark/>
          </w:tcPr>
          <w:p w:rsidR="00836242" w:rsidRPr="007246F4" w:rsidRDefault="00836242" w:rsidP="002403C9">
            <w:pPr>
              <w:rPr>
                <w:rFonts w:ascii="Times New Roman" w:eastAsia="Times New Roman" w:hAnsi="Times New Roman"/>
                <w:b/>
                <w:bCs/>
                <w:color w:val="000000"/>
                <w:sz w:val="28"/>
                <w:szCs w:val="28"/>
              </w:rPr>
            </w:pPr>
            <w:r w:rsidRPr="007246F4">
              <w:rPr>
                <w:rFonts w:ascii="Times New Roman" w:eastAsia="Times New Roman" w:hAnsi="Times New Roman"/>
                <w:b/>
                <w:bCs/>
                <w:color w:val="000000"/>
                <w:sz w:val="28"/>
                <w:szCs w:val="28"/>
              </w:rPr>
              <w:t>3. Оценка расходования сре</w:t>
            </w:r>
            <w:proofErr w:type="gramStart"/>
            <w:r w:rsidRPr="007246F4">
              <w:rPr>
                <w:rFonts w:ascii="Times New Roman" w:eastAsia="Times New Roman" w:hAnsi="Times New Roman"/>
                <w:b/>
                <w:bCs/>
                <w:color w:val="000000"/>
                <w:sz w:val="28"/>
                <w:szCs w:val="28"/>
              </w:rPr>
              <w:t>дств гр</w:t>
            </w:r>
            <w:proofErr w:type="gramEnd"/>
            <w:r w:rsidRPr="007246F4">
              <w:rPr>
                <w:rFonts w:ascii="Times New Roman" w:eastAsia="Times New Roman" w:hAnsi="Times New Roman"/>
                <w:b/>
                <w:bCs/>
                <w:color w:val="000000"/>
                <w:sz w:val="28"/>
                <w:szCs w:val="28"/>
              </w:rPr>
              <w:t>анта на  развитие фермы.</w:t>
            </w:r>
          </w:p>
        </w:tc>
        <w:tc>
          <w:tcPr>
            <w:tcW w:w="1275" w:type="dxa"/>
            <w:gridSpan w:val="2"/>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276" w:type="dxa"/>
            <w:gridSpan w:val="2"/>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272" w:type="dxa"/>
            <w:gridSpan w:val="2"/>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r>
      <w:tr w:rsidR="00836242" w:rsidRPr="007246F4" w:rsidTr="002403C9">
        <w:trPr>
          <w:trHeight w:val="420"/>
        </w:trPr>
        <w:tc>
          <w:tcPr>
            <w:tcW w:w="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1</w:t>
            </w:r>
          </w:p>
        </w:tc>
        <w:tc>
          <w:tcPr>
            <w:tcW w:w="3512" w:type="dxa"/>
            <w:gridSpan w:val="6"/>
            <w:tcBorders>
              <w:top w:val="single" w:sz="8" w:space="0" w:color="auto"/>
              <w:left w:val="nil"/>
              <w:bottom w:val="nil"/>
              <w:right w:val="single" w:sz="4" w:space="0" w:color="000000"/>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Размер земельного участка (га)</w:t>
            </w:r>
            <w:proofErr w:type="gramStart"/>
            <w:r w:rsidRPr="007246F4">
              <w:rPr>
                <w:rFonts w:ascii="Times New Roman" w:eastAsia="Times New Roman" w:hAnsi="Times New Roman"/>
                <w:color w:val="000000"/>
                <w:sz w:val="28"/>
                <w:szCs w:val="28"/>
              </w:rPr>
              <w:t xml:space="preserve"> :</w:t>
            </w:r>
            <w:proofErr w:type="gramEnd"/>
          </w:p>
        </w:tc>
        <w:tc>
          <w:tcPr>
            <w:tcW w:w="3280" w:type="dxa"/>
            <w:gridSpan w:val="6"/>
            <w:tcBorders>
              <w:top w:val="single" w:sz="8" w:space="0" w:color="auto"/>
              <w:left w:val="nil"/>
              <w:bottom w:val="nil"/>
              <w:right w:val="single" w:sz="4" w:space="0" w:color="000000"/>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в собственности -</w:t>
            </w:r>
          </w:p>
        </w:tc>
        <w:tc>
          <w:tcPr>
            <w:tcW w:w="8218" w:type="dxa"/>
            <w:gridSpan w:val="17"/>
            <w:tcBorders>
              <w:top w:val="single" w:sz="8" w:space="0" w:color="auto"/>
              <w:left w:val="nil"/>
              <w:bottom w:val="nil"/>
              <w:right w:val="single" w:sz="8" w:space="0" w:color="000000"/>
            </w:tcBorders>
            <w:shd w:val="clear" w:color="auto" w:fill="auto"/>
            <w:vAlign w:val="center"/>
            <w:hideMark/>
          </w:tcPr>
          <w:p w:rsidR="00836242" w:rsidRPr="007246F4" w:rsidRDefault="00836242" w:rsidP="002403C9">
            <w:pP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в аренде -</w:t>
            </w:r>
          </w:p>
        </w:tc>
      </w:tr>
      <w:tr w:rsidR="00836242" w:rsidRPr="007246F4" w:rsidTr="002403C9">
        <w:trPr>
          <w:trHeight w:val="360"/>
        </w:trPr>
        <w:tc>
          <w:tcPr>
            <w:tcW w:w="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2</w:t>
            </w:r>
          </w:p>
        </w:tc>
        <w:tc>
          <w:tcPr>
            <w:tcW w:w="6792" w:type="dxa"/>
            <w:gridSpan w:val="12"/>
            <w:tcBorders>
              <w:top w:val="single" w:sz="4" w:space="0" w:color="auto"/>
              <w:left w:val="single" w:sz="4" w:space="0" w:color="auto"/>
              <w:bottom w:val="nil"/>
              <w:right w:val="nil"/>
            </w:tcBorders>
            <w:shd w:val="clear" w:color="auto" w:fill="auto"/>
            <w:vAlign w:val="center"/>
            <w:hideMark/>
          </w:tcPr>
          <w:p w:rsidR="00836242" w:rsidRPr="007246F4" w:rsidRDefault="00836242" w:rsidP="002403C9">
            <w:pP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Что приобретено, построено на грант?</w:t>
            </w:r>
          </w:p>
        </w:tc>
        <w:tc>
          <w:tcPr>
            <w:tcW w:w="8218" w:type="dxa"/>
            <w:gridSpan w:val="17"/>
            <w:tcBorders>
              <w:top w:val="single" w:sz="4" w:space="0" w:color="auto"/>
              <w:left w:val="nil"/>
              <w:bottom w:val="nil"/>
              <w:right w:val="single" w:sz="8" w:space="0" w:color="000000"/>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r>
      <w:tr w:rsidR="00836242" w:rsidRPr="007246F4" w:rsidTr="002403C9">
        <w:trPr>
          <w:trHeight w:val="360"/>
        </w:trPr>
        <w:tc>
          <w:tcPr>
            <w:tcW w:w="15604" w:type="dxa"/>
            <w:gridSpan w:val="30"/>
            <w:tcBorders>
              <w:top w:val="single" w:sz="4" w:space="0" w:color="auto"/>
              <w:left w:val="single" w:sz="4" w:space="0" w:color="auto"/>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r>
      <w:tr w:rsidR="00836242" w:rsidRPr="007246F4" w:rsidTr="002403C9">
        <w:trPr>
          <w:trHeight w:val="360"/>
        </w:trPr>
        <w:tc>
          <w:tcPr>
            <w:tcW w:w="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3</w:t>
            </w:r>
          </w:p>
        </w:tc>
        <w:tc>
          <w:tcPr>
            <w:tcW w:w="7992" w:type="dxa"/>
            <w:gridSpan w:val="15"/>
            <w:tcBorders>
              <w:top w:val="single" w:sz="4" w:space="0" w:color="auto"/>
              <w:left w:val="single" w:sz="4" w:space="0" w:color="auto"/>
              <w:bottom w:val="nil"/>
              <w:right w:val="nil"/>
            </w:tcBorders>
            <w:shd w:val="clear" w:color="auto" w:fill="auto"/>
            <w:vAlign w:val="center"/>
            <w:hideMark/>
          </w:tcPr>
          <w:p w:rsidR="00836242" w:rsidRPr="007246F4" w:rsidRDefault="00836242" w:rsidP="002403C9">
            <w:pP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xml:space="preserve">Как налажена переработка и сбыт </w:t>
            </w:r>
            <w:proofErr w:type="gramStart"/>
            <w:r w:rsidRPr="007246F4">
              <w:rPr>
                <w:rFonts w:ascii="Times New Roman" w:eastAsia="Times New Roman" w:hAnsi="Times New Roman"/>
                <w:color w:val="000000"/>
                <w:sz w:val="28"/>
                <w:szCs w:val="28"/>
              </w:rPr>
              <w:t>сельскохозяйственной</w:t>
            </w:r>
            <w:proofErr w:type="gramEnd"/>
            <w:r w:rsidRPr="007246F4">
              <w:rPr>
                <w:rFonts w:ascii="Times New Roman" w:eastAsia="Times New Roman" w:hAnsi="Times New Roman"/>
                <w:color w:val="000000"/>
                <w:sz w:val="28"/>
                <w:szCs w:val="28"/>
              </w:rPr>
              <w:t xml:space="preserve"> продукции?</w:t>
            </w:r>
          </w:p>
        </w:tc>
        <w:tc>
          <w:tcPr>
            <w:tcW w:w="7018" w:type="dxa"/>
            <w:gridSpan w:val="14"/>
            <w:tcBorders>
              <w:top w:val="single" w:sz="4" w:space="0" w:color="auto"/>
              <w:left w:val="nil"/>
              <w:bottom w:val="nil"/>
              <w:right w:val="single" w:sz="8" w:space="0" w:color="000000"/>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r>
      <w:tr w:rsidR="00836242" w:rsidRPr="007246F4" w:rsidTr="002403C9">
        <w:trPr>
          <w:trHeight w:val="360"/>
        </w:trPr>
        <w:tc>
          <w:tcPr>
            <w:tcW w:w="15604" w:type="dxa"/>
            <w:gridSpan w:val="30"/>
            <w:tcBorders>
              <w:top w:val="single" w:sz="4" w:space="0" w:color="auto"/>
              <w:left w:val="single" w:sz="4" w:space="0" w:color="auto"/>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r>
      <w:tr w:rsidR="00836242" w:rsidRPr="007246F4" w:rsidTr="002403C9">
        <w:trPr>
          <w:trHeight w:val="360"/>
        </w:trPr>
        <w:tc>
          <w:tcPr>
            <w:tcW w:w="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4</w:t>
            </w:r>
          </w:p>
        </w:tc>
        <w:tc>
          <w:tcPr>
            <w:tcW w:w="5658" w:type="dxa"/>
            <w:gridSpan w:val="10"/>
            <w:tcBorders>
              <w:top w:val="single" w:sz="4" w:space="0" w:color="auto"/>
              <w:left w:val="single" w:sz="4" w:space="0" w:color="auto"/>
              <w:bottom w:val="nil"/>
              <w:right w:val="nil"/>
            </w:tcBorders>
            <w:shd w:val="clear" w:color="auto" w:fill="auto"/>
            <w:vAlign w:val="center"/>
            <w:hideMark/>
          </w:tcPr>
          <w:p w:rsidR="00836242" w:rsidRPr="007246F4" w:rsidRDefault="00836242" w:rsidP="002403C9">
            <w:pP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Какую социальную ответственность несёт КФХ?</w:t>
            </w:r>
          </w:p>
        </w:tc>
        <w:tc>
          <w:tcPr>
            <w:tcW w:w="9352" w:type="dxa"/>
            <w:gridSpan w:val="19"/>
            <w:tcBorders>
              <w:top w:val="single" w:sz="4" w:space="0" w:color="auto"/>
              <w:left w:val="nil"/>
              <w:bottom w:val="nil"/>
              <w:right w:val="single" w:sz="8" w:space="0" w:color="000000"/>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r>
      <w:tr w:rsidR="00836242" w:rsidRPr="007246F4" w:rsidTr="002403C9">
        <w:trPr>
          <w:trHeight w:val="360"/>
        </w:trPr>
        <w:tc>
          <w:tcPr>
            <w:tcW w:w="15604" w:type="dxa"/>
            <w:gridSpan w:val="30"/>
            <w:tcBorders>
              <w:top w:val="single" w:sz="4" w:space="0" w:color="auto"/>
              <w:left w:val="single" w:sz="4" w:space="0" w:color="auto"/>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r>
      <w:tr w:rsidR="00836242" w:rsidRPr="007246F4" w:rsidTr="002403C9">
        <w:trPr>
          <w:trHeight w:val="360"/>
        </w:trPr>
        <w:tc>
          <w:tcPr>
            <w:tcW w:w="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5</w:t>
            </w:r>
          </w:p>
        </w:tc>
        <w:tc>
          <w:tcPr>
            <w:tcW w:w="5658" w:type="dxa"/>
            <w:gridSpan w:val="10"/>
            <w:tcBorders>
              <w:top w:val="single" w:sz="4" w:space="0" w:color="auto"/>
              <w:left w:val="single" w:sz="4" w:space="0" w:color="auto"/>
              <w:bottom w:val="nil"/>
              <w:right w:val="nil"/>
            </w:tcBorders>
            <w:shd w:val="clear" w:color="auto" w:fill="auto"/>
            <w:vAlign w:val="center"/>
            <w:hideMark/>
          </w:tcPr>
          <w:p w:rsidR="00836242" w:rsidRPr="007246F4" w:rsidRDefault="00836242" w:rsidP="002403C9">
            <w:pP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Какие проблемы, вопросы КФХ испытывает?</w:t>
            </w:r>
          </w:p>
        </w:tc>
        <w:tc>
          <w:tcPr>
            <w:tcW w:w="9352" w:type="dxa"/>
            <w:gridSpan w:val="19"/>
            <w:tcBorders>
              <w:top w:val="single" w:sz="4" w:space="0" w:color="auto"/>
              <w:left w:val="nil"/>
              <w:bottom w:val="nil"/>
              <w:right w:val="single" w:sz="8" w:space="0" w:color="000000"/>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r>
      <w:tr w:rsidR="00836242" w:rsidRPr="007246F4" w:rsidTr="002403C9">
        <w:trPr>
          <w:trHeight w:val="360"/>
        </w:trPr>
        <w:tc>
          <w:tcPr>
            <w:tcW w:w="15604" w:type="dxa"/>
            <w:gridSpan w:val="30"/>
            <w:tcBorders>
              <w:top w:val="single" w:sz="4" w:space="0" w:color="auto"/>
              <w:left w:val="single" w:sz="4" w:space="0" w:color="auto"/>
              <w:bottom w:val="single" w:sz="4" w:space="0" w:color="auto"/>
              <w:right w:val="single" w:sz="4" w:space="0" w:color="auto"/>
            </w:tcBorders>
            <w:shd w:val="clear" w:color="auto" w:fill="auto"/>
            <w:vAlign w:val="center"/>
            <w:hideMark/>
          </w:tcPr>
          <w:p w:rsidR="00836242" w:rsidRPr="007246F4" w:rsidRDefault="00836242" w:rsidP="002403C9">
            <w:pP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r>
      <w:tr w:rsidR="00836242" w:rsidRPr="007246F4" w:rsidTr="002403C9">
        <w:trPr>
          <w:trHeight w:val="360"/>
        </w:trPr>
        <w:tc>
          <w:tcPr>
            <w:tcW w:w="594" w:type="dxa"/>
            <w:tcBorders>
              <w:top w:val="single" w:sz="4" w:space="0" w:color="auto"/>
              <w:left w:val="single" w:sz="4" w:space="0" w:color="auto"/>
              <w:bottom w:val="single" w:sz="4" w:space="0" w:color="auto"/>
              <w:right w:val="nil"/>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6</w:t>
            </w:r>
          </w:p>
        </w:tc>
        <w:tc>
          <w:tcPr>
            <w:tcW w:w="3512" w:type="dxa"/>
            <w:gridSpan w:val="6"/>
            <w:tcBorders>
              <w:top w:val="single" w:sz="4" w:space="0" w:color="auto"/>
              <w:left w:val="single" w:sz="4" w:space="0" w:color="auto"/>
              <w:bottom w:val="single" w:sz="8" w:space="0" w:color="auto"/>
              <w:right w:val="nil"/>
            </w:tcBorders>
            <w:shd w:val="clear" w:color="auto" w:fill="auto"/>
            <w:vAlign w:val="center"/>
            <w:hideMark/>
          </w:tcPr>
          <w:p w:rsidR="00836242" w:rsidRPr="007246F4" w:rsidRDefault="00836242" w:rsidP="002403C9">
            <w:pP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Перспективы развития  КФХ -</w:t>
            </w:r>
          </w:p>
        </w:tc>
        <w:tc>
          <w:tcPr>
            <w:tcW w:w="11498" w:type="dxa"/>
            <w:gridSpan w:val="23"/>
            <w:tcBorders>
              <w:top w:val="single" w:sz="4" w:space="0" w:color="auto"/>
              <w:left w:val="nil"/>
              <w:bottom w:val="single" w:sz="8" w:space="0" w:color="auto"/>
              <w:right w:val="single" w:sz="8" w:space="0" w:color="000000"/>
            </w:tcBorders>
            <w:shd w:val="clear" w:color="auto" w:fill="auto"/>
            <w:vAlign w:val="center"/>
            <w:hideMark/>
          </w:tcPr>
          <w:p w:rsidR="00836242" w:rsidRPr="007246F4" w:rsidRDefault="00836242" w:rsidP="002403C9">
            <w:pP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 </w:t>
            </w:r>
          </w:p>
        </w:tc>
      </w:tr>
      <w:tr w:rsidR="00836242" w:rsidRPr="007246F4" w:rsidTr="002403C9">
        <w:trPr>
          <w:trHeight w:val="360"/>
        </w:trPr>
        <w:tc>
          <w:tcPr>
            <w:tcW w:w="594" w:type="dxa"/>
            <w:tcBorders>
              <w:top w:val="single" w:sz="4" w:space="0" w:color="auto"/>
              <w:left w:val="nil"/>
              <w:bottom w:val="nil"/>
              <w:right w:val="nil"/>
            </w:tcBorders>
            <w:shd w:val="clear" w:color="auto" w:fill="auto"/>
            <w:vAlign w:val="center"/>
            <w:hideMark/>
          </w:tcPr>
          <w:p w:rsidR="00836242" w:rsidRPr="007246F4" w:rsidRDefault="00836242" w:rsidP="002403C9">
            <w:pPr>
              <w:rPr>
                <w:rFonts w:ascii="Times New Roman" w:eastAsia="Times New Roman" w:hAnsi="Times New Roman"/>
                <w:color w:val="000000"/>
                <w:sz w:val="24"/>
                <w:szCs w:val="24"/>
              </w:rPr>
            </w:pPr>
          </w:p>
        </w:tc>
        <w:tc>
          <w:tcPr>
            <w:tcW w:w="1122" w:type="dxa"/>
            <w:tcBorders>
              <w:top w:val="nil"/>
              <w:left w:val="nil"/>
              <w:bottom w:val="nil"/>
              <w:right w:val="nil"/>
            </w:tcBorders>
            <w:shd w:val="clear" w:color="auto" w:fill="auto"/>
            <w:vAlign w:val="center"/>
            <w:hideMark/>
          </w:tcPr>
          <w:p w:rsidR="00836242" w:rsidRPr="007246F4" w:rsidRDefault="00836242" w:rsidP="002403C9">
            <w:pPr>
              <w:rPr>
                <w:rFonts w:ascii="Times New Roman" w:eastAsia="Times New Roman" w:hAnsi="Times New Roman"/>
                <w:color w:val="000000"/>
                <w:sz w:val="24"/>
                <w:szCs w:val="24"/>
              </w:rPr>
            </w:pPr>
          </w:p>
        </w:tc>
        <w:tc>
          <w:tcPr>
            <w:tcW w:w="851" w:type="dxa"/>
            <w:gridSpan w:val="2"/>
            <w:tcBorders>
              <w:top w:val="nil"/>
              <w:left w:val="nil"/>
              <w:bottom w:val="nil"/>
              <w:right w:val="nil"/>
            </w:tcBorders>
            <w:shd w:val="clear" w:color="auto" w:fill="auto"/>
            <w:vAlign w:val="center"/>
            <w:hideMark/>
          </w:tcPr>
          <w:p w:rsidR="00836242" w:rsidRPr="007246F4" w:rsidRDefault="00836242" w:rsidP="002403C9">
            <w:pPr>
              <w:rPr>
                <w:rFonts w:ascii="Times New Roman" w:eastAsia="Times New Roman" w:hAnsi="Times New Roman"/>
                <w:color w:val="000000"/>
                <w:sz w:val="24"/>
                <w:szCs w:val="24"/>
              </w:rPr>
            </w:pPr>
          </w:p>
        </w:tc>
        <w:tc>
          <w:tcPr>
            <w:tcW w:w="1539" w:type="dxa"/>
            <w:gridSpan w:val="3"/>
            <w:tcBorders>
              <w:top w:val="nil"/>
              <w:left w:val="nil"/>
              <w:bottom w:val="nil"/>
              <w:right w:val="nil"/>
            </w:tcBorders>
            <w:shd w:val="clear" w:color="auto" w:fill="auto"/>
            <w:vAlign w:val="center"/>
            <w:hideMark/>
          </w:tcPr>
          <w:p w:rsidR="00836242" w:rsidRPr="007246F4" w:rsidRDefault="00836242" w:rsidP="002403C9">
            <w:pPr>
              <w:rPr>
                <w:rFonts w:ascii="Times New Roman" w:eastAsia="Times New Roman" w:hAnsi="Times New Roman"/>
                <w:color w:val="000000"/>
                <w:sz w:val="24"/>
                <w:szCs w:val="24"/>
              </w:rPr>
            </w:pPr>
          </w:p>
        </w:tc>
        <w:tc>
          <w:tcPr>
            <w:tcW w:w="1012" w:type="dxa"/>
            <w:tcBorders>
              <w:top w:val="nil"/>
              <w:left w:val="nil"/>
              <w:bottom w:val="nil"/>
              <w:right w:val="nil"/>
            </w:tcBorders>
            <w:shd w:val="clear" w:color="auto" w:fill="auto"/>
            <w:vAlign w:val="center"/>
            <w:hideMark/>
          </w:tcPr>
          <w:p w:rsidR="00836242" w:rsidRPr="007246F4" w:rsidRDefault="00836242" w:rsidP="002403C9">
            <w:pPr>
              <w:rPr>
                <w:rFonts w:ascii="Times New Roman" w:eastAsia="Times New Roman" w:hAnsi="Times New Roman"/>
                <w:color w:val="000000"/>
                <w:sz w:val="24"/>
                <w:szCs w:val="24"/>
              </w:rPr>
            </w:pPr>
          </w:p>
        </w:tc>
        <w:tc>
          <w:tcPr>
            <w:tcW w:w="1134" w:type="dxa"/>
            <w:gridSpan w:val="3"/>
            <w:tcBorders>
              <w:top w:val="nil"/>
              <w:left w:val="nil"/>
              <w:bottom w:val="nil"/>
              <w:right w:val="nil"/>
            </w:tcBorders>
            <w:shd w:val="clear" w:color="auto" w:fill="auto"/>
            <w:vAlign w:val="center"/>
            <w:hideMark/>
          </w:tcPr>
          <w:p w:rsidR="00836242" w:rsidRPr="007246F4" w:rsidRDefault="00836242" w:rsidP="002403C9">
            <w:pPr>
              <w:rPr>
                <w:rFonts w:ascii="Times New Roman" w:eastAsia="Times New Roman" w:hAnsi="Times New Roman"/>
                <w:color w:val="000000"/>
                <w:sz w:val="24"/>
                <w:szCs w:val="24"/>
              </w:rPr>
            </w:pPr>
          </w:p>
        </w:tc>
        <w:tc>
          <w:tcPr>
            <w:tcW w:w="1134" w:type="dxa"/>
            <w:gridSpan w:val="2"/>
            <w:tcBorders>
              <w:top w:val="nil"/>
              <w:left w:val="nil"/>
              <w:bottom w:val="nil"/>
              <w:right w:val="nil"/>
            </w:tcBorders>
            <w:shd w:val="clear" w:color="auto" w:fill="auto"/>
            <w:vAlign w:val="center"/>
            <w:hideMark/>
          </w:tcPr>
          <w:p w:rsidR="00836242" w:rsidRPr="007246F4" w:rsidRDefault="00836242" w:rsidP="002403C9">
            <w:pPr>
              <w:rPr>
                <w:rFonts w:ascii="Times New Roman" w:eastAsia="Times New Roman" w:hAnsi="Times New Roman"/>
                <w:color w:val="000000"/>
                <w:sz w:val="24"/>
                <w:szCs w:val="24"/>
              </w:rPr>
            </w:pPr>
          </w:p>
        </w:tc>
        <w:tc>
          <w:tcPr>
            <w:tcW w:w="1200" w:type="dxa"/>
            <w:gridSpan w:val="3"/>
            <w:tcBorders>
              <w:top w:val="nil"/>
              <w:left w:val="nil"/>
              <w:bottom w:val="nil"/>
              <w:right w:val="nil"/>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p>
        </w:tc>
        <w:tc>
          <w:tcPr>
            <w:tcW w:w="1068" w:type="dxa"/>
            <w:gridSpan w:val="3"/>
            <w:tcBorders>
              <w:top w:val="nil"/>
              <w:left w:val="nil"/>
              <w:bottom w:val="nil"/>
              <w:right w:val="nil"/>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p>
        </w:tc>
        <w:tc>
          <w:tcPr>
            <w:tcW w:w="1160" w:type="dxa"/>
            <w:gridSpan w:val="3"/>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163" w:type="dxa"/>
            <w:gridSpan w:val="3"/>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1466" w:type="dxa"/>
            <w:gridSpan w:val="2"/>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c>
          <w:tcPr>
            <w:tcW w:w="2161" w:type="dxa"/>
            <w:gridSpan w:val="3"/>
            <w:tcBorders>
              <w:top w:val="nil"/>
              <w:left w:val="nil"/>
              <w:bottom w:val="nil"/>
              <w:right w:val="nil"/>
            </w:tcBorders>
            <w:shd w:val="clear" w:color="auto" w:fill="auto"/>
            <w:noWrap/>
            <w:vAlign w:val="bottom"/>
            <w:hideMark/>
          </w:tcPr>
          <w:p w:rsidR="00836242" w:rsidRPr="007246F4" w:rsidRDefault="00836242" w:rsidP="002403C9">
            <w:pPr>
              <w:rPr>
                <w:rFonts w:eastAsia="Times New Roman" w:cs="Calibri"/>
                <w:color w:val="000000"/>
              </w:rPr>
            </w:pPr>
          </w:p>
        </w:tc>
      </w:tr>
      <w:tr w:rsidR="00836242" w:rsidRPr="007246F4" w:rsidTr="002403C9">
        <w:trPr>
          <w:trHeight w:val="876"/>
        </w:trPr>
        <w:tc>
          <w:tcPr>
            <w:tcW w:w="5118" w:type="dxa"/>
            <w:gridSpan w:val="8"/>
            <w:tcBorders>
              <w:top w:val="nil"/>
              <w:left w:val="nil"/>
              <w:bottom w:val="nil"/>
              <w:right w:val="nil"/>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r w:rsidRPr="007246F4">
              <w:rPr>
                <w:rFonts w:ascii="Times New Roman" w:eastAsia="Times New Roman" w:hAnsi="Times New Roman"/>
                <w:color w:val="000000"/>
                <w:sz w:val="28"/>
                <w:szCs w:val="28"/>
              </w:rPr>
              <w:t>Достоверность сведений подтверждаю:</w:t>
            </w:r>
          </w:p>
        </w:tc>
        <w:tc>
          <w:tcPr>
            <w:tcW w:w="8325" w:type="dxa"/>
            <w:gridSpan w:val="19"/>
            <w:tcBorders>
              <w:top w:val="nil"/>
              <w:left w:val="nil"/>
              <w:bottom w:val="nil"/>
              <w:right w:val="nil"/>
            </w:tcBorders>
            <w:shd w:val="clear" w:color="auto" w:fill="auto"/>
            <w:vAlign w:val="center"/>
            <w:hideMark/>
          </w:tcPr>
          <w:p w:rsidR="00836242" w:rsidRPr="007246F4" w:rsidRDefault="00836242" w:rsidP="002403C9">
            <w:pPr>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7246F4">
              <w:rPr>
                <w:rFonts w:ascii="Times New Roman" w:eastAsia="Times New Roman" w:hAnsi="Times New Roman"/>
                <w:color w:val="000000"/>
                <w:sz w:val="28"/>
                <w:szCs w:val="28"/>
              </w:rPr>
              <w:t>Глава КФ</w:t>
            </w:r>
            <w:r>
              <w:rPr>
                <w:rFonts w:ascii="Times New Roman" w:eastAsia="Times New Roman" w:hAnsi="Times New Roman"/>
                <w:color w:val="000000"/>
                <w:sz w:val="28"/>
                <w:szCs w:val="28"/>
              </w:rPr>
              <w:t xml:space="preserve">Х ____________        _____________ </w:t>
            </w:r>
          </w:p>
        </w:tc>
        <w:tc>
          <w:tcPr>
            <w:tcW w:w="2161" w:type="dxa"/>
            <w:gridSpan w:val="3"/>
            <w:tcBorders>
              <w:top w:val="nil"/>
              <w:left w:val="nil"/>
              <w:bottom w:val="nil"/>
              <w:right w:val="nil"/>
            </w:tcBorders>
            <w:shd w:val="clear" w:color="auto" w:fill="auto"/>
            <w:vAlign w:val="center"/>
            <w:hideMark/>
          </w:tcPr>
          <w:p w:rsidR="00836242" w:rsidRDefault="00836242" w:rsidP="002403C9">
            <w:pPr>
              <w:jc w:val="center"/>
              <w:rPr>
                <w:rFonts w:ascii="Times New Roman" w:eastAsia="Times New Roman" w:hAnsi="Times New Roman"/>
                <w:color w:val="000000"/>
                <w:sz w:val="24"/>
                <w:szCs w:val="24"/>
              </w:rPr>
            </w:pPr>
            <w:r w:rsidRPr="007246F4">
              <w:rPr>
                <w:rFonts w:ascii="Times New Roman" w:eastAsia="Times New Roman" w:hAnsi="Times New Roman"/>
                <w:color w:val="000000"/>
                <w:sz w:val="24"/>
                <w:szCs w:val="24"/>
              </w:rPr>
              <w:t xml:space="preserve">При наличии </w:t>
            </w:r>
            <w:r>
              <w:rPr>
                <w:rFonts w:ascii="Times New Roman" w:eastAsia="Times New Roman" w:hAnsi="Times New Roman"/>
                <w:color w:val="000000"/>
                <w:sz w:val="24"/>
                <w:szCs w:val="24"/>
              </w:rPr>
              <w:t xml:space="preserve"> </w:t>
            </w:r>
            <w:r w:rsidRPr="007246F4">
              <w:rPr>
                <w:rFonts w:ascii="Times New Roman" w:eastAsia="Times New Roman" w:hAnsi="Times New Roman"/>
                <w:color w:val="000000"/>
                <w:sz w:val="24"/>
                <w:szCs w:val="24"/>
              </w:rPr>
              <w:t>печать</w:t>
            </w:r>
          </w:p>
          <w:p w:rsidR="00836242" w:rsidRPr="007246F4" w:rsidRDefault="00836242" w:rsidP="002403C9">
            <w:pPr>
              <w:jc w:val="center"/>
              <w:rPr>
                <w:rFonts w:ascii="Times New Roman" w:eastAsia="Times New Roman" w:hAnsi="Times New Roman"/>
                <w:color w:val="000000"/>
                <w:sz w:val="24"/>
                <w:szCs w:val="24"/>
              </w:rPr>
            </w:pPr>
          </w:p>
        </w:tc>
      </w:tr>
      <w:tr w:rsidR="00836242" w:rsidRPr="007246F4" w:rsidTr="00B339A4">
        <w:trPr>
          <w:trHeight w:val="876"/>
        </w:trPr>
        <w:tc>
          <w:tcPr>
            <w:tcW w:w="5118" w:type="dxa"/>
            <w:gridSpan w:val="8"/>
            <w:tcBorders>
              <w:top w:val="nil"/>
              <w:left w:val="nil"/>
              <w:bottom w:val="nil"/>
              <w:right w:val="nil"/>
            </w:tcBorders>
            <w:shd w:val="clear" w:color="auto" w:fill="auto"/>
            <w:hideMark/>
          </w:tcPr>
          <w:p w:rsidR="00836242" w:rsidRPr="00AA11D4" w:rsidRDefault="00836242" w:rsidP="000477DC">
            <w:pPr>
              <w:jc w:val="center"/>
              <w:rPr>
                <w:rFonts w:ascii="Times New Roman" w:hAnsi="Times New Roman"/>
              </w:rPr>
            </w:pPr>
          </w:p>
        </w:tc>
        <w:tc>
          <w:tcPr>
            <w:tcW w:w="8325" w:type="dxa"/>
            <w:gridSpan w:val="19"/>
            <w:tcBorders>
              <w:top w:val="nil"/>
              <w:left w:val="nil"/>
              <w:bottom w:val="nil"/>
              <w:right w:val="nil"/>
            </w:tcBorders>
            <w:shd w:val="clear" w:color="auto" w:fill="auto"/>
            <w:hideMark/>
          </w:tcPr>
          <w:p w:rsidR="00836242" w:rsidRPr="00AA11D4" w:rsidRDefault="00836242" w:rsidP="000477DC">
            <w:pPr>
              <w:jc w:val="center"/>
              <w:rPr>
                <w:rFonts w:ascii="Times New Roman" w:hAnsi="Times New Roman"/>
              </w:rPr>
            </w:pPr>
          </w:p>
        </w:tc>
        <w:tc>
          <w:tcPr>
            <w:tcW w:w="2161" w:type="dxa"/>
            <w:gridSpan w:val="3"/>
            <w:tcBorders>
              <w:top w:val="nil"/>
              <w:left w:val="nil"/>
              <w:bottom w:val="nil"/>
              <w:right w:val="nil"/>
            </w:tcBorders>
            <w:shd w:val="clear" w:color="auto" w:fill="auto"/>
            <w:hideMark/>
          </w:tcPr>
          <w:p w:rsidR="00836242" w:rsidRPr="00AA11D4" w:rsidRDefault="00836242" w:rsidP="000477DC">
            <w:pPr>
              <w:jc w:val="center"/>
              <w:rPr>
                <w:rFonts w:ascii="Times New Roman" w:hAnsi="Times New Roman"/>
              </w:rPr>
            </w:pPr>
          </w:p>
        </w:tc>
      </w:tr>
      <w:tr w:rsidR="00836242" w:rsidRPr="007246F4" w:rsidTr="002403C9">
        <w:trPr>
          <w:trHeight w:val="876"/>
        </w:trPr>
        <w:tc>
          <w:tcPr>
            <w:tcW w:w="5118" w:type="dxa"/>
            <w:gridSpan w:val="8"/>
            <w:tcBorders>
              <w:top w:val="nil"/>
              <w:left w:val="nil"/>
              <w:bottom w:val="nil"/>
              <w:right w:val="nil"/>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8"/>
                <w:szCs w:val="28"/>
              </w:rPr>
            </w:pPr>
          </w:p>
        </w:tc>
        <w:tc>
          <w:tcPr>
            <w:tcW w:w="8325" w:type="dxa"/>
            <w:gridSpan w:val="19"/>
            <w:tcBorders>
              <w:top w:val="nil"/>
              <w:left w:val="nil"/>
              <w:bottom w:val="nil"/>
              <w:right w:val="nil"/>
            </w:tcBorders>
            <w:shd w:val="clear" w:color="auto" w:fill="auto"/>
            <w:vAlign w:val="center"/>
            <w:hideMark/>
          </w:tcPr>
          <w:p w:rsidR="00836242" w:rsidRDefault="00836242" w:rsidP="002403C9">
            <w:pPr>
              <w:rPr>
                <w:rFonts w:ascii="Times New Roman" w:eastAsia="Times New Roman" w:hAnsi="Times New Roman"/>
                <w:color w:val="000000"/>
                <w:sz w:val="28"/>
                <w:szCs w:val="28"/>
              </w:rPr>
            </w:pPr>
          </w:p>
        </w:tc>
        <w:tc>
          <w:tcPr>
            <w:tcW w:w="2161" w:type="dxa"/>
            <w:gridSpan w:val="3"/>
            <w:tcBorders>
              <w:top w:val="nil"/>
              <w:left w:val="nil"/>
              <w:bottom w:val="nil"/>
              <w:right w:val="nil"/>
            </w:tcBorders>
            <w:shd w:val="clear" w:color="auto" w:fill="auto"/>
            <w:vAlign w:val="center"/>
            <w:hideMark/>
          </w:tcPr>
          <w:p w:rsidR="00836242" w:rsidRPr="007246F4" w:rsidRDefault="00836242" w:rsidP="002403C9">
            <w:pPr>
              <w:jc w:val="center"/>
              <w:rPr>
                <w:rFonts w:ascii="Times New Roman" w:eastAsia="Times New Roman" w:hAnsi="Times New Roman"/>
                <w:color w:val="000000"/>
                <w:sz w:val="24"/>
                <w:szCs w:val="24"/>
              </w:rPr>
            </w:pPr>
          </w:p>
        </w:tc>
      </w:tr>
    </w:tbl>
    <w:p w:rsidR="00836242" w:rsidRDefault="00836242"/>
    <w:p w:rsidR="00836242" w:rsidRDefault="00836242"/>
    <w:p w:rsidR="00836242" w:rsidRDefault="00836242">
      <w:pPr>
        <w:rPr>
          <w:rFonts w:ascii="Times New Roman" w:hAnsi="Times New Roman"/>
          <w:sz w:val="28"/>
        </w:rPr>
      </w:pPr>
    </w:p>
    <w:p w:rsidR="00836242" w:rsidRPr="00836242" w:rsidRDefault="00836242" w:rsidP="00836242">
      <w:pPr>
        <w:shd w:val="clear" w:color="auto" w:fill="FFFFFF"/>
        <w:ind w:firstLine="6096"/>
        <w:rPr>
          <w:rFonts w:ascii="Times New Roman" w:hAnsi="Times New Roman"/>
        </w:rPr>
      </w:pPr>
      <w:r w:rsidRPr="00836242">
        <w:rPr>
          <w:rFonts w:ascii="Times New Roman" w:hAnsi="Times New Roman"/>
        </w:rPr>
        <w:t xml:space="preserve">Приложение № 2 к приказу </w:t>
      </w:r>
    </w:p>
    <w:p w:rsidR="00836242" w:rsidRPr="00836242" w:rsidRDefault="00836242" w:rsidP="00836242">
      <w:pPr>
        <w:shd w:val="clear" w:color="auto" w:fill="FFFFFF"/>
        <w:ind w:firstLine="6096"/>
        <w:rPr>
          <w:rFonts w:ascii="Times New Roman" w:hAnsi="Times New Roman"/>
        </w:rPr>
      </w:pPr>
      <w:r w:rsidRPr="00836242">
        <w:rPr>
          <w:rFonts w:ascii="Times New Roman" w:hAnsi="Times New Roman"/>
        </w:rPr>
        <w:t xml:space="preserve">Минсельхозпрода РТ </w:t>
      </w:r>
    </w:p>
    <w:p w:rsidR="00836242" w:rsidRPr="00836242" w:rsidRDefault="00836242" w:rsidP="00836242">
      <w:pPr>
        <w:shd w:val="clear" w:color="auto" w:fill="FFFFFF"/>
        <w:ind w:firstLine="6096"/>
        <w:rPr>
          <w:rFonts w:ascii="Times New Roman" w:hAnsi="Times New Roman"/>
        </w:rPr>
      </w:pPr>
      <w:r w:rsidRPr="00836242">
        <w:rPr>
          <w:rFonts w:ascii="Times New Roman" w:hAnsi="Times New Roman"/>
        </w:rPr>
        <w:t>от  _____ 2018 № ___/2-пр</w:t>
      </w:r>
    </w:p>
    <w:p w:rsidR="00836242" w:rsidRPr="00836242" w:rsidRDefault="00836242" w:rsidP="00836242">
      <w:pPr>
        <w:shd w:val="clear" w:color="auto" w:fill="FFFFFF"/>
        <w:ind w:firstLine="6096"/>
        <w:rPr>
          <w:rFonts w:ascii="Times New Roman" w:hAnsi="Times New Roman"/>
        </w:rPr>
      </w:pPr>
    </w:p>
    <w:p w:rsidR="00836242" w:rsidRPr="00836242" w:rsidRDefault="00836242" w:rsidP="00836242">
      <w:pPr>
        <w:shd w:val="clear" w:color="auto" w:fill="FFFFFF"/>
        <w:ind w:firstLine="6096"/>
        <w:rPr>
          <w:rFonts w:ascii="Times New Roman" w:hAnsi="Times New Roman"/>
        </w:rPr>
      </w:pPr>
      <w:r w:rsidRPr="00836242">
        <w:rPr>
          <w:rFonts w:ascii="Times New Roman" w:hAnsi="Times New Roman"/>
        </w:rPr>
        <w:t>Приложение № 9 к Положению,</w:t>
      </w:r>
    </w:p>
    <w:p w:rsidR="00836242" w:rsidRPr="00836242" w:rsidRDefault="00836242" w:rsidP="00836242">
      <w:pPr>
        <w:shd w:val="clear" w:color="auto" w:fill="FFFFFF"/>
        <w:ind w:firstLine="6096"/>
        <w:rPr>
          <w:rFonts w:ascii="Times New Roman" w:hAnsi="Times New Roman"/>
        </w:rPr>
      </w:pPr>
      <w:proofErr w:type="gramStart"/>
      <w:r w:rsidRPr="00836242">
        <w:rPr>
          <w:rFonts w:ascii="Times New Roman" w:hAnsi="Times New Roman"/>
        </w:rPr>
        <w:t>утверждённого</w:t>
      </w:r>
      <w:proofErr w:type="gramEnd"/>
      <w:r w:rsidRPr="00836242">
        <w:rPr>
          <w:rFonts w:ascii="Times New Roman" w:hAnsi="Times New Roman"/>
        </w:rPr>
        <w:t xml:space="preserve">  приказом </w:t>
      </w:r>
    </w:p>
    <w:p w:rsidR="00836242" w:rsidRPr="00836242" w:rsidRDefault="00836242" w:rsidP="00836242">
      <w:pPr>
        <w:shd w:val="clear" w:color="auto" w:fill="FFFFFF"/>
        <w:ind w:firstLine="6096"/>
        <w:rPr>
          <w:rFonts w:ascii="Times New Roman" w:hAnsi="Times New Roman"/>
        </w:rPr>
      </w:pPr>
      <w:r w:rsidRPr="00836242">
        <w:rPr>
          <w:rFonts w:ascii="Times New Roman" w:hAnsi="Times New Roman"/>
        </w:rPr>
        <w:t xml:space="preserve">Минсельхозпрода РТ </w:t>
      </w:r>
    </w:p>
    <w:p w:rsidR="00836242" w:rsidRPr="00836242" w:rsidRDefault="00836242" w:rsidP="00836242">
      <w:pPr>
        <w:shd w:val="clear" w:color="auto" w:fill="FFFFFF"/>
        <w:ind w:firstLine="6096"/>
        <w:rPr>
          <w:rFonts w:ascii="Times New Roman" w:hAnsi="Times New Roman"/>
        </w:rPr>
      </w:pPr>
      <w:r w:rsidRPr="00836242">
        <w:rPr>
          <w:rFonts w:ascii="Times New Roman" w:hAnsi="Times New Roman"/>
        </w:rPr>
        <w:t>от  29.03.2017 № 60/2-пр</w:t>
      </w:r>
    </w:p>
    <w:p w:rsidR="00836242" w:rsidRPr="00836242" w:rsidRDefault="00836242" w:rsidP="00836242">
      <w:pPr>
        <w:shd w:val="clear" w:color="auto" w:fill="FFFFFF"/>
        <w:ind w:firstLine="6663"/>
        <w:rPr>
          <w:rFonts w:ascii="Times New Roman" w:hAnsi="Times New Roman"/>
        </w:rPr>
      </w:pPr>
    </w:p>
    <w:p w:rsidR="00836242" w:rsidRPr="00AF5A2A" w:rsidRDefault="00836242" w:rsidP="00836242">
      <w:pPr>
        <w:shd w:val="clear" w:color="auto" w:fill="FFFFFF"/>
        <w:jc w:val="right"/>
      </w:pPr>
    </w:p>
    <w:p w:rsidR="00836242" w:rsidRPr="00836242" w:rsidRDefault="00836242" w:rsidP="00836242">
      <w:pPr>
        <w:shd w:val="clear" w:color="auto" w:fill="FFFFFF"/>
        <w:jc w:val="center"/>
        <w:rPr>
          <w:rFonts w:ascii="Times New Roman" w:hAnsi="Times New Roman"/>
          <w:b/>
          <w:sz w:val="24"/>
          <w:szCs w:val="24"/>
        </w:rPr>
      </w:pPr>
      <w:r w:rsidRPr="00836242">
        <w:rPr>
          <w:rFonts w:ascii="Times New Roman" w:hAnsi="Times New Roman"/>
          <w:b/>
          <w:sz w:val="24"/>
          <w:szCs w:val="24"/>
        </w:rPr>
        <w:t xml:space="preserve">Договор </w:t>
      </w:r>
    </w:p>
    <w:p w:rsidR="00836242" w:rsidRPr="00836242" w:rsidRDefault="00836242" w:rsidP="00836242">
      <w:pPr>
        <w:shd w:val="clear" w:color="auto" w:fill="FFFFFF"/>
        <w:spacing w:line="322" w:lineRule="exact"/>
        <w:ind w:left="14"/>
        <w:jc w:val="center"/>
        <w:rPr>
          <w:rFonts w:ascii="Times New Roman" w:hAnsi="Times New Roman"/>
          <w:b/>
          <w:sz w:val="24"/>
          <w:szCs w:val="24"/>
        </w:rPr>
      </w:pPr>
      <w:r w:rsidRPr="00836242">
        <w:rPr>
          <w:rFonts w:ascii="Times New Roman" w:hAnsi="Times New Roman"/>
          <w:b/>
          <w:spacing w:val="-1"/>
          <w:sz w:val="24"/>
          <w:szCs w:val="24"/>
        </w:rPr>
        <w:t xml:space="preserve"> о предоставлении </w:t>
      </w:r>
      <w:r w:rsidRPr="00836242">
        <w:rPr>
          <w:rFonts w:ascii="Times New Roman" w:hAnsi="Times New Roman"/>
          <w:b/>
          <w:sz w:val="24"/>
          <w:szCs w:val="24"/>
        </w:rPr>
        <w:t xml:space="preserve">гранта на развитие семейной животноводческой фермы по программе «Развитие семейных животноводческих ферм на базе крестьянских (фермерских) хозяйств в Республике Татарстан </w:t>
      </w:r>
    </w:p>
    <w:p w:rsidR="00836242" w:rsidRPr="00836242" w:rsidRDefault="00836242" w:rsidP="00836242">
      <w:pPr>
        <w:shd w:val="clear" w:color="auto" w:fill="FFFFFF"/>
        <w:spacing w:line="322" w:lineRule="exact"/>
        <w:ind w:left="14"/>
        <w:jc w:val="center"/>
        <w:rPr>
          <w:rFonts w:ascii="Times New Roman" w:hAnsi="Times New Roman"/>
          <w:b/>
          <w:sz w:val="24"/>
          <w:szCs w:val="24"/>
        </w:rPr>
      </w:pPr>
      <w:r w:rsidRPr="00836242">
        <w:rPr>
          <w:rFonts w:ascii="Times New Roman" w:hAnsi="Times New Roman"/>
          <w:b/>
          <w:sz w:val="24"/>
          <w:szCs w:val="24"/>
        </w:rPr>
        <w:t xml:space="preserve">на 2017 - 2020 годы» </w:t>
      </w:r>
    </w:p>
    <w:p w:rsidR="00836242" w:rsidRPr="00836242" w:rsidRDefault="00836242" w:rsidP="00836242">
      <w:pPr>
        <w:shd w:val="clear" w:color="auto" w:fill="FFFFFF"/>
        <w:spacing w:line="322" w:lineRule="exact"/>
        <w:ind w:left="14"/>
        <w:jc w:val="center"/>
        <w:rPr>
          <w:rFonts w:ascii="Times New Roman" w:hAnsi="Times New Roman"/>
          <w:b/>
          <w:sz w:val="24"/>
          <w:szCs w:val="24"/>
        </w:rPr>
      </w:pPr>
    </w:p>
    <w:p w:rsidR="00836242" w:rsidRPr="00836242" w:rsidRDefault="00836242" w:rsidP="00836242">
      <w:pPr>
        <w:shd w:val="clear" w:color="auto" w:fill="FFFFFF"/>
        <w:spacing w:line="322" w:lineRule="exact"/>
        <w:ind w:left="14"/>
        <w:jc w:val="center"/>
        <w:rPr>
          <w:rFonts w:ascii="Times New Roman" w:hAnsi="Times New Roman"/>
          <w:b/>
          <w:sz w:val="24"/>
          <w:szCs w:val="24"/>
        </w:rPr>
      </w:pPr>
      <w:r w:rsidRPr="00836242">
        <w:rPr>
          <w:rFonts w:ascii="Times New Roman" w:hAnsi="Times New Roman"/>
          <w:b/>
          <w:sz w:val="24"/>
          <w:szCs w:val="24"/>
        </w:rPr>
        <w:t xml:space="preserve">№ </w:t>
      </w:r>
      <w:r w:rsidRPr="00836242">
        <w:rPr>
          <w:rFonts w:ascii="Times New Roman" w:hAnsi="Times New Roman"/>
          <w:sz w:val="24"/>
          <w:szCs w:val="24"/>
        </w:rPr>
        <w:t>_________________/__</w:t>
      </w:r>
    </w:p>
    <w:p w:rsidR="00836242" w:rsidRPr="00836242" w:rsidRDefault="00836242" w:rsidP="00836242">
      <w:pPr>
        <w:shd w:val="clear" w:color="auto" w:fill="FFFFFF"/>
        <w:spacing w:line="322" w:lineRule="exact"/>
        <w:ind w:left="14"/>
        <w:rPr>
          <w:rFonts w:ascii="Times New Roman" w:hAnsi="Times New Roman"/>
          <w:sz w:val="24"/>
          <w:szCs w:val="24"/>
        </w:rPr>
      </w:pPr>
      <w:r w:rsidRPr="00836242">
        <w:rPr>
          <w:rFonts w:ascii="Times New Roman" w:hAnsi="Times New Roman"/>
          <w:b/>
          <w:sz w:val="24"/>
          <w:szCs w:val="24"/>
        </w:rPr>
        <w:t>г. Казань                                                                              от ___ ______ 20__ года</w:t>
      </w:r>
    </w:p>
    <w:p w:rsidR="00836242" w:rsidRPr="00836242" w:rsidRDefault="00836242" w:rsidP="00836242">
      <w:pPr>
        <w:pStyle w:val="1"/>
        <w:ind w:firstLine="539"/>
        <w:jc w:val="both"/>
        <w:rPr>
          <w:rFonts w:ascii="Times New Roman" w:hAnsi="Times New Roman"/>
          <w:b w:val="0"/>
          <w:color w:val="auto"/>
        </w:rPr>
      </w:pPr>
      <w:proofErr w:type="gramStart"/>
      <w:r w:rsidRPr="00836242">
        <w:rPr>
          <w:rFonts w:ascii="Times New Roman" w:hAnsi="Times New Roman"/>
          <w:b w:val="0"/>
          <w:color w:val="auto"/>
        </w:rPr>
        <w:t>Министерство сельского хозяйства и продовольствия Республики Татарстан, именуемое в дальнейшем «</w:t>
      </w:r>
      <w:proofErr w:type="spellStart"/>
      <w:r w:rsidRPr="00836242">
        <w:rPr>
          <w:rFonts w:ascii="Times New Roman" w:hAnsi="Times New Roman"/>
          <w:b w:val="0"/>
          <w:color w:val="auto"/>
        </w:rPr>
        <w:t>Грантодатель</w:t>
      </w:r>
      <w:proofErr w:type="spellEnd"/>
      <w:r w:rsidRPr="00836242">
        <w:rPr>
          <w:rFonts w:ascii="Times New Roman" w:hAnsi="Times New Roman"/>
          <w:b w:val="0"/>
          <w:color w:val="auto"/>
        </w:rPr>
        <w:t xml:space="preserve">», в лице заместителя Премьер-министра Республики Татарстан – министра сельского хозяйства и продовольствия Республики Татарстан Ахметова Марата </w:t>
      </w:r>
      <w:proofErr w:type="spellStart"/>
      <w:r w:rsidRPr="00836242">
        <w:rPr>
          <w:rFonts w:ascii="Times New Roman" w:hAnsi="Times New Roman"/>
          <w:b w:val="0"/>
          <w:color w:val="auto"/>
        </w:rPr>
        <w:t>Готовича</w:t>
      </w:r>
      <w:proofErr w:type="spellEnd"/>
      <w:r w:rsidRPr="00836242">
        <w:rPr>
          <w:rFonts w:ascii="Times New Roman" w:hAnsi="Times New Roman"/>
          <w:b w:val="0"/>
          <w:color w:val="auto"/>
        </w:rPr>
        <w:t xml:space="preserve">, действующего на основании Положения, утвержденного постановлением Кабинета Министров Республики Татарстан от 6 июля 2005 года № 316 «Вопросы Министерства сельского хозяйства и продовольствия Республики Татарстан», с одной стороны, и </w:t>
      </w:r>
      <w:r w:rsidRPr="00836242">
        <w:rPr>
          <w:rFonts w:ascii="Times New Roman" w:hAnsi="Times New Roman"/>
          <w:b w:val="0"/>
          <w:color w:val="auto"/>
          <w:spacing w:val="2"/>
        </w:rPr>
        <w:t>крестьянское (фермерское) хозяйство индивидуальный предприниматель</w:t>
      </w:r>
      <w:proofErr w:type="gramEnd"/>
      <w:r w:rsidRPr="00836242">
        <w:rPr>
          <w:rFonts w:ascii="Times New Roman" w:hAnsi="Times New Roman"/>
          <w:b w:val="0"/>
          <w:color w:val="auto"/>
          <w:spacing w:val="2"/>
        </w:rPr>
        <w:t xml:space="preserve"> </w:t>
      </w:r>
      <w:r w:rsidRPr="00836242">
        <w:rPr>
          <w:rFonts w:ascii="Times New Roman" w:hAnsi="Times New Roman"/>
          <w:bCs w:val="0"/>
          <w:color w:val="auto"/>
        </w:rPr>
        <w:t>___________________</w:t>
      </w:r>
      <w:r w:rsidRPr="00836242">
        <w:rPr>
          <w:rFonts w:ascii="Times New Roman" w:hAnsi="Times New Roman"/>
          <w:b w:val="0"/>
          <w:color w:val="auto"/>
          <w:spacing w:val="2"/>
        </w:rPr>
        <w:t xml:space="preserve">, </w:t>
      </w:r>
      <w:proofErr w:type="gramStart"/>
      <w:r w:rsidRPr="00836242">
        <w:rPr>
          <w:rFonts w:ascii="Times New Roman" w:hAnsi="Times New Roman"/>
          <w:b w:val="0"/>
          <w:color w:val="auto"/>
          <w:spacing w:val="2"/>
        </w:rPr>
        <w:t xml:space="preserve">зарегистрированное  в </w:t>
      </w:r>
      <w:r w:rsidRPr="00836242">
        <w:rPr>
          <w:rFonts w:ascii="Times New Roman" w:hAnsi="Times New Roman"/>
          <w:bCs w:val="0"/>
          <w:color w:val="auto"/>
        </w:rPr>
        <w:t>_____________</w:t>
      </w:r>
      <w:r w:rsidRPr="00836242">
        <w:rPr>
          <w:rFonts w:ascii="Times New Roman" w:hAnsi="Times New Roman"/>
          <w:color w:val="auto"/>
        </w:rPr>
        <w:t xml:space="preserve"> </w:t>
      </w:r>
      <w:r w:rsidRPr="00836242">
        <w:rPr>
          <w:rFonts w:ascii="Times New Roman" w:hAnsi="Times New Roman"/>
          <w:b w:val="0"/>
          <w:color w:val="auto"/>
          <w:spacing w:val="2"/>
        </w:rPr>
        <w:t xml:space="preserve">муниципальном районе </w:t>
      </w:r>
      <w:r w:rsidRPr="00836242">
        <w:rPr>
          <w:rFonts w:ascii="Times New Roman" w:hAnsi="Times New Roman"/>
          <w:b w:val="0"/>
          <w:color w:val="auto"/>
        </w:rPr>
        <w:t>Республики Татарстан</w:t>
      </w:r>
      <w:r w:rsidRPr="00836242">
        <w:rPr>
          <w:rFonts w:ascii="Times New Roman" w:hAnsi="Times New Roman"/>
          <w:b w:val="0"/>
          <w:color w:val="auto"/>
          <w:spacing w:val="2"/>
        </w:rPr>
        <w:t xml:space="preserve"> (далее - КФХ) в лице главы КФХ </w:t>
      </w:r>
      <w:r w:rsidRPr="00836242">
        <w:rPr>
          <w:rFonts w:ascii="Times New Roman" w:hAnsi="Times New Roman"/>
          <w:bCs w:val="0"/>
          <w:color w:val="auto"/>
        </w:rPr>
        <w:t>______________________</w:t>
      </w:r>
      <w:r w:rsidRPr="00836242">
        <w:rPr>
          <w:rFonts w:ascii="Times New Roman" w:hAnsi="Times New Roman"/>
          <w:b w:val="0"/>
          <w:color w:val="auto"/>
          <w:spacing w:val="2"/>
        </w:rPr>
        <w:t xml:space="preserve">, действующее на основании  свидетельства о государственной регистрации, ОГРНИП - </w:t>
      </w:r>
      <w:r w:rsidRPr="00836242">
        <w:rPr>
          <w:rFonts w:ascii="Times New Roman" w:hAnsi="Times New Roman"/>
          <w:color w:val="auto"/>
          <w:spacing w:val="2"/>
        </w:rPr>
        <w:t>______________</w:t>
      </w:r>
      <w:r w:rsidRPr="00836242">
        <w:rPr>
          <w:rFonts w:ascii="Times New Roman" w:hAnsi="Times New Roman"/>
          <w:b w:val="0"/>
          <w:color w:val="auto"/>
          <w:spacing w:val="2"/>
        </w:rPr>
        <w:t xml:space="preserve"> именуемый далее «</w:t>
      </w:r>
      <w:proofErr w:type="spellStart"/>
      <w:r w:rsidRPr="00836242">
        <w:rPr>
          <w:rFonts w:ascii="Times New Roman" w:hAnsi="Times New Roman"/>
          <w:b w:val="0"/>
          <w:color w:val="auto"/>
          <w:spacing w:val="2"/>
        </w:rPr>
        <w:t>Грантополучатель</w:t>
      </w:r>
      <w:proofErr w:type="spellEnd"/>
      <w:r w:rsidRPr="00836242">
        <w:rPr>
          <w:rFonts w:ascii="Times New Roman" w:hAnsi="Times New Roman"/>
          <w:b w:val="0"/>
          <w:color w:val="auto"/>
          <w:spacing w:val="2"/>
        </w:rPr>
        <w:t xml:space="preserve">»,  с другой стороны, совместно именуемые в дальнейшем «Стороны», </w:t>
      </w:r>
      <w:r w:rsidRPr="00836242">
        <w:rPr>
          <w:rFonts w:ascii="Times New Roman" w:hAnsi="Times New Roman"/>
          <w:b w:val="0"/>
          <w:color w:val="auto"/>
        </w:rPr>
        <w:t xml:space="preserve">по итогам проведения  конкурса (протокол заседания конкурсной комиссии от ____________ 201_ года № ___, приказа </w:t>
      </w:r>
      <w:proofErr w:type="spellStart"/>
      <w:r w:rsidRPr="00836242">
        <w:rPr>
          <w:rFonts w:ascii="Times New Roman" w:hAnsi="Times New Roman"/>
          <w:b w:val="0"/>
          <w:color w:val="auto"/>
        </w:rPr>
        <w:t>Грантодателя</w:t>
      </w:r>
      <w:proofErr w:type="spellEnd"/>
      <w:r w:rsidRPr="00836242">
        <w:rPr>
          <w:rFonts w:ascii="Times New Roman" w:hAnsi="Times New Roman"/>
          <w:b w:val="0"/>
          <w:color w:val="auto"/>
        </w:rPr>
        <w:t xml:space="preserve"> о выделении бюджетных средств от __________ 201_ года № _______), заключили настоящий договор о нижеследующем:</w:t>
      </w:r>
      <w:proofErr w:type="gramEnd"/>
    </w:p>
    <w:p w:rsidR="00836242" w:rsidRPr="00836242" w:rsidRDefault="00836242" w:rsidP="00836242">
      <w:pPr>
        <w:pStyle w:val="aa"/>
        <w:numPr>
          <w:ilvl w:val="0"/>
          <w:numId w:val="18"/>
        </w:numPr>
        <w:shd w:val="clear" w:color="auto" w:fill="FFFFFF"/>
        <w:jc w:val="center"/>
        <w:rPr>
          <w:b/>
          <w:color w:val="auto"/>
          <w:spacing w:val="-5"/>
          <w:sz w:val="24"/>
          <w:szCs w:val="24"/>
        </w:rPr>
      </w:pPr>
      <w:r w:rsidRPr="00836242">
        <w:rPr>
          <w:b/>
          <w:color w:val="auto"/>
          <w:spacing w:val="-5"/>
          <w:sz w:val="24"/>
          <w:szCs w:val="24"/>
        </w:rPr>
        <w:t>Предмет  Договора</w:t>
      </w:r>
    </w:p>
    <w:p w:rsidR="00836242" w:rsidRPr="00836242" w:rsidRDefault="00836242" w:rsidP="00836242">
      <w:pPr>
        <w:shd w:val="clear" w:color="auto" w:fill="FFFFFF"/>
        <w:jc w:val="center"/>
        <w:rPr>
          <w:rFonts w:ascii="Times New Roman" w:hAnsi="Times New Roman"/>
          <w:sz w:val="24"/>
          <w:szCs w:val="24"/>
        </w:rPr>
      </w:pPr>
    </w:p>
    <w:p w:rsidR="00836242" w:rsidRPr="00836242" w:rsidRDefault="00836242" w:rsidP="00836242">
      <w:pPr>
        <w:shd w:val="clear" w:color="auto" w:fill="FFFFFF"/>
        <w:ind w:right="19" w:firstLine="567"/>
        <w:rPr>
          <w:rFonts w:ascii="Times New Roman" w:hAnsi="Times New Roman"/>
          <w:b/>
          <w:sz w:val="24"/>
          <w:szCs w:val="24"/>
        </w:rPr>
      </w:pPr>
      <w:r w:rsidRPr="00836242">
        <w:rPr>
          <w:rFonts w:ascii="Times New Roman" w:hAnsi="Times New Roman"/>
          <w:spacing w:val="8"/>
          <w:sz w:val="24"/>
          <w:szCs w:val="24"/>
        </w:rPr>
        <w:t>1.1. </w:t>
      </w:r>
      <w:proofErr w:type="spellStart"/>
      <w:r w:rsidRPr="00836242">
        <w:rPr>
          <w:rFonts w:ascii="Times New Roman" w:hAnsi="Times New Roman"/>
          <w:sz w:val="24"/>
          <w:szCs w:val="24"/>
        </w:rPr>
        <w:t>Грантодатель</w:t>
      </w:r>
      <w:proofErr w:type="spellEnd"/>
      <w:r w:rsidRPr="00836242">
        <w:rPr>
          <w:rFonts w:ascii="Times New Roman" w:hAnsi="Times New Roman"/>
          <w:sz w:val="24"/>
          <w:szCs w:val="24"/>
        </w:rPr>
        <w:t xml:space="preserve"> предоставляет </w:t>
      </w:r>
      <w:proofErr w:type="spellStart"/>
      <w:r w:rsidRPr="00836242">
        <w:rPr>
          <w:rFonts w:ascii="Times New Roman" w:hAnsi="Times New Roman"/>
          <w:spacing w:val="2"/>
          <w:sz w:val="24"/>
          <w:szCs w:val="24"/>
        </w:rPr>
        <w:t>Грантополучателю</w:t>
      </w:r>
      <w:proofErr w:type="spellEnd"/>
      <w:r w:rsidRPr="00836242">
        <w:rPr>
          <w:rFonts w:ascii="Times New Roman" w:hAnsi="Times New Roman"/>
          <w:spacing w:val="2"/>
          <w:sz w:val="24"/>
          <w:szCs w:val="24"/>
        </w:rPr>
        <w:t xml:space="preserve"> </w:t>
      </w:r>
      <w:r w:rsidRPr="00836242">
        <w:rPr>
          <w:rFonts w:ascii="Times New Roman" w:hAnsi="Times New Roman"/>
          <w:sz w:val="24"/>
          <w:szCs w:val="24"/>
        </w:rPr>
        <w:t xml:space="preserve">грант на развитие семейной животноводческой фермы  в виде гранта </w:t>
      </w:r>
      <w:proofErr w:type="gramStart"/>
      <w:r w:rsidRPr="00836242">
        <w:rPr>
          <w:rFonts w:ascii="Times New Roman" w:hAnsi="Times New Roman"/>
          <w:sz w:val="24"/>
          <w:szCs w:val="24"/>
        </w:rPr>
        <w:t>для</w:t>
      </w:r>
      <w:proofErr w:type="gramEnd"/>
      <w:r w:rsidRPr="00836242">
        <w:rPr>
          <w:rFonts w:ascii="Times New Roman" w:hAnsi="Times New Roman"/>
          <w:sz w:val="24"/>
          <w:szCs w:val="24"/>
        </w:rPr>
        <w:t xml:space="preserve">  </w:t>
      </w:r>
      <w:r w:rsidRPr="00836242">
        <w:rPr>
          <w:rFonts w:ascii="Times New Roman" w:hAnsi="Times New Roman"/>
          <w:b/>
          <w:sz w:val="24"/>
          <w:szCs w:val="24"/>
        </w:rPr>
        <w:t>____________________.</w:t>
      </w:r>
    </w:p>
    <w:p w:rsidR="00836242" w:rsidRPr="00836242" w:rsidRDefault="00836242" w:rsidP="00836242">
      <w:pPr>
        <w:shd w:val="clear" w:color="auto" w:fill="FFFFFF"/>
        <w:tabs>
          <w:tab w:val="left" w:pos="1134"/>
        </w:tabs>
        <w:ind w:right="19" w:firstLine="567"/>
        <w:rPr>
          <w:rFonts w:ascii="Times New Roman" w:hAnsi="Times New Roman"/>
          <w:sz w:val="24"/>
          <w:szCs w:val="24"/>
        </w:rPr>
      </w:pPr>
      <w:r w:rsidRPr="00836242">
        <w:rPr>
          <w:rFonts w:ascii="Times New Roman" w:hAnsi="Times New Roman"/>
          <w:sz w:val="24"/>
          <w:szCs w:val="24"/>
        </w:rPr>
        <w:t>1.2.</w:t>
      </w:r>
      <w:r w:rsidRPr="00836242">
        <w:rPr>
          <w:rFonts w:ascii="Times New Roman" w:hAnsi="Times New Roman"/>
          <w:spacing w:val="2"/>
          <w:sz w:val="24"/>
          <w:szCs w:val="24"/>
        </w:rPr>
        <w:t xml:space="preserve"> </w:t>
      </w:r>
      <w:proofErr w:type="spellStart"/>
      <w:r w:rsidRPr="00836242">
        <w:rPr>
          <w:rFonts w:ascii="Times New Roman" w:hAnsi="Times New Roman"/>
          <w:sz w:val="24"/>
          <w:szCs w:val="24"/>
        </w:rPr>
        <w:t>Грантополучатель</w:t>
      </w:r>
      <w:proofErr w:type="spellEnd"/>
      <w:r w:rsidRPr="00836242">
        <w:rPr>
          <w:rFonts w:ascii="Times New Roman" w:hAnsi="Times New Roman"/>
          <w:sz w:val="24"/>
          <w:szCs w:val="24"/>
        </w:rPr>
        <w:t xml:space="preserve"> обязуется использовать грант </w:t>
      </w:r>
      <w:proofErr w:type="gramStart"/>
      <w:r w:rsidRPr="00836242">
        <w:rPr>
          <w:rFonts w:ascii="Times New Roman" w:hAnsi="Times New Roman"/>
          <w:sz w:val="24"/>
          <w:szCs w:val="24"/>
        </w:rPr>
        <w:t>на</w:t>
      </w:r>
      <w:proofErr w:type="gramEnd"/>
      <w:r w:rsidRPr="00836242">
        <w:rPr>
          <w:rFonts w:ascii="Times New Roman" w:hAnsi="Times New Roman"/>
          <w:sz w:val="24"/>
          <w:szCs w:val="24"/>
        </w:rPr>
        <w:t xml:space="preserve"> </w:t>
      </w:r>
      <w:r w:rsidRPr="00836242">
        <w:rPr>
          <w:rFonts w:ascii="Times New Roman" w:hAnsi="Times New Roman"/>
          <w:b/>
          <w:sz w:val="24"/>
          <w:szCs w:val="24"/>
        </w:rPr>
        <w:t>______________________________,</w:t>
      </w:r>
      <w:r w:rsidRPr="00836242">
        <w:rPr>
          <w:rFonts w:ascii="Times New Roman" w:hAnsi="Times New Roman"/>
          <w:sz w:val="24"/>
          <w:szCs w:val="24"/>
        </w:rPr>
        <w:t xml:space="preserve"> с годовым объёмом продукции с данной фермы не менее </w:t>
      </w:r>
      <w:r w:rsidRPr="00836242">
        <w:rPr>
          <w:rFonts w:ascii="Times New Roman" w:hAnsi="Times New Roman"/>
          <w:b/>
          <w:sz w:val="24"/>
          <w:szCs w:val="24"/>
        </w:rPr>
        <w:t>_____________</w:t>
      </w:r>
      <w:r w:rsidRPr="00836242">
        <w:rPr>
          <w:rFonts w:ascii="Times New Roman" w:hAnsi="Times New Roman"/>
          <w:sz w:val="24"/>
          <w:szCs w:val="24"/>
        </w:rPr>
        <w:t xml:space="preserve">,   в соответствии  с утвержденным конкурсной комиссией планом расходов. </w:t>
      </w:r>
    </w:p>
    <w:p w:rsidR="00836242" w:rsidRPr="00836242" w:rsidRDefault="00836242" w:rsidP="00836242">
      <w:pPr>
        <w:ind w:firstLine="567"/>
        <w:rPr>
          <w:rFonts w:ascii="Times New Roman" w:hAnsi="Times New Roman"/>
          <w:bCs/>
          <w:sz w:val="24"/>
          <w:szCs w:val="24"/>
        </w:rPr>
      </w:pPr>
      <w:r w:rsidRPr="00836242">
        <w:rPr>
          <w:rFonts w:ascii="Times New Roman" w:hAnsi="Times New Roman"/>
          <w:sz w:val="24"/>
          <w:szCs w:val="24"/>
        </w:rPr>
        <w:lastRenderedPageBreak/>
        <w:t xml:space="preserve">1.3. </w:t>
      </w:r>
      <w:proofErr w:type="gramStart"/>
      <w:r w:rsidRPr="00836242">
        <w:rPr>
          <w:rFonts w:ascii="Times New Roman" w:hAnsi="Times New Roman"/>
          <w:sz w:val="24"/>
          <w:szCs w:val="24"/>
        </w:rPr>
        <w:t xml:space="preserve">Сумма  гранта перечисляется  </w:t>
      </w:r>
      <w:proofErr w:type="spellStart"/>
      <w:r w:rsidRPr="00836242">
        <w:rPr>
          <w:rFonts w:ascii="Times New Roman" w:hAnsi="Times New Roman"/>
          <w:sz w:val="24"/>
          <w:szCs w:val="24"/>
        </w:rPr>
        <w:t>Грантодателем</w:t>
      </w:r>
      <w:proofErr w:type="spellEnd"/>
      <w:r w:rsidRPr="00836242">
        <w:rPr>
          <w:rFonts w:ascii="Times New Roman" w:hAnsi="Times New Roman"/>
          <w:sz w:val="24"/>
          <w:szCs w:val="24"/>
        </w:rPr>
        <w:t xml:space="preserve"> на лицевой счет Управления сельского хозяйства и продовольствия Министерства сельского хозяйства и продовольствия Республики Татарстан (далее – Управление), открытый в территориальном отделении </w:t>
      </w:r>
      <w:r w:rsidRPr="00836242">
        <w:rPr>
          <w:rFonts w:ascii="Times New Roman" w:hAnsi="Times New Roman"/>
          <w:bCs/>
          <w:sz w:val="24"/>
          <w:szCs w:val="24"/>
          <w:lang w:eastAsia="en-US"/>
        </w:rPr>
        <w:t>Управления</w:t>
      </w:r>
      <w:r w:rsidRPr="00836242">
        <w:rPr>
          <w:rFonts w:ascii="Times New Roman" w:hAnsi="Times New Roman"/>
          <w:sz w:val="24"/>
          <w:szCs w:val="24"/>
        </w:rPr>
        <w:t xml:space="preserve"> Федерального казначейства по Республике Татарстан, а Управление, перечисляет на лицевой счет </w:t>
      </w:r>
      <w:proofErr w:type="spellStart"/>
      <w:r w:rsidRPr="00836242">
        <w:rPr>
          <w:rFonts w:ascii="Times New Roman" w:hAnsi="Times New Roman"/>
          <w:sz w:val="24"/>
          <w:szCs w:val="24"/>
        </w:rPr>
        <w:t>Грантополучателя</w:t>
      </w:r>
      <w:proofErr w:type="spellEnd"/>
      <w:r w:rsidRPr="00836242">
        <w:rPr>
          <w:rFonts w:ascii="Times New Roman" w:hAnsi="Times New Roman"/>
          <w:sz w:val="24"/>
          <w:szCs w:val="24"/>
        </w:rPr>
        <w:t xml:space="preserve"> открытый в территориальном отделении </w:t>
      </w:r>
      <w:r w:rsidRPr="00836242">
        <w:rPr>
          <w:rFonts w:ascii="Times New Roman" w:hAnsi="Times New Roman"/>
          <w:bCs/>
          <w:sz w:val="24"/>
          <w:szCs w:val="24"/>
          <w:lang w:eastAsia="en-US"/>
        </w:rPr>
        <w:t>Управления</w:t>
      </w:r>
      <w:r w:rsidRPr="00836242">
        <w:rPr>
          <w:rFonts w:ascii="Times New Roman" w:hAnsi="Times New Roman"/>
          <w:sz w:val="24"/>
          <w:szCs w:val="24"/>
        </w:rPr>
        <w:t xml:space="preserve"> Федерального казначейства по Республике Татарстан и составляет </w:t>
      </w:r>
      <w:r w:rsidRPr="00836242">
        <w:rPr>
          <w:rFonts w:ascii="Times New Roman" w:hAnsi="Times New Roman"/>
          <w:b/>
          <w:sz w:val="24"/>
          <w:szCs w:val="24"/>
        </w:rPr>
        <w:t>__________</w:t>
      </w:r>
      <w:r w:rsidRPr="00836242">
        <w:rPr>
          <w:rFonts w:ascii="Times New Roman" w:hAnsi="Times New Roman"/>
          <w:sz w:val="24"/>
          <w:szCs w:val="24"/>
        </w:rPr>
        <w:t xml:space="preserve"> (</w:t>
      </w:r>
      <w:r w:rsidRPr="00836242">
        <w:rPr>
          <w:rFonts w:ascii="Times New Roman" w:hAnsi="Times New Roman"/>
          <w:b/>
          <w:sz w:val="24"/>
          <w:szCs w:val="24"/>
        </w:rPr>
        <w:t>___________________________</w:t>
      </w:r>
      <w:r w:rsidRPr="00836242">
        <w:rPr>
          <w:rFonts w:ascii="Times New Roman" w:hAnsi="Times New Roman"/>
          <w:sz w:val="24"/>
          <w:szCs w:val="24"/>
        </w:rPr>
        <w:t xml:space="preserve">)  рублей.                          </w:t>
      </w:r>
      <w:r w:rsidRPr="00836242">
        <w:rPr>
          <w:rFonts w:ascii="Times New Roman" w:hAnsi="Times New Roman"/>
          <w:bCs/>
          <w:sz w:val="24"/>
          <w:szCs w:val="24"/>
        </w:rPr>
        <w:t xml:space="preserve">                                                                                                               </w:t>
      </w:r>
      <w:proofErr w:type="gramEnd"/>
    </w:p>
    <w:p w:rsidR="00836242" w:rsidRPr="00836242" w:rsidRDefault="00836242" w:rsidP="00836242">
      <w:pPr>
        <w:pStyle w:val="31"/>
        <w:tabs>
          <w:tab w:val="left" w:pos="5652"/>
        </w:tabs>
        <w:spacing w:after="0"/>
        <w:rPr>
          <w:bCs/>
          <w:color w:val="auto"/>
          <w:sz w:val="24"/>
          <w:szCs w:val="24"/>
        </w:rPr>
      </w:pPr>
      <w:r w:rsidRPr="00836242">
        <w:rPr>
          <w:color w:val="auto"/>
          <w:sz w:val="24"/>
          <w:szCs w:val="24"/>
        </w:rPr>
        <w:t xml:space="preserve">     </w:t>
      </w:r>
      <w:r w:rsidRPr="00836242">
        <w:rPr>
          <w:bCs/>
          <w:color w:val="auto"/>
          <w:sz w:val="24"/>
          <w:szCs w:val="24"/>
        </w:rPr>
        <w:t>(</w:t>
      </w:r>
      <w:proofErr w:type="gramStart"/>
      <w:r w:rsidRPr="00836242">
        <w:rPr>
          <w:bCs/>
          <w:color w:val="auto"/>
          <w:sz w:val="24"/>
          <w:szCs w:val="24"/>
        </w:rPr>
        <w:t>с</w:t>
      </w:r>
      <w:proofErr w:type="gramEnd"/>
      <w:r w:rsidRPr="00836242">
        <w:rPr>
          <w:bCs/>
          <w:color w:val="auto"/>
          <w:sz w:val="24"/>
          <w:szCs w:val="24"/>
        </w:rPr>
        <w:t>умма прописью)</w:t>
      </w:r>
    </w:p>
    <w:p w:rsidR="00836242" w:rsidRPr="00836242" w:rsidRDefault="00836242" w:rsidP="00836242">
      <w:pPr>
        <w:pStyle w:val="31"/>
        <w:numPr>
          <w:ilvl w:val="1"/>
          <w:numId w:val="18"/>
        </w:numPr>
        <w:tabs>
          <w:tab w:val="left" w:pos="851"/>
        </w:tabs>
        <w:spacing w:after="0"/>
        <w:ind w:left="0" w:firstLine="567"/>
        <w:jc w:val="both"/>
        <w:rPr>
          <w:bCs/>
          <w:color w:val="auto"/>
          <w:sz w:val="24"/>
          <w:szCs w:val="24"/>
        </w:rPr>
      </w:pPr>
      <w:r w:rsidRPr="00836242">
        <w:rPr>
          <w:color w:val="auto"/>
          <w:sz w:val="24"/>
          <w:szCs w:val="24"/>
        </w:rPr>
        <w:t>Казначейское сопровождение договора  осуществляется в соответствии Постановлением Правительства РФ от 30.12.2017 № 1722 «Об утверждении Правил казначейского сопровождения сре</w:t>
      </w:r>
      <w:proofErr w:type="gramStart"/>
      <w:r w:rsidRPr="00836242">
        <w:rPr>
          <w:color w:val="auto"/>
          <w:sz w:val="24"/>
          <w:szCs w:val="24"/>
        </w:rPr>
        <w:t>дств в сл</w:t>
      </w:r>
      <w:proofErr w:type="gramEnd"/>
      <w:r w:rsidRPr="00836242">
        <w:rPr>
          <w:color w:val="auto"/>
          <w:sz w:val="24"/>
          <w:szCs w:val="24"/>
        </w:rPr>
        <w:t>учаях, предусмотренных Федеральным законом от 5 декабря 2017 года  № 362-ФЗ «О федеральном бюджете на 2018 год и на плановый период 2019 и 2020 годов».</w:t>
      </w:r>
    </w:p>
    <w:p w:rsidR="00836242" w:rsidRPr="00836242" w:rsidRDefault="00836242" w:rsidP="00836242">
      <w:pPr>
        <w:shd w:val="clear" w:color="auto" w:fill="FFFFFF"/>
        <w:ind w:right="19" w:firstLine="708"/>
        <w:jc w:val="center"/>
        <w:rPr>
          <w:rFonts w:ascii="Times New Roman" w:hAnsi="Times New Roman"/>
          <w:b/>
          <w:sz w:val="24"/>
          <w:szCs w:val="24"/>
        </w:rPr>
      </w:pPr>
    </w:p>
    <w:p w:rsidR="00836242" w:rsidRPr="00836242" w:rsidRDefault="00836242" w:rsidP="00836242">
      <w:pPr>
        <w:numPr>
          <w:ilvl w:val="0"/>
          <w:numId w:val="18"/>
        </w:numPr>
        <w:shd w:val="clear" w:color="auto" w:fill="FFFFFF"/>
        <w:ind w:right="19"/>
        <w:jc w:val="center"/>
        <w:rPr>
          <w:rFonts w:ascii="Times New Roman" w:hAnsi="Times New Roman"/>
          <w:b/>
          <w:sz w:val="24"/>
          <w:szCs w:val="24"/>
        </w:rPr>
      </w:pPr>
      <w:r w:rsidRPr="00836242">
        <w:rPr>
          <w:rFonts w:ascii="Times New Roman" w:hAnsi="Times New Roman"/>
          <w:b/>
          <w:sz w:val="24"/>
          <w:szCs w:val="24"/>
        </w:rPr>
        <w:t xml:space="preserve">Права и обязанности  </w:t>
      </w:r>
      <w:proofErr w:type="spellStart"/>
      <w:r w:rsidRPr="00836242">
        <w:rPr>
          <w:rFonts w:ascii="Times New Roman" w:hAnsi="Times New Roman"/>
          <w:b/>
          <w:sz w:val="24"/>
          <w:szCs w:val="24"/>
        </w:rPr>
        <w:t>Грантодателя</w:t>
      </w:r>
      <w:proofErr w:type="spellEnd"/>
    </w:p>
    <w:p w:rsidR="00836242" w:rsidRPr="00836242" w:rsidRDefault="00836242" w:rsidP="00836242">
      <w:pPr>
        <w:shd w:val="clear" w:color="auto" w:fill="FFFFFF"/>
        <w:ind w:left="720" w:right="19"/>
        <w:rPr>
          <w:rFonts w:ascii="Times New Roman" w:hAnsi="Times New Roman"/>
          <w:b/>
          <w:sz w:val="24"/>
          <w:szCs w:val="24"/>
        </w:rPr>
      </w:pPr>
    </w:p>
    <w:p w:rsidR="00836242" w:rsidRPr="00836242" w:rsidRDefault="00836242" w:rsidP="00836242">
      <w:pPr>
        <w:pStyle w:val="ConsNonformat"/>
        <w:widowControl/>
        <w:ind w:firstLine="567"/>
        <w:jc w:val="both"/>
        <w:rPr>
          <w:rFonts w:ascii="Times New Roman" w:hAnsi="Times New Roman" w:cs="Times New Roman"/>
          <w:color w:val="auto"/>
          <w:sz w:val="24"/>
          <w:szCs w:val="24"/>
        </w:rPr>
      </w:pPr>
      <w:r w:rsidRPr="00836242">
        <w:rPr>
          <w:rFonts w:ascii="Times New Roman" w:hAnsi="Times New Roman" w:cs="Times New Roman"/>
          <w:color w:val="auto"/>
          <w:spacing w:val="-1"/>
          <w:sz w:val="24"/>
          <w:szCs w:val="24"/>
        </w:rPr>
        <w:t xml:space="preserve"> </w:t>
      </w:r>
      <w:r w:rsidRPr="00836242">
        <w:rPr>
          <w:rFonts w:ascii="Times New Roman" w:hAnsi="Times New Roman" w:cs="Times New Roman"/>
          <w:color w:val="auto"/>
          <w:sz w:val="24"/>
          <w:szCs w:val="24"/>
        </w:rPr>
        <w:t xml:space="preserve">2.1. </w:t>
      </w:r>
      <w:proofErr w:type="spellStart"/>
      <w:r w:rsidRPr="00836242">
        <w:rPr>
          <w:rFonts w:ascii="Times New Roman" w:hAnsi="Times New Roman" w:cs="Times New Roman"/>
          <w:color w:val="auto"/>
          <w:sz w:val="24"/>
          <w:szCs w:val="24"/>
        </w:rPr>
        <w:t>Грантодатель</w:t>
      </w:r>
      <w:proofErr w:type="spellEnd"/>
      <w:r w:rsidRPr="00836242">
        <w:rPr>
          <w:rFonts w:ascii="Times New Roman" w:hAnsi="Times New Roman" w:cs="Times New Roman"/>
          <w:color w:val="auto"/>
          <w:sz w:val="24"/>
          <w:szCs w:val="24"/>
        </w:rPr>
        <w:t>:</w:t>
      </w:r>
    </w:p>
    <w:p w:rsidR="00836242" w:rsidRPr="00836242" w:rsidRDefault="00836242" w:rsidP="00836242">
      <w:pPr>
        <w:pStyle w:val="ConsNonformat"/>
        <w:widowControl/>
        <w:ind w:firstLine="567"/>
        <w:jc w:val="both"/>
        <w:rPr>
          <w:rFonts w:ascii="Times New Roman" w:hAnsi="Times New Roman" w:cs="Times New Roman"/>
          <w:color w:val="auto"/>
          <w:sz w:val="24"/>
          <w:szCs w:val="24"/>
        </w:rPr>
      </w:pPr>
      <w:r w:rsidRPr="00836242">
        <w:rPr>
          <w:rFonts w:ascii="Times New Roman" w:hAnsi="Times New Roman" w:cs="Times New Roman"/>
          <w:color w:val="auto"/>
          <w:sz w:val="24"/>
          <w:szCs w:val="24"/>
        </w:rPr>
        <w:t xml:space="preserve">осуществляет </w:t>
      </w:r>
      <w:proofErr w:type="gramStart"/>
      <w:r w:rsidRPr="00836242">
        <w:rPr>
          <w:rFonts w:ascii="Times New Roman" w:hAnsi="Times New Roman" w:cs="Times New Roman"/>
          <w:color w:val="auto"/>
          <w:sz w:val="24"/>
          <w:szCs w:val="24"/>
        </w:rPr>
        <w:t>контроль за</w:t>
      </w:r>
      <w:proofErr w:type="gramEnd"/>
      <w:r w:rsidRPr="00836242">
        <w:rPr>
          <w:rFonts w:ascii="Times New Roman" w:hAnsi="Times New Roman" w:cs="Times New Roman"/>
          <w:color w:val="auto"/>
          <w:sz w:val="24"/>
          <w:szCs w:val="24"/>
        </w:rPr>
        <w:t xml:space="preserve"> выполнением </w:t>
      </w:r>
      <w:proofErr w:type="spellStart"/>
      <w:r w:rsidRPr="00836242">
        <w:rPr>
          <w:rFonts w:ascii="Times New Roman" w:hAnsi="Times New Roman" w:cs="Times New Roman"/>
          <w:color w:val="auto"/>
          <w:sz w:val="24"/>
          <w:szCs w:val="24"/>
        </w:rPr>
        <w:t>Грантополучателем</w:t>
      </w:r>
      <w:proofErr w:type="spellEnd"/>
      <w:r w:rsidRPr="00836242">
        <w:rPr>
          <w:rFonts w:ascii="Times New Roman" w:hAnsi="Times New Roman" w:cs="Times New Roman"/>
          <w:color w:val="auto"/>
          <w:sz w:val="24"/>
          <w:szCs w:val="24"/>
        </w:rPr>
        <w:t xml:space="preserve"> возложенных на него обязанностей в соответствии с настоящим Договором;</w:t>
      </w:r>
    </w:p>
    <w:p w:rsidR="00836242" w:rsidRPr="00836242" w:rsidRDefault="00836242" w:rsidP="00836242">
      <w:pPr>
        <w:ind w:firstLine="567"/>
        <w:rPr>
          <w:rFonts w:ascii="Times New Roman" w:hAnsi="Times New Roman"/>
          <w:sz w:val="24"/>
          <w:szCs w:val="24"/>
        </w:rPr>
      </w:pPr>
      <w:r w:rsidRPr="00836242">
        <w:rPr>
          <w:rFonts w:ascii="Times New Roman" w:hAnsi="Times New Roman"/>
          <w:sz w:val="24"/>
          <w:szCs w:val="24"/>
        </w:rPr>
        <w:t xml:space="preserve">запрашивает у </w:t>
      </w:r>
      <w:proofErr w:type="spellStart"/>
      <w:r w:rsidRPr="00836242">
        <w:rPr>
          <w:rFonts w:ascii="Times New Roman" w:hAnsi="Times New Roman"/>
          <w:sz w:val="24"/>
          <w:szCs w:val="24"/>
        </w:rPr>
        <w:t>Грантополучателя</w:t>
      </w:r>
      <w:proofErr w:type="spellEnd"/>
      <w:r w:rsidRPr="00836242">
        <w:rPr>
          <w:rFonts w:ascii="Times New Roman" w:hAnsi="Times New Roman"/>
          <w:sz w:val="24"/>
          <w:szCs w:val="24"/>
        </w:rPr>
        <w:t xml:space="preserve"> финансовые и другие первичные учетные документы, касающиеся реализации проекта; </w:t>
      </w:r>
    </w:p>
    <w:p w:rsidR="00836242" w:rsidRPr="00836242" w:rsidRDefault="00836242" w:rsidP="00836242">
      <w:pPr>
        <w:ind w:firstLine="567"/>
        <w:rPr>
          <w:rFonts w:ascii="Times New Roman" w:hAnsi="Times New Roman"/>
          <w:sz w:val="24"/>
          <w:szCs w:val="24"/>
        </w:rPr>
      </w:pPr>
      <w:r w:rsidRPr="00836242">
        <w:rPr>
          <w:rFonts w:ascii="Times New Roman" w:hAnsi="Times New Roman"/>
          <w:sz w:val="24"/>
          <w:szCs w:val="24"/>
        </w:rPr>
        <w:t xml:space="preserve">проводит проверку документов, представленных </w:t>
      </w:r>
      <w:proofErr w:type="spellStart"/>
      <w:r w:rsidRPr="00836242">
        <w:rPr>
          <w:rFonts w:ascii="Times New Roman" w:hAnsi="Times New Roman"/>
          <w:sz w:val="24"/>
          <w:szCs w:val="24"/>
        </w:rPr>
        <w:t>Грантополучателем</w:t>
      </w:r>
      <w:proofErr w:type="spellEnd"/>
      <w:r w:rsidRPr="00836242">
        <w:rPr>
          <w:rFonts w:ascii="Times New Roman" w:hAnsi="Times New Roman"/>
          <w:sz w:val="24"/>
          <w:szCs w:val="24"/>
        </w:rPr>
        <w:t xml:space="preserve"> в подтверждение расходования гранта исключительно на реализацию проекта, а также проверку фактической реализации проекта;</w:t>
      </w:r>
    </w:p>
    <w:p w:rsidR="00836242" w:rsidRPr="00836242" w:rsidRDefault="00836242" w:rsidP="00836242">
      <w:pPr>
        <w:shd w:val="clear" w:color="auto" w:fill="FFFFFF"/>
        <w:spacing w:before="5" w:line="317" w:lineRule="exact"/>
        <w:ind w:right="19" w:firstLine="567"/>
        <w:rPr>
          <w:rFonts w:ascii="Times New Roman" w:hAnsi="Times New Roman"/>
          <w:sz w:val="24"/>
          <w:szCs w:val="24"/>
        </w:rPr>
      </w:pPr>
      <w:r w:rsidRPr="00836242">
        <w:rPr>
          <w:rFonts w:ascii="Times New Roman" w:hAnsi="Times New Roman"/>
          <w:sz w:val="24"/>
          <w:szCs w:val="24"/>
        </w:rPr>
        <w:t xml:space="preserve">осуществляет в отношении </w:t>
      </w:r>
      <w:proofErr w:type="spellStart"/>
      <w:r w:rsidRPr="00836242">
        <w:rPr>
          <w:rFonts w:ascii="Times New Roman" w:hAnsi="Times New Roman"/>
          <w:sz w:val="24"/>
          <w:szCs w:val="24"/>
        </w:rPr>
        <w:t>Грантополучателя</w:t>
      </w:r>
      <w:proofErr w:type="spellEnd"/>
      <w:r w:rsidRPr="00836242">
        <w:rPr>
          <w:rFonts w:ascii="Times New Roman" w:hAnsi="Times New Roman"/>
          <w:sz w:val="24"/>
          <w:szCs w:val="24"/>
        </w:rPr>
        <w:t xml:space="preserve"> предусмотренные законодательством Российской Федерации и настоящим Договором действия, направленные на устранение нарушений и обеспечение выполнения требований ведомственной программы «Развитие семейных животноводческих ферм на базе крестьянских (фермерских) хозяйств в Республике Татарстан на 2017 – 2020 годы». </w:t>
      </w:r>
    </w:p>
    <w:p w:rsidR="00836242" w:rsidRPr="00836242" w:rsidRDefault="00836242" w:rsidP="00836242">
      <w:pPr>
        <w:ind w:firstLine="567"/>
        <w:rPr>
          <w:rFonts w:ascii="Times New Roman" w:hAnsi="Times New Roman"/>
          <w:bCs/>
          <w:sz w:val="24"/>
          <w:szCs w:val="24"/>
        </w:rPr>
      </w:pPr>
      <w:r w:rsidRPr="00836242">
        <w:rPr>
          <w:rFonts w:ascii="Times New Roman" w:hAnsi="Times New Roman"/>
          <w:bCs/>
          <w:sz w:val="24"/>
          <w:szCs w:val="24"/>
        </w:rPr>
        <w:t xml:space="preserve">2.2. Осуществляет выплату суммы гранта путем перечисления денежных средств </w:t>
      </w:r>
      <w:proofErr w:type="spellStart"/>
      <w:r w:rsidRPr="00836242">
        <w:rPr>
          <w:rFonts w:ascii="Times New Roman" w:hAnsi="Times New Roman"/>
          <w:bCs/>
          <w:sz w:val="24"/>
          <w:szCs w:val="24"/>
        </w:rPr>
        <w:t>Грантополучателю</w:t>
      </w:r>
      <w:proofErr w:type="spellEnd"/>
      <w:r w:rsidRPr="00836242">
        <w:rPr>
          <w:rFonts w:ascii="Times New Roman" w:hAnsi="Times New Roman"/>
          <w:bCs/>
          <w:sz w:val="24"/>
          <w:szCs w:val="24"/>
        </w:rPr>
        <w:t xml:space="preserve"> не позднее 5-ти рабочих дней с момента заключения настоящего Договора, при наличии лимитов финансирования.</w:t>
      </w:r>
    </w:p>
    <w:p w:rsidR="00836242" w:rsidRPr="00836242" w:rsidRDefault="00836242" w:rsidP="00836242">
      <w:pPr>
        <w:widowControl w:val="0"/>
        <w:autoSpaceDE w:val="0"/>
        <w:autoSpaceDN w:val="0"/>
        <w:ind w:firstLine="567"/>
        <w:rPr>
          <w:rFonts w:ascii="Times New Roman" w:hAnsi="Times New Roman"/>
          <w:sz w:val="24"/>
          <w:szCs w:val="24"/>
        </w:rPr>
      </w:pPr>
      <w:r w:rsidRPr="00836242">
        <w:rPr>
          <w:rFonts w:ascii="Times New Roman" w:hAnsi="Times New Roman"/>
          <w:sz w:val="24"/>
          <w:szCs w:val="24"/>
        </w:rPr>
        <w:t>2.3. Приостанавливает предоставление гранта в случае установления или получения от органа государственного финансового контроля информации факт</w:t>
      </w:r>
      <w:proofErr w:type="gramStart"/>
      <w:r w:rsidRPr="00836242">
        <w:rPr>
          <w:rFonts w:ascii="Times New Roman" w:hAnsi="Times New Roman"/>
          <w:sz w:val="24"/>
          <w:szCs w:val="24"/>
        </w:rPr>
        <w:t>е(</w:t>
      </w:r>
      <w:proofErr w:type="gramEnd"/>
      <w:r w:rsidRPr="00836242">
        <w:rPr>
          <w:rFonts w:ascii="Times New Roman" w:hAnsi="Times New Roman"/>
          <w:sz w:val="24"/>
          <w:szCs w:val="24"/>
        </w:rPr>
        <w:t xml:space="preserve">-ах) нарушения </w:t>
      </w:r>
      <w:proofErr w:type="spellStart"/>
      <w:r w:rsidRPr="00836242">
        <w:rPr>
          <w:rFonts w:ascii="Times New Roman" w:hAnsi="Times New Roman"/>
          <w:sz w:val="24"/>
          <w:szCs w:val="24"/>
        </w:rPr>
        <w:t>Грантополучателем</w:t>
      </w:r>
      <w:proofErr w:type="spellEnd"/>
      <w:r w:rsidRPr="00836242">
        <w:rPr>
          <w:rFonts w:ascii="Times New Roman" w:hAnsi="Times New Roman"/>
          <w:sz w:val="24"/>
          <w:szCs w:val="24"/>
        </w:rPr>
        <w:t xml:space="preserve"> порядка, целей и условий предоставления гранта, предусмотренных постановлением Кабинета Министров Республики Татарстан от 17.01.2018 № 17 «О мерах государственной поддержки агропромышленного комплекса», в том числе указания в документах, представленных </w:t>
      </w:r>
      <w:proofErr w:type="spellStart"/>
      <w:r w:rsidRPr="00836242">
        <w:rPr>
          <w:rFonts w:ascii="Times New Roman" w:hAnsi="Times New Roman"/>
          <w:sz w:val="24"/>
          <w:szCs w:val="24"/>
        </w:rPr>
        <w:t>Грантополучателем</w:t>
      </w:r>
      <w:proofErr w:type="spellEnd"/>
      <w:r w:rsidRPr="00836242">
        <w:rPr>
          <w:rFonts w:ascii="Times New Roman" w:hAnsi="Times New Roman"/>
          <w:sz w:val="24"/>
          <w:szCs w:val="24"/>
        </w:rPr>
        <w:t xml:space="preserve"> в соответствии с настоящим Договором, недостоверных сведений, до устранения указанных нарушений с обязательным уведомлением </w:t>
      </w:r>
      <w:proofErr w:type="spellStart"/>
      <w:r w:rsidRPr="00836242">
        <w:rPr>
          <w:rFonts w:ascii="Times New Roman" w:hAnsi="Times New Roman"/>
          <w:sz w:val="24"/>
          <w:szCs w:val="24"/>
        </w:rPr>
        <w:t>Грантополучателя</w:t>
      </w:r>
      <w:proofErr w:type="spellEnd"/>
      <w:r w:rsidRPr="00836242">
        <w:rPr>
          <w:rFonts w:ascii="Times New Roman" w:hAnsi="Times New Roman"/>
          <w:sz w:val="24"/>
          <w:szCs w:val="24"/>
        </w:rPr>
        <w:t xml:space="preserve"> не позднее 10 рабочих дней </w:t>
      </w:r>
      <w:proofErr w:type="gramStart"/>
      <w:r w:rsidRPr="00836242">
        <w:rPr>
          <w:rFonts w:ascii="Times New Roman" w:hAnsi="Times New Roman"/>
          <w:sz w:val="24"/>
          <w:szCs w:val="24"/>
        </w:rPr>
        <w:t>с даты принятия</w:t>
      </w:r>
      <w:proofErr w:type="gramEnd"/>
      <w:r w:rsidRPr="00836242">
        <w:rPr>
          <w:rFonts w:ascii="Times New Roman" w:hAnsi="Times New Roman"/>
          <w:sz w:val="24"/>
          <w:szCs w:val="24"/>
        </w:rPr>
        <w:t xml:space="preserve"> решения о приостановлении.</w:t>
      </w:r>
    </w:p>
    <w:p w:rsidR="00836242" w:rsidRPr="00836242" w:rsidRDefault="00836242" w:rsidP="00836242">
      <w:pPr>
        <w:ind w:firstLine="567"/>
        <w:rPr>
          <w:rFonts w:ascii="Times New Roman" w:hAnsi="Times New Roman"/>
          <w:spacing w:val="-1"/>
          <w:sz w:val="24"/>
          <w:szCs w:val="24"/>
        </w:rPr>
      </w:pPr>
      <w:r w:rsidRPr="00836242">
        <w:rPr>
          <w:rFonts w:ascii="Times New Roman" w:hAnsi="Times New Roman"/>
          <w:spacing w:val="-1"/>
          <w:sz w:val="24"/>
          <w:szCs w:val="24"/>
        </w:rPr>
        <w:t xml:space="preserve"> </w:t>
      </w:r>
    </w:p>
    <w:p w:rsidR="00836242" w:rsidRPr="00836242" w:rsidRDefault="00836242" w:rsidP="00836242">
      <w:pPr>
        <w:shd w:val="clear" w:color="auto" w:fill="FFFFFF"/>
        <w:spacing w:line="317" w:lineRule="exact"/>
        <w:jc w:val="center"/>
        <w:rPr>
          <w:rFonts w:ascii="Times New Roman" w:hAnsi="Times New Roman"/>
          <w:b/>
          <w:spacing w:val="-1"/>
          <w:sz w:val="24"/>
          <w:szCs w:val="24"/>
        </w:rPr>
      </w:pPr>
      <w:r w:rsidRPr="00836242">
        <w:rPr>
          <w:rFonts w:ascii="Times New Roman" w:hAnsi="Times New Roman"/>
          <w:b/>
          <w:spacing w:val="-1"/>
          <w:sz w:val="24"/>
          <w:szCs w:val="24"/>
        </w:rPr>
        <w:t xml:space="preserve">3. Права и обязанности </w:t>
      </w:r>
      <w:proofErr w:type="spellStart"/>
      <w:r w:rsidRPr="00836242">
        <w:rPr>
          <w:rFonts w:ascii="Times New Roman" w:hAnsi="Times New Roman"/>
          <w:b/>
          <w:spacing w:val="-1"/>
          <w:sz w:val="24"/>
          <w:szCs w:val="24"/>
        </w:rPr>
        <w:t>Грантополучателя</w:t>
      </w:r>
      <w:proofErr w:type="spellEnd"/>
    </w:p>
    <w:p w:rsidR="00836242" w:rsidRPr="00836242" w:rsidRDefault="00836242" w:rsidP="00836242">
      <w:pPr>
        <w:shd w:val="clear" w:color="auto" w:fill="FFFFFF"/>
        <w:spacing w:line="317" w:lineRule="exact"/>
        <w:jc w:val="center"/>
        <w:rPr>
          <w:rFonts w:ascii="Times New Roman" w:hAnsi="Times New Roman"/>
          <w:spacing w:val="-1"/>
          <w:sz w:val="24"/>
          <w:szCs w:val="24"/>
        </w:rPr>
      </w:pPr>
    </w:p>
    <w:p w:rsidR="00836242" w:rsidRPr="00836242" w:rsidRDefault="00836242" w:rsidP="00836242">
      <w:pPr>
        <w:ind w:firstLine="567"/>
        <w:rPr>
          <w:rFonts w:ascii="Times New Roman" w:hAnsi="Times New Roman"/>
          <w:sz w:val="24"/>
          <w:szCs w:val="24"/>
        </w:rPr>
      </w:pPr>
      <w:r w:rsidRPr="00836242">
        <w:rPr>
          <w:rFonts w:ascii="Times New Roman" w:hAnsi="Times New Roman"/>
          <w:sz w:val="24"/>
          <w:szCs w:val="24"/>
        </w:rPr>
        <w:t xml:space="preserve">3.1. </w:t>
      </w:r>
      <w:proofErr w:type="spellStart"/>
      <w:r w:rsidRPr="00836242">
        <w:rPr>
          <w:rFonts w:ascii="Times New Roman" w:hAnsi="Times New Roman"/>
          <w:sz w:val="24"/>
          <w:szCs w:val="24"/>
        </w:rPr>
        <w:t>Грантополучатель</w:t>
      </w:r>
      <w:proofErr w:type="spellEnd"/>
      <w:r w:rsidRPr="00836242">
        <w:rPr>
          <w:rFonts w:ascii="Times New Roman" w:hAnsi="Times New Roman"/>
          <w:sz w:val="24"/>
          <w:szCs w:val="24"/>
        </w:rPr>
        <w:t>:</w:t>
      </w:r>
    </w:p>
    <w:p w:rsidR="00836242" w:rsidRPr="00836242" w:rsidRDefault="00836242" w:rsidP="00836242">
      <w:pPr>
        <w:pStyle w:val="ConsPlusNonformat"/>
        <w:ind w:firstLine="567"/>
        <w:jc w:val="both"/>
        <w:rPr>
          <w:rFonts w:ascii="Times New Roman" w:hAnsi="Times New Roman" w:cs="Times New Roman"/>
          <w:i/>
          <w:sz w:val="24"/>
          <w:szCs w:val="24"/>
        </w:rPr>
      </w:pPr>
      <w:r w:rsidRPr="00836242">
        <w:rPr>
          <w:rFonts w:ascii="Times New Roman" w:hAnsi="Times New Roman" w:cs="Times New Roman"/>
          <w:sz w:val="24"/>
          <w:szCs w:val="24"/>
        </w:rPr>
        <w:t xml:space="preserve">3.1.1. Открывает счет для учета операций </w:t>
      </w:r>
      <w:proofErr w:type="spellStart"/>
      <w:r w:rsidRPr="00836242">
        <w:rPr>
          <w:rFonts w:ascii="Times New Roman" w:hAnsi="Times New Roman" w:cs="Times New Roman"/>
          <w:sz w:val="24"/>
          <w:szCs w:val="24"/>
        </w:rPr>
        <w:t>неучастника</w:t>
      </w:r>
      <w:proofErr w:type="spellEnd"/>
      <w:r w:rsidRPr="00836242">
        <w:rPr>
          <w:rFonts w:ascii="Times New Roman" w:hAnsi="Times New Roman" w:cs="Times New Roman"/>
          <w:sz w:val="24"/>
          <w:szCs w:val="24"/>
        </w:rPr>
        <w:t xml:space="preserve"> бюджетного процесса в территориальном органе Федерального казначейства;</w:t>
      </w:r>
    </w:p>
    <w:p w:rsidR="00836242" w:rsidRPr="00836242" w:rsidRDefault="00836242" w:rsidP="00836242">
      <w:pPr>
        <w:ind w:firstLine="567"/>
        <w:rPr>
          <w:rFonts w:ascii="Times New Roman" w:hAnsi="Times New Roman"/>
          <w:sz w:val="24"/>
          <w:szCs w:val="24"/>
        </w:rPr>
      </w:pPr>
      <w:r w:rsidRPr="00836242">
        <w:rPr>
          <w:rFonts w:ascii="Times New Roman" w:hAnsi="Times New Roman"/>
          <w:sz w:val="24"/>
          <w:szCs w:val="24"/>
        </w:rPr>
        <w:t xml:space="preserve">3.1.2. </w:t>
      </w:r>
      <w:proofErr w:type="gramStart"/>
      <w:r w:rsidRPr="00836242">
        <w:rPr>
          <w:rFonts w:ascii="Times New Roman" w:hAnsi="Times New Roman"/>
          <w:sz w:val="24"/>
          <w:szCs w:val="24"/>
        </w:rPr>
        <w:t xml:space="preserve">Представляет в территориальный орган  Федерального казначейства для осуществления санкционирования расходов, источником финансового обеспечения которых являются целевые субсидии, документы, предусмотренные Порядком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утвержденных </w:t>
      </w:r>
      <w:r w:rsidRPr="00836242">
        <w:rPr>
          <w:rFonts w:ascii="Times New Roman" w:hAnsi="Times New Roman"/>
          <w:sz w:val="24"/>
          <w:szCs w:val="24"/>
        </w:rPr>
        <w:lastRenderedPageBreak/>
        <w:t xml:space="preserve">приказом Министерства финансов России от 08.12.2017 № 220 </w:t>
      </w:r>
      <w:proofErr w:type="spellStart"/>
      <w:r w:rsidRPr="00836242">
        <w:rPr>
          <w:rFonts w:ascii="Times New Roman" w:hAnsi="Times New Roman"/>
          <w:sz w:val="24"/>
          <w:szCs w:val="24"/>
        </w:rPr>
        <w:t>н</w:t>
      </w:r>
      <w:proofErr w:type="spellEnd"/>
      <w:r w:rsidRPr="00836242">
        <w:rPr>
          <w:rFonts w:ascii="Times New Roman" w:hAnsi="Times New Roman"/>
          <w:sz w:val="24"/>
          <w:szCs w:val="24"/>
        </w:rPr>
        <w:t xml:space="preserve"> «Об утверждении Порядка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w:t>
      </w:r>
      <w:proofErr w:type="gramEnd"/>
      <w:r w:rsidRPr="00836242">
        <w:rPr>
          <w:rFonts w:ascii="Times New Roman" w:hAnsi="Times New Roman"/>
          <w:sz w:val="24"/>
          <w:szCs w:val="24"/>
        </w:rPr>
        <w:t xml:space="preserve">, при казначейском </w:t>
      </w:r>
      <w:proofErr w:type="gramStart"/>
      <w:r w:rsidRPr="00836242">
        <w:rPr>
          <w:rFonts w:ascii="Times New Roman" w:hAnsi="Times New Roman"/>
          <w:sz w:val="24"/>
          <w:szCs w:val="24"/>
        </w:rPr>
        <w:t>сопровождении</w:t>
      </w:r>
      <w:proofErr w:type="gramEnd"/>
      <w:r w:rsidRPr="00836242">
        <w:rPr>
          <w:rFonts w:ascii="Times New Roman" w:hAnsi="Times New Roman"/>
          <w:sz w:val="24"/>
          <w:szCs w:val="24"/>
        </w:rPr>
        <w:t xml:space="preserve"> целевых средств в случаях, предусмотренных Федеральным законом от 5 декабря 2017 года  № 362-ФЗ «О федеральном бюджете на 2018 год и на плановый период 2019 и 2020 годов»;</w:t>
      </w:r>
    </w:p>
    <w:p w:rsidR="00836242" w:rsidRPr="00836242" w:rsidRDefault="00836242" w:rsidP="00836242">
      <w:pPr>
        <w:autoSpaceDE w:val="0"/>
        <w:autoSpaceDN w:val="0"/>
        <w:adjustRightInd w:val="0"/>
        <w:ind w:firstLine="540"/>
        <w:rPr>
          <w:rFonts w:ascii="Times New Roman" w:hAnsi="Times New Roman"/>
          <w:sz w:val="24"/>
          <w:szCs w:val="24"/>
        </w:rPr>
      </w:pPr>
      <w:r w:rsidRPr="00836242">
        <w:rPr>
          <w:rFonts w:ascii="Times New Roman" w:hAnsi="Times New Roman"/>
          <w:sz w:val="24"/>
          <w:szCs w:val="24"/>
        </w:rPr>
        <w:t xml:space="preserve">3.1.3. </w:t>
      </w:r>
      <w:proofErr w:type="gramStart"/>
      <w:r w:rsidRPr="00836242">
        <w:rPr>
          <w:rFonts w:ascii="Times New Roman" w:hAnsi="Times New Roman"/>
          <w:sz w:val="24"/>
          <w:szCs w:val="24"/>
        </w:rPr>
        <w:t>Указывает  в договорах (контрактах, соглашениях), платежных и расчетных документах, а также в документах-основаниях идентификатор, порядок формирования которого установлен Приказом Казначейства России от 09.01.2018 № 5н "Об утверждении Порядка формирования идентификатора государственного контракта, контракта учреждения, соглашения, договора о капитальных вложениях при казначейском сопровождении средств в валюте Российской Федерации в случаях, предусмотренных Федеральным законом "О федеральном бюджете на 2018 год и на плановый</w:t>
      </w:r>
      <w:proofErr w:type="gramEnd"/>
      <w:r w:rsidRPr="00836242">
        <w:rPr>
          <w:rFonts w:ascii="Times New Roman" w:hAnsi="Times New Roman"/>
          <w:sz w:val="24"/>
          <w:szCs w:val="24"/>
        </w:rPr>
        <w:t xml:space="preserve"> период 2019 и 2020 годов</w:t>
      </w:r>
      <w:proofErr w:type="gramStart"/>
      <w:r w:rsidRPr="00836242">
        <w:rPr>
          <w:rFonts w:ascii="Times New Roman" w:hAnsi="Times New Roman"/>
          <w:sz w:val="24"/>
          <w:szCs w:val="24"/>
        </w:rPr>
        <w:t>"  (__________________);</w:t>
      </w:r>
      <w:proofErr w:type="gramEnd"/>
    </w:p>
    <w:p w:rsidR="00836242" w:rsidRPr="00836242" w:rsidRDefault="00836242" w:rsidP="00836242">
      <w:pPr>
        <w:pStyle w:val="ConsPlusNonformat"/>
        <w:ind w:firstLine="567"/>
        <w:jc w:val="both"/>
        <w:rPr>
          <w:rFonts w:ascii="Times New Roman" w:hAnsi="Times New Roman" w:cs="Times New Roman"/>
          <w:sz w:val="24"/>
          <w:szCs w:val="24"/>
        </w:rPr>
      </w:pPr>
      <w:r w:rsidRPr="00836242">
        <w:rPr>
          <w:rFonts w:ascii="Times New Roman" w:hAnsi="Times New Roman" w:cs="Times New Roman"/>
          <w:sz w:val="24"/>
          <w:szCs w:val="24"/>
        </w:rPr>
        <w:t>3.1.4. Представляет в Управление следующие документы:</w:t>
      </w:r>
    </w:p>
    <w:p w:rsidR="00836242" w:rsidRPr="00836242" w:rsidRDefault="00836242" w:rsidP="00836242">
      <w:pPr>
        <w:tabs>
          <w:tab w:val="left" w:pos="1038"/>
          <w:tab w:val="left" w:pos="8505"/>
        </w:tabs>
        <w:spacing w:line="235" w:lineRule="auto"/>
        <w:ind w:right="23" w:firstLine="567"/>
        <w:outlineLvl w:val="0"/>
        <w:rPr>
          <w:rFonts w:ascii="Times New Roman" w:hAnsi="Times New Roman"/>
          <w:sz w:val="24"/>
          <w:szCs w:val="24"/>
        </w:rPr>
      </w:pPr>
      <w:proofErr w:type="gramStart"/>
      <w:r w:rsidRPr="00836242">
        <w:rPr>
          <w:rFonts w:ascii="Times New Roman" w:hAnsi="Times New Roman"/>
          <w:sz w:val="24"/>
          <w:szCs w:val="24"/>
        </w:rPr>
        <w:t>сводный реестр документов, подтверждающих оплату за счет собственных и (или) кредитных средств не менее 40 процентов стоимости каждого наименования приобретений, указанных в плане расходов, по форме, утвержденной приказом Министерства, с приложением копий указанных документов (копии платёжных поручений, договоров, накладных, счетов фактуры, ветеринарных документов, документов о государственной регистрации приобретений, фотографии приобретений и фермы изнутри и снаружи);</w:t>
      </w:r>
      <w:proofErr w:type="gramEnd"/>
    </w:p>
    <w:p w:rsidR="00836242" w:rsidRPr="00836242" w:rsidRDefault="00836242" w:rsidP="00836242">
      <w:pPr>
        <w:widowControl w:val="0"/>
        <w:autoSpaceDE w:val="0"/>
        <w:autoSpaceDN w:val="0"/>
        <w:adjustRightInd w:val="0"/>
        <w:spacing w:line="235" w:lineRule="auto"/>
        <w:ind w:firstLine="567"/>
        <w:rPr>
          <w:rFonts w:ascii="Times New Roman" w:hAnsi="Times New Roman"/>
          <w:sz w:val="24"/>
          <w:szCs w:val="24"/>
        </w:rPr>
      </w:pPr>
      <w:r w:rsidRPr="00836242">
        <w:rPr>
          <w:rFonts w:ascii="Times New Roman" w:hAnsi="Times New Roman"/>
          <w:sz w:val="24"/>
          <w:szCs w:val="24"/>
        </w:rPr>
        <w:t>платежные поручения на оплату целевых расходов, договоры, по которым у КФХ возникли обязательства по оплате целевых расходов, которые содержат полное наименование исполнителя (подрядчика, поставщика) и наименование товара (услуг), их количество (объем) на сумму в пределах гранта согласно плану расходов;</w:t>
      </w:r>
    </w:p>
    <w:p w:rsidR="00836242" w:rsidRPr="00836242" w:rsidRDefault="00836242" w:rsidP="00836242">
      <w:pPr>
        <w:pStyle w:val="ConsPlusNormal"/>
        <w:tabs>
          <w:tab w:val="left" w:pos="1276"/>
        </w:tabs>
        <w:ind w:firstLine="567"/>
        <w:jc w:val="both"/>
        <w:rPr>
          <w:rFonts w:ascii="Times New Roman" w:hAnsi="Times New Roman" w:cs="Times New Roman"/>
          <w:color w:val="auto"/>
          <w:sz w:val="24"/>
          <w:szCs w:val="24"/>
        </w:rPr>
      </w:pPr>
      <w:bookmarkStart w:id="3" w:name="P273"/>
      <w:bookmarkEnd w:id="3"/>
      <w:r w:rsidRPr="00836242">
        <w:rPr>
          <w:rFonts w:ascii="Times New Roman" w:hAnsi="Times New Roman" w:cs="Times New Roman"/>
          <w:color w:val="auto"/>
          <w:sz w:val="24"/>
          <w:szCs w:val="24"/>
        </w:rPr>
        <w:t>3.1.5. Обязуется вести обособленный аналитический учет операций, осуществляемых за счет гранта;</w:t>
      </w:r>
    </w:p>
    <w:p w:rsidR="00836242" w:rsidRPr="00836242" w:rsidRDefault="00836242" w:rsidP="00836242">
      <w:pPr>
        <w:pStyle w:val="ConsPlusNonformat"/>
        <w:ind w:firstLine="567"/>
        <w:jc w:val="both"/>
        <w:rPr>
          <w:rFonts w:ascii="Times New Roman" w:hAnsi="Times New Roman" w:cs="Times New Roman"/>
          <w:sz w:val="24"/>
          <w:szCs w:val="24"/>
        </w:rPr>
      </w:pPr>
      <w:r w:rsidRPr="00836242">
        <w:rPr>
          <w:rFonts w:ascii="Times New Roman" w:hAnsi="Times New Roman" w:cs="Times New Roman"/>
          <w:sz w:val="24"/>
          <w:szCs w:val="24"/>
        </w:rPr>
        <w:t>3.1.6. Обеспечивает достижение значений показателей результативности и (или) иных показателей, установленных в соответствии с пунктом 1.1., 1.2., 3.1.;</w:t>
      </w:r>
    </w:p>
    <w:p w:rsidR="00836242" w:rsidRPr="00836242" w:rsidRDefault="00836242" w:rsidP="00836242">
      <w:pPr>
        <w:ind w:firstLine="567"/>
        <w:rPr>
          <w:rFonts w:ascii="Times New Roman" w:hAnsi="Times New Roman"/>
          <w:sz w:val="24"/>
          <w:szCs w:val="24"/>
        </w:rPr>
      </w:pPr>
      <w:r w:rsidRPr="00836242">
        <w:rPr>
          <w:rFonts w:ascii="Times New Roman" w:hAnsi="Times New Roman"/>
          <w:sz w:val="24"/>
          <w:szCs w:val="24"/>
        </w:rPr>
        <w:t xml:space="preserve">3.1.7. В течение 5 лет со дня освоения гранта глава КФХ представляет в Министерство сельского хозяйства и продовольствия Республики Татарстан (далее – Министерство) полугодовые и годовые отчеты о достижении значений показателей результативности их предоставления по форме «Сведения о деятельности». Отчеты представляются </w:t>
      </w:r>
      <w:proofErr w:type="spellStart"/>
      <w:r w:rsidRPr="00836242">
        <w:rPr>
          <w:rFonts w:ascii="Times New Roman" w:hAnsi="Times New Roman"/>
          <w:sz w:val="24"/>
          <w:szCs w:val="24"/>
        </w:rPr>
        <w:t>Грантополучателем</w:t>
      </w:r>
      <w:proofErr w:type="spellEnd"/>
      <w:r w:rsidRPr="00836242">
        <w:rPr>
          <w:rFonts w:ascii="Times New Roman" w:hAnsi="Times New Roman"/>
          <w:sz w:val="24"/>
          <w:szCs w:val="24"/>
        </w:rPr>
        <w:t xml:space="preserve"> в Управления в 10-дневный срок по истечении отчетного периода по формам, утвержденным приказом Министерства. Управления в 10-дневный срок после поступления отчетов согласовывают их и представляют в Министерство;</w:t>
      </w:r>
    </w:p>
    <w:p w:rsidR="00836242" w:rsidRPr="00836242" w:rsidRDefault="00836242" w:rsidP="00836242">
      <w:pPr>
        <w:ind w:firstLine="567"/>
        <w:rPr>
          <w:rFonts w:ascii="Times New Roman" w:hAnsi="Times New Roman"/>
          <w:sz w:val="24"/>
          <w:szCs w:val="24"/>
        </w:rPr>
      </w:pPr>
      <w:r w:rsidRPr="00836242">
        <w:rPr>
          <w:rFonts w:ascii="Times New Roman" w:hAnsi="Times New Roman"/>
          <w:sz w:val="24"/>
          <w:szCs w:val="24"/>
        </w:rPr>
        <w:t xml:space="preserve">3.1.8. В течение 24 месяцев со дня освоения гранта представляет в Министерство итоговый отчет о целевом использовании гранта, согласованный начальником Управления, по форме «Сводный реестр» с приложением отчётных документов. Отчетными документами являются документы, признанные таковыми в соответствии с законодательством (документы подтверждающие оплату и получение товаров и (или) услуг, фотографии). Отчёты должны быть заверены подписью и печатью </w:t>
      </w:r>
      <w:proofErr w:type="spellStart"/>
      <w:r w:rsidRPr="00836242">
        <w:rPr>
          <w:rFonts w:ascii="Times New Roman" w:hAnsi="Times New Roman"/>
          <w:sz w:val="24"/>
          <w:szCs w:val="24"/>
        </w:rPr>
        <w:t>Грантополучателя</w:t>
      </w:r>
      <w:proofErr w:type="spellEnd"/>
      <w:r w:rsidRPr="00836242">
        <w:rPr>
          <w:rFonts w:ascii="Times New Roman" w:hAnsi="Times New Roman"/>
          <w:sz w:val="24"/>
          <w:szCs w:val="24"/>
        </w:rPr>
        <w:t xml:space="preserve"> (при </w:t>
      </w:r>
      <w:proofErr w:type="gramStart"/>
      <w:r w:rsidRPr="00836242">
        <w:rPr>
          <w:rFonts w:ascii="Times New Roman" w:hAnsi="Times New Roman"/>
          <w:sz w:val="24"/>
          <w:szCs w:val="24"/>
        </w:rPr>
        <w:t>наличии</w:t>
      </w:r>
      <w:proofErr w:type="gramEnd"/>
      <w:r w:rsidRPr="00836242">
        <w:rPr>
          <w:rFonts w:ascii="Times New Roman" w:hAnsi="Times New Roman"/>
          <w:sz w:val="24"/>
          <w:szCs w:val="24"/>
        </w:rPr>
        <w:t xml:space="preserve">) и согласованы с начальником Управления в </w:t>
      </w:r>
      <w:r w:rsidRPr="00836242">
        <w:rPr>
          <w:rFonts w:ascii="Times New Roman" w:hAnsi="Times New Roman"/>
          <w:b/>
          <w:sz w:val="24"/>
          <w:szCs w:val="24"/>
        </w:rPr>
        <w:t>____________</w:t>
      </w:r>
      <w:r w:rsidRPr="00836242">
        <w:rPr>
          <w:rFonts w:ascii="Times New Roman" w:hAnsi="Times New Roman"/>
          <w:sz w:val="24"/>
          <w:szCs w:val="24"/>
        </w:rPr>
        <w:t xml:space="preserve"> муниципальном районе Республики Татарстан; </w:t>
      </w:r>
    </w:p>
    <w:p w:rsidR="00836242" w:rsidRPr="00836242" w:rsidRDefault="00836242" w:rsidP="00836242">
      <w:pPr>
        <w:ind w:firstLine="567"/>
        <w:rPr>
          <w:rFonts w:ascii="Times New Roman" w:hAnsi="Times New Roman"/>
          <w:sz w:val="24"/>
          <w:szCs w:val="24"/>
        </w:rPr>
      </w:pPr>
      <w:r w:rsidRPr="00836242">
        <w:rPr>
          <w:rFonts w:ascii="Times New Roman" w:hAnsi="Times New Roman"/>
          <w:sz w:val="24"/>
          <w:szCs w:val="24"/>
        </w:rPr>
        <w:t xml:space="preserve">3.1.9. Осуществляет сельскохозяйственную деятельность в течение не менее пяти лет после освоения гранта; </w:t>
      </w:r>
    </w:p>
    <w:p w:rsidR="00836242" w:rsidRPr="00836242" w:rsidRDefault="00836242" w:rsidP="00836242">
      <w:pPr>
        <w:ind w:firstLine="567"/>
        <w:rPr>
          <w:rFonts w:ascii="Times New Roman" w:hAnsi="Times New Roman"/>
          <w:sz w:val="24"/>
          <w:szCs w:val="24"/>
        </w:rPr>
      </w:pPr>
      <w:r w:rsidRPr="00836242">
        <w:rPr>
          <w:rFonts w:ascii="Times New Roman" w:hAnsi="Times New Roman"/>
          <w:sz w:val="24"/>
          <w:szCs w:val="24"/>
        </w:rPr>
        <w:t xml:space="preserve">3.1.10. </w:t>
      </w:r>
      <w:proofErr w:type="gramStart"/>
      <w:r w:rsidRPr="00836242">
        <w:rPr>
          <w:rFonts w:ascii="Times New Roman" w:hAnsi="Times New Roman"/>
          <w:sz w:val="24"/>
          <w:szCs w:val="24"/>
        </w:rPr>
        <w:t>Создаёт не</w:t>
      </w:r>
      <w:proofErr w:type="gramEnd"/>
      <w:r w:rsidRPr="00836242">
        <w:rPr>
          <w:rFonts w:ascii="Times New Roman" w:hAnsi="Times New Roman"/>
          <w:sz w:val="24"/>
          <w:szCs w:val="24"/>
        </w:rPr>
        <w:t xml:space="preserve"> менее трёх новых постоянных рабочих мест в году получения гранта и сохраняет их в течение не менее 5 лет со дня освоения гранта;</w:t>
      </w:r>
    </w:p>
    <w:p w:rsidR="00836242" w:rsidRPr="00836242" w:rsidRDefault="00836242" w:rsidP="00836242">
      <w:pPr>
        <w:shd w:val="clear" w:color="auto" w:fill="FFFFFF"/>
        <w:ind w:firstLine="567"/>
        <w:rPr>
          <w:rFonts w:ascii="Times New Roman" w:hAnsi="Times New Roman"/>
          <w:sz w:val="24"/>
          <w:szCs w:val="24"/>
        </w:rPr>
      </w:pPr>
      <w:r w:rsidRPr="00836242">
        <w:rPr>
          <w:rFonts w:ascii="Times New Roman" w:hAnsi="Times New Roman"/>
          <w:sz w:val="24"/>
          <w:szCs w:val="24"/>
        </w:rPr>
        <w:t>3.1.11. Использует грант в течение 24 месяцев со дня поступления денежных средств на свой лицевой счет;</w:t>
      </w:r>
    </w:p>
    <w:p w:rsidR="00836242" w:rsidRPr="00836242" w:rsidRDefault="00836242" w:rsidP="00836242">
      <w:pPr>
        <w:tabs>
          <w:tab w:val="left" w:pos="567"/>
        </w:tabs>
        <w:ind w:firstLine="567"/>
        <w:rPr>
          <w:rFonts w:ascii="Times New Roman" w:hAnsi="Times New Roman"/>
          <w:sz w:val="24"/>
          <w:szCs w:val="24"/>
        </w:rPr>
      </w:pPr>
      <w:r w:rsidRPr="00836242">
        <w:rPr>
          <w:rFonts w:ascii="Times New Roman" w:hAnsi="Times New Roman"/>
          <w:sz w:val="24"/>
          <w:szCs w:val="24"/>
        </w:rPr>
        <w:t>3.1.12. Оплачивает за счет собственных и (или) кредитных средств не менее 40 процентов стоимости наименований приобретений, указанных в плане расходов;</w:t>
      </w:r>
    </w:p>
    <w:p w:rsidR="00836242" w:rsidRPr="00836242" w:rsidRDefault="00836242" w:rsidP="00836242">
      <w:pPr>
        <w:tabs>
          <w:tab w:val="left" w:pos="567"/>
        </w:tabs>
        <w:ind w:firstLine="567"/>
        <w:rPr>
          <w:rFonts w:ascii="Times New Roman" w:hAnsi="Times New Roman"/>
          <w:sz w:val="24"/>
          <w:szCs w:val="24"/>
        </w:rPr>
      </w:pPr>
      <w:r w:rsidRPr="00836242">
        <w:rPr>
          <w:rFonts w:ascii="Times New Roman" w:hAnsi="Times New Roman"/>
          <w:sz w:val="24"/>
          <w:szCs w:val="24"/>
        </w:rPr>
        <w:lastRenderedPageBreak/>
        <w:t xml:space="preserve">3.1.13. В течение 24-х месяцев после получения гранта доводит поголовье сельскохозяйственных животных до количества, заявленного в Плане расходов </w:t>
      </w:r>
      <w:r w:rsidRPr="00836242">
        <w:rPr>
          <w:rFonts w:ascii="Times New Roman" w:hAnsi="Times New Roman"/>
          <w:b/>
          <w:sz w:val="24"/>
          <w:szCs w:val="24"/>
        </w:rPr>
        <w:t>_____ голов _______</w:t>
      </w:r>
      <w:r w:rsidRPr="00836242">
        <w:rPr>
          <w:rFonts w:ascii="Times New Roman" w:hAnsi="Times New Roman"/>
          <w:sz w:val="24"/>
          <w:szCs w:val="24"/>
        </w:rPr>
        <w:t xml:space="preserve">, обеспечивает годовой объём производства </w:t>
      </w:r>
      <w:r w:rsidRPr="00836242">
        <w:rPr>
          <w:rFonts w:ascii="Times New Roman" w:hAnsi="Times New Roman"/>
          <w:b/>
          <w:sz w:val="24"/>
          <w:szCs w:val="24"/>
        </w:rPr>
        <w:t xml:space="preserve">не менее </w:t>
      </w:r>
      <w:proofErr w:type="spellStart"/>
      <w:r w:rsidRPr="00836242">
        <w:rPr>
          <w:rFonts w:ascii="Times New Roman" w:hAnsi="Times New Roman"/>
          <w:b/>
          <w:sz w:val="24"/>
          <w:szCs w:val="24"/>
        </w:rPr>
        <w:t>_____тонн</w:t>
      </w:r>
      <w:proofErr w:type="spellEnd"/>
      <w:r w:rsidRPr="00836242">
        <w:rPr>
          <w:rFonts w:ascii="Times New Roman" w:hAnsi="Times New Roman"/>
          <w:sz w:val="24"/>
          <w:szCs w:val="24"/>
        </w:rPr>
        <w:t xml:space="preserve"> </w:t>
      </w:r>
      <w:r w:rsidRPr="00836242">
        <w:rPr>
          <w:rFonts w:ascii="Times New Roman" w:hAnsi="Times New Roman"/>
          <w:b/>
          <w:sz w:val="24"/>
          <w:szCs w:val="24"/>
        </w:rPr>
        <w:t>_______</w:t>
      </w:r>
      <w:r w:rsidRPr="00836242">
        <w:rPr>
          <w:rFonts w:ascii="Times New Roman" w:hAnsi="Times New Roman"/>
          <w:sz w:val="24"/>
          <w:szCs w:val="24"/>
        </w:rPr>
        <w:t xml:space="preserve">  и сохраняет в течение 5 лет со дня освоения суммы гранта;</w:t>
      </w:r>
    </w:p>
    <w:p w:rsidR="00836242" w:rsidRPr="00836242" w:rsidRDefault="00836242" w:rsidP="00836242">
      <w:pPr>
        <w:tabs>
          <w:tab w:val="left" w:pos="567"/>
        </w:tabs>
        <w:ind w:firstLine="567"/>
        <w:rPr>
          <w:rFonts w:ascii="Times New Roman" w:hAnsi="Times New Roman"/>
          <w:sz w:val="24"/>
          <w:szCs w:val="24"/>
        </w:rPr>
      </w:pPr>
      <w:r w:rsidRPr="00836242">
        <w:rPr>
          <w:rFonts w:ascii="Times New Roman" w:hAnsi="Times New Roman"/>
          <w:sz w:val="24"/>
          <w:szCs w:val="24"/>
        </w:rPr>
        <w:t xml:space="preserve">3.1.14. Обеспечивает прирост  </w:t>
      </w:r>
      <w:proofErr w:type="gramStart"/>
      <w:r w:rsidRPr="00836242">
        <w:rPr>
          <w:rFonts w:ascii="Times New Roman" w:hAnsi="Times New Roman"/>
          <w:sz w:val="24"/>
          <w:szCs w:val="24"/>
        </w:rPr>
        <w:t>сельскохозяйственной</w:t>
      </w:r>
      <w:proofErr w:type="gramEnd"/>
      <w:r w:rsidRPr="00836242">
        <w:rPr>
          <w:rFonts w:ascii="Times New Roman" w:hAnsi="Times New Roman"/>
          <w:sz w:val="24"/>
          <w:szCs w:val="24"/>
        </w:rPr>
        <w:t xml:space="preserve"> продукции на уровне 10 процентов, к году предшествующему году предоставления гранта;</w:t>
      </w:r>
    </w:p>
    <w:p w:rsidR="00836242" w:rsidRPr="00836242" w:rsidRDefault="00836242" w:rsidP="00836242">
      <w:pPr>
        <w:tabs>
          <w:tab w:val="left" w:pos="567"/>
        </w:tabs>
        <w:ind w:firstLine="567"/>
        <w:rPr>
          <w:rFonts w:ascii="Times New Roman" w:hAnsi="Times New Roman"/>
          <w:sz w:val="24"/>
          <w:szCs w:val="24"/>
        </w:rPr>
      </w:pPr>
      <w:r w:rsidRPr="00836242">
        <w:rPr>
          <w:rFonts w:ascii="Times New Roman" w:hAnsi="Times New Roman"/>
          <w:sz w:val="24"/>
          <w:szCs w:val="24"/>
        </w:rPr>
        <w:t xml:space="preserve">3.1.15. Даёт согласие на осуществление </w:t>
      </w:r>
      <w:proofErr w:type="spellStart"/>
      <w:r w:rsidRPr="00836242">
        <w:rPr>
          <w:rFonts w:ascii="Times New Roman" w:hAnsi="Times New Roman"/>
          <w:sz w:val="24"/>
          <w:szCs w:val="24"/>
        </w:rPr>
        <w:t>Грантодателем</w:t>
      </w:r>
      <w:proofErr w:type="spellEnd"/>
      <w:r w:rsidRPr="00836242">
        <w:rPr>
          <w:rFonts w:ascii="Times New Roman" w:hAnsi="Times New Roman"/>
          <w:sz w:val="24"/>
          <w:szCs w:val="24"/>
        </w:rPr>
        <w:t xml:space="preserve"> и органами государственного (муниципального) финансового контроля проверок соблюдения </w:t>
      </w:r>
      <w:proofErr w:type="spellStart"/>
      <w:r w:rsidRPr="00836242">
        <w:rPr>
          <w:rFonts w:ascii="Times New Roman" w:hAnsi="Times New Roman"/>
          <w:sz w:val="24"/>
          <w:szCs w:val="24"/>
        </w:rPr>
        <w:t>Грантополучателем</w:t>
      </w:r>
      <w:proofErr w:type="spellEnd"/>
      <w:r w:rsidRPr="00836242">
        <w:rPr>
          <w:rFonts w:ascii="Times New Roman" w:hAnsi="Times New Roman"/>
          <w:sz w:val="24"/>
          <w:szCs w:val="24"/>
        </w:rPr>
        <w:t xml:space="preserve"> условий, целей и порядка предоставления и использования гранта.</w:t>
      </w:r>
    </w:p>
    <w:p w:rsidR="00836242" w:rsidRPr="00836242" w:rsidRDefault="00836242" w:rsidP="00836242">
      <w:pPr>
        <w:ind w:firstLine="567"/>
        <w:rPr>
          <w:rFonts w:ascii="Times New Roman" w:hAnsi="Times New Roman"/>
          <w:sz w:val="24"/>
          <w:szCs w:val="24"/>
        </w:rPr>
      </w:pPr>
      <w:r w:rsidRPr="00836242">
        <w:rPr>
          <w:rFonts w:ascii="Times New Roman" w:hAnsi="Times New Roman"/>
          <w:sz w:val="24"/>
          <w:szCs w:val="24"/>
        </w:rPr>
        <w:t xml:space="preserve">3.2. По обоюдному согласию стороны договорились собственные и (или) кредитные средства не менее 40 процентов проекта, указанные в плане расходов, что </w:t>
      </w:r>
      <w:proofErr w:type="spellStart"/>
      <w:r w:rsidRPr="00836242">
        <w:rPr>
          <w:rFonts w:ascii="Times New Roman" w:hAnsi="Times New Roman"/>
          <w:sz w:val="24"/>
          <w:szCs w:val="24"/>
        </w:rPr>
        <w:t>Грантополучатель</w:t>
      </w:r>
      <w:proofErr w:type="spellEnd"/>
      <w:r w:rsidRPr="00836242">
        <w:rPr>
          <w:rFonts w:ascii="Times New Roman" w:hAnsi="Times New Roman"/>
          <w:sz w:val="24"/>
          <w:szCs w:val="24"/>
        </w:rPr>
        <w:t xml:space="preserve"> перечисляет на лицевой счет для учета операций </w:t>
      </w:r>
      <w:proofErr w:type="spellStart"/>
      <w:r w:rsidRPr="00836242">
        <w:rPr>
          <w:rFonts w:ascii="Times New Roman" w:hAnsi="Times New Roman"/>
          <w:sz w:val="24"/>
          <w:szCs w:val="24"/>
        </w:rPr>
        <w:t>неучастника</w:t>
      </w:r>
      <w:proofErr w:type="spellEnd"/>
      <w:r w:rsidRPr="00836242">
        <w:rPr>
          <w:rFonts w:ascii="Times New Roman" w:hAnsi="Times New Roman"/>
          <w:sz w:val="24"/>
          <w:szCs w:val="24"/>
        </w:rPr>
        <w:t xml:space="preserve"> бюджетного процесса, открытый  в территориальном органе Федерального казначейства. </w:t>
      </w:r>
    </w:p>
    <w:p w:rsidR="00836242" w:rsidRPr="00836242" w:rsidRDefault="00836242" w:rsidP="00836242">
      <w:pPr>
        <w:ind w:firstLine="567"/>
        <w:rPr>
          <w:rFonts w:ascii="Times New Roman" w:hAnsi="Times New Roman"/>
          <w:sz w:val="24"/>
          <w:szCs w:val="24"/>
        </w:rPr>
      </w:pPr>
      <w:r w:rsidRPr="00836242">
        <w:rPr>
          <w:rFonts w:ascii="Times New Roman" w:hAnsi="Times New Roman"/>
          <w:sz w:val="24"/>
          <w:szCs w:val="24"/>
        </w:rPr>
        <w:t xml:space="preserve">3.3. Активы, приобретённые за счёт гранта, должны быть зарегистрированы на </w:t>
      </w:r>
      <w:proofErr w:type="spellStart"/>
      <w:r w:rsidRPr="00836242">
        <w:rPr>
          <w:rFonts w:ascii="Times New Roman" w:hAnsi="Times New Roman"/>
          <w:sz w:val="24"/>
          <w:szCs w:val="24"/>
        </w:rPr>
        <w:t>Грантополучателя</w:t>
      </w:r>
      <w:proofErr w:type="spellEnd"/>
      <w:r w:rsidRPr="00836242">
        <w:rPr>
          <w:rFonts w:ascii="Times New Roman" w:hAnsi="Times New Roman"/>
          <w:sz w:val="24"/>
          <w:szCs w:val="24"/>
        </w:rPr>
        <w:t xml:space="preserve"> и использоваться им на территории </w:t>
      </w:r>
      <w:r w:rsidRPr="00836242">
        <w:rPr>
          <w:rFonts w:ascii="Times New Roman" w:hAnsi="Times New Roman"/>
          <w:b/>
          <w:sz w:val="24"/>
          <w:szCs w:val="24"/>
        </w:rPr>
        <w:t>____________</w:t>
      </w:r>
      <w:r w:rsidRPr="00836242">
        <w:rPr>
          <w:rFonts w:ascii="Times New Roman" w:hAnsi="Times New Roman"/>
          <w:sz w:val="24"/>
          <w:szCs w:val="24"/>
        </w:rPr>
        <w:t xml:space="preserve"> муниципального района Республики Татарстан.</w:t>
      </w:r>
    </w:p>
    <w:p w:rsidR="00836242" w:rsidRPr="00836242" w:rsidRDefault="00836242" w:rsidP="00836242">
      <w:pPr>
        <w:ind w:firstLine="567"/>
        <w:rPr>
          <w:rFonts w:ascii="Times New Roman" w:hAnsi="Times New Roman"/>
          <w:sz w:val="24"/>
          <w:szCs w:val="24"/>
        </w:rPr>
      </w:pPr>
      <w:r w:rsidRPr="00836242">
        <w:rPr>
          <w:rFonts w:ascii="Times New Roman" w:hAnsi="Times New Roman"/>
          <w:sz w:val="24"/>
          <w:szCs w:val="24"/>
        </w:rPr>
        <w:t xml:space="preserve">3.4. Имущество, приобретённое </w:t>
      </w:r>
      <w:proofErr w:type="spellStart"/>
      <w:r w:rsidRPr="00836242">
        <w:rPr>
          <w:rFonts w:ascii="Times New Roman" w:hAnsi="Times New Roman"/>
          <w:sz w:val="24"/>
          <w:szCs w:val="24"/>
        </w:rPr>
        <w:t>Грантополучателем</w:t>
      </w:r>
      <w:proofErr w:type="spellEnd"/>
      <w:r w:rsidRPr="00836242">
        <w:rPr>
          <w:rFonts w:ascii="Times New Roman" w:hAnsi="Times New Roman"/>
          <w:sz w:val="24"/>
          <w:szCs w:val="24"/>
        </w:rPr>
        <w:t xml:space="preserve"> за счёт гранта, не подлежит дарению, передаче в аренду, пользованию другим лицам, обмену или взносу в виде пая, вклада или отчуждению иным образом в соответствии с законодательством в течение 5 лет со дня освоения гранта.</w:t>
      </w:r>
    </w:p>
    <w:p w:rsidR="00836242" w:rsidRPr="00836242" w:rsidRDefault="00836242" w:rsidP="00836242">
      <w:pPr>
        <w:ind w:firstLine="567"/>
        <w:rPr>
          <w:rFonts w:ascii="Times New Roman" w:hAnsi="Times New Roman"/>
          <w:sz w:val="24"/>
          <w:szCs w:val="24"/>
        </w:rPr>
      </w:pPr>
      <w:r w:rsidRPr="00836242">
        <w:rPr>
          <w:rFonts w:ascii="Times New Roman" w:hAnsi="Times New Roman"/>
          <w:sz w:val="24"/>
          <w:szCs w:val="24"/>
        </w:rPr>
        <w:t xml:space="preserve">3.5. За счет полученных средств </w:t>
      </w:r>
      <w:proofErr w:type="spellStart"/>
      <w:r w:rsidRPr="00836242">
        <w:rPr>
          <w:rFonts w:ascii="Times New Roman" w:hAnsi="Times New Roman"/>
          <w:sz w:val="24"/>
          <w:szCs w:val="24"/>
        </w:rPr>
        <w:t>Грантополучателем</w:t>
      </w:r>
      <w:proofErr w:type="spellEnd"/>
      <w:r w:rsidRPr="00836242">
        <w:rPr>
          <w:rFonts w:ascii="Times New Roman" w:hAnsi="Times New Roman"/>
          <w:sz w:val="24"/>
          <w:szCs w:val="24"/>
        </w:rPr>
        <w:t xml:space="preserve"> запрещается:</w:t>
      </w:r>
    </w:p>
    <w:p w:rsidR="00836242" w:rsidRPr="00836242" w:rsidRDefault="00836242" w:rsidP="00836242">
      <w:pPr>
        <w:ind w:firstLine="567"/>
        <w:rPr>
          <w:rFonts w:ascii="Times New Roman" w:hAnsi="Times New Roman"/>
          <w:sz w:val="24"/>
          <w:szCs w:val="24"/>
        </w:rPr>
      </w:pPr>
      <w:r w:rsidRPr="00836242">
        <w:rPr>
          <w:rFonts w:ascii="Times New Roman" w:hAnsi="Times New Roman"/>
          <w:sz w:val="24"/>
          <w:szCs w:val="24"/>
        </w:rPr>
        <w:t>3.5.1.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rsidR="00836242" w:rsidRPr="00836242" w:rsidRDefault="00836242" w:rsidP="00836242">
      <w:pPr>
        <w:autoSpaceDE w:val="0"/>
        <w:autoSpaceDN w:val="0"/>
        <w:adjustRightInd w:val="0"/>
        <w:ind w:firstLine="540"/>
        <w:rPr>
          <w:rFonts w:ascii="Times New Roman" w:hAnsi="Times New Roman"/>
          <w:sz w:val="24"/>
          <w:szCs w:val="24"/>
        </w:rPr>
      </w:pPr>
      <w:r w:rsidRPr="00836242">
        <w:rPr>
          <w:rFonts w:ascii="Times New Roman" w:hAnsi="Times New Roman"/>
          <w:sz w:val="24"/>
          <w:szCs w:val="24"/>
        </w:rPr>
        <w:t xml:space="preserve">3.5.2. </w:t>
      </w:r>
      <w:proofErr w:type="gramStart"/>
      <w:r w:rsidRPr="00836242">
        <w:rPr>
          <w:rFonts w:ascii="Times New Roman" w:hAnsi="Times New Roman"/>
          <w:sz w:val="24"/>
          <w:szCs w:val="24"/>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w:t>
      </w:r>
      <w:proofErr w:type="gramEnd"/>
      <w:r w:rsidRPr="00836242">
        <w:rPr>
          <w:rFonts w:ascii="Times New Roman" w:hAnsi="Times New Roman"/>
          <w:sz w:val="24"/>
          <w:szCs w:val="24"/>
        </w:rPr>
        <w:t xml:space="preserve"> Федерации или в кредитной организации; </w:t>
      </w:r>
    </w:p>
    <w:p w:rsidR="00836242" w:rsidRPr="00836242" w:rsidRDefault="00836242" w:rsidP="00836242">
      <w:pPr>
        <w:ind w:firstLine="567"/>
        <w:rPr>
          <w:rFonts w:ascii="Times New Roman" w:hAnsi="Times New Roman"/>
          <w:sz w:val="24"/>
          <w:szCs w:val="24"/>
        </w:rPr>
      </w:pPr>
      <w:r w:rsidRPr="00836242">
        <w:rPr>
          <w:rFonts w:ascii="Times New Roman" w:hAnsi="Times New Roman"/>
          <w:sz w:val="24"/>
          <w:szCs w:val="24"/>
        </w:rPr>
        <w:t>3.5.3. В целях размещения средств на депозиты, а также в иные финансовые инструменты, если федеральными законами или нормативными правовыми актами Правительства Российской Федерации не установлено иное;</w:t>
      </w:r>
    </w:p>
    <w:p w:rsidR="00836242" w:rsidRPr="00836242" w:rsidRDefault="00836242" w:rsidP="00836242">
      <w:pPr>
        <w:ind w:firstLine="567"/>
        <w:rPr>
          <w:rFonts w:ascii="Times New Roman" w:hAnsi="Times New Roman"/>
          <w:sz w:val="24"/>
          <w:szCs w:val="24"/>
        </w:rPr>
      </w:pPr>
      <w:r w:rsidRPr="00836242">
        <w:rPr>
          <w:rFonts w:ascii="Times New Roman" w:hAnsi="Times New Roman"/>
          <w:sz w:val="24"/>
          <w:szCs w:val="24"/>
        </w:rPr>
        <w:t xml:space="preserve">3.5.4. На счета, открытые в банке </w:t>
      </w:r>
      <w:proofErr w:type="spellStart"/>
      <w:r w:rsidRPr="00836242">
        <w:rPr>
          <w:rFonts w:ascii="Times New Roman" w:hAnsi="Times New Roman"/>
          <w:spacing w:val="2"/>
          <w:sz w:val="24"/>
          <w:szCs w:val="24"/>
        </w:rPr>
        <w:t>Грантополучателю</w:t>
      </w:r>
      <w:proofErr w:type="spellEnd"/>
      <w:r w:rsidRPr="00836242">
        <w:rPr>
          <w:rFonts w:ascii="Times New Roman" w:hAnsi="Times New Roman"/>
          <w:sz w:val="24"/>
          <w:szCs w:val="24"/>
        </w:rPr>
        <w:t>, за исключением:</w:t>
      </w:r>
    </w:p>
    <w:p w:rsidR="00836242" w:rsidRPr="00836242" w:rsidRDefault="00836242" w:rsidP="00836242">
      <w:pPr>
        <w:ind w:firstLine="567"/>
        <w:rPr>
          <w:rFonts w:ascii="Times New Roman" w:hAnsi="Times New Roman"/>
          <w:sz w:val="24"/>
          <w:szCs w:val="24"/>
        </w:rPr>
      </w:pPr>
      <w:r w:rsidRPr="00836242">
        <w:rPr>
          <w:rFonts w:ascii="Times New Roman" w:hAnsi="Times New Roman"/>
          <w:sz w:val="24"/>
          <w:szCs w:val="24"/>
        </w:rPr>
        <w:t xml:space="preserve">3.5.4.1. Оплаты обязательств </w:t>
      </w:r>
      <w:proofErr w:type="spellStart"/>
      <w:r w:rsidRPr="00836242">
        <w:rPr>
          <w:rFonts w:ascii="Times New Roman" w:hAnsi="Times New Roman"/>
          <w:spacing w:val="2"/>
          <w:sz w:val="24"/>
          <w:szCs w:val="24"/>
        </w:rPr>
        <w:t>Грантополучателя</w:t>
      </w:r>
      <w:proofErr w:type="spellEnd"/>
      <w:r w:rsidRPr="00836242">
        <w:rPr>
          <w:rFonts w:ascii="Times New Roman" w:hAnsi="Times New Roman"/>
          <w:sz w:val="24"/>
          <w:szCs w:val="24"/>
        </w:rPr>
        <w:t>, в соответствии с валютным законодательством Российской Федерации;</w:t>
      </w:r>
    </w:p>
    <w:p w:rsidR="00836242" w:rsidRPr="00836242" w:rsidRDefault="00836242" w:rsidP="00836242">
      <w:pPr>
        <w:ind w:firstLine="567"/>
        <w:rPr>
          <w:rFonts w:ascii="Times New Roman" w:hAnsi="Times New Roman"/>
          <w:sz w:val="24"/>
          <w:szCs w:val="24"/>
        </w:rPr>
      </w:pPr>
      <w:r w:rsidRPr="00836242">
        <w:rPr>
          <w:rFonts w:ascii="Times New Roman" w:hAnsi="Times New Roman"/>
          <w:sz w:val="24"/>
          <w:szCs w:val="24"/>
        </w:rPr>
        <w:t xml:space="preserve">3.5.4.2. Оплаты обязательств </w:t>
      </w:r>
      <w:proofErr w:type="spellStart"/>
      <w:r w:rsidRPr="00836242">
        <w:rPr>
          <w:rFonts w:ascii="Times New Roman" w:hAnsi="Times New Roman"/>
          <w:spacing w:val="2"/>
          <w:sz w:val="24"/>
          <w:szCs w:val="24"/>
        </w:rPr>
        <w:t>Грантополучателя</w:t>
      </w:r>
      <w:proofErr w:type="spellEnd"/>
      <w:r w:rsidRPr="00836242">
        <w:rPr>
          <w:rFonts w:ascii="Times New Roman" w:hAnsi="Times New Roman"/>
          <w:sz w:val="24"/>
          <w:szCs w:val="24"/>
        </w:rPr>
        <w:t xml:space="preserve"> по оплате труда с учетом начислений и социальных выплат, иных выплат в пользу работников, а также выплат лицам, не состоящим в штате </w:t>
      </w:r>
      <w:proofErr w:type="spellStart"/>
      <w:r w:rsidRPr="00836242">
        <w:rPr>
          <w:rFonts w:ascii="Times New Roman" w:hAnsi="Times New Roman"/>
          <w:sz w:val="24"/>
          <w:szCs w:val="24"/>
        </w:rPr>
        <w:t>Грантополучателя</w:t>
      </w:r>
      <w:proofErr w:type="spellEnd"/>
      <w:r w:rsidRPr="00836242">
        <w:rPr>
          <w:rFonts w:ascii="Times New Roman" w:hAnsi="Times New Roman"/>
          <w:sz w:val="24"/>
          <w:szCs w:val="24"/>
        </w:rPr>
        <w:t>, привлеченным для достижения цели, определенной при предоставлении целевых средств;</w:t>
      </w:r>
    </w:p>
    <w:p w:rsidR="00836242" w:rsidRPr="00836242" w:rsidRDefault="00836242" w:rsidP="00836242">
      <w:pPr>
        <w:autoSpaceDE w:val="0"/>
        <w:autoSpaceDN w:val="0"/>
        <w:adjustRightInd w:val="0"/>
        <w:ind w:firstLine="540"/>
        <w:rPr>
          <w:rFonts w:ascii="Times New Roman" w:hAnsi="Times New Roman"/>
          <w:sz w:val="24"/>
          <w:szCs w:val="24"/>
        </w:rPr>
      </w:pPr>
      <w:bookmarkStart w:id="4" w:name="Par6"/>
      <w:bookmarkEnd w:id="4"/>
      <w:r w:rsidRPr="00836242">
        <w:rPr>
          <w:rFonts w:ascii="Times New Roman" w:hAnsi="Times New Roman"/>
          <w:sz w:val="24"/>
          <w:szCs w:val="24"/>
        </w:rPr>
        <w:t xml:space="preserve">3.5.4.3. </w:t>
      </w:r>
      <w:proofErr w:type="gramStart"/>
      <w:r w:rsidRPr="00836242">
        <w:rPr>
          <w:rFonts w:ascii="Times New Roman" w:hAnsi="Times New Roman"/>
          <w:sz w:val="24"/>
          <w:szCs w:val="24"/>
        </w:rPr>
        <w:t xml:space="preserve">Оплаты фактически выполненных </w:t>
      </w:r>
      <w:proofErr w:type="spellStart"/>
      <w:r w:rsidRPr="00836242">
        <w:rPr>
          <w:rFonts w:ascii="Times New Roman" w:hAnsi="Times New Roman"/>
          <w:sz w:val="24"/>
          <w:szCs w:val="24"/>
        </w:rPr>
        <w:t>Грантополучателем</w:t>
      </w:r>
      <w:proofErr w:type="spellEnd"/>
      <w:r w:rsidRPr="00836242">
        <w:rPr>
          <w:rFonts w:ascii="Times New Roman" w:hAnsi="Times New Roman"/>
          <w:sz w:val="24"/>
          <w:szCs w:val="24"/>
        </w:rPr>
        <w:t xml:space="preserve"> работ, оказанных услуг, изготовленной продукции, источником финансового обеспечения которых являются целевые средства, в случае если </w:t>
      </w:r>
      <w:proofErr w:type="spellStart"/>
      <w:r w:rsidRPr="00836242">
        <w:rPr>
          <w:rFonts w:ascii="Times New Roman" w:hAnsi="Times New Roman"/>
          <w:sz w:val="24"/>
          <w:szCs w:val="24"/>
        </w:rPr>
        <w:t>Грантополучатель</w:t>
      </w:r>
      <w:proofErr w:type="spellEnd"/>
      <w:r w:rsidRPr="00836242">
        <w:rPr>
          <w:rFonts w:ascii="Times New Roman" w:hAnsi="Times New Roman"/>
          <w:sz w:val="24"/>
          <w:szCs w:val="24"/>
        </w:rPr>
        <w:t xml:space="preserve"> не привлекает для выполнения работ, оказания услуг и изготовления продукции иных юридических лиц, а также при условии представления документов-оснований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(контрактами, соглашениями) или нормативными правовыми актами</w:t>
      </w:r>
      <w:proofErr w:type="gramEnd"/>
      <w:r w:rsidRPr="00836242">
        <w:rPr>
          <w:rFonts w:ascii="Times New Roman" w:hAnsi="Times New Roman"/>
          <w:sz w:val="24"/>
          <w:szCs w:val="24"/>
        </w:rPr>
        <w:t xml:space="preserve"> о предоставлении субсидии;</w:t>
      </w:r>
    </w:p>
    <w:p w:rsidR="00836242" w:rsidRPr="00836242" w:rsidRDefault="00836242" w:rsidP="00836242">
      <w:pPr>
        <w:autoSpaceDE w:val="0"/>
        <w:autoSpaceDN w:val="0"/>
        <w:adjustRightInd w:val="0"/>
        <w:ind w:firstLine="540"/>
        <w:rPr>
          <w:rFonts w:ascii="Times New Roman" w:hAnsi="Times New Roman"/>
          <w:sz w:val="24"/>
          <w:szCs w:val="24"/>
        </w:rPr>
      </w:pPr>
      <w:r w:rsidRPr="00836242">
        <w:rPr>
          <w:rFonts w:ascii="Times New Roman" w:hAnsi="Times New Roman"/>
          <w:sz w:val="24"/>
          <w:szCs w:val="24"/>
        </w:rPr>
        <w:t xml:space="preserve">3.5.4.4. </w:t>
      </w:r>
      <w:proofErr w:type="gramStart"/>
      <w:r w:rsidRPr="00836242">
        <w:rPr>
          <w:rFonts w:ascii="Times New Roman" w:hAnsi="Times New Roman"/>
          <w:sz w:val="24"/>
          <w:szCs w:val="24"/>
        </w:rPr>
        <w:t xml:space="preserve">Возмещения произведенных </w:t>
      </w:r>
      <w:proofErr w:type="spellStart"/>
      <w:r w:rsidRPr="00836242">
        <w:rPr>
          <w:rFonts w:ascii="Times New Roman" w:hAnsi="Times New Roman"/>
          <w:sz w:val="24"/>
          <w:szCs w:val="24"/>
        </w:rPr>
        <w:t>Грантополучателем</w:t>
      </w:r>
      <w:proofErr w:type="spellEnd"/>
      <w:r w:rsidRPr="00836242">
        <w:rPr>
          <w:rFonts w:ascii="Times New Roman" w:hAnsi="Times New Roman"/>
          <w:sz w:val="24"/>
          <w:szCs w:val="24"/>
        </w:rPr>
        <w:t xml:space="preserve"> расходов (части расходов) при условии представления документов, указанных в пункте 3.5.4.3., копий платежных поручений, </w:t>
      </w:r>
      <w:r w:rsidRPr="00836242">
        <w:rPr>
          <w:rFonts w:ascii="Times New Roman" w:hAnsi="Times New Roman"/>
          <w:sz w:val="24"/>
          <w:szCs w:val="24"/>
        </w:rPr>
        <w:lastRenderedPageBreak/>
        <w:t>реестров платежных поручений, подтверждающих оплату произведенных юридическим лицом расходов (части расходов), а также соглашения, государственного контракта, договора о капитальных вложениях, контракта учреждения и договора (контракта, соглашения) или нормативного правового акта о предоставлении субсидий, если условиями государственного контракта, договора о капитальных вложениях, контракта учреждения</w:t>
      </w:r>
      <w:proofErr w:type="gramEnd"/>
      <w:r w:rsidRPr="00836242">
        <w:rPr>
          <w:rFonts w:ascii="Times New Roman" w:hAnsi="Times New Roman"/>
          <w:sz w:val="24"/>
          <w:szCs w:val="24"/>
        </w:rPr>
        <w:t xml:space="preserve"> и договора (контракта, соглашения) предусмотрено возмещение произведенных юридическим лицом расходов (части расходов).</w:t>
      </w:r>
    </w:p>
    <w:p w:rsidR="00836242" w:rsidRPr="00836242" w:rsidRDefault="00836242" w:rsidP="00836242">
      <w:pPr>
        <w:autoSpaceDE w:val="0"/>
        <w:autoSpaceDN w:val="0"/>
        <w:adjustRightInd w:val="0"/>
        <w:ind w:firstLine="540"/>
        <w:rPr>
          <w:rFonts w:ascii="Times New Roman" w:hAnsi="Times New Roman"/>
          <w:sz w:val="24"/>
          <w:szCs w:val="24"/>
        </w:rPr>
      </w:pPr>
      <w:r w:rsidRPr="00836242">
        <w:rPr>
          <w:rFonts w:ascii="Times New Roman" w:hAnsi="Times New Roman"/>
          <w:sz w:val="24"/>
          <w:szCs w:val="24"/>
        </w:rPr>
        <w:t xml:space="preserve">3.5.5. </w:t>
      </w:r>
      <w:proofErr w:type="gramStart"/>
      <w:r w:rsidRPr="00836242">
        <w:rPr>
          <w:rFonts w:ascii="Times New Roman" w:hAnsi="Times New Roman"/>
          <w:sz w:val="24"/>
          <w:szCs w:val="24"/>
        </w:rPr>
        <w:t>На счета, открытые в банках юридическим лицам, заключившим с юридическим лицом -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в</w:t>
      </w:r>
      <w:proofErr w:type="gramEnd"/>
      <w:r w:rsidRPr="00836242">
        <w:rPr>
          <w:rFonts w:ascii="Times New Roman" w:hAnsi="Times New Roman"/>
          <w:sz w:val="24"/>
          <w:szCs w:val="24"/>
        </w:rPr>
        <w:t xml:space="preserve"> </w:t>
      </w:r>
      <w:proofErr w:type="gramStart"/>
      <w:r w:rsidRPr="00836242">
        <w:rPr>
          <w:rFonts w:ascii="Times New Roman" w:hAnsi="Times New Roman"/>
          <w:sz w:val="24"/>
          <w:szCs w:val="24"/>
        </w:rPr>
        <w:t>соответствии</w:t>
      </w:r>
      <w:proofErr w:type="gramEnd"/>
      <w:r w:rsidRPr="00836242">
        <w:rPr>
          <w:rFonts w:ascii="Times New Roman" w:hAnsi="Times New Roman"/>
          <w:sz w:val="24"/>
          <w:szCs w:val="24"/>
        </w:rPr>
        <w:t xml:space="preserve"> с законодательством Российской Федерации о градостроительной деятельности, а также договоров страхования в соответствии со страховым законодательством.</w:t>
      </w:r>
    </w:p>
    <w:p w:rsidR="00836242" w:rsidRPr="00836242" w:rsidRDefault="00836242" w:rsidP="00836242">
      <w:pPr>
        <w:ind w:firstLine="567"/>
        <w:rPr>
          <w:rFonts w:ascii="Times New Roman" w:hAnsi="Times New Roman"/>
          <w:sz w:val="24"/>
          <w:szCs w:val="24"/>
        </w:rPr>
      </w:pPr>
      <w:r w:rsidRPr="00836242">
        <w:rPr>
          <w:rFonts w:ascii="Times New Roman" w:hAnsi="Times New Roman"/>
          <w:sz w:val="24"/>
          <w:szCs w:val="24"/>
        </w:rPr>
        <w:t xml:space="preserve">3.6. По итогам использования гранта </w:t>
      </w:r>
      <w:proofErr w:type="spellStart"/>
      <w:r w:rsidRPr="00836242">
        <w:rPr>
          <w:rFonts w:ascii="Times New Roman" w:hAnsi="Times New Roman"/>
          <w:sz w:val="24"/>
          <w:szCs w:val="24"/>
        </w:rPr>
        <w:t>Грантополучатель</w:t>
      </w:r>
      <w:proofErr w:type="spellEnd"/>
      <w:r w:rsidRPr="00836242">
        <w:rPr>
          <w:rFonts w:ascii="Times New Roman" w:hAnsi="Times New Roman"/>
          <w:sz w:val="24"/>
          <w:szCs w:val="24"/>
        </w:rPr>
        <w:t xml:space="preserve"> подписывает «Лист согласования» использования гранта по целевому назначению начальниками отраслевых отделов, отдела аудита и антикоррупционной работы Министерства и председателем конкурсной комиссии по отбору проектов крестьянских (фермерских) хозяй</w:t>
      </w:r>
      <w:proofErr w:type="gramStart"/>
      <w:r w:rsidRPr="00836242">
        <w:rPr>
          <w:rFonts w:ascii="Times New Roman" w:hAnsi="Times New Roman"/>
          <w:sz w:val="24"/>
          <w:szCs w:val="24"/>
        </w:rPr>
        <w:t>ств дл</w:t>
      </w:r>
      <w:proofErr w:type="gramEnd"/>
      <w:r w:rsidRPr="00836242">
        <w:rPr>
          <w:rFonts w:ascii="Times New Roman" w:hAnsi="Times New Roman"/>
          <w:sz w:val="24"/>
          <w:szCs w:val="24"/>
        </w:rPr>
        <w:t>я предоставления грантов на развитие семейных животноводческих ферм.</w:t>
      </w:r>
    </w:p>
    <w:p w:rsidR="00836242" w:rsidRPr="00836242" w:rsidRDefault="00836242" w:rsidP="00836242">
      <w:pPr>
        <w:ind w:right="28" w:firstLine="567"/>
        <w:rPr>
          <w:rFonts w:ascii="Times New Roman" w:hAnsi="Times New Roman"/>
          <w:sz w:val="24"/>
          <w:szCs w:val="24"/>
        </w:rPr>
      </w:pPr>
    </w:p>
    <w:p w:rsidR="00836242" w:rsidRPr="00836242" w:rsidRDefault="00836242" w:rsidP="00836242">
      <w:pPr>
        <w:jc w:val="center"/>
        <w:rPr>
          <w:rFonts w:ascii="Times New Roman" w:hAnsi="Times New Roman"/>
          <w:b/>
          <w:sz w:val="24"/>
          <w:szCs w:val="24"/>
        </w:rPr>
      </w:pPr>
      <w:r w:rsidRPr="00836242">
        <w:rPr>
          <w:rFonts w:ascii="Times New Roman" w:hAnsi="Times New Roman"/>
          <w:b/>
          <w:sz w:val="24"/>
          <w:szCs w:val="24"/>
        </w:rPr>
        <w:t>4. Ответственность сторон</w:t>
      </w:r>
    </w:p>
    <w:p w:rsidR="00836242" w:rsidRPr="00836242" w:rsidRDefault="00836242" w:rsidP="00836242">
      <w:pPr>
        <w:jc w:val="center"/>
        <w:rPr>
          <w:rFonts w:ascii="Times New Roman" w:hAnsi="Times New Roman"/>
          <w:b/>
          <w:sz w:val="24"/>
          <w:szCs w:val="24"/>
        </w:rPr>
      </w:pPr>
    </w:p>
    <w:p w:rsidR="00836242" w:rsidRPr="00836242" w:rsidRDefault="00836242" w:rsidP="00836242">
      <w:pPr>
        <w:ind w:firstLine="567"/>
        <w:rPr>
          <w:rFonts w:ascii="Times New Roman" w:hAnsi="Times New Roman"/>
          <w:sz w:val="24"/>
          <w:szCs w:val="24"/>
        </w:rPr>
      </w:pPr>
      <w:r w:rsidRPr="00836242">
        <w:rPr>
          <w:rFonts w:ascii="Times New Roman" w:hAnsi="Times New Roman"/>
          <w:sz w:val="24"/>
          <w:szCs w:val="24"/>
        </w:rPr>
        <w:t>4.1. Стороны несут  ответственность  по  своим обязательствам в соответствии с законодательством. Министерство и органы государственного (муниципального) финансового контроля осуществляют проверку соблюдения условий, целей и порядка предоставления и целевого использования гранта в установленном законодательством порядке.</w:t>
      </w:r>
    </w:p>
    <w:p w:rsidR="00836242" w:rsidRPr="00836242" w:rsidRDefault="00836242" w:rsidP="00836242">
      <w:pPr>
        <w:ind w:firstLine="567"/>
        <w:rPr>
          <w:rFonts w:ascii="Times New Roman" w:hAnsi="Times New Roman"/>
          <w:sz w:val="24"/>
          <w:szCs w:val="24"/>
        </w:rPr>
      </w:pPr>
      <w:r w:rsidRPr="00836242">
        <w:rPr>
          <w:rFonts w:ascii="Times New Roman" w:hAnsi="Times New Roman"/>
          <w:sz w:val="24"/>
          <w:szCs w:val="24"/>
        </w:rPr>
        <w:t>4.2. Предоставленные гранты подлежат возврату в доход бюджета Республики Татарстан в 60-тидневный срок со дня получения требования Министерства в случае выявления фактов нарушения целей и условий их предоставления, установленных пунктом 3.1. Договора, использования грантов по нецелевому назначению либо предоставления недостоверных сведений и документов для получения гранта.</w:t>
      </w:r>
    </w:p>
    <w:p w:rsidR="00836242" w:rsidRPr="00836242" w:rsidRDefault="00836242" w:rsidP="00836242">
      <w:pPr>
        <w:shd w:val="clear" w:color="auto" w:fill="FFFFFF"/>
        <w:ind w:firstLine="567"/>
        <w:rPr>
          <w:rFonts w:ascii="Times New Roman" w:hAnsi="Times New Roman"/>
          <w:sz w:val="24"/>
          <w:szCs w:val="24"/>
        </w:rPr>
      </w:pPr>
      <w:r w:rsidRPr="00836242">
        <w:rPr>
          <w:rFonts w:ascii="Times New Roman" w:hAnsi="Times New Roman"/>
          <w:sz w:val="24"/>
          <w:szCs w:val="24"/>
        </w:rPr>
        <w:t>4.3. В случае отказа от добровольного возврата в доход бюджета указанных сре</w:t>
      </w:r>
      <w:proofErr w:type="gramStart"/>
      <w:r w:rsidRPr="00836242">
        <w:rPr>
          <w:rFonts w:ascii="Times New Roman" w:hAnsi="Times New Roman"/>
          <w:sz w:val="24"/>
          <w:szCs w:val="24"/>
        </w:rPr>
        <w:t>дств в п</w:t>
      </w:r>
      <w:proofErr w:type="gramEnd"/>
      <w:r w:rsidRPr="00836242">
        <w:rPr>
          <w:rFonts w:ascii="Times New Roman" w:hAnsi="Times New Roman"/>
          <w:sz w:val="24"/>
          <w:szCs w:val="24"/>
        </w:rPr>
        <w:t xml:space="preserve">ункте 4.2 настоящего Договора они подлежат взысканию в принудительном порядке в соответствии с законодательством. </w:t>
      </w:r>
    </w:p>
    <w:p w:rsidR="00836242" w:rsidRPr="00836242" w:rsidRDefault="00836242" w:rsidP="00836242">
      <w:pPr>
        <w:shd w:val="clear" w:color="auto" w:fill="FFFFFF"/>
        <w:ind w:firstLine="567"/>
        <w:rPr>
          <w:rFonts w:ascii="Times New Roman" w:hAnsi="Times New Roman"/>
          <w:sz w:val="24"/>
          <w:szCs w:val="24"/>
        </w:rPr>
      </w:pPr>
      <w:r w:rsidRPr="00836242">
        <w:rPr>
          <w:rFonts w:ascii="Times New Roman" w:hAnsi="Times New Roman"/>
          <w:sz w:val="24"/>
          <w:szCs w:val="24"/>
        </w:rPr>
        <w:t xml:space="preserve">4.4. Ответственность за достоверность </w:t>
      </w:r>
      <w:proofErr w:type="gramStart"/>
      <w:r w:rsidRPr="00836242">
        <w:rPr>
          <w:rFonts w:ascii="Times New Roman" w:hAnsi="Times New Roman"/>
          <w:sz w:val="24"/>
          <w:szCs w:val="24"/>
        </w:rPr>
        <w:t xml:space="preserve">документов, представляемых </w:t>
      </w:r>
      <w:proofErr w:type="spellStart"/>
      <w:r w:rsidRPr="00836242">
        <w:rPr>
          <w:rFonts w:ascii="Times New Roman" w:hAnsi="Times New Roman"/>
          <w:sz w:val="24"/>
          <w:szCs w:val="24"/>
        </w:rPr>
        <w:t>грантополучателем</w:t>
      </w:r>
      <w:proofErr w:type="spellEnd"/>
      <w:r w:rsidRPr="00836242">
        <w:rPr>
          <w:rFonts w:ascii="Times New Roman" w:hAnsi="Times New Roman"/>
          <w:sz w:val="24"/>
          <w:szCs w:val="24"/>
        </w:rPr>
        <w:t xml:space="preserve"> в Министерство и Управление возлагается</w:t>
      </w:r>
      <w:proofErr w:type="gramEnd"/>
      <w:r w:rsidRPr="00836242">
        <w:rPr>
          <w:rFonts w:ascii="Times New Roman" w:hAnsi="Times New Roman"/>
          <w:sz w:val="24"/>
          <w:szCs w:val="24"/>
        </w:rPr>
        <w:t xml:space="preserve"> на </w:t>
      </w:r>
      <w:proofErr w:type="spellStart"/>
      <w:r w:rsidRPr="00836242">
        <w:rPr>
          <w:rFonts w:ascii="Times New Roman" w:hAnsi="Times New Roman"/>
          <w:sz w:val="24"/>
          <w:szCs w:val="24"/>
        </w:rPr>
        <w:t>Грантополучателя</w:t>
      </w:r>
      <w:proofErr w:type="spellEnd"/>
      <w:r w:rsidRPr="00836242">
        <w:rPr>
          <w:rFonts w:ascii="Times New Roman" w:hAnsi="Times New Roman"/>
          <w:sz w:val="24"/>
          <w:szCs w:val="24"/>
        </w:rPr>
        <w:t xml:space="preserve">. </w:t>
      </w:r>
    </w:p>
    <w:p w:rsidR="00836242" w:rsidRPr="00836242" w:rsidRDefault="00836242" w:rsidP="00836242">
      <w:pPr>
        <w:ind w:firstLine="567"/>
        <w:rPr>
          <w:rFonts w:ascii="Times New Roman" w:hAnsi="Times New Roman"/>
          <w:sz w:val="24"/>
          <w:szCs w:val="24"/>
        </w:rPr>
      </w:pPr>
      <w:r w:rsidRPr="00836242">
        <w:rPr>
          <w:rFonts w:ascii="Times New Roman" w:hAnsi="Times New Roman"/>
          <w:sz w:val="24"/>
          <w:szCs w:val="24"/>
        </w:rPr>
        <w:t>4.5. Разногласия, которые могут возникнуть в ходе реализации Договора, должны решаться путем переговоров Сторон.</w:t>
      </w:r>
    </w:p>
    <w:p w:rsidR="00836242" w:rsidRPr="00836242" w:rsidRDefault="00836242" w:rsidP="00836242">
      <w:pPr>
        <w:ind w:firstLine="567"/>
        <w:rPr>
          <w:rFonts w:ascii="Times New Roman" w:hAnsi="Times New Roman"/>
          <w:sz w:val="24"/>
          <w:szCs w:val="24"/>
        </w:rPr>
      </w:pPr>
      <w:r w:rsidRPr="00836242">
        <w:rPr>
          <w:rFonts w:ascii="Times New Roman" w:hAnsi="Times New Roman"/>
          <w:sz w:val="24"/>
          <w:szCs w:val="24"/>
        </w:rPr>
        <w:t>В случае невозможности решить разногласия путем переговоров, они подлежат разрешению в порядке, установленном действующим законодательством.</w:t>
      </w:r>
    </w:p>
    <w:p w:rsidR="00836242" w:rsidRPr="00836242" w:rsidRDefault="00836242" w:rsidP="00836242">
      <w:pPr>
        <w:ind w:firstLine="567"/>
        <w:rPr>
          <w:rFonts w:ascii="Times New Roman" w:hAnsi="Times New Roman"/>
          <w:sz w:val="24"/>
          <w:szCs w:val="24"/>
        </w:rPr>
      </w:pPr>
      <w:r w:rsidRPr="00836242">
        <w:rPr>
          <w:rFonts w:ascii="Times New Roman" w:hAnsi="Times New Roman"/>
          <w:sz w:val="24"/>
          <w:szCs w:val="24"/>
        </w:rPr>
        <w:t xml:space="preserve">4.6. Стороны  освобождаются  от  ответственности  за   полное или частичное неисполнение обязательств по Договору только при </w:t>
      </w:r>
      <w:proofErr w:type="gramStart"/>
      <w:r w:rsidRPr="00836242">
        <w:rPr>
          <w:rFonts w:ascii="Times New Roman" w:hAnsi="Times New Roman"/>
          <w:sz w:val="24"/>
          <w:szCs w:val="24"/>
        </w:rPr>
        <w:t>наступлении</w:t>
      </w:r>
      <w:proofErr w:type="gramEnd"/>
      <w:r w:rsidRPr="00836242">
        <w:rPr>
          <w:rFonts w:ascii="Times New Roman" w:hAnsi="Times New Roman"/>
          <w:sz w:val="24"/>
          <w:szCs w:val="24"/>
        </w:rPr>
        <w:t xml:space="preserve"> форс-мажорных обстоятельств (п.3 ст. 401 ГК РФ). Однако при </w:t>
      </w:r>
      <w:proofErr w:type="gramStart"/>
      <w:r w:rsidRPr="00836242">
        <w:rPr>
          <w:rFonts w:ascii="Times New Roman" w:hAnsi="Times New Roman"/>
          <w:sz w:val="24"/>
          <w:szCs w:val="24"/>
        </w:rPr>
        <w:t>наступлении</w:t>
      </w:r>
      <w:proofErr w:type="gramEnd"/>
      <w:r w:rsidRPr="00836242">
        <w:rPr>
          <w:rFonts w:ascii="Times New Roman" w:hAnsi="Times New Roman"/>
          <w:sz w:val="24"/>
          <w:szCs w:val="24"/>
        </w:rPr>
        <w:t xml:space="preserve"> таких обстоятельств само по себе не прекращает обязательство </w:t>
      </w:r>
      <w:proofErr w:type="spellStart"/>
      <w:r w:rsidRPr="00836242">
        <w:rPr>
          <w:rFonts w:ascii="Times New Roman" w:hAnsi="Times New Roman"/>
          <w:sz w:val="24"/>
          <w:szCs w:val="24"/>
        </w:rPr>
        <w:t>Грантополучателя</w:t>
      </w:r>
      <w:proofErr w:type="spellEnd"/>
      <w:r w:rsidRPr="00836242">
        <w:rPr>
          <w:rFonts w:ascii="Times New Roman" w:hAnsi="Times New Roman"/>
          <w:sz w:val="24"/>
          <w:szCs w:val="24"/>
        </w:rPr>
        <w:t>, если исполнение остаётся возможным после того как они отпали.</w:t>
      </w:r>
    </w:p>
    <w:p w:rsidR="00836242" w:rsidRPr="00836242" w:rsidRDefault="00836242" w:rsidP="00836242">
      <w:pPr>
        <w:ind w:firstLine="567"/>
        <w:rPr>
          <w:rFonts w:ascii="Times New Roman" w:hAnsi="Times New Roman"/>
          <w:sz w:val="24"/>
          <w:szCs w:val="24"/>
        </w:rPr>
      </w:pPr>
      <w:r w:rsidRPr="00836242">
        <w:rPr>
          <w:rFonts w:ascii="Times New Roman" w:hAnsi="Times New Roman"/>
          <w:sz w:val="24"/>
          <w:szCs w:val="24"/>
        </w:rPr>
        <w:t xml:space="preserve">4.7. Договор досрочно расторгается с последующим возвратом гранта в размере     </w:t>
      </w:r>
      <w:r w:rsidRPr="00836242">
        <w:rPr>
          <w:rFonts w:ascii="Times New Roman" w:hAnsi="Times New Roman"/>
          <w:b/>
          <w:sz w:val="24"/>
          <w:szCs w:val="24"/>
        </w:rPr>
        <w:t xml:space="preserve">_____________ </w:t>
      </w:r>
      <w:r w:rsidRPr="00836242">
        <w:rPr>
          <w:rFonts w:ascii="Times New Roman" w:hAnsi="Times New Roman"/>
          <w:sz w:val="24"/>
          <w:szCs w:val="24"/>
        </w:rPr>
        <w:t xml:space="preserve"> (</w:t>
      </w:r>
      <w:r w:rsidRPr="00836242">
        <w:rPr>
          <w:rFonts w:ascii="Times New Roman" w:hAnsi="Times New Roman"/>
          <w:b/>
          <w:sz w:val="24"/>
          <w:szCs w:val="24"/>
        </w:rPr>
        <w:t>_____________________</w:t>
      </w:r>
      <w:r w:rsidRPr="00836242">
        <w:rPr>
          <w:rFonts w:ascii="Times New Roman" w:hAnsi="Times New Roman"/>
          <w:sz w:val="24"/>
          <w:szCs w:val="24"/>
        </w:rPr>
        <w:t xml:space="preserve">) рублей </w:t>
      </w:r>
      <w:proofErr w:type="gramStart"/>
      <w:r w:rsidRPr="00836242">
        <w:rPr>
          <w:rFonts w:ascii="Times New Roman" w:hAnsi="Times New Roman"/>
          <w:sz w:val="24"/>
          <w:szCs w:val="24"/>
        </w:rPr>
        <w:t>в</w:t>
      </w:r>
      <w:proofErr w:type="gramEnd"/>
      <w:r w:rsidRPr="00836242">
        <w:rPr>
          <w:rFonts w:ascii="Times New Roman" w:hAnsi="Times New Roman"/>
          <w:sz w:val="24"/>
          <w:szCs w:val="24"/>
        </w:rPr>
        <w:t xml:space="preserve"> соответствующий </w:t>
      </w:r>
    </w:p>
    <w:p w:rsidR="00836242" w:rsidRPr="00836242" w:rsidRDefault="00836242" w:rsidP="00836242">
      <w:pPr>
        <w:ind w:firstLine="567"/>
        <w:rPr>
          <w:rFonts w:ascii="Times New Roman" w:hAnsi="Times New Roman"/>
          <w:sz w:val="24"/>
          <w:szCs w:val="24"/>
        </w:rPr>
      </w:pPr>
      <w:r w:rsidRPr="00836242">
        <w:rPr>
          <w:rFonts w:ascii="Times New Roman" w:hAnsi="Times New Roman"/>
          <w:sz w:val="24"/>
          <w:szCs w:val="24"/>
        </w:rPr>
        <w:t xml:space="preserve">                                                                      (сумма прописью) </w:t>
      </w:r>
    </w:p>
    <w:p w:rsidR="00836242" w:rsidRPr="00836242" w:rsidRDefault="00836242" w:rsidP="00836242">
      <w:pPr>
        <w:rPr>
          <w:rFonts w:ascii="Times New Roman" w:hAnsi="Times New Roman"/>
          <w:sz w:val="24"/>
          <w:szCs w:val="24"/>
        </w:rPr>
      </w:pPr>
      <w:r w:rsidRPr="00836242">
        <w:rPr>
          <w:rFonts w:ascii="Times New Roman" w:hAnsi="Times New Roman"/>
          <w:sz w:val="24"/>
          <w:szCs w:val="24"/>
        </w:rPr>
        <w:t>бюджет на основании бюджетного законодательства по взаимному согласию Сторон.</w:t>
      </w:r>
    </w:p>
    <w:p w:rsidR="00836242" w:rsidRPr="00836242" w:rsidRDefault="00836242" w:rsidP="00836242">
      <w:pPr>
        <w:ind w:firstLine="567"/>
        <w:rPr>
          <w:rFonts w:ascii="Times New Roman" w:hAnsi="Times New Roman"/>
          <w:sz w:val="24"/>
          <w:szCs w:val="24"/>
        </w:rPr>
      </w:pPr>
      <w:r w:rsidRPr="00836242">
        <w:rPr>
          <w:rFonts w:ascii="Times New Roman" w:hAnsi="Times New Roman"/>
          <w:sz w:val="24"/>
          <w:szCs w:val="24"/>
        </w:rPr>
        <w:lastRenderedPageBreak/>
        <w:t xml:space="preserve">4.8. Расторжение Договора по требованию </w:t>
      </w:r>
      <w:proofErr w:type="spellStart"/>
      <w:r w:rsidRPr="00836242">
        <w:rPr>
          <w:rFonts w:ascii="Times New Roman" w:hAnsi="Times New Roman"/>
          <w:sz w:val="24"/>
          <w:szCs w:val="24"/>
        </w:rPr>
        <w:t>Грантодателя</w:t>
      </w:r>
      <w:proofErr w:type="spellEnd"/>
      <w:r w:rsidRPr="00836242">
        <w:rPr>
          <w:rFonts w:ascii="Times New Roman" w:hAnsi="Times New Roman"/>
          <w:sz w:val="24"/>
          <w:szCs w:val="24"/>
        </w:rPr>
        <w:t xml:space="preserve"> в судебном порядке, в соответствии со статьей 450 Гражданского кодекса Российской Федерации,  осуществляется в следующих случаях:</w:t>
      </w:r>
    </w:p>
    <w:p w:rsidR="00836242" w:rsidRPr="00836242" w:rsidRDefault="00836242" w:rsidP="00836242">
      <w:pPr>
        <w:ind w:firstLine="567"/>
        <w:rPr>
          <w:rFonts w:ascii="Times New Roman" w:hAnsi="Times New Roman"/>
          <w:sz w:val="24"/>
          <w:szCs w:val="24"/>
        </w:rPr>
      </w:pPr>
      <w:r w:rsidRPr="00836242">
        <w:rPr>
          <w:rFonts w:ascii="Times New Roman" w:hAnsi="Times New Roman"/>
          <w:sz w:val="24"/>
          <w:szCs w:val="24"/>
        </w:rPr>
        <w:t xml:space="preserve">1) при </w:t>
      </w:r>
      <w:proofErr w:type="spellStart"/>
      <w:r w:rsidRPr="00836242">
        <w:rPr>
          <w:rFonts w:ascii="Times New Roman" w:hAnsi="Times New Roman"/>
          <w:sz w:val="24"/>
          <w:szCs w:val="24"/>
        </w:rPr>
        <w:t>непредоставлении</w:t>
      </w:r>
      <w:proofErr w:type="spellEnd"/>
      <w:r w:rsidRPr="00836242">
        <w:rPr>
          <w:rFonts w:ascii="Times New Roman" w:hAnsi="Times New Roman"/>
          <w:sz w:val="24"/>
          <w:szCs w:val="24"/>
        </w:rPr>
        <w:t xml:space="preserve"> </w:t>
      </w:r>
      <w:proofErr w:type="spellStart"/>
      <w:r w:rsidRPr="00836242">
        <w:rPr>
          <w:rFonts w:ascii="Times New Roman" w:hAnsi="Times New Roman"/>
          <w:sz w:val="24"/>
          <w:szCs w:val="24"/>
        </w:rPr>
        <w:t>Грантополучателем</w:t>
      </w:r>
      <w:proofErr w:type="spellEnd"/>
      <w:r w:rsidRPr="00836242">
        <w:rPr>
          <w:rFonts w:ascii="Times New Roman" w:hAnsi="Times New Roman"/>
          <w:sz w:val="24"/>
          <w:szCs w:val="24"/>
        </w:rPr>
        <w:t xml:space="preserve"> или </w:t>
      </w:r>
      <w:proofErr w:type="gramStart"/>
      <w:r w:rsidRPr="00836242">
        <w:rPr>
          <w:rFonts w:ascii="Times New Roman" w:hAnsi="Times New Roman"/>
          <w:sz w:val="24"/>
          <w:szCs w:val="24"/>
        </w:rPr>
        <w:t>предоставлении</w:t>
      </w:r>
      <w:proofErr w:type="gramEnd"/>
      <w:r w:rsidRPr="00836242">
        <w:rPr>
          <w:rFonts w:ascii="Times New Roman" w:hAnsi="Times New Roman"/>
          <w:sz w:val="24"/>
          <w:szCs w:val="24"/>
        </w:rPr>
        <w:t xml:space="preserve"> в неполном объёме отчетов об использовании гранта и неисполнении обязательств  Договора;</w:t>
      </w:r>
    </w:p>
    <w:p w:rsidR="00836242" w:rsidRPr="00836242" w:rsidRDefault="00836242" w:rsidP="00836242">
      <w:pPr>
        <w:ind w:firstLine="567"/>
        <w:rPr>
          <w:rFonts w:ascii="Times New Roman" w:hAnsi="Times New Roman"/>
          <w:sz w:val="24"/>
          <w:szCs w:val="24"/>
        </w:rPr>
      </w:pPr>
      <w:r w:rsidRPr="00836242">
        <w:rPr>
          <w:rFonts w:ascii="Times New Roman" w:hAnsi="Times New Roman"/>
          <w:sz w:val="24"/>
          <w:szCs w:val="24"/>
        </w:rPr>
        <w:t xml:space="preserve">2) при намеренном </w:t>
      </w:r>
      <w:proofErr w:type="gramStart"/>
      <w:r w:rsidRPr="00836242">
        <w:rPr>
          <w:rFonts w:ascii="Times New Roman" w:hAnsi="Times New Roman"/>
          <w:sz w:val="24"/>
          <w:szCs w:val="24"/>
        </w:rPr>
        <w:t>искажении</w:t>
      </w:r>
      <w:proofErr w:type="gramEnd"/>
      <w:r w:rsidRPr="00836242">
        <w:rPr>
          <w:rFonts w:ascii="Times New Roman" w:hAnsi="Times New Roman"/>
          <w:sz w:val="24"/>
          <w:szCs w:val="24"/>
        </w:rPr>
        <w:t xml:space="preserve"> </w:t>
      </w:r>
      <w:proofErr w:type="spellStart"/>
      <w:r w:rsidRPr="00836242">
        <w:rPr>
          <w:rFonts w:ascii="Times New Roman" w:hAnsi="Times New Roman"/>
          <w:sz w:val="24"/>
          <w:szCs w:val="24"/>
        </w:rPr>
        <w:t>Грантополучателем</w:t>
      </w:r>
      <w:proofErr w:type="spellEnd"/>
      <w:r w:rsidRPr="00836242">
        <w:rPr>
          <w:rFonts w:ascii="Times New Roman" w:hAnsi="Times New Roman"/>
          <w:sz w:val="24"/>
          <w:szCs w:val="24"/>
        </w:rPr>
        <w:t xml:space="preserve"> сведений, выявленном при проверке отчётных документов </w:t>
      </w:r>
      <w:proofErr w:type="spellStart"/>
      <w:r w:rsidRPr="00836242">
        <w:rPr>
          <w:rFonts w:ascii="Times New Roman" w:hAnsi="Times New Roman"/>
          <w:sz w:val="24"/>
          <w:szCs w:val="24"/>
        </w:rPr>
        <w:t>Грантодателем</w:t>
      </w:r>
      <w:proofErr w:type="spellEnd"/>
      <w:r w:rsidRPr="00836242">
        <w:rPr>
          <w:rFonts w:ascii="Times New Roman" w:hAnsi="Times New Roman"/>
          <w:sz w:val="24"/>
          <w:szCs w:val="24"/>
        </w:rPr>
        <w:t>;</w:t>
      </w:r>
    </w:p>
    <w:p w:rsidR="00836242" w:rsidRPr="00836242" w:rsidRDefault="00836242" w:rsidP="00836242">
      <w:pPr>
        <w:ind w:firstLine="567"/>
        <w:rPr>
          <w:rFonts w:ascii="Times New Roman" w:hAnsi="Times New Roman"/>
          <w:sz w:val="24"/>
          <w:szCs w:val="24"/>
        </w:rPr>
      </w:pPr>
      <w:r w:rsidRPr="00836242">
        <w:rPr>
          <w:rFonts w:ascii="Times New Roman" w:hAnsi="Times New Roman"/>
          <w:sz w:val="24"/>
          <w:szCs w:val="24"/>
        </w:rPr>
        <w:t>3) в случаях выявления нецелевого использования денежных сре</w:t>
      </w:r>
      <w:proofErr w:type="gramStart"/>
      <w:r w:rsidRPr="00836242">
        <w:rPr>
          <w:rFonts w:ascii="Times New Roman" w:hAnsi="Times New Roman"/>
          <w:sz w:val="24"/>
          <w:szCs w:val="24"/>
        </w:rPr>
        <w:t>дств гр</w:t>
      </w:r>
      <w:proofErr w:type="gramEnd"/>
      <w:r w:rsidRPr="00836242">
        <w:rPr>
          <w:rFonts w:ascii="Times New Roman" w:hAnsi="Times New Roman"/>
          <w:sz w:val="24"/>
          <w:szCs w:val="24"/>
        </w:rPr>
        <w:t>анта;</w:t>
      </w:r>
    </w:p>
    <w:p w:rsidR="00836242" w:rsidRPr="00836242" w:rsidRDefault="00836242" w:rsidP="00836242">
      <w:pPr>
        <w:ind w:firstLine="567"/>
        <w:rPr>
          <w:rFonts w:ascii="Times New Roman" w:hAnsi="Times New Roman"/>
          <w:sz w:val="24"/>
          <w:szCs w:val="24"/>
        </w:rPr>
      </w:pPr>
      <w:r w:rsidRPr="00836242">
        <w:rPr>
          <w:rFonts w:ascii="Times New Roman" w:hAnsi="Times New Roman"/>
          <w:sz w:val="24"/>
          <w:szCs w:val="24"/>
        </w:rPr>
        <w:t xml:space="preserve">4) в случае прекращения деятельности </w:t>
      </w:r>
      <w:proofErr w:type="spellStart"/>
      <w:r w:rsidRPr="00836242">
        <w:rPr>
          <w:rFonts w:ascii="Times New Roman" w:hAnsi="Times New Roman"/>
          <w:sz w:val="24"/>
          <w:szCs w:val="24"/>
        </w:rPr>
        <w:t>Грантополучателем</w:t>
      </w:r>
      <w:proofErr w:type="spellEnd"/>
      <w:r w:rsidRPr="00836242">
        <w:rPr>
          <w:rFonts w:ascii="Times New Roman" w:hAnsi="Times New Roman"/>
          <w:sz w:val="24"/>
          <w:szCs w:val="24"/>
        </w:rPr>
        <w:t xml:space="preserve"> в течение пяти лет со дня освоения гранта и (или) несоблюдения взятых на себя обязательств </w:t>
      </w:r>
      <w:proofErr w:type="spellStart"/>
      <w:r w:rsidRPr="00836242">
        <w:rPr>
          <w:rFonts w:ascii="Times New Roman" w:hAnsi="Times New Roman"/>
          <w:sz w:val="24"/>
          <w:szCs w:val="24"/>
        </w:rPr>
        <w:t>Грантополучателем</w:t>
      </w:r>
      <w:proofErr w:type="spellEnd"/>
      <w:r w:rsidRPr="00836242">
        <w:rPr>
          <w:rFonts w:ascii="Times New Roman" w:hAnsi="Times New Roman"/>
          <w:sz w:val="24"/>
          <w:szCs w:val="24"/>
        </w:rPr>
        <w:t xml:space="preserve"> по осуществлению проекта;</w:t>
      </w:r>
    </w:p>
    <w:p w:rsidR="00836242" w:rsidRPr="00836242" w:rsidRDefault="00836242" w:rsidP="00836242">
      <w:pPr>
        <w:ind w:firstLine="567"/>
        <w:rPr>
          <w:rFonts w:ascii="Times New Roman" w:hAnsi="Times New Roman"/>
          <w:b/>
          <w:bCs/>
          <w:sz w:val="24"/>
          <w:szCs w:val="24"/>
        </w:rPr>
      </w:pPr>
      <w:proofErr w:type="gramStart"/>
      <w:r w:rsidRPr="00836242">
        <w:rPr>
          <w:rFonts w:ascii="Times New Roman" w:hAnsi="Times New Roman"/>
          <w:sz w:val="24"/>
          <w:szCs w:val="24"/>
        </w:rPr>
        <w:t>5) если  проект не реализуется в течение 24 месяцев со дня заключения  Договора, при отсутствии на это уважительных причин (</w:t>
      </w:r>
      <w:bookmarkStart w:id="5" w:name="sub_1001"/>
      <w:r w:rsidRPr="00836242">
        <w:rPr>
          <w:rFonts w:ascii="Times New Roman" w:hAnsi="Times New Roman"/>
          <w:sz w:val="24"/>
          <w:szCs w:val="24"/>
        </w:rPr>
        <w:t>н</w:t>
      </w:r>
      <w:r w:rsidRPr="00836242">
        <w:rPr>
          <w:rFonts w:ascii="Times New Roman" w:hAnsi="Times New Roman"/>
          <w:sz w:val="24"/>
          <w:szCs w:val="24"/>
          <w:lang w:eastAsia="en-US"/>
        </w:rPr>
        <w:t>епреодолимая сила, то есть чрезвычайные обстоятельства (землетрясение, ураган, наводнение, пожар и др.)</w:t>
      </w:r>
      <w:bookmarkStart w:id="6" w:name="sub_1002"/>
      <w:bookmarkEnd w:id="5"/>
      <w:r w:rsidRPr="00836242">
        <w:rPr>
          <w:rFonts w:ascii="Times New Roman" w:hAnsi="Times New Roman"/>
          <w:sz w:val="24"/>
          <w:szCs w:val="24"/>
          <w:lang w:eastAsia="en-US"/>
        </w:rPr>
        <w:t xml:space="preserve">, длительная временная нетрудоспособность </w:t>
      </w:r>
      <w:proofErr w:type="spellStart"/>
      <w:r w:rsidRPr="00836242">
        <w:rPr>
          <w:rFonts w:ascii="Times New Roman" w:hAnsi="Times New Roman"/>
          <w:sz w:val="24"/>
          <w:szCs w:val="24"/>
        </w:rPr>
        <w:t>Грантополучателя</w:t>
      </w:r>
      <w:proofErr w:type="spellEnd"/>
      <w:r w:rsidRPr="00836242">
        <w:rPr>
          <w:rFonts w:ascii="Times New Roman" w:hAnsi="Times New Roman"/>
          <w:sz w:val="24"/>
          <w:szCs w:val="24"/>
          <w:lang w:eastAsia="en-US"/>
        </w:rPr>
        <w:t xml:space="preserve"> вследствие заболевания или травмы продолжительностью более 24 месяцев, повреждение здоровья близкого родственника с необходимостью ухода</w:t>
      </w:r>
      <w:bookmarkStart w:id="7" w:name="sub_1005"/>
      <w:bookmarkEnd w:id="6"/>
      <w:r w:rsidRPr="00836242">
        <w:rPr>
          <w:rFonts w:ascii="Times New Roman" w:hAnsi="Times New Roman"/>
          <w:sz w:val="24"/>
          <w:szCs w:val="24"/>
          <w:lang w:eastAsia="en-US"/>
        </w:rPr>
        <w:t xml:space="preserve"> за ним)</w:t>
      </w:r>
      <w:bookmarkEnd w:id="7"/>
      <w:r w:rsidRPr="00836242">
        <w:rPr>
          <w:rFonts w:ascii="Times New Roman" w:hAnsi="Times New Roman"/>
          <w:sz w:val="24"/>
          <w:szCs w:val="24"/>
          <w:lang w:eastAsia="en-US"/>
        </w:rPr>
        <w:t>.</w:t>
      </w:r>
      <w:proofErr w:type="gramEnd"/>
    </w:p>
    <w:p w:rsidR="00836242" w:rsidRPr="00836242" w:rsidRDefault="00836242" w:rsidP="00836242">
      <w:pPr>
        <w:ind w:firstLine="708"/>
        <w:jc w:val="center"/>
        <w:rPr>
          <w:rFonts w:ascii="Times New Roman" w:hAnsi="Times New Roman"/>
          <w:b/>
          <w:bCs/>
          <w:sz w:val="24"/>
          <w:szCs w:val="24"/>
        </w:rPr>
      </w:pPr>
    </w:p>
    <w:p w:rsidR="00836242" w:rsidRPr="00836242" w:rsidRDefault="00836242" w:rsidP="00836242">
      <w:pPr>
        <w:ind w:firstLine="708"/>
        <w:jc w:val="center"/>
        <w:rPr>
          <w:rFonts w:ascii="Times New Roman" w:hAnsi="Times New Roman"/>
          <w:b/>
          <w:bCs/>
          <w:sz w:val="24"/>
          <w:szCs w:val="24"/>
        </w:rPr>
      </w:pPr>
    </w:p>
    <w:p w:rsidR="00836242" w:rsidRPr="00836242" w:rsidRDefault="00836242" w:rsidP="00836242">
      <w:pPr>
        <w:ind w:firstLine="708"/>
        <w:jc w:val="center"/>
        <w:rPr>
          <w:rFonts w:ascii="Times New Roman" w:hAnsi="Times New Roman"/>
          <w:b/>
          <w:bCs/>
          <w:sz w:val="24"/>
          <w:szCs w:val="24"/>
        </w:rPr>
      </w:pPr>
      <w:r w:rsidRPr="00836242">
        <w:rPr>
          <w:rFonts w:ascii="Times New Roman" w:hAnsi="Times New Roman"/>
          <w:b/>
          <w:bCs/>
          <w:sz w:val="24"/>
          <w:szCs w:val="24"/>
        </w:rPr>
        <w:t>5. Заключительные положения</w:t>
      </w:r>
    </w:p>
    <w:p w:rsidR="00836242" w:rsidRPr="00836242" w:rsidRDefault="00836242" w:rsidP="00836242">
      <w:pPr>
        <w:ind w:firstLine="708"/>
        <w:jc w:val="center"/>
        <w:rPr>
          <w:rFonts w:ascii="Times New Roman" w:hAnsi="Times New Roman"/>
          <w:b/>
          <w:sz w:val="24"/>
          <w:szCs w:val="24"/>
        </w:rPr>
      </w:pPr>
    </w:p>
    <w:p w:rsidR="00836242" w:rsidRPr="00836242" w:rsidRDefault="00836242" w:rsidP="00836242">
      <w:pPr>
        <w:ind w:firstLine="567"/>
        <w:rPr>
          <w:rFonts w:ascii="Times New Roman" w:hAnsi="Times New Roman"/>
          <w:b/>
          <w:sz w:val="24"/>
          <w:szCs w:val="24"/>
        </w:rPr>
      </w:pPr>
      <w:r w:rsidRPr="00836242">
        <w:rPr>
          <w:rFonts w:ascii="Times New Roman" w:hAnsi="Times New Roman"/>
          <w:sz w:val="24"/>
          <w:szCs w:val="24"/>
        </w:rPr>
        <w:t xml:space="preserve">5.1. Договор вступает в силу  со дня его подписания и действует до </w:t>
      </w:r>
      <w:r w:rsidRPr="00836242">
        <w:rPr>
          <w:rFonts w:ascii="Times New Roman" w:hAnsi="Times New Roman"/>
          <w:b/>
          <w:sz w:val="24"/>
          <w:szCs w:val="24"/>
        </w:rPr>
        <w:t>__________ 20__ года.</w:t>
      </w:r>
    </w:p>
    <w:p w:rsidR="00836242" w:rsidRPr="00836242" w:rsidRDefault="00836242" w:rsidP="00836242">
      <w:pPr>
        <w:ind w:firstLine="567"/>
        <w:rPr>
          <w:rFonts w:ascii="Times New Roman" w:hAnsi="Times New Roman"/>
          <w:sz w:val="24"/>
          <w:szCs w:val="24"/>
        </w:rPr>
      </w:pPr>
      <w:r w:rsidRPr="00836242">
        <w:rPr>
          <w:rFonts w:ascii="Times New Roman" w:hAnsi="Times New Roman"/>
          <w:sz w:val="24"/>
          <w:szCs w:val="24"/>
        </w:rPr>
        <w:t>5.2. Все изменения и дополнения к Договору вносятся по взаимному согласию Сторон путём оформления в письменной форме дополнительного соглашения к нему, подписываемого Сторонами.</w:t>
      </w:r>
    </w:p>
    <w:p w:rsidR="00836242" w:rsidRPr="00836242" w:rsidRDefault="00836242" w:rsidP="00836242">
      <w:pPr>
        <w:ind w:firstLine="567"/>
        <w:rPr>
          <w:rFonts w:ascii="Times New Roman" w:hAnsi="Times New Roman"/>
          <w:b/>
          <w:sz w:val="24"/>
          <w:szCs w:val="24"/>
        </w:rPr>
      </w:pPr>
      <w:r w:rsidRPr="00836242">
        <w:rPr>
          <w:rFonts w:ascii="Times New Roman" w:hAnsi="Times New Roman"/>
          <w:sz w:val="24"/>
          <w:szCs w:val="24"/>
        </w:rPr>
        <w:t>5.3. Договор составлен  в  двух  экземплярах,  имеющих  равную юридическую силу, по одному экземпляру для каждой из Сторон.</w:t>
      </w:r>
    </w:p>
    <w:p w:rsidR="00836242" w:rsidRPr="00836242" w:rsidRDefault="00836242" w:rsidP="00836242">
      <w:pPr>
        <w:shd w:val="clear" w:color="auto" w:fill="FFFFFF"/>
        <w:jc w:val="center"/>
        <w:rPr>
          <w:rFonts w:ascii="Times New Roman" w:hAnsi="Times New Roman"/>
          <w:b/>
          <w:sz w:val="24"/>
          <w:szCs w:val="24"/>
        </w:rPr>
      </w:pPr>
    </w:p>
    <w:p w:rsidR="00836242" w:rsidRPr="00836242" w:rsidRDefault="00836242" w:rsidP="00836242">
      <w:pPr>
        <w:shd w:val="clear" w:color="auto" w:fill="FFFFFF"/>
        <w:jc w:val="center"/>
        <w:rPr>
          <w:rFonts w:ascii="Times New Roman" w:hAnsi="Times New Roman"/>
          <w:b/>
          <w:sz w:val="24"/>
          <w:szCs w:val="24"/>
        </w:rPr>
      </w:pPr>
    </w:p>
    <w:p w:rsidR="00836242" w:rsidRPr="00836242" w:rsidRDefault="00836242" w:rsidP="00836242">
      <w:pPr>
        <w:shd w:val="clear" w:color="auto" w:fill="FFFFFF"/>
        <w:jc w:val="center"/>
        <w:rPr>
          <w:rFonts w:ascii="Times New Roman" w:hAnsi="Times New Roman"/>
          <w:b/>
          <w:sz w:val="24"/>
          <w:szCs w:val="24"/>
        </w:rPr>
      </w:pPr>
      <w:r w:rsidRPr="00836242">
        <w:rPr>
          <w:rFonts w:ascii="Times New Roman" w:hAnsi="Times New Roman"/>
          <w:b/>
          <w:sz w:val="24"/>
          <w:szCs w:val="24"/>
        </w:rPr>
        <w:t xml:space="preserve">6. </w:t>
      </w:r>
      <w:r w:rsidRPr="00836242">
        <w:rPr>
          <w:rFonts w:ascii="Times New Roman" w:hAnsi="Times New Roman"/>
          <w:b/>
          <w:spacing w:val="-1"/>
          <w:sz w:val="24"/>
          <w:szCs w:val="24"/>
        </w:rPr>
        <w:t>Реквизиты и подписи Сторон</w:t>
      </w:r>
    </w:p>
    <w:p w:rsidR="00836242" w:rsidRPr="00836242" w:rsidRDefault="00836242" w:rsidP="00836242">
      <w:pPr>
        <w:shd w:val="clear" w:color="auto" w:fill="FFFFFF"/>
        <w:jc w:val="center"/>
        <w:rPr>
          <w:rFonts w:ascii="Times New Roman" w:hAnsi="Times New Roman"/>
          <w:b/>
          <w:sz w:val="24"/>
          <w:szCs w:val="24"/>
        </w:rPr>
      </w:pPr>
    </w:p>
    <w:p w:rsidR="00836242" w:rsidRPr="00836242" w:rsidRDefault="00836242" w:rsidP="00836242">
      <w:pPr>
        <w:shd w:val="clear" w:color="auto" w:fill="FFFFFF"/>
        <w:rPr>
          <w:rFonts w:ascii="Times New Roman" w:hAnsi="Times New Roman"/>
          <w:sz w:val="24"/>
          <w:szCs w:val="24"/>
        </w:rPr>
      </w:pPr>
      <w:proofErr w:type="spellStart"/>
      <w:r w:rsidRPr="00836242">
        <w:rPr>
          <w:rFonts w:ascii="Times New Roman" w:hAnsi="Times New Roman"/>
          <w:sz w:val="24"/>
          <w:szCs w:val="24"/>
        </w:rPr>
        <w:t>Грантодатель</w:t>
      </w:r>
      <w:proofErr w:type="spellEnd"/>
      <w:r w:rsidRPr="00836242">
        <w:rPr>
          <w:rFonts w:ascii="Times New Roman" w:hAnsi="Times New Roman"/>
          <w:sz w:val="24"/>
          <w:szCs w:val="24"/>
        </w:rPr>
        <w:t>:</w:t>
      </w:r>
      <w:r w:rsidRPr="00836242">
        <w:rPr>
          <w:rFonts w:ascii="Times New Roman" w:hAnsi="Times New Roman"/>
          <w:sz w:val="24"/>
          <w:szCs w:val="24"/>
        </w:rPr>
        <w:tab/>
      </w:r>
      <w:r w:rsidRPr="00836242">
        <w:rPr>
          <w:rFonts w:ascii="Times New Roman" w:hAnsi="Times New Roman"/>
          <w:sz w:val="24"/>
          <w:szCs w:val="24"/>
        </w:rPr>
        <w:tab/>
      </w:r>
      <w:r w:rsidRPr="00836242">
        <w:rPr>
          <w:rFonts w:ascii="Times New Roman" w:hAnsi="Times New Roman"/>
          <w:sz w:val="24"/>
          <w:szCs w:val="24"/>
        </w:rPr>
        <w:tab/>
      </w:r>
      <w:r w:rsidRPr="00836242">
        <w:rPr>
          <w:rFonts w:ascii="Times New Roman" w:hAnsi="Times New Roman"/>
          <w:sz w:val="24"/>
          <w:szCs w:val="24"/>
        </w:rPr>
        <w:tab/>
      </w:r>
      <w:r w:rsidRPr="00836242">
        <w:rPr>
          <w:rFonts w:ascii="Times New Roman" w:hAnsi="Times New Roman"/>
          <w:sz w:val="24"/>
          <w:szCs w:val="24"/>
        </w:rPr>
        <w:tab/>
        <w:t xml:space="preserve">   </w:t>
      </w:r>
      <w:proofErr w:type="spellStart"/>
      <w:r w:rsidRPr="00836242">
        <w:rPr>
          <w:rFonts w:ascii="Times New Roman" w:hAnsi="Times New Roman"/>
          <w:sz w:val="24"/>
          <w:szCs w:val="24"/>
        </w:rPr>
        <w:t>Грантополучатель</w:t>
      </w:r>
      <w:proofErr w:type="spellEnd"/>
      <w:r w:rsidRPr="00836242">
        <w:rPr>
          <w:rFonts w:ascii="Times New Roman" w:hAnsi="Times New Roman"/>
          <w:sz w:val="24"/>
          <w:szCs w:val="24"/>
        </w:rPr>
        <w:t>:</w:t>
      </w:r>
    </w:p>
    <w:p w:rsidR="00836242" w:rsidRPr="00836242" w:rsidRDefault="00836242" w:rsidP="00836242">
      <w:pPr>
        <w:shd w:val="clear" w:color="auto" w:fill="FFFFFF"/>
        <w:rPr>
          <w:rFonts w:ascii="Times New Roman" w:hAnsi="Times New Roman"/>
          <w:b/>
          <w:sz w:val="24"/>
          <w:szCs w:val="24"/>
        </w:rPr>
      </w:pPr>
    </w:p>
    <w:tbl>
      <w:tblPr>
        <w:tblW w:w="10359" w:type="dxa"/>
        <w:tblInd w:w="-318" w:type="dxa"/>
        <w:tblLook w:val="01E0"/>
      </w:tblPr>
      <w:tblGrid>
        <w:gridCol w:w="4918"/>
        <w:gridCol w:w="5441"/>
      </w:tblGrid>
      <w:tr w:rsidR="00836242" w:rsidRPr="00836242" w:rsidTr="002403C9">
        <w:trPr>
          <w:trHeight w:val="80"/>
        </w:trPr>
        <w:tc>
          <w:tcPr>
            <w:tcW w:w="4918" w:type="dxa"/>
          </w:tcPr>
          <w:p w:rsidR="00836242" w:rsidRPr="00836242" w:rsidRDefault="00836242" w:rsidP="002403C9">
            <w:pPr>
              <w:rPr>
                <w:rFonts w:ascii="Times New Roman" w:hAnsi="Times New Roman"/>
                <w:sz w:val="24"/>
                <w:szCs w:val="24"/>
              </w:rPr>
            </w:pPr>
            <w:r w:rsidRPr="00836242">
              <w:rPr>
                <w:rFonts w:ascii="Times New Roman" w:hAnsi="Times New Roman"/>
                <w:sz w:val="24"/>
                <w:szCs w:val="24"/>
              </w:rPr>
              <w:t>Министерство сельского хозяйства и продовольствия Республики Татарстан</w:t>
            </w:r>
          </w:p>
        </w:tc>
        <w:tc>
          <w:tcPr>
            <w:tcW w:w="5441" w:type="dxa"/>
          </w:tcPr>
          <w:p w:rsidR="00836242" w:rsidRPr="00836242" w:rsidRDefault="00836242" w:rsidP="002403C9">
            <w:pPr>
              <w:rPr>
                <w:rFonts w:ascii="Times New Roman" w:hAnsi="Times New Roman"/>
                <w:sz w:val="24"/>
                <w:szCs w:val="24"/>
              </w:rPr>
            </w:pPr>
            <w:r w:rsidRPr="00836242">
              <w:rPr>
                <w:rFonts w:ascii="Times New Roman" w:hAnsi="Times New Roman"/>
                <w:sz w:val="24"/>
                <w:szCs w:val="24"/>
              </w:rPr>
              <w:t>______________________________</w:t>
            </w:r>
          </w:p>
        </w:tc>
      </w:tr>
      <w:tr w:rsidR="00836242" w:rsidRPr="00836242" w:rsidTr="002403C9">
        <w:tc>
          <w:tcPr>
            <w:tcW w:w="4918" w:type="dxa"/>
          </w:tcPr>
          <w:p w:rsidR="00836242" w:rsidRPr="00836242" w:rsidRDefault="00836242" w:rsidP="002403C9">
            <w:pPr>
              <w:rPr>
                <w:rFonts w:ascii="Times New Roman" w:hAnsi="Times New Roman"/>
                <w:sz w:val="24"/>
                <w:szCs w:val="24"/>
              </w:rPr>
            </w:pPr>
          </w:p>
        </w:tc>
        <w:tc>
          <w:tcPr>
            <w:tcW w:w="5441" w:type="dxa"/>
          </w:tcPr>
          <w:p w:rsidR="00836242" w:rsidRPr="00836242" w:rsidRDefault="00836242" w:rsidP="002403C9">
            <w:pPr>
              <w:rPr>
                <w:rFonts w:ascii="Times New Roman" w:hAnsi="Times New Roman"/>
                <w:sz w:val="24"/>
                <w:szCs w:val="24"/>
              </w:rPr>
            </w:pPr>
            <w:r w:rsidRPr="00836242">
              <w:rPr>
                <w:rFonts w:ascii="Times New Roman" w:hAnsi="Times New Roman"/>
                <w:sz w:val="24"/>
                <w:szCs w:val="24"/>
              </w:rPr>
              <w:t>адрес регистрации: _________________________________</w:t>
            </w:r>
          </w:p>
        </w:tc>
      </w:tr>
      <w:tr w:rsidR="00836242" w:rsidRPr="00836242" w:rsidTr="002403C9">
        <w:trPr>
          <w:trHeight w:val="80"/>
        </w:trPr>
        <w:tc>
          <w:tcPr>
            <w:tcW w:w="4918" w:type="dxa"/>
          </w:tcPr>
          <w:p w:rsidR="00836242" w:rsidRPr="00836242" w:rsidRDefault="00836242" w:rsidP="002403C9">
            <w:pPr>
              <w:rPr>
                <w:rFonts w:ascii="Times New Roman" w:hAnsi="Times New Roman"/>
                <w:sz w:val="24"/>
                <w:szCs w:val="24"/>
              </w:rPr>
            </w:pPr>
            <w:r w:rsidRPr="00836242">
              <w:rPr>
                <w:rFonts w:ascii="Times New Roman" w:hAnsi="Times New Roman"/>
                <w:sz w:val="24"/>
                <w:szCs w:val="24"/>
              </w:rPr>
              <w:t xml:space="preserve">420014, Россия, Республика Татарстан,  </w:t>
            </w:r>
            <w:proofErr w:type="gramStart"/>
            <w:r w:rsidRPr="00836242">
              <w:rPr>
                <w:rFonts w:ascii="Times New Roman" w:hAnsi="Times New Roman"/>
                <w:sz w:val="24"/>
                <w:szCs w:val="24"/>
              </w:rPr>
              <w:t>г</w:t>
            </w:r>
            <w:proofErr w:type="gramEnd"/>
            <w:r w:rsidRPr="00836242">
              <w:rPr>
                <w:rFonts w:ascii="Times New Roman" w:hAnsi="Times New Roman"/>
                <w:sz w:val="24"/>
                <w:szCs w:val="24"/>
              </w:rPr>
              <w:t>. Казань, ул. Федосеевская, д. 36</w:t>
            </w:r>
          </w:p>
        </w:tc>
        <w:tc>
          <w:tcPr>
            <w:tcW w:w="5441" w:type="dxa"/>
          </w:tcPr>
          <w:p w:rsidR="00836242" w:rsidRPr="00836242" w:rsidRDefault="00836242" w:rsidP="002403C9">
            <w:pPr>
              <w:spacing w:line="240" w:lineRule="atLeast"/>
              <w:rPr>
                <w:rFonts w:ascii="Times New Roman" w:hAnsi="Times New Roman"/>
                <w:sz w:val="24"/>
                <w:szCs w:val="24"/>
              </w:rPr>
            </w:pPr>
            <w:r w:rsidRPr="00836242">
              <w:rPr>
                <w:rFonts w:ascii="Times New Roman" w:hAnsi="Times New Roman"/>
                <w:sz w:val="24"/>
                <w:szCs w:val="24"/>
              </w:rPr>
              <w:t>адрес проживания:  _________________________________.</w:t>
            </w:r>
          </w:p>
        </w:tc>
      </w:tr>
      <w:tr w:rsidR="00836242" w:rsidRPr="00836242" w:rsidTr="002403C9">
        <w:trPr>
          <w:trHeight w:val="3941"/>
        </w:trPr>
        <w:tc>
          <w:tcPr>
            <w:tcW w:w="4918" w:type="dxa"/>
          </w:tcPr>
          <w:p w:rsidR="00836242" w:rsidRPr="00836242" w:rsidRDefault="00836242" w:rsidP="002403C9">
            <w:pPr>
              <w:rPr>
                <w:rFonts w:ascii="Times New Roman" w:hAnsi="Times New Roman"/>
                <w:sz w:val="24"/>
                <w:szCs w:val="24"/>
              </w:rPr>
            </w:pPr>
            <w:proofErr w:type="spellStart"/>
            <w:proofErr w:type="gramStart"/>
            <w:r w:rsidRPr="00836242">
              <w:rPr>
                <w:rFonts w:ascii="Times New Roman" w:hAnsi="Times New Roman"/>
                <w:sz w:val="24"/>
                <w:szCs w:val="24"/>
              </w:rPr>
              <w:lastRenderedPageBreak/>
              <w:t>р</w:t>
            </w:r>
            <w:proofErr w:type="spellEnd"/>
            <w:proofErr w:type="gramEnd"/>
            <w:r w:rsidRPr="00836242">
              <w:rPr>
                <w:rFonts w:ascii="Times New Roman" w:hAnsi="Times New Roman"/>
                <w:sz w:val="24"/>
                <w:szCs w:val="24"/>
              </w:rPr>
              <w:t>/с 40201810900000000002 в ОТДЕЛЕНИИ-НБ РЕСПУБЛИКА ТАТАРСТАН</w:t>
            </w:r>
          </w:p>
          <w:p w:rsidR="00836242" w:rsidRPr="00836242" w:rsidRDefault="00836242" w:rsidP="002403C9">
            <w:pPr>
              <w:rPr>
                <w:rFonts w:ascii="Times New Roman" w:hAnsi="Times New Roman"/>
                <w:sz w:val="24"/>
                <w:szCs w:val="24"/>
              </w:rPr>
            </w:pPr>
            <w:r w:rsidRPr="00836242">
              <w:rPr>
                <w:rFonts w:ascii="Times New Roman" w:hAnsi="Times New Roman"/>
                <w:sz w:val="24"/>
                <w:szCs w:val="24"/>
              </w:rPr>
              <w:t>БИК 049205001</w:t>
            </w:r>
          </w:p>
          <w:p w:rsidR="00836242" w:rsidRPr="00836242" w:rsidRDefault="00836242" w:rsidP="002403C9">
            <w:pPr>
              <w:rPr>
                <w:rFonts w:ascii="Times New Roman" w:hAnsi="Times New Roman"/>
                <w:sz w:val="24"/>
                <w:szCs w:val="24"/>
              </w:rPr>
            </w:pPr>
            <w:proofErr w:type="gramStart"/>
            <w:r w:rsidRPr="00836242">
              <w:rPr>
                <w:rFonts w:ascii="Times New Roman" w:hAnsi="Times New Roman"/>
                <w:sz w:val="24"/>
                <w:szCs w:val="24"/>
              </w:rPr>
              <w:t>УФК по Республике Татарстан (Минсельхозпрод РТ – л/</w:t>
            </w:r>
            <w:proofErr w:type="spellStart"/>
            <w:r w:rsidRPr="00836242">
              <w:rPr>
                <w:rFonts w:ascii="Times New Roman" w:hAnsi="Times New Roman"/>
                <w:sz w:val="24"/>
                <w:szCs w:val="24"/>
              </w:rPr>
              <w:t>сч</w:t>
            </w:r>
            <w:proofErr w:type="spellEnd"/>
            <w:r w:rsidRPr="00836242">
              <w:rPr>
                <w:rFonts w:ascii="Times New Roman" w:hAnsi="Times New Roman"/>
                <w:sz w:val="24"/>
                <w:szCs w:val="24"/>
              </w:rPr>
              <w:t>.</w:t>
            </w:r>
            <w:proofErr w:type="gramEnd"/>
            <w:r w:rsidRPr="00836242">
              <w:rPr>
                <w:rFonts w:ascii="Times New Roman" w:hAnsi="Times New Roman"/>
                <w:sz w:val="24"/>
                <w:szCs w:val="24"/>
              </w:rPr>
              <w:t xml:space="preserve"> </w:t>
            </w:r>
            <w:proofErr w:type="gramStart"/>
            <w:r w:rsidRPr="00836242">
              <w:rPr>
                <w:rFonts w:ascii="Times New Roman" w:hAnsi="Times New Roman"/>
                <w:sz w:val="24"/>
                <w:szCs w:val="24"/>
              </w:rPr>
              <w:t>ЛБ 007090001 Аппарата МСХиП)</w:t>
            </w:r>
            <w:proofErr w:type="gramEnd"/>
          </w:p>
          <w:p w:rsidR="00836242" w:rsidRPr="00836242" w:rsidRDefault="00836242" w:rsidP="002403C9">
            <w:pPr>
              <w:rPr>
                <w:rFonts w:ascii="Times New Roman" w:hAnsi="Times New Roman"/>
                <w:sz w:val="24"/>
                <w:szCs w:val="24"/>
              </w:rPr>
            </w:pPr>
            <w:r w:rsidRPr="00836242">
              <w:rPr>
                <w:rFonts w:ascii="Times New Roman" w:hAnsi="Times New Roman"/>
                <w:sz w:val="24"/>
                <w:szCs w:val="24"/>
              </w:rPr>
              <w:t>ИНН 1654019555</w:t>
            </w:r>
          </w:p>
          <w:p w:rsidR="00836242" w:rsidRPr="00836242" w:rsidRDefault="00836242" w:rsidP="002403C9">
            <w:pPr>
              <w:rPr>
                <w:rFonts w:ascii="Times New Roman" w:hAnsi="Times New Roman"/>
                <w:sz w:val="24"/>
                <w:szCs w:val="24"/>
              </w:rPr>
            </w:pPr>
            <w:r w:rsidRPr="00836242">
              <w:rPr>
                <w:rFonts w:ascii="Times New Roman" w:hAnsi="Times New Roman"/>
                <w:sz w:val="24"/>
                <w:szCs w:val="24"/>
              </w:rPr>
              <w:t>КПП 165501001</w:t>
            </w:r>
          </w:p>
          <w:p w:rsidR="00836242" w:rsidRPr="00836242" w:rsidRDefault="00836242" w:rsidP="002403C9">
            <w:pPr>
              <w:rPr>
                <w:rFonts w:ascii="Times New Roman" w:hAnsi="Times New Roman"/>
                <w:sz w:val="24"/>
                <w:szCs w:val="24"/>
              </w:rPr>
            </w:pPr>
            <w:r w:rsidRPr="00836242">
              <w:rPr>
                <w:rFonts w:ascii="Times New Roman" w:hAnsi="Times New Roman"/>
                <w:sz w:val="24"/>
                <w:szCs w:val="24"/>
              </w:rPr>
              <w:t xml:space="preserve">ОГРН 1021602854580 </w:t>
            </w:r>
          </w:p>
          <w:p w:rsidR="00836242" w:rsidRPr="00836242" w:rsidRDefault="00836242" w:rsidP="002403C9">
            <w:pPr>
              <w:rPr>
                <w:rFonts w:ascii="Times New Roman" w:hAnsi="Times New Roman"/>
                <w:sz w:val="24"/>
                <w:szCs w:val="24"/>
              </w:rPr>
            </w:pPr>
          </w:p>
          <w:p w:rsidR="00836242" w:rsidRPr="00836242" w:rsidRDefault="00836242" w:rsidP="002403C9">
            <w:pPr>
              <w:rPr>
                <w:rFonts w:ascii="Times New Roman" w:hAnsi="Times New Roman"/>
                <w:sz w:val="24"/>
                <w:szCs w:val="24"/>
              </w:rPr>
            </w:pPr>
            <w:r w:rsidRPr="00836242">
              <w:rPr>
                <w:rFonts w:ascii="Times New Roman" w:hAnsi="Times New Roman"/>
                <w:sz w:val="24"/>
                <w:szCs w:val="24"/>
              </w:rPr>
              <w:t>Заместитель Премьер-министра</w:t>
            </w:r>
          </w:p>
        </w:tc>
        <w:tc>
          <w:tcPr>
            <w:tcW w:w="5441" w:type="dxa"/>
          </w:tcPr>
          <w:p w:rsidR="00836242" w:rsidRPr="00836242" w:rsidRDefault="00836242" w:rsidP="002403C9">
            <w:pPr>
              <w:rPr>
                <w:rFonts w:ascii="Times New Roman" w:hAnsi="Times New Roman"/>
                <w:sz w:val="24"/>
                <w:szCs w:val="24"/>
              </w:rPr>
            </w:pPr>
            <w:r w:rsidRPr="00836242">
              <w:rPr>
                <w:rFonts w:ascii="Times New Roman" w:hAnsi="Times New Roman"/>
                <w:sz w:val="24"/>
                <w:szCs w:val="24"/>
              </w:rPr>
              <w:t>паспорт: серия ______, № _________</w:t>
            </w:r>
          </w:p>
          <w:p w:rsidR="00836242" w:rsidRPr="00836242" w:rsidRDefault="00836242" w:rsidP="002403C9">
            <w:pPr>
              <w:rPr>
                <w:rFonts w:ascii="Times New Roman" w:hAnsi="Times New Roman"/>
                <w:sz w:val="24"/>
                <w:szCs w:val="24"/>
              </w:rPr>
            </w:pPr>
            <w:r w:rsidRPr="00836242">
              <w:rPr>
                <w:rFonts w:ascii="Times New Roman" w:hAnsi="Times New Roman"/>
                <w:sz w:val="24"/>
                <w:szCs w:val="24"/>
              </w:rPr>
              <w:t>выдан: _________________________</w:t>
            </w:r>
          </w:p>
          <w:p w:rsidR="00836242" w:rsidRPr="00836242" w:rsidRDefault="00836242" w:rsidP="002403C9">
            <w:pPr>
              <w:rPr>
                <w:rFonts w:ascii="Times New Roman" w:hAnsi="Times New Roman"/>
                <w:sz w:val="24"/>
                <w:szCs w:val="24"/>
              </w:rPr>
            </w:pPr>
            <w:r w:rsidRPr="00836242">
              <w:rPr>
                <w:rFonts w:ascii="Times New Roman" w:hAnsi="Times New Roman"/>
                <w:sz w:val="24"/>
                <w:szCs w:val="24"/>
              </w:rPr>
              <w:t>дата выдачи:  ________________</w:t>
            </w:r>
          </w:p>
          <w:p w:rsidR="00836242" w:rsidRPr="00836242" w:rsidRDefault="00836242" w:rsidP="002403C9">
            <w:pPr>
              <w:spacing w:after="200" w:line="276" w:lineRule="auto"/>
              <w:rPr>
                <w:rFonts w:ascii="Times New Roman" w:hAnsi="Times New Roman"/>
                <w:sz w:val="24"/>
                <w:szCs w:val="24"/>
              </w:rPr>
            </w:pPr>
            <w:proofErr w:type="spellStart"/>
            <w:proofErr w:type="gramStart"/>
            <w:r w:rsidRPr="00836242">
              <w:rPr>
                <w:rFonts w:ascii="Times New Roman" w:hAnsi="Times New Roman"/>
                <w:sz w:val="24"/>
                <w:szCs w:val="24"/>
              </w:rPr>
              <w:t>р</w:t>
            </w:r>
            <w:proofErr w:type="spellEnd"/>
            <w:proofErr w:type="gramEnd"/>
            <w:r w:rsidRPr="00836242">
              <w:rPr>
                <w:rFonts w:ascii="Times New Roman" w:hAnsi="Times New Roman"/>
                <w:sz w:val="24"/>
                <w:szCs w:val="24"/>
              </w:rPr>
              <w:t>/с УФК по РТ ______________________   в __________________________________</w:t>
            </w:r>
          </w:p>
          <w:p w:rsidR="00836242" w:rsidRPr="00836242" w:rsidRDefault="00836242" w:rsidP="002403C9">
            <w:pPr>
              <w:rPr>
                <w:rFonts w:ascii="Times New Roman" w:hAnsi="Times New Roman"/>
                <w:sz w:val="24"/>
                <w:szCs w:val="24"/>
              </w:rPr>
            </w:pPr>
            <w:r w:rsidRPr="00836242">
              <w:rPr>
                <w:rFonts w:ascii="Times New Roman" w:hAnsi="Times New Roman"/>
                <w:sz w:val="24"/>
                <w:szCs w:val="24"/>
              </w:rPr>
              <w:t>ИНН УФК 1654042748</w:t>
            </w:r>
          </w:p>
          <w:p w:rsidR="00836242" w:rsidRPr="00836242" w:rsidRDefault="00836242" w:rsidP="002403C9">
            <w:pPr>
              <w:rPr>
                <w:rFonts w:ascii="Times New Roman" w:hAnsi="Times New Roman"/>
                <w:sz w:val="24"/>
                <w:szCs w:val="24"/>
              </w:rPr>
            </w:pPr>
            <w:r w:rsidRPr="00836242">
              <w:rPr>
                <w:rFonts w:ascii="Times New Roman" w:hAnsi="Times New Roman"/>
                <w:sz w:val="24"/>
                <w:szCs w:val="24"/>
              </w:rPr>
              <w:t xml:space="preserve">КПП  УФК - 165501001 </w:t>
            </w:r>
          </w:p>
          <w:p w:rsidR="00836242" w:rsidRPr="00836242" w:rsidRDefault="00836242" w:rsidP="002403C9">
            <w:pPr>
              <w:rPr>
                <w:rFonts w:ascii="Times New Roman" w:hAnsi="Times New Roman"/>
                <w:sz w:val="24"/>
                <w:szCs w:val="24"/>
              </w:rPr>
            </w:pPr>
            <w:r w:rsidRPr="00836242">
              <w:rPr>
                <w:rFonts w:ascii="Times New Roman" w:hAnsi="Times New Roman"/>
                <w:sz w:val="24"/>
                <w:szCs w:val="24"/>
              </w:rPr>
              <w:t>БИК – 049205001</w:t>
            </w:r>
          </w:p>
          <w:p w:rsidR="00836242" w:rsidRPr="00836242" w:rsidRDefault="00836242" w:rsidP="002403C9">
            <w:pPr>
              <w:spacing w:after="200" w:line="276" w:lineRule="auto"/>
              <w:rPr>
                <w:rFonts w:ascii="Times New Roman" w:hAnsi="Times New Roman"/>
                <w:sz w:val="24"/>
                <w:szCs w:val="24"/>
              </w:rPr>
            </w:pPr>
            <w:proofErr w:type="gramStart"/>
            <w:r w:rsidRPr="00836242">
              <w:rPr>
                <w:rFonts w:ascii="Times New Roman" w:hAnsi="Times New Roman"/>
                <w:sz w:val="24"/>
                <w:szCs w:val="24"/>
              </w:rPr>
              <w:t>л</w:t>
            </w:r>
            <w:proofErr w:type="gramEnd"/>
            <w:r w:rsidRPr="00836242">
              <w:rPr>
                <w:rFonts w:ascii="Times New Roman" w:hAnsi="Times New Roman"/>
                <w:sz w:val="24"/>
                <w:szCs w:val="24"/>
              </w:rPr>
              <w:t>/</w:t>
            </w:r>
            <w:proofErr w:type="spellStart"/>
            <w:r w:rsidRPr="00836242">
              <w:rPr>
                <w:rFonts w:ascii="Times New Roman" w:hAnsi="Times New Roman"/>
                <w:sz w:val="24"/>
                <w:szCs w:val="24"/>
              </w:rPr>
              <w:t>сч</w:t>
            </w:r>
            <w:proofErr w:type="spellEnd"/>
            <w:r w:rsidRPr="00836242">
              <w:rPr>
                <w:rFonts w:ascii="Times New Roman" w:hAnsi="Times New Roman"/>
                <w:sz w:val="24"/>
                <w:szCs w:val="24"/>
              </w:rPr>
              <w:t>. 41_____________________________</w:t>
            </w:r>
          </w:p>
        </w:tc>
      </w:tr>
      <w:tr w:rsidR="00836242" w:rsidRPr="00836242" w:rsidTr="002403C9">
        <w:tc>
          <w:tcPr>
            <w:tcW w:w="4918" w:type="dxa"/>
          </w:tcPr>
          <w:p w:rsidR="00836242" w:rsidRPr="00836242" w:rsidRDefault="00836242" w:rsidP="002403C9">
            <w:pPr>
              <w:rPr>
                <w:rFonts w:ascii="Times New Roman" w:hAnsi="Times New Roman"/>
                <w:sz w:val="24"/>
                <w:szCs w:val="24"/>
              </w:rPr>
            </w:pPr>
            <w:r w:rsidRPr="00836242">
              <w:rPr>
                <w:rFonts w:ascii="Times New Roman" w:hAnsi="Times New Roman"/>
                <w:sz w:val="24"/>
                <w:szCs w:val="24"/>
              </w:rPr>
              <w:t>Республики Татарстан – министр сельского хозяйства и продовольствия Республики Татарстан</w:t>
            </w:r>
          </w:p>
        </w:tc>
        <w:tc>
          <w:tcPr>
            <w:tcW w:w="5441" w:type="dxa"/>
          </w:tcPr>
          <w:p w:rsidR="00836242" w:rsidRPr="00836242" w:rsidRDefault="00836242" w:rsidP="002403C9">
            <w:pPr>
              <w:spacing w:line="20" w:lineRule="atLeast"/>
              <w:rPr>
                <w:rFonts w:ascii="Times New Roman" w:hAnsi="Times New Roman"/>
                <w:sz w:val="24"/>
                <w:szCs w:val="24"/>
              </w:rPr>
            </w:pPr>
            <w:r w:rsidRPr="00836242">
              <w:rPr>
                <w:rFonts w:ascii="Times New Roman" w:hAnsi="Times New Roman"/>
                <w:sz w:val="24"/>
                <w:szCs w:val="24"/>
              </w:rPr>
              <w:t xml:space="preserve">ОГРНИП (ОГРН) </w:t>
            </w:r>
            <w:r w:rsidRPr="00836242">
              <w:rPr>
                <w:rFonts w:ascii="Times New Roman" w:hAnsi="Times New Roman"/>
                <w:spacing w:val="2"/>
                <w:sz w:val="24"/>
                <w:szCs w:val="24"/>
              </w:rPr>
              <w:t>______________</w:t>
            </w:r>
          </w:p>
          <w:p w:rsidR="00836242" w:rsidRPr="00836242" w:rsidRDefault="00836242" w:rsidP="002403C9">
            <w:pPr>
              <w:spacing w:line="20" w:lineRule="atLeast"/>
              <w:rPr>
                <w:rFonts w:ascii="Times New Roman" w:hAnsi="Times New Roman"/>
                <w:sz w:val="24"/>
                <w:szCs w:val="24"/>
              </w:rPr>
            </w:pPr>
            <w:r w:rsidRPr="00836242">
              <w:rPr>
                <w:rFonts w:ascii="Times New Roman" w:hAnsi="Times New Roman"/>
                <w:sz w:val="24"/>
                <w:szCs w:val="24"/>
              </w:rPr>
              <w:t>ИНН главы КФХ     ____________</w:t>
            </w:r>
          </w:p>
        </w:tc>
      </w:tr>
      <w:tr w:rsidR="00836242" w:rsidRPr="00836242" w:rsidTr="002403C9">
        <w:trPr>
          <w:trHeight w:val="952"/>
        </w:trPr>
        <w:tc>
          <w:tcPr>
            <w:tcW w:w="4918" w:type="dxa"/>
          </w:tcPr>
          <w:p w:rsidR="00836242" w:rsidRPr="00836242" w:rsidRDefault="00836242" w:rsidP="002403C9">
            <w:pPr>
              <w:rPr>
                <w:rFonts w:ascii="Times New Roman" w:hAnsi="Times New Roman"/>
                <w:sz w:val="24"/>
                <w:szCs w:val="24"/>
              </w:rPr>
            </w:pPr>
          </w:p>
          <w:p w:rsidR="00836242" w:rsidRPr="00836242" w:rsidRDefault="00836242" w:rsidP="002403C9">
            <w:pPr>
              <w:rPr>
                <w:rFonts w:ascii="Times New Roman" w:hAnsi="Times New Roman"/>
                <w:sz w:val="24"/>
                <w:szCs w:val="24"/>
              </w:rPr>
            </w:pPr>
            <w:r w:rsidRPr="00836242">
              <w:rPr>
                <w:rFonts w:ascii="Times New Roman" w:hAnsi="Times New Roman"/>
                <w:sz w:val="24"/>
                <w:szCs w:val="24"/>
              </w:rPr>
              <w:t>М.Г.Ахметов        ____________________</w:t>
            </w:r>
          </w:p>
          <w:p w:rsidR="00836242" w:rsidRPr="00836242" w:rsidRDefault="00836242" w:rsidP="002403C9">
            <w:pPr>
              <w:rPr>
                <w:rFonts w:ascii="Times New Roman" w:hAnsi="Times New Roman"/>
                <w:sz w:val="24"/>
                <w:szCs w:val="24"/>
              </w:rPr>
            </w:pPr>
            <w:r w:rsidRPr="00836242">
              <w:rPr>
                <w:rFonts w:ascii="Times New Roman" w:hAnsi="Times New Roman"/>
                <w:sz w:val="24"/>
                <w:szCs w:val="24"/>
              </w:rPr>
              <w:t xml:space="preserve">                                                         (подпись)</w:t>
            </w:r>
          </w:p>
          <w:p w:rsidR="00836242" w:rsidRPr="00836242" w:rsidRDefault="00836242" w:rsidP="002403C9">
            <w:pPr>
              <w:tabs>
                <w:tab w:val="left" w:pos="3132"/>
              </w:tabs>
              <w:rPr>
                <w:rFonts w:ascii="Times New Roman" w:hAnsi="Times New Roman"/>
                <w:sz w:val="24"/>
                <w:szCs w:val="24"/>
              </w:rPr>
            </w:pPr>
            <w:r w:rsidRPr="00836242">
              <w:rPr>
                <w:rFonts w:ascii="Times New Roman" w:hAnsi="Times New Roman"/>
                <w:sz w:val="24"/>
                <w:szCs w:val="24"/>
              </w:rPr>
              <w:t xml:space="preserve">                                               </w:t>
            </w:r>
          </w:p>
        </w:tc>
        <w:tc>
          <w:tcPr>
            <w:tcW w:w="5441" w:type="dxa"/>
          </w:tcPr>
          <w:p w:rsidR="00836242" w:rsidRPr="00836242" w:rsidRDefault="00836242" w:rsidP="002403C9">
            <w:pPr>
              <w:rPr>
                <w:rFonts w:ascii="Times New Roman" w:hAnsi="Times New Roman"/>
                <w:sz w:val="24"/>
                <w:szCs w:val="24"/>
              </w:rPr>
            </w:pPr>
          </w:p>
          <w:p w:rsidR="00836242" w:rsidRPr="00836242" w:rsidRDefault="00836242" w:rsidP="002403C9">
            <w:pPr>
              <w:rPr>
                <w:rFonts w:ascii="Times New Roman" w:hAnsi="Times New Roman"/>
                <w:sz w:val="24"/>
                <w:szCs w:val="24"/>
              </w:rPr>
            </w:pPr>
            <w:r w:rsidRPr="00836242">
              <w:rPr>
                <w:rFonts w:ascii="Times New Roman" w:hAnsi="Times New Roman"/>
                <w:sz w:val="24"/>
                <w:szCs w:val="24"/>
              </w:rPr>
              <w:t>_______________              __________________ (Фамилия, имя, отчество)                               (подпись)</w:t>
            </w:r>
          </w:p>
          <w:p w:rsidR="00836242" w:rsidRPr="00836242" w:rsidRDefault="00836242" w:rsidP="002403C9">
            <w:pPr>
              <w:tabs>
                <w:tab w:val="left" w:pos="3132"/>
              </w:tabs>
              <w:rPr>
                <w:rFonts w:ascii="Times New Roman" w:hAnsi="Times New Roman"/>
                <w:sz w:val="24"/>
                <w:szCs w:val="24"/>
              </w:rPr>
            </w:pPr>
            <w:r w:rsidRPr="00836242">
              <w:rPr>
                <w:rFonts w:ascii="Times New Roman" w:hAnsi="Times New Roman"/>
                <w:sz w:val="24"/>
                <w:szCs w:val="24"/>
              </w:rPr>
              <w:t xml:space="preserve">  </w:t>
            </w:r>
          </w:p>
        </w:tc>
      </w:tr>
      <w:tr w:rsidR="00836242" w:rsidRPr="00836242" w:rsidTr="002403C9">
        <w:tc>
          <w:tcPr>
            <w:tcW w:w="4918" w:type="dxa"/>
          </w:tcPr>
          <w:p w:rsidR="00836242" w:rsidRPr="00836242" w:rsidRDefault="00836242" w:rsidP="002403C9">
            <w:pPr>
              <w:tabs>
                <w:tab w:val="center" w:pos="2351"/>
              </w:tabs>
              <w:rPr>
                <w:rFonts w:ascii="Times New Roman" w:hAnsi="Times New Roman"/>
                <w:sz w:val="24"/>
                <w:szCs w:val="24"/>
              </w:rPr>
            </w:pPr>
          </w:p>
          <w:p w:rsidR="00836242" w:rsidRPr="00836242" w:rsidRDefault="00836242" w:rsidP="002403C9">
            <w:pPr>
              <w:tabs>
                <w:tab w:val="center" w:pos="2351"/>
              </w:tabs>
              <w:rPr>
                <w:rFonts w:ascii="Times New Roman" w:hAnsi="Times New Roman"/>
                <w:sz w:val="24"/>
                <w:szCs w:val="24"/>
              </w:rPr>
            </w:pPr>
            <w:r w:rsidRPr="00836242">
              <w:rPr>
                <w:rFonts w:ascii="Times New Roman" w:hAnsi="Times New Roman"/>
                <w:sz w:val="24"/>
                <w:szCs w:val="24"/>
              </w:rPr>
              <w:t>Место печати               __________ 20__ г.</w:t>
            </w:r>
          </w:p>
          <w:p w:rsidR="00836242" w:rsidRPr="00836242" w:rsidRDefault="00836242" w:rsidP="002403C9">
            <w:pPr>
              <w:tabs>
                <w:tab w:val="center" w:pos="2351"/>
              </w:tabs>
              <w:rPr>
                <w:rFonts w:ascii="Times New Roman" w:hAnsi="Times New Roman"/>
                <w:sz w:val="24"/>
                <w:szCs w:val="24"/>
              </w:rPr>
            </w:pPr>
          </w:p>
        </w:tc>
        <w:tc>
          <w:tcPr>
            <w:tcW w:w="5441" w:type="dxa"/>
          </w:tcPr>
          <w:p w:rsidR="00836242" w:rsidRPr="00836242" w:rsidRDefault="00836242" w:rsidP="002403C9">
            <w:pPr>
              <w:spacing w:before="240"/>
              <w:rPr>
                <w:rFonts w:ascii="Times New Roman" w:hAnsi="Times New Roman"/>
                <w:sz w:val="24"/>
                <w:szCs w:val="24"/>
              </w:rPr>
            </w:pPr>
            <w:r w:rsidRPr="00836242">
              <w:rPr>
                <w:rFonts w:ascii="Times New Roman" w:hAnsi="Times New Roman"/>
                <w:sz w:val="24"/>
                <w:szCs w:val="24"/>
              </w:rPr>
              <w:t xml:space="preserve"> При наличии печать             __________ 20__ г.</w:t>
            </w:r>
          </w:p>
        </w:tc>
      </w:tr>
    </w:tbl>
    <w:p w:rsidR="00836242" w:rsidRPr="00836242" w:rsidRDefault="00836242" w:rsidP="00836242">
      <w:pPr>
        <w:rPr>
          <w:rFonts w:ascii="Times New Roman" w:hAnsi="Times New Roman"/>
          <w:sz w:val="24"/>
          <w:szCs w:val="24"/>
        </w:rPr>
      </w:pPr>
    </w:p>
    <w:p w:rsidR="00836242" w:rsidRPr="00836242" w:rsidRDefault="00836242">
      <w:pPr>
        <w:rPr>
          <w:rFonts w:ascii="Times New Roman" w:hAnsi="Times New Roman"/>
          <w:sz w:val="24"/>
          <w:szCs w:val="24"/>
        </w:rPr>
      </w:pPr>
    </w:p>
    <w:p w:rsidR="00836242" w:rsidRPr="00836242" w:rsidRDefault="00836242">
      <w:pPr>
        <w:rPr>
          <w:rFonts w:ascii="Times New Roman" w:hAnsi="Times New Roman"/>
          <w:sz w:val="28"/>
        </w:rPr>
      </w:pPr>
    </w:p>
    <w:sectPr w:rsidR="00836242" w:rsidRPr="00836242" w:rsidSect="0060489C">
      <w:headerReference w:type="default" r:id="rId10"/>
      <w:headerReference w:type="first" r:id="rId11"/>
      <w:pgSz w:w="11906" w:h="16838"/>
      <w:pgMar w:top="1134" w:right="1133" w:bottom="1134" w:left="993"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261" w:rsidRDefault="00201261" w:rsidP="00EF4D8C">
      <w:r>
        <w:separator/>
      </w:r>
    </w:p>
  </w:endnote>
  <w:endnote w:type="continuationSeparator" w:id="0">
    <w:p w:rsidR="00201261" w:rsidRDefault="00201261" w:rsidP="00EF4D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261" w:rsidRDefault="00201261" w:rsidP="00EF4D8C">
      <w:r>
        <w:separator/>
      </w:r>
    </w:p>
  </w:footnote>
  <w:footnote w:type="continuationSeparator" w:id="0">
    <w:p w:rsidR="00201261" w:rsidRDefault="00201261" w:rsidP="00EF4D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3D0" w:rsidRDefault="00C263D0">
    <w:pPr>
      <w:pStyle w:val="a4"/>
      <w:jc w:val="center"/>
    </w:pPr>
    <w:r w:rsidRPr="00A20454">
      <w:rPr>
        <w:sz w:val="28"/>
        <w:szCs w:val="28"/>
      </w:rPr>
      <w:fldChar w:fldCharType="begin"/>
    </w:r>
    <w:r w:rsidRPr="00A20454">
      <w:rPr>
        <w:sz w:val="28"/>
        <w:szCs w:val="28"/>
      </w:rPr>
      <w:instrText xml:space="preserve"> PAGE   \* MERGEFORMAT </w:instrText>
    </w:r>
    <w:r w:rsidRPr="00A20454">
      <w:rPr>
        <w:sz w:val="28"/>
        <w:szCs w:val="28"/>
      </w:rPr>
      <w:fldChar w:fldCharType="separate"/>
    </w:r>
    <w:r w:rsidR="003367AE">
      <w:rPr>
        <w:noProof/>
        <w:sz w:val="28"/>
        <w:szCs w:val="28"/>
      </w:rPr>
      <w:t>4</w:t>
    </w:r>
    <w:r w:rsidRPr="00A20454">
      <w:rPr>
        <w:sz w:val="28"/>
        <w:szCs w:val="28"/>
      </w:rPr>
      <w:fldChar w:fldCharType="end"/>
    </w:r>
  </w:p>
  <w:p w:rsidR="00C263D0" w:rsidRDefault="00C263D0">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3D0" w:rsidRDefault="00C263D0">
    <w:pPr>
      <w:pStyle w:val="a4"/>
      <w:jc w:val="center"/>
    </w:pPr>
  </w:p>
  <w:p w:rsidR="00C263D0" w:rsidRDefault="00C263D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E60A0"/>
    <w:multiLevelType w:val="hybridMultilevel"/>
    <w:tmpl w:val="6AB2C456"/>
    <w:lvl w:ilvl="0" w:tplc="8D20742C">
      <w:start w:val="1"/>
      <w:numFmt w:val="decimal"/>
      <w:lvlText w:val="%1."/>
      <w:lvlJc w:val="left"/>
      <w:pPr>
        <w:ind w:left="1491"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5972C1B"/>
    <w:multiLevelType w:val="multilevel"/>
    <w:tmpl w:val="04E8B27E"/>
    <w:lvl w:ilvl="0">
      <w:start w:val="1"/>
      <w:numFmt w:val="decimal"/>
      <w:lvlText w:val="%1."/>
      <w:lvlJc w:val="left"/>
      <w:pPr>
        <w:ind w:left="720" w:hanging="360"/>
      </w:pPr>
      <w:rPr>
        <w:rFonts w:cs="Times New Roman" w:hint="default"/>
      </w:rPr>
    </w:lvl>
    <w:lvl w:ilvl="1">
      <w:start w:val="4"/>
      <w:numFmt w:val="decimal"/>
      <w:isLgl/>
      <w:lvlText w:val="%1.%2."/>
      <w:lvlJc w:val="left"/>
      <w:pPr>
        <w:ind w:left="720" w:hanging="360"/>
      </w:pPr>
      <w:rPr>
        <w:rFonts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65923DD"/>
    <w:multiLevelType w:val="hybridMultilevel"/>
    <w:tmpl w:val="373E9476"/>
    <w:lvl w:ilvl="0" w:tplc="8D20742C">
      <w:start w:val="1"/>
      <w:numFmt w:val="decimal"/>
      <w:lvlText w:val="%1."/>
      <w:lvlJc w:val="left"/>
      <w:pPr>
        <w:ind w:left="92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4A5879"/>
    <w:multiLevelType w:val="hybridMultilevel"/>
    <w:tmpl w:val="A77842CA"/>
    <w:lvl w:ilvl="0" w:tplc="8D20742C">
      <w:start w:val="1"/>
      <w:numFmt w:val="decimal"/>
      <w:lvlText w:val="%1."/>
      <w:lvlJc w:val="left"/>
      <w:pPr>
        <w:ind w:left="1848" w:hanging="360"/>
      </w:pPr>
      <w:rPr>
        <w:rFonts w:hint="default"/>
        <w:b w:val="0"/>
      </w:rPr>
    </w:lvl>
    <w:lvl w:ilvl="1" w:tplc="04190019" w:tentative="1">
      <w:start w:val="1"/>
      <w:numFmt w:val="lowerLetter"/>
      <w:lvlText w:val="%2."/>
      <w:lvlJc w:val="left"/>
      <w:pPr>
        <w:ind w:left="2364" w:hanging="360"/>
      </w:pPr>
    </w:lvl>
    <w:lvl w:ilvl="2" w:tplc="0419001B" w:tentative="1">
      <w:start w:val="1"/>
      <w:numFmt w:val="lowerRoman"/>
      <w:lvlText w:val="%3."/>
      <w:lvlJc w:val="right"/>
      <w:pPr>
        <w:ind w:left="3084" w:hanging="180"/>
      </w:pPr>
    </w:lvl>
    <w:lvl w:ilvl="3" w:tplc="0419000F" w:tentative="1">
      <w:start w:val="1"/>
      <w:numFmt w:val="decimal"/>
      <w:lvlText w:val="%4."/>
      <w:lvlJc w:val="left"/>
      <w:pPr>
        <w:ind w:left="3804" w:hanging="360"/>
      </w:pPr>
    </w:lvl>
    <w:lvl w:ilvl="4" w:tplc="04190019" w:tentative="1">
      <w:start w:val="1"/>
      <w:numFmt w:val="lowerLetter"/>
      <w:lvlText w:val="%5."/>
      <w:lvlJc w:val="left"/>
      <w:pPr>
        <w:ind w:left="4524" w:hanging="360"/>
      </w:pPr>
    </w:lvl>
    <w:lvl w:ilvl="5" w:tplc="0419001B" w:tentative="1">
      <w:start w:val="1"/>
      <w:numFmt w:val="lowerRoman"/>
      <w:lvlText w:val="%6."/>
      <w:lvlJc w:val="right"/>
      <w:pPr>
        <w:ind w:left="5244" w:hanging="180"/>
      </w:pPr>
    </w:lvl>
    <w:lvl w:ilvl="6" w:tplc="0419000F" w:tentative="1">
      <w:start w:val="1"/>
      <w:numFmt w:val="decimal"/>
      <w:lvlText w:val="%7."/>
      <w:lvlJc w:val="left"/>
      <w:pPr>
        <w:ind w:left="5964" w:hanging="360"/>
      </w:pPr>
    </w:lvl>
    <w:lvl w:ilvl="7" w:tplc="04190019" w:tentative="1">
      <w:start w:val="1"/>
      <w:numFmt w:val="lowerLetter"/>
      <w:lvlText w:val="%8."/>
      <w:lvlJc w:val="left"/>
      <w:pPr>
        <w:ind w:left="6684" w:hanging="360"/>
      </w:pPr>
    </w:lvl>
    <w:lvl w:ilvl="8" w:tplc="0419001B" w:tentative="1">
      <w:start w:val="1"/>
      <w:numFmt w:val="lowerRoman"/>
      <w:lvlText w:val="%9."/>
      <w:lvlJc w:val="right"/>
      <w:pPr>
        <w:ind w:left="7404" w:hanging="180"/>
      </w:pPr>
    </w:lvl>
  </w:abstractNum>
  <w:abstractNum w:abstractNumId="4">
    <w:nsid w:val="0EFF7C5E"/>
    <w:multiLevelType w:val="hybridMultilevel"/>
    <w:tmpl w:val="067E5C4A"/>
    <w:lvl w:ilvl="0" w:tplc="04190001">
      <w:start w:val="1"/>
      <w:numFmt w:val="bullet"/>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5">
    <w:nsid w:val="0F724A56"/>
    <w:multiLevelType w:val="hybridMultilevel"/>
    <w:tmpl w:val="FB78DFF2"/>
    <w:lvl w:ilvl="0" w:tplc="8D20742C">
      <w:start w:val="1"/>
      <w:numFmt w:val="decimal"/>
      <w:lvlText w:val="%1."/>
      <w:lvlJc w:val="left"/>
      <w:pPr>
        <w:ind w:left="2415" w:hanging="360"/>
      </w:pPr>
      <w:rPr>
        <w:rFonts w:hint="default"/>
        <w:b w:val="0"/>
      </w:rPr>
    </w:lvl>
    <w:lvl w:ilvl="1" w:tplc="04190019" w:tentative="1">
      <w:start w:val="1"/>
      <w:numFmt w:val="lowerLetter"/>
      <w:lvlText w:val="%2."/>
      <w:lvlJc w:val="left"/>
      <w:pPr>
        <w:ind w:left="2931" w:hanging="360"/>
      </w:pPr>
    </w:lvl>
    <w:lvl w:ilvl="2" w:tplc="0419001B" w:tentative="1">
      <w:start w:val="1"/>
      <w:numFmt w:val="lowerRoman"/>
      <w:lvlText w:val="%3."/>
      <w:lvlJc w:val="right"/>
      <w:pPr>
        <w:ind w:left="3651" w:hanging="180"/>
      </w:pPr>
    </w:lvl>
    <w:lvl w:ilvl="3" w:tplc="0419000F" w:tentative="1">
      <w:start w:val="1"/>
      <w:numFmt w:val="decimal"/>
      <w:lvlText w:val="%4."/>
      <w:lvlJc w:val="left"/>
      <w:pPr>
        <w:ind w:left="4371" w:hanging="360"/>
      </w:pPr>
    </w:lvl>
    <w:lvl w:ilvl="4" w:tplc="04190019" w:tentative="1">
      <w:start w:val="1"/>
      <w:numFmt w:val="lowerLetter"/>
      <w:lvlText w:val="%5."/>
      <w:lvlJc w:val="left"/>
      <w:pPr>
        <w:ind w:left="5091" w:hanging="360"/>
      </w:pPr>
    </w:lvl>
    <w:lvl w:ilvl="5" w:tplc="0419001B" w:tentative="1">
      <w:start w:val="1"/>
      <w:numFmt w:val="lowerRoman"/>
      <w:lvlText w:val="%6."/>
      <w:lvlJc w:val="right"/>
      <w:pPr>
        <w:ind w:left="5811" w:hanging="180"/>
      </w:pPr>
    </w:lvl>
    <w:lvl w:ilvl="6" w:tplc="0419000F" w:tentative="1">
      <w:start w:val="1"/>
      <w:numFmt w:val="decimal"/>
      <w:lvlText w:val="%7."/>
      <w:lvlJc w:val="left"/>
      <w:pPr>
        <w:ind w:left="6531" w:hanging="360"/>
      </w:pPr>
    </w:lvl>
    <w:lvl w:ilvl="7" w:tplc="04190019" w:tentative="1">
      <w:start w:val="1"/>
      <w:numFmt w:val="lowerLetter"/>
      <w:lvlText w:val="%8."/>
      <w:lvlJc w:val="left"/>
      <w:pPr>
        <w:ind w:left="7251" w:hanging="360"/>
      </w:pPr>
    </w:lvl>
    <w:lvl w:ilvl="8" w:tplc="0419001B" w:tentative="1">
      <w:start w:val="1"/>
      <w:numFmt w:val="lowerRoman"/>
      <w:lvlText w:val="%9."/>
      <w:lvlJc w:val="right"/>
      <w:pPr>
        <w:ind w:left="7971" w:hanging="180"/>
      </w:pPr>
    </w:lvl>
  </w:abstractNum>
  <w:abstractNum w:abstractNumId="6">
    <w:nsid w:val="109A2A11"/>
    <w:multiLevelType w:val="multilevel"/>
    <w:tmpl w:val="5E904DBC"/>
    <w:lvl w:ilvl="0">
      <w:start w:val="1"/>
      <w:numFmt w:val="decimal"/>
      <w:lvlText w:val="%1."/>
      <w:lvlJc w:val="left"/>
      <w:pPr>
        <w:ind w:left="928" w:hanging="360"/>
      </w:pPr>
      <w:rPr>
        <w:rFonts w:hint="default"/>
        <w:b w:val="0"/>
      </w:rPr>
    </w:lvl>
    <w:lvl w:ilvl="1">
      <w:start w:val="1"/>
      <w:numFmt w:val="decimal"/>
      <w:isLgl/>
      <w:lvlText w:val="%1.%2."/>
      <w:lvlJc w:val="left"/>
      <w:pPr>
        <w:ind w:left="2448" w:hanging="720"/>
      </w:pPr>
      <w:rPr>
        <w:rFonts w:hint="default"/>
      </w:rPr>
    </w:lvl>
    <w:lvl w:ilvl="2">
      <w:start w:val="1"/>
      <w:numFmt w:val="decimal"/>
      <w:isLgl/>
      <w:lvlText w:val="%1.%2.%3."/>
      <w:lvlJc w:val="left"/>
      <w:pPr>
        <w:ind w:left="3608" w:hanging="720"/>
      </w:pPr>
      <w:rPr>
        <w:rFonts w:hint="default"/>
      </w:rPr>
    </w:lvl>
    <w:lvl w:ilvl="3">
      <w:start w:val="1"/>
      <w:numFmt w:val="decimal"/>
      <w:isLgl/>
      <w:lvlText w:val="%1.%2.%3.%4."/>
      <w:lvlJc w:val="left"/>
      <w:pPr>
        <w:ind w:left="5128" w:hanging="1080"/>
      </w:pPr>
      <w:rPr>
        <w:rFonts w:hint="default"/>
      </w:rPr>
    </w:lvl>
    <w:lvl w:ilvl="4">
      <w:start w:val="1"/>
      <w:numFmt w:val="decimal"/>
      <w:isLgl/>
      <w:lvlText w:val="%1.%2.%3.%4.%5."/>
      <w:lvlJc w:val="left"/>
      <w:pPr>
        <w:ind w:left="6288" w:hanging="1080"/>
      </w:pPr>
      <w:rPr>
        <w:rFonts w:hint="default"/>
      </w:rPr>
    </w:lvl>
    <w:lvl w:ilvl="5">
      <w:start w:val="1"/>
      <w:numFmt w:val="decimal"/>
      <w:isLgl/>
      <w:lvlText w:val="%1.%2.%3.%4.%5.%6."/>
      <w:lvlJc w:val="left"/>
      <w:pPr>
        <w:ind w:left="7808" w:hanging="1440"/>
      </w:pPr>
      <w:rPr>
        <w:rFonts w:hint="default"/>
      </w:rPr>
    </w:lvl>
    <w:lvl w:ilvl="6">
      <w:start w:val="1"/>
      <w:numFmt w:val="decimal"/>
      <w:isLgl/>
      <w:lvlText w:val="%1.%2.%3.%4.%5.%6.%7."/>
      <w:lvlJc w:val="left"/>
      <w:pPr>
        <w:ind w:left="9328" w:hanging="1800"/>
      </w:pPr>
      <w:rPr>
        <w:rFonts w:hint="default"/>
      </w:rPr>
    </w:lvl>
    <w:lvl w:ilvl="7">
      <w:start w:val="1"/>
      <w:numFmt w:val="decimal"/>
      <w:isLgl/>
      <w:lvlText w:val="%1.%2.%3.%4.%5.%6.%7.%8."/>
      <w:lvlJc w:val="left"/>
      <w:pPr>
        <w:ind w:left="10488" w:hanging="1800"/>
      </w:pPr>
      <w:rPr>
        <w:rFonts w:hint="default"/>
      </w:rPr>
    </w:lvl>
    <w:lvl w:ilvl="8">
      <w:start w:val="1"/>
      <w:numFmt w:val="decimal"/>
      <w:isLgl/>
      <w:lvlText w:val="%1.%2.%3.%4.%5.%6.%7.%8.%9."/>
      <w:lvlJc w:val="left"/>
      <w:pPr>
        <w:ind w:left="12008" w:hanging="2160"/>
      </w:pPr>
      <w:rPr>
        <w:rFonts w:hint="default"/>
      </w:rPr>
    </w:lvl>
  </w:abstractNum>
  <w:abstractNum w:abstractNumId="7">
    <w:nsid w:val="18FE7485"/>
    <w:multiLevelType w:val="hybridMultilevel"/>
    <w:tmpl w:val="84449376"/>
    <w:lvl w:ilvl="0" w:tplc="6AE42822">
      <w:start w:val="2"/>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8D53471"/>
    <w:multiLevelType w:val="hybridMultilevel"/>
    <w:tmpl w:val="2D2C4DE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2C637EB0"/>
    <w:multiLevelType w:val="hybridMultilevel"/>
    <w:tmpl w:val="179E75A4"/>
    <w:lvl w:ilvl="0" w:tplc="8D20742C">
      <w:start w:val="1"/>
      <w:numFmt w:val="decimal"/>
      <w:lvlText w:val="%1."/>
      <w:lvlJc w:val="left"/>
      <w:pPr>
        <w:ind w:left="1491"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32DB30CE"/>
    <w:multiLevelType w:val="hybridMultilevel"/>
    <w:tmpl w:val="FAC4C434"/>
    <w:lvl w:ilvl="0" w:tplc="8D20742C">
      <w:start w:val="1"/>
      <w:numFmt w:val="decimal"/>
      <w:lvlText w:val="%1."/>
      <w:lvlJc w:val="left"/>
      <w:pPr>
        <w:ind w:left="92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0C96584"/>
    <w:multiLevelType w:val="hybridMultilevel"/>
    <w:tmpl w:val="77D46DAA"/>
    <w:lvl w:ilvl="0" w:tplc="8D20742C">
      <w:start w:val="1"/>
      <w:numFmt w:val="decimal"/>
      <w:lvlText w:val="%1."/>
      <w:lvlJc w:val="left"/>
      <w:pPr>
        <w:ind w:left="1491"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58434425"/>
    <w:multiLevelType w:val="hybridMultilevel"/>
    <w:tmpl w:val="49D284B8"/>
    <w:lvl w:ilvl="0" w:tplc="26CA9AA6">
      <w:start w:val="4"/>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5CA90A7A"/>
    <w:multiLevelType w:val="hybridMultilevel"/>
    <w:tmpl w:val="3C90DBBC"/>
    <w:lvl w:ilvl="0" w:tplc="8D20742C">
      <w:start w:val="1"/>
      <w:numFmt w:val="decimal"/>
      <w:lvlText w:val="%1."/>
      <w:lvlJc w:val="left"/>
      <w:pPr>
        <w:ind w:left="1492" w:hanging="360"/>
      </w:pPr>
      <w:rPr>
        <w:rFonts w:hint="default"/>
        <w:b w:val="0"/>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4">
    <w:nsid w:val="6A2D05AA"/>
    <w:multiLevelType w:val="hybridMultilevel"/>
    <w:tmpl w:val="EE805BC6"/>
    <w:lvl w:ilvl="0" w:tplc="8D20742C">
      <w:start w:val="1"/>
      <w:numFmt w:val="decimal"/>
      <w:lvlText w:val="%1."/>
      <w:lvlJc w:val="left"/>
      <w:pPr>
        <w:ind w:left="92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C10737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5CA0E3A"/>
    <w:multiLevelType w:val="hybridMultilevel"/>
    <w:tmpl w:val="1648439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783678AB"/>
    <w:multiLevelType w:val="hybridMultilevel"/>
    <w:tmpl w:val="32C8A6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6"/>
  </w:num>
  <w:num w:numId="3">
    <w:abstractNumId w:val="17"/>
  </w:num>
  <w:num w:numId="4">
    <w:abstractNumId w:val="13"/>
  </w:num>
  <w:num w:numId="5">
    <w:abstractNumId w:val="14"/>
  </w:num>
  <w:num w:numId="6">
    <w:abstractNumId w:val="4"/>
  </w:num>
  <w:num w:numId="7">
    <w:abstractNumId w:val="11"/>
  </w:num>
  <w:num w:numId="8">
    <w:abstractNumId w:val="8"/>
  </w:num>
  <w:num w:numId="9">
    <w:abstractNumId w:val="2"/>
  </w:num>
  <w:num w:numId="10">
    <w:abstractNumId w:val="3"/>
  </w:num>
  <w:num w:numId="11">
    <w:abstractNumId w:val="10"/>
  </w:num>
  <w:num w:numId="12">
    <w:abstractNumId w:val="0"/>
  </w:num>
  <w:num w:numId="13">
    <w:abstractNumId w:val="5"/>
  </w:num>
  <w:num w:numId="14">
    <w:abstractNumId w:val="9"/>
  </w:num>
  <w:num w:numId="15">
    <w:abstractNumId w:val="15"/>
  </w:num>
  <w:num w:numId="16">
    <w:abstractNumId w:val="7"/>
  </w:num>
  <w:num w:numId="17">
    <w:abstractNumId w:val="12"/>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BF5F97"/>
    <w:rsid w:val="00001011"/>
    <w:rsid w:val="000015F8"/>
    <w:rsid w:val="00004057"/>
    <w:rsid w:val="000040AD"/>
    <w:rsid w:val="0000508C"/>
    <w:rsid w:val="0001363E"/>
    <w:rsid w:val="000147A2"/>
    <w:rsid w:val="00021488"/>
    <w:rsid w:val="00022303"/>
    <w:rsid w:val="000332EA"/>
    <w:rsid w:val="00034217"/>
    <w:rsid w:val="00035254"/>
    <w:rsid w:val="000373BB"/>
    <w:rsid w:val="00037C1E"/>
    <w:rsid w:val="00044C8C"/>
    <w:rsid w:val="00046106"/>
    <w:rsid w:val="00047379"/>
    <w:rsid w:val="00055D85"/>
    <w:rsid w:val="00057444"/>
    <w:rsid w:val="00060F91"/>
    <w:rsid w:val="00061705"/>
    <w:rsid w:val="00062DE3"/>
    <w:rsid w:val="00063A83"/>
    <w:rsid w:val="00063E35"/>
    <w:rsid w:val="000658B3"/>
    <w:rsid w:val="00066B38"/>
    <w:rsid w:val="00070F73"/>
    <w:rsid w:val="000745B8"/>
    <w:rsid w:val="00074B59"/>
    <w:rsid w:val="00075E0B"/>
    <w:rsid w:val="000800FC"/>
    <w:rsid w:val="00081ABD"/>
    <w:rsid w:val="00087964"/>
    <w:rsid w:val="00092CD7"/>
    <w:rsid w:val="00093F8A"/>
    <w:rsid w:val="000951EA"/>
    <w:rsid w:val="00096B65"/>
    <w:rsid w:val="000A3680"/>
    <w:rsid w:val="000A6710"/>
    <w:rsid w:val="000B1CCE"/>
    <w:rsid w:val="000B1D24"/>
    <w:rsid w:val="000B2F20"/>
    <w:rsid w:val="000C1CB1"/>
    <w:rsid w:val="000C4BEF"/>
    <w:rsid w:val="000C4FD4"/>
    <w:rsid w:val="000C6B6B"/>
    <w:rsid w:val="000D0EBE"/>
    <w:rsid w:val="000D179D"/>
    <w:rsid w:val="000D30DD"/>
    <w:rsid w:val="000D3D53"/>
    <w:rsid w:val="000D400C"/>
    <w:rsid w:val="000D4CB9"/>
    <w:rsid w:val="000D51BB"/>
    <w:rsid w:val="000D6750"/>
    <w:rsid w:val="000E1C35"/>
    <w:rsid w:val="000E3452"/>
    <w:rsid w:val="000E732B"/>
    <w:rsid w:val="000F285C"/>
    <w:rsid w:val="000F762F"/>
    <w:rsid w:val="00102298"/>
    <w:rsid w:val="0010357E"/>
    <w:rsid w:val="001078FD"/>
    <w:rsid w:val="00114C34"/>
    <w:rsid w:val="00116881"/>
    <w:rsid w:val="0011696C"/>
    <w:rsid w:val="00121DD0"/>
    <w:rsid w:val="00122B68"/>
    <w:rsid w:val="00132153"/>
    <w:rsid w:val="00133669"/>
    <w:rsid w:val="00136400"/>
    <w:rsid w:val="00136C1B"/>
    <w:rsid w:val="00141F8A"/>
    <w:rsid w:val="00142D1A"/>
    <w:rsid w:val="001456CB"/>
    <w:rsid w:val="00154B49"/>
    <w:rsid w:val="0015651E"/>
    <w:rsid w:val="00160100"/>
    <w:rsid w:val="00160747"/>
    <w:rsid w:val="0016097B"/>
    <w:rsid w:val="0016237F"/>
    <w:rsid w:val="00165482"/>
    <w:rsid w:val="00166085"/>
    <w:rsid w:val="00166B13"/>
    <w:rsid w:val="00170C0D"/>
    <w:rsid w:val="00175337"/>
    <w:rsid w:val="00176293"/>
    <w:rsid w:val="0017763A"/>
    <w:rsid w:val="001806DD"/>
    <w:rsid w:val="00180DFE"/>
    <w:rsid w:val="00185466"/>
    <w:rsid w:val="0019235E"/>
    <w:rsid w:val="00192AE1"/>
    <w:rsid w:val="0019729B"/>
    <w:rsid w:val="0019759A"/>
    <w:rsid w:val="001A0998"/>
    <w:rsid w:val="001A1013"/>
    <w:rsid w:val="001A13A2"/>
    <w:rsid w:val="001A3560"/>
    <w:rsid w:val="001A6EA9"/>
    <w:rsid w:val="001B03DC"/>
    <w:rsid w:val="001B04BD"/>
    <w:rsid w:val="001B101E"/>
    <w:rsid w:val="001B2E9C"/>
    <w:rsid w:val="001B5528"/>
    <w:rsid w:val="001B666E"/>
    <w:rsid w:val="001B6D32"/>
    <w:rsid w:val="001C12AA"/>
    <w:rsid w:val="001D14CB"/>
    <w:rsid w:val="001D280B"/>
    <w:rsid w:val="001D346A"/>
    <w:rsid w:val="001E1E8C"/>
    <w:rsid w:val="001F02E1"/>
    <w:rsid w:val="001F1397"/>
    <w:rsid w:val="001F3A31"/>
    <w:rsid w:val="001F731D"/>
    <w:rsid w:val="001F7ECD"/>
    <w:rsid w:val="002008B8"/>
    <w:rsid w:val="0020102F"/>
    <w:rsid w:val="00201261"/>
    <w:rsid w:val="002036C1"/>
    <w:rsid w:val="00205434"/>
    <w:rsid w:val="00207494"/>
    <w:rsid w:val="00207733"/>
    <w:rsid w:val="00211006"/>
    <w:rsid w:val="00216DD6"/>
    <w:rsid w:val="00217473"/>
    <w:rsid w:val="002205D4"/>
    <w:rsid w:val="00220B11"/>
    <w:rsid w:val="0022523E"/>
    <w:rsid w:val="0023049A"/>
    <w:rsid w:val="002333B8"/>
    <w:rsid w:val="00236237"/>
    <w:rsid w:val="002425C2"/>
    <w:rsid w:val="002432C2"/>
    <w:rsid w:val="002441CA"/>
    <w:rsid w:val="00245982"/>
    <w:rsid w:val="00251A21"/>
    <w:rsid w:val="00253413"/>
    <w:rsid w:val="00257D8F"/>
    <w:rsid w:val="00260588"/>
    <w:rsid w:val="00264124"/>
    <w:rsid w:val="0027012C"/>
    <w:rsid w:val="00271C9C"/>
    <w:rsid w:val="00273618"/>
    <w:rsid w:val="00273C7A"/>
    <w:rsid w:val="00274623"/>
    <w:rsid w:val="002838B7"/>
    <w:rsid w:val="00284570"/>
    <w:rsid w:val="00284DC6"/>
    <w:rsid w:val="00285C55"/>
    <w:rsid w:val="00293D9E"/>
    <w:rsid w:val="00294359"/>
    <w:rsid w:val="00295C9C"/>
    <w:rsid w:val="00296C5D"/>
    <w:rsid w:val="00297E3F"/>
    <w:rsid w:val="002A0098"/>
    <w:rsid w:val="002A011B"/>
    <w:rsid w:val="002A292D"/>
    <w:rsid w:val="002B0C89"/>
    <w:rsid w:val="002B1C43"/>
    <w:rsid w:val="002B2324"/>
    <w:rsid w:val="002B2D96"/>
    <w:rsid w:val="002B44F6"/>
    <w:rsid w:val="002B5ABD"/>
    <w:rsid w:val="002C3229"/>
    <w:rsid w:val="002C3319"/>
    <w:rsid w:val="002C4170"/>
    <w:rsid w:val="002C53AE"/>
    <w:rsid w:val="002C59F4"/>
    <w:rsid w:val="002C7059"/>
    <w:rsid w:val="002D06F1"/>
    <w:rsid w:val="002D2AE9"/>
    <w:rsid w:val="002D519B"/>
    <w:rsid w:val="002D6DEC"/>
    <w:rsid w:val="002E1F99"/>
    <w:rsid w:val="002E1FA2"/>
    <w:rsid w:val="002E3038"/>
    <w:rsid w:val="002E40BF"/>
    <w:rsid w:val="002E6DFF"/>
    <w:rsid w:val="002F1E12"/>
    <w:rsid w:val="002F36F1"/>
    <w:rsid w:val="002F4B3B"/>
    <w:rsid w:val="002F54B9"/>
    <w:rsid w:val="0030007B"/>
    <w:rsid w:val="00301858"/>
    <w:rsid w:val="003105C0"/>
    <w:rsid w:val="00310C16"/>
    <w:rsid w:val="0031213E"/>
    <w:rsid w:val="00312E77"/>
    <w:rsid w:val="00313671"/>
    <w:rsid w:val="00316A65"/>
    <w:rsid w:val="0032148A"/>
    <w:rsid w:val="00323DCF"/>
    <w:rsid w:val="0032746D"/>
    <w:rsid w:val="00331B17"/>
    <w:rsid w:val="00332ECB"/>
    <w:rsid w:val="0033553E"/>
    <w:rsid w:val="00335CFA"/>
    <w:rsid w:val="003367AE"/>
    <w:rsid w:val="00337713"/>
    <w:rsid w:val="00337B5F"/>
    <w:rsid w:val="00343EA7"/>
    <w:rsid w:val="00344D63"/>
    <w:rsid w:val="00350F8F"/>
    <w:rsid w:val="00351011"/>
    <w:rsid w:val="00355F3C"/>
    <w:rsid w:val="003569EC"/>
    <w:rsid w:val="00356D1D"/>
    <w:rsid w:val="00364660"/>
    <w:rsid w:val="003647F7"/>
    <w:rsid w:val="00366BE8"/>
    <w:rsid w:val="0036716B"/>
    <w:rsid w:val="003701F8"/>
    <w:rsid w:val="00371178"/>
    <w:rsid w:val="00371503"/>
    <w:rsid w:val="00372109"/>
    <w:rsid w:val="0037469F"/>
    <w:rsid w:val="00374F89"/>
    <w:rsid w:val="00376377"/>
    <w:rsid w:val="003778F7"/>
    <w:rsid w:val="00377B1C"/>
    <w:rsid w:val="0039008E"/>
    <w:rsid w:val="00390D8F"/>
    <w:rsid w:val="00391055"/>
    <w:rsid w:val="00391DCE"/>
    <w:rsid w:val="00393979"/>
    <w:rsid w:val="003A0BB1"/>
    <w:rsid w:val="003A25ED"/>
    <w:rsid w:val="003A2760"/>
    <w:rsid w:val="003A3DBB"/>
    <w:rsid w:val="003A5684"/>
    <w:rsid w:val="003A59CF"/>
    <w:rsid w:val="003B1520"/>
    <w:rsid w:val="003B5BEF"/>
    <w:rsid w:val="003B5DF9"/>
    <w:rsid w:val="003B77D7"/>
    <w:rsid w:val="003C37B1"/>
    <w:rsid w:val="003C3C1D"/>
    <w:rsid w:val="003D1F7B"/>
    <w:rsid w:val="003D2C4F"/>
    <w:rsid w:val="003D3036"/>
    <w:rsid w:val="003D371C"/>
    <w:rsid w:val="003D5478"/>
    <w:rsid w:val="003D5A5A"/>
    <w:rsid w:val="003E14C0"/>
    <w:rsid w:val="003E16B0"/>
    <w:rsid w:val="003E5E1B"/>
    <w:rsid w:val="003E7EA5"/>
    <w:rsid w:val="00402088"/>
    <w:rsid w:val="004056F3"/>
    <w:rsid w:val="00406082"/>
    <w:rsid w:val="00407B50"/>
    <w:rsid w:val="00411E59"/>
    <w:rsid w:val="00412DD2"/>
    <w:rsid w:val="00414518"/>
    <w:rsid w:val="004145D3"/>
    <w:rsid w:val="004203CB"/>
    <w:rsid w:val="004209AE"/>
    <w:rsid w:val="00424112"/>
    <w:rsid w:val="00424602"/>
    <w:rsid w:val="00424901"/>
    <w:rsid w:val="00425FEF"/>
    <w:rsid w:val="00431D74"/>
    <w:rsid w:val="0043362C"/>
    <w:rsid w:val="004349AB"/>
    <w:rsid w:val="004366D3"/>
    <w:rsid w:val="00442331"/>
    <w:rsid w:val="0044334D"/>
    <w:rsid w:val="0044506A"/>
    <w:rsid w:val="00453B9F"/>
    <w:rsid w:val="004579ED"/>
    <w:rsid w:val="00457CCF"/>
    <w:rsid w:val="00463F27"/>
    <w:rsid w:val="004669C1"/>
    <w:rsid w:val="00470941"/>
    <w:rsid w:val="00472F08"/>
    <w:rsid w:val="00473FD3"/>
    <w:rsid w:val="004810A6"/>
    <w:rsid w:val="00482451"/>
    <w:rsid w:val="004869E8"/>
    <w:rsid w:val="00493409"/>
    <w:rsid w:val="004952B5"/>
    <w:rsid w:val="004A67C2"/>
    <w:rsid w:val="004B1388"/>
    <w:rsid w:val="004B38A8"/>
    <w:rsid w:val="004C1E0D"/>
    <w:rsid w:val="004C574E"/>
    <w:rsid w:val="004C6434"/>
    <w:rsid w:val="004C7D4A"/>
    <w:rsid w:val="004D3516"/>
    <w:rsid w:val="004D42E9"/>
    <w:rsid w:val="004E0818"/>
    <w:rsid w:val="004E1079"/>
    <w:rsid w:val="004E1BDE"/>
    <w:rsid w:val="004E4B8E"/>
    <w:rsid w:val="004E6332"/>
    <w:rsid w:val="004F0128"/>
    <w:rsid w:val="004F0B0C"/>
    <w:rsid w:val="004F0E8F"/>
    <w:rsid w:val="004F25E9"/>
    <w:rsid w:val="004F2E20"/>
    <w:rsid w:val="004F3479"/>
    <w:rsid w:val="004F4AC1"/>
    <w:rsid w:val="004F559B"/>
    <w:rsid w:val="004F7A3C"/>
    <w:rsid w:val="00501264"/>
    <w:rsid w:val="00502DF0"/>
    <w:rsid w:val="00504B57"/>
    <w:rsid w:val="005137EC"/>
    <w:rsid w:val="00516553"/>
    <w:rsid w:val="00516782"/>
    <w:rsid w:val="005214E3"/>
    <w:rsid w:val="00526089"/>
    <w:rsid w:val="0053059C"/>
    <w:rsid w:val="005310C1"/>
    <w:rsid w:val="0053145C"/>
    <w:rsid w:val="00534FD5"/>
    <w:rsid w:val="00535A2E"/>
    <w:rsid w:val="00535F23"/>
    <w:rsid w:val="00537671"/>
    <w:rsid w:val="00537999"/>
    <w:rsid w:val="00537A1A"/>
    <w:rsid w:val="00540E25"/>
    <w:rsid w:val="00543D6B"/>
    <w:rsid w:val="0054481A"/>
    <w:rsid w:val="005515EE"/>
    <w:rsid w:val="00552215"/>
    <w:rsid w:val="0055294D"/>
    <w:rsid w:val="00552E00"/>
    <w:rsid w:val="00553353"/>
    <w:rsid w:val="00555829"/>
    <w:rsid w:val="00556F16"/>
    <w:rsid w:val="00557D3F"/>
    <w:rsid w:val="00564E0C"/>
    <w:rsid w:val="0057007A"/>
    <w:rsid w:val="00575B40"/>
    <w:rsid w:val="005773DD"/>
    <w:rsid w:val="00582D8C"/>
    <w:rsid w:val="00584642"/>
    <w:rsid w:val="00587967"/>
    <w:rsid w:val="00587EA4"/>
    <w:rsid w:val="00590234"/>
    <w:rsid w:val="005907FE"/>
    <w:rsid w:val="005909D8"/>
    <w:rsid w:val="0059669F"/>
    <w:rsid w:val="005A1EEE"/>
    <w:rsid w:val="005A2CA9"/>
    <w:rsid w:val="005A4B62"/>
    <w:rsid w:val="005B30C3"/>
    <w:rsid w:val="005B3D22"/>
    <w:rsid w:val="005C02F6"/>
    <w:rsid w:val="005C2422"/>
    <w:rsid w:val="005C40AB"/>
    <w:rsid w:val="005C5D28"/>
    <w:rsid w:val="005C7853"/>
    <w:rsid w:val="005D1134"/>
    <w:rsid w:val="005D592B"/>
    <w:rsid w:val="005D6A66"/>
    <w:rsid w:val="005E179B"/>
    <w:rsid w:val="005E39CA"/>
    <w:rsid w:val="005E4D92"/>
    <w:rsid w:val="005E7C3A"/>
    <w:rsid w:val="005F066A"/>
    <w:rsid w:val="005F081B"/>
    <w:rsid w:val="005F1D8E"/>
    <w:rsid w:val="005F2630"/>
    <w:rsid w:val="005F66CB"/>
    <w:rsid w:val="005F681D"/>
    <w:rsid w:val="005F7CA2"/>
    <w:rsid w:val="006000CB"/>
    <w:rsid w:val="0060369E"/>
    <w:rsid w:val="00603C4A"/>
    <w:rsid w:val="0060489C"/>
    <w:rsid w:val="00607C82"/>
    <w:rsid w:val="006103F7"/>
    <w:rsid w:val="006113DA"/>
    <w:rsid w:val="006126E0"/>
    <w:rsid w:val="00617FD6"/>
    <w:rsid w:val="0062549B"/>
    <w:rsid w:val="00625CF6"/>
    <w:rsid w:val="00626043"/>
    <w:rsid w:val="00627293"/>
    <w:rsid w:val="00637710"/>
    <w:rsid w:val="00640049"/>
    <w:rsid w:val="006417C2"/>
    <w:rsid w:val="00644620"/>
    <w:rsid w:val="006455AE"/>
    <w:rsid w:val="00652DF5"/>
    <w:rsid w:val="00654DF6"/>
    <w:rsid w:val="00661D8D"/>
    <w:rsid w:val="0066243E"/>
    <w:rsid w:val="00663FB4"/>
    <w:rsid w:val="00664AD8"/>
    <w:rsid w:val="00672DE9"/>
    <w:rsid w:val="00673549"/>
    <w:rsid w:val="00673ACD"/>
    <w:rsid w:val="0067589A"/>
    <w:rsid w:val="00675D51"/>
    <w:rsid w:val="006822CA"/>
    <w:rsid w:val="00682A7B"/>
    <w:rsid w:val="00684E4E"/>
    <w:rsid w:val="006861FB"/>
    <w:rsid w:val="00690FD4"/>
    <w:rsid w:val="00693ECA"/>
    <w:rsid w:val="00696180"/>
    <w:rsid w:val="00697116"/>
    <w:rsid w:val="006973A5"/>
    <w:rsid w:val="006975C5"/>
    <w:rsid w:val="006A2767"/>
    <w:rsid w:val="006A29C5"/>
    <w:rsid w:val="006A3D8E"/>
    <w:rsid w:val="006A3F14"/>
    <w:rsid w:val="006A4038"/>
    <w:rsid w:val="006A69D1"/>
    <w:rsid w:val="006A6FD8"/>
    <w:rsid w:val="006B0633"/>
    <w:rsid w:val="006B1032"/>
    <w:rsid w:val="006B2084"/>
    <w:rsid w:val="006B4E65"/>
    <w:rsid w:val="006C6503"/>
    <w:rsid w:val="006D097B"/>
    <w:rsid w:val="006D2E9C"/>
    <w:rsid w:val="006D609A"/>
    <w:rsid w:val="006E0488"/>
    <w:rsid w:val="006E100B"/>
    <w:rsid w:val="006E368D"/>
    <w:rsid w:val="006E3B11"/>
    <w:rsid w:val="006E6986"/>
    <w:rsid w:val="006F1C2D"/>
    <w:rsid w:val="00700841"/>
    <w:rsid w:val="007017AC"/>
    <w:rsid w:val="00702455"/>
    <w:rsid w:val="007039CD"/>
    <w:rsid w:val="0070696B"/>
    <w:rsid w:val="00707AC8"/>
    <w:rsid w:val="00713F03"/>
    <w:rsid w:val="00714B1B"/>
    <w:rsid w:val="007163B4"/>
    <w:rsid w:val="00717371"/>
    <w:rsid w:val="00722611"/>
    <w:rsid w:val="00722F82"/>
    <w:rsid w:val="007254F3"/>
    <w:rsid w:val="007262A5"/>
    <w:rsid w:val="00727A12"/>
    <w:rsid w:val="00727EC9"/>
    <w:rsid w:val="00730B35"/>
    <w:rsid w:val="00731A01"/>
    <w:rsid w:val="00732964"/>
    <w:rsid w:val="00732D3E"/>
    <w:rsid w:val="00734C06"/>
    <w:rsid w:val="00734FC7"/>
    <w:rsid w:val="007367BE"/>
    <w:rsid w:val="00737C77"/>
    <w:rsid w:val="00740251"/>
    <w:rsid w:val="0074055A"/>
    <w:rsid w:val="00742568"/>
    <w:rsid w:val="00743417"/>
    <w:rsid w:val="0074430F"/>
    <w:rsid w:val="00750F19"/>
    <w:rsid w:val="0075258A"/>
    <w:rsid w:val="00752FB2"/>
    <w:rsid w:val="00753CB3"/>
    <w:rsid w:val="00757514"/>
    <w:rsid w:val="00762385"/>
    <w:rsid w:val="00764F9A"/>
    <w:rsid w:val="007654BA"/>
    <w:rsid w:val="00766011"/>
    <w:rsid w:val="00771F66"/>
    <w:rsid w:val="00775A3D"/>
    <w:rsid w:val="00776917"/>
    <w:rsid w:val="00780651"/>
    <w:rsid w:val="00780DD0"/>
    <w:rsid w:val="00782E21"/>
    <w:rsid w:val="00783071"/>
    <w:rsid w:val="00784117"/>
    <w:rsid w:val="00784764"/>
    <w:rsid w:val="00786658"/>
    <w:rsid w:val="007901DE"/>
    <w:rsid w:val="007902C5"/>
    <w:rsid w:val="00793B1B"/>
    <w:rsid w:val="007941B9"/>
    <w:rsid w:val="00795F95"/>
    <w:rsid w:val="007A441D"/>
    <w:rsid w:val="007A49AC"/>
    <w:rsid w:val="007A62F8"/>
    <w:rsid w:val="007A73D3"/>
    <w:rsid w:val="007B08FE"/>
    <w:rsid w:val="007C03B5"/>
    <w:rsid w:val="007C1407"/>
    <w:rsid w:val="007C2505"/>
    <w:rsid w:val="007C2B10"/>
    <w:rsid w:val="007C4541"/>
    <w:rsid w:val="007D0851"/>
    <w:rsid w:val="007D1636"/>
    <w:rsid w:val="007D16AB"/>
    <w:rsid w:val="007D24AE"/>
    <w:rsid w:val="007D2687"/>
    <w:rsid w:val="007D4032"/>
    <w:rsid w:val="007D598C"/>
    <w:rsid w:val="007D6361"/>
    <w:rsid w:val="007E4A42"/>
    <w:rsid w:val="007E5243"/>
    <w:rsid w:val="007E60B9"/>
    <w:rsid w:val="007E6845"/>
    <w:rsid w:val="007E6F66"/>
    <w:rsid w:val="007E75E7"/>
    <w:rsid w:val="007E7F49"/>
    <w:rsid w:val="007F3DF2"/>
    <w:rsid w:val="007F3F12"/>
    <w:rsid w:val="007F4126"/>
    <w:rsid w:val="007F4AEF"/>
    <w:rsid w:val="007F595F"/>
    <w:rsid w:val="0080004D"/>
    <w:rsid w:val="008018E7"/>
    <w:rsid w:val="00802135"/>
    <w:rsid w:val="00802CA1"/>
    <w:rsid w:val="00803888"/>
    <w:rsid w:val="0081182D"/>
    <w:rsid w:val="00811867"/>
    <w:rsid w:val="00814E37"/>
    <w:rsid w:val="00815934"/>
    <w:rsid w:val="00816457"/>
    <w:rsid w:val="00833023"/>
    <w:rsid w:val="0083389D"/>
    <w:rsid w:val="00834B91"/>
    <w:rsid w:val="00836242"/>
    <w:rsid w:val="008416D5"/>
    <w:rsid w:val="008447EB"/>
    <w:rsid w:val="008452AA"/>
    <w:rsid w:val="008464F9"/>
    <w:rsid w:val="008465E8"/>
    <w:rsid w:val="0084760E"/>
    <w:rsid w:val="00851109"/>
    <w:rsid w:val="00851CC5"/>
    <w:rsid w:val="00851FE2"/>
    <w:rsid w:val="00852154"/>
    <w:rsid w:val="0085394C"/>
    <w:rsid w:val="008615A6"/>
    <w:rsid w:val="00861C4C"/>
    <w:rsid w:val="008624F1"/>
    <w:rsid w:val="00862C4B"/>
    <w:rsid w:val="00863200"/>
    <w:rsid w:val="00865AF4"/>
    <w:rsid w:val="008704FE"/>
    <w:rsid w:val="00870DE2"/>
    <w:rsid w:val="00875A99"/>
    <w:rsid w:val="00876B3C"/>
    <w:rsid w:val="00882067"/>
    <w:rsid w:val="0088331E"/>
    <w:rsid w:val="008839AE"/>
    <w:rsid w:val="0088670C"/>
    <w:rsid w:val="00887DF4"/>
    <w:rsid w:val="00891098"/>
    <w:rsid w:val="008911CE"/>
    <w:rsid w:val="00892F96"/>
    <w:rsid w:val="00894B40"/>
    <w:rsid w:val="00895872"/>
    <w:rsid w:val="0089733C"/>
    <w:rsid w:val="0089792A"/>
    <w:rsid w:val="008A1A92"/>
    <w:rsid w:val="008A634C"/>
    <w:rsid w:val="008A7987"/>
    <w:rsid w:val="008B1A76"/>
    <w:rsid w:val="008B42B1"/>
    <w:rsid w:val="008B6AC7"/>
    <w:rsid w:val="008C1418"/>
    <w:rsid w:val="008C1BDA"/>
    <w:rsid w:val="008C21F0"/>
    <w:rsid w:val="008C48D4"/>
    <w:rsid w:val="008C4BC3"/>
    <w:rsid w:val="008C555F"/>
    <w:rsid w:val="008D188F"/>
    <w:rsid w:val="008D1FC3"/>
    <w:rsid w:val="008D427A"/>
    <w:rsid w:val="008E0725"/>
    <w:rsid w:val="008E1306"/>
    <w:rsid w:val="008E2A90"/>
    <w:rsid w:val="008E623D"/>
    <w:rsid w:val="008E64DC"/>
    <w:rsid w:val="008F0E4A"/>
    <w:rsid w:val="008F355A"/>
    <w:rsid w:val="008F35CF"/>
    <w:rsid w:val="008F4966"/>
    <w:rsid w:val="00900122"/>
    <w:rsid w:val="009004C9"/>
    <w:rsid w:val="00903F41"/>
    <w:rsid w:val="009058AE"/>
    <w:rsid w:val="00905B6D"/>
    <w:rsid w:val="0091023D"/>
    <w:rsid w:val="0091350E"/>
    <w:rsid w:val="00913F91"/>
    <w:rsid w:val="00915FFE"/>
    <w:rsid w:val="009172E9"/>
    <w:rsid w:val="0092040B"/>
    <w:rsid w:val="009206CB"/>
    <w:rsid w:val="00922CD7"/>
    <w:rsid w:val="00923417"/>
    <w:rsid w:val="00926B1B"/>
    <w:rsid w:val="00926EE1"/>
    <w:rsid w:val="00931068"/>
    <w:rsid w:val="00933222"/>
    <w:rsid w:val="00934CB9"/>
    <w:rsid w:val="00936EAB"/>
    <w:rsid w:val="0094090D"/>
    <w:rsid w:val="009409DC"/>
    <w:rsid w:val="009412EE"/>
    <w:rsid w:val="009420E1"/>
    <w:rsid w:val="00942FF0"/>
    <w:rsid w:val="00945BEC"/>
    <w:rsid w:val="009469E5"/>
    <w:rsid w:val="00950A14"/>
    <w:rsid w:val="00952371"/>
    <w:rsid w:val="009553E9"/>
    <w:rsid w:val="00955686"/>
    <w:rsid w:val="009563F4"/>
    <w:rsid w:val="00956C65"/>
    <w:rsid w:val="00957AED"/>
    <w:rsid w:val="00960F04"/>
    <w:rsid w:val="00960FC2"/>
    <w:rsid w:val="00961126"/>
    <w:rsid w:val="009629C4"/>
    <w:rsid w:val="00963678"/>
    <w:rsid w:val="00965AF2"/>
    <w:rsid w:val="00970281"/>
    <w:rsid w:val="009703FB"/>
    <w:rsid w:val="00970E7A"/>
    <w:rsid w:val="00972A06"/>
    <w:rsid w:val="00972BB4"/>
    <w:rsid w:val="00977515"/>
    <w:rsid w:val="009863FE"/>
    <w:rsid w:val="0098785F"/>
    <w:rsid w:val="00987F4C"/>
    <w:rsid w:val="00991D8D"/>
    <w:rsid w:val="009936EA"/>
    <w:rsid w:val="00995CEA"/>
    <w:rsid w:val="00997B25"/>
    <w:rsid w:val="009A3775"/>
    <w:rsid w:val="009A59DF"/>
    <w:rsid w:val="009A6D54"/>
    <w:rsid w:val="009A7CC8"/>
    <w:rsid w:val="009B1B57"/>
    <w:rsid w:val="009B2360"/>
    <w:rsid w:val="009B3376"/>
    <w:rsid w:val="009B3A64"/>
    <w:rsid w:val="009B3FB5"/>
    <w:rsid w:val="009B44E1"/>
    <w:rsid w:val="009B5D09"/>
    <w:rsid w:val="009C06CB"/>
    <w:rsid w:val="009C1AD4"/>
    <w:rsid w:val="009C3BD9"/>
    <w:rsid w:val="009C464F"/>
    <w:rsid w:val="009C55EB"/>
    <w:rsid w:val="009C58EC"/>
    <w:rsid w:val="009C5A86"/>
    <w:rsid w:val="009C6C2C"/>
    <w:rsid w:val="009C76D5"/>
    <w:rsid w:val="009D060F"/>
    <w:rsid w:val="009D09D1"/>
    <w:rsid w:val="009D395B"/>
    <w:rsid w:val="009E2308"/>
    <w:rsid w:val="009E4CAB"/>
    <w:rsid w:val="009E6D86"/>
    <w:rsid w:val="009F22DA"/>
    <w:rsid w:val="009F2DD3"/>
    <w:rsid w:val="009F4AAD"/>
    <w:rsid w:val="009F55C1"/>
    <w:rsid w:val="009F614F"/>
    <w:rsid w:val="009F7E37"/>
    <w:rsid w:val="00A00D54"/>
    <w:rsid w:val="00A019CB"/>
    <w:rsid w:val="00A0526F"/>
    <w:rsid w:val="00A053E4"/>
    <w:rsid w:val="00A0772B"/>
    <w:rsid w:val="00A10C47"/>
    <w:rsid w:val="00A113E6"/>
    <w:rsid w:val="00A11EC0"/>
    <w:rsid w:val="00A15A95"/>
    <w:rsid w:val="00A20454"/>
    <w:rsid w:val="00A207AC"/>
    <w:rsid w:val="00A21D16"/>
    <w:rsid w:val="00A27303"/>
    <w:rsid w:val="00A35D9B"/>
    <w:rsid w:val="00A37994"/>
    <w:rsid w:val="00A404DB"/>
    <w:rsid w:val="00A43054"/>
    <w:rsid w:val="00A4403C"/>
    <w:rsid w:val="00A459BA"/>
    <w:rsid w:val="00A463C9"/>
    <w:rsid w:val="00A47411"/>
    <w:rsid w:val="00A47742"/>
    <w:rsid w:val="00A479EF"/>
    <w:rsid w:val="00A47F8B"/>
    <w:rsid w:val="00A50723"/>
    <w:rsid w:val="00A554E8"/>
    <w:rsid w:val="00A558ED"/>
    <w:rsid w:val="00A57324"/>
    <w:rsid w:val="00A61659"/>
    <w:rsid w:val="00A62006"/>
    <w:rsid w:val="00A63DC7"/>
    <w:rsid w:val="00A66188"/>
    <w:rsid w:val="00A7169C"/>
    <w:rsid w:val="00A71D99"/>
    <w:rsid w:val="00A720B8"/>
    <w:rsid w:val="00A7212C"/>
    <w:rsid w:val="00A72450"/>
    <w:rsid w:val="00A73274"/>
    <w:rsid w:val="00A73A24"/>
    <w:rsid w:val="00A74467"/>
    <w:rsid w:val="00A74889"/>
    <w:rsid w:val="00A824C8"/>
    <w:rsid w:val="00A85954"/>
    <w:rsid w:val="00A86377"/>
    <w:rsid w:val="00A87F23"/>
    <w:rsid w:val="00A90049"/>
    <w:rsid w:val="00A90102"/>
    <w:rsid w:val="00A90E80"/>
    <w:rsid w:val="00A91BF0"/>
    <w:rsid w:val="00A93ABC"/>
    <w:rsid w:val="00A93D96"/>
    <w:rsid w:val="00A93FF2"/>
    <w:rsid w:val="00A96BF0"/>
    <w:rsid w:val="00AA0E01"/>
    <w:rsid w:val="00AA1D39"/>
    <w:rsid w:val="00AA2C8C"/>
    <w:rsid w:val="00AA3502"/>
    <w:rsid w:val="00AA4596"/>
    <w:rsid w:val="00AA5660"/>
    <w:rsid w:val="00AA5BCD"/>
    <w:rsid w:val="00AA761C"/>
    <w:rsid w:val="00AB1A97"/>
    <w:rsid w:val="00AB403A"/>
    <w:rsid w:val="00AB4CFC"/>
    <w:rsid w:val="00AB5559"/>
    <w:rsid w:val="00AB67D9"/>
    <w:rsid w:val="00AB7FE7"/>
    <w:rsid w:val="00AC0A34"/>
    <w:rsid w:val="00AC124B"/>
    <w:rsid w:val="00AC26AD"/>
    <w:rsid w:val="00AC287B"/>
    <w:rsid w:val="00AC3EBD"/>
    <w:rsid w:val="00AD2FE3"/>
    <w:rsid w:val="00AD3C1B"/>
    <w:rsid w:val="00AD70EC"/>
    <w:rsid w:val="00AE1F56"/>
    <w:rsid w:val="00AE2F84"/>
    <w:rsid w:val="00AE3303"/>
    <w:rsid w:val="00AE3583"/>
    <w:rsid w:val="00AE6FEF"/>
    <w:rsid w:val="00AF0DB3"/>
    <w:rsid w:val="00AF24DA"/>
    <w:rsid w:val="00AF2E3F"/>
    <w:rsid w:val="00AF4AEE"/>
    <w:rsid w:val="00AF55D1"/>
    <w:rsid w:val="00AF622D"/>
    <w:rsid w:val="00B0348A"/>
    <w:rsid w:val="00B11B05"/>
    <w:rsid w:val="00B126A1"/>
    <w:rsid w:val="00B1739B"/>
    <w:rsid w:val="00B17D24"/>
    <w:rsid w:val="00B20E8A"/>
    <w:rsid w:val="00B248D6"/>
    <w:rsid w:val="00B25886"/>
    <w:rsid w:val="00B31998"/>
    <w:rsid w:val="00B323BF"/>
    <w:rsid w:val="00B32CE7"/>
    <w:rsid w:val="00B33EDB"/>
    <w:rsid w:val="00B35181"/>
    <w:rsid w:val="00B37158"/>
    <w:rsid w:val="00B41418"/>
    <w:rsid w:val="00B41F9E"/>
    <w:rsid w:val="00B42A35"/>
    <w:rsid w:val="00B43D27"/>
    <w:rsid w:val="00B446DE"/>
    <w:rsid w:val="00B45183"/>
    <w:rsid w:val="00B45834"/>
    <w:rsid w:val="00B479DD"/>
    <w:rsid w:val="00B514ED"/>
    <w:rsid w:val="00B55DA3"/>
    <w:rsid w:val="00B60300"/>
    <w:rsid w:val="00B60AAA"/>
    <w:rsid w:val="00B625DF"/>
    <w:rsid w:val="00B63290"/>
    <w:rsid w:val="00B63FC2"/>
    <w:rsid w:val="00B6649A"/>
    <w:rsid w:val="00B71CBA"/>
    <w:rsid w:val="00B77A25"/>
    <w:rsid w:val="00B82797"/>
    <w:rsid w:val="00B8760F"/>
    <w:rsid w:val="00B87D31"/>
    <w:rsid w:val="00B93B4B"/>
    <w:rsid w:val="00B94875"/>
    <w:rsid w:val="00B96FCE"/>
    <w:rsid w:val="00BA2975"/>
    <w:rsid w:val="00BA7AC2"/>
    <w:rsid w:val="00BB1216"/>
    <w:rsid w:val="00BB63BE"/>
    <w:rsid w:val="00BC0FFD"/>
    <w:rsid w:val="00BC15AF"/>
    <w:rsid w:val="00BC434A"/>
    <w:rsid w:val="00BD042D"/>
    <w:rsid w:val="00BD0A5B"/>
    <w:rsid w:val="00BD3AFC"/>
    <w:rsid w:val="00BD71B1"/>
    <w:rsid w:val="00BD77AC"/>
    <w:rsid w:val="00BE00CA"/>
    <w:rsid w:val="00BE0BE4"/>
    <w:rsid w:val="00BE1665"/>
    <w:rsid w:val="00BE237F"/>
    <w:rsid w:val="00BE555E"/>
    <w:rsid w:val="00BE668B"/>
    <w:rsid w:val="00BF276E"/>
    <w:rsid w:val="00BF296E"/>
    <w:rsid w:val="00BF40C6"/>
    <w:rsid w:val="00BF5F97"/>
    <w:rsid w:val="00BF6601"/>
    <w:rsid w:val="00BF7B07"/>
    <w:rsid w:val="00C01E26"/>
    <w:rsid w:val="00C03218"/>
    <w:rsid w:val="00C05138"/>
    <w:rsid w:val="00C07363"/>
    <w:rsid w:val="00C07554"/>
    <w:rsid w:val="00C12624"/>
    <w:rsid w:val="00C162F7"/>
    <w:rsid w:val="00C178C4"/>
    <w:rsid w:val="00C263D0"/>
    <w:rsid w:val="00C27082"/>
    <w:rsid w:val="00C27368"/>
    <w:rsid w:val="00C279D2"/>
    <w:rsid w:val="00C32706"/>
    <w:rsid w:val="00C3322D"/>
    <w:rsid w:val="00C336BF"/>
    <w:rsid w:val="00C37540"/>
    <w:rsid w:val="00C40286"/>
    <w:rsid w:val="00C40531"/>
    <w:rsid w:val="00C40666"/>
    <w:rsid w:val="00C4185E"/>
    <w:rsid w:val="00C4763E"/>
    <w:rsid w:val="00C502C6"/>
    <w:rsid w:val="00C51CF7"/>
    <w:rsid w:val="00C57FA2"/>
    <w:rsid w:val="00C61E4A"/>
    <w:rsid w:val="00C6280A"/>
    <w:rsid w:val="00C63A9F"/>
    <w:rsid w:val="00C6609B"/>
    <w:rsid w:val="00C66A35"/>
    <w:rsid w:val="00C67354"/>
    <w:rsid w:val="00C7233B"/>
    <w:rsid w:val="00C72C3C"/>
    <w:rsid w:val="00C73A14"/>
    <w:rsid w:val="00C76C6B"/>
    <w:rsid w:val="00C775F4"/>
    <w:rsid w:val="00C7777C"/>
    <w:rsid w:val="00C82D4C"/>
    <w:rsid w:val="00C83A0F"/>
    <w:rsid w:val="00C84C6D"/>
    <w:rsid w:val="00C8583A"/>
    <w:rsid w:val="00C85BD2"/>
    <w:rsid w:val="00C91495"/>
    <w:rsid w:val="00C9265C"/>
    <w:rsid w:val="00CA20B9"/>
    <w:rsid w:val="00CA34D0"/>
    <w:rsid w:val="00CA3995"/>
    <w:rsid w:val="00CA3E8A"/>
    <w:rsid w:val="00CB0FE0"/>
    <w:rsid w:val="00CC02F3"/>
    <w:rsid w:val="00CC3A33"/>
    <w:rsid w:val="00CC5D84"/>
    <w:rsid w:val="00CD0FC3"/>
    <w:rsid w:val="00CD74BB"/>
    <w:rsid w:val="00CE1E47"/>
    <w:rsid w:val="00CE3434"/>
    <w:rsid w:val="00CE36EE"/>
    <w:rsid w:val="00CE7466"/>
    <w:rsid w:val="00CE7D40"/>
    <w:rsid w:val="00CF1E43"/>
    <w:rsid w:val="00CF2278"/>
    <w:rsid w:val="00CF693F"/>
    <w:rsid w:val="00CF6BAE"/>
    <w:rsid w:val="00CF7C01"/>
    <w:rsid w:val="00D044D0"/>
    <w:rsid w:val="00D1175C"/>
    <w:rsid w:val="00D17309"/>
    <w:rsid w:val="00D21626"/>
    <w:rsid w:val="00D226C0"/>
    <w:rsid w:val="00D24EBE"/>
    <w:rsid w:val="00D2506F"/>
    <w:rsid w:val="00D263FC"/>
    <w:rsid w:val="00D3138D"/>
    <w:rsid w:val="00D31955"/>
    <w:rsid w:val="00D31C00"/>
    <w:rsid w:val="00D31FFA"/>
    <w:rsid w:val="00D35C66"/>
    <w:rsid w:val="00D35F2B"/>
    <w:rsid w:val="00D407B8"/>
    <w:rsid w:val="00D41927"/>
    <w:rsid w:val="00D46AE2"/>
    <w:rsid w:val="00D47AFB"/>
    <w:rsid w:val="00D54684"/>
    <w:rsid w:val="00D62D81"/>
    <w:rsid w:val="00D66BFB"/>
    <w:rsid w:val="00D70F9A"/>
    <w:rsid w:val="00D73CCE"/>
    <w:rsid w:val="00D80EA8"/>
    <w:rsid w:val="00D81950"/>
    <w:rsid w:val="00D86A6A"/>
    <w:rsid w:val="00D87577"/>
    <w:rsid w:val="00D90F7C"/>
    <w:rsid w:val="00D944CF"/>
    <w:rsid w:val="00D94A7C"/>
    <w:rsid w:val="00D94FA8"/>
    <w:rsid w:val="00D954D6"/>
    <w:rsid w:val="00D9594A"/>
    <w:rsid w:val="00DA190C"/>
    <w:rsid w:val="00DA6034"/>
    <w:rsid w:val="00DA66AC"/>
    <w:rsid w:val="00DB0498"/>
    <w:rsid w:val="00DB1786"/>
    <w:rsid w:val="00DB31C0"/>
    <w:rsid w:val="00DB32FD"/>
    <w:rsid w:val="00DB5314"/>
    <w:rsid w:val="00DB5B0D"/>
    <w:rsid w:val="00DC0C0A"/>
    <w:rsid w:val="00DC1377"/>
    <w:rsid w:val="00DC20A3"/>
    <w:rsid w:val="00DC52BC"/>
    <w:rsid w:val="00DD14C2"/>
    <w:rsid w:val="00DD19EC"/>
    <w:rsid w:val="00DD2006"/>
    <w:rsid w:val="00DD3670"/>
    <w:rsid w:val="00DD576D"/>
    <w:rsid w:val="00DE1B53"/>
    <w:rsid w:val="00DE2C39"/>
    <w:rsid w:val="00DE37E8"/>
    <w:rsid w:val="00DE5018"/>
    <w:rsid w:val="00DF3B27"/>
    <w:rsid w:val="00DF67F0"/>
    <w:rsid w:val="00DF7ECA"/>
    <w:rsid w:val="00E03120"/>
    <w:rsid w:val="00E043F8"/>
    <w:rsid w:val="00E06644"/>
    <w:rsid w:val="00E06826"/>
    <w:rsid w:val="00E153CE"/>
    <w:rsid w:val="00E16C45"/>
    <w:rsid w:val="00E26D3A"/>
    <w:rsid w:val="00E2732D"/>
    <w:rsid w:val="00E276D9"/>
    <w:rsid w:val="00E30630"/>
    <w:rsid w:val="00E307A6"/>
    <w:rsid w:val="00E31CEE"/>
    <w:rsid w:val="00E32FAD"/>
    <w:rsid w:val="00E33948"/>
    <w:rsid w:val="00E36207"/>
    <w:rsid w:val="00E42AFE"/>
    <w:rsid w:val="00E455FB"/>
    <w:rsid w:val="00E4794B"/>
    <w:rsid w:val="00E52989"/>
    <w:rsid w:val="00E53798"/>
    <w:rsid w:val="00E54578"/>
    <w:rsid w:val="00E546B3"/>
    <w:rsid w:val="00E556A9"/>
    <w:rsid w:val="00E57E76"/>
    <w:rsid w:val="00E60831"/>
    <w:rsid w:val="00E60D0C"/>
    <w:rsid w:val="00E619A5"/>
    <w:rsid w:val="00E6231B"/>
    <w:rsid w:val="00E650D2"/>
    <w:rsid w:val="00E702C1"/>
    <w:rsid w:val="00E708C7"/>
    <w:rsid w:val="00E70F3F"/>
    <w:rsid w:val="00E734C8"/>
    <w:rsid w:val="00E74F1E"/>
    <w:rsid w:val="00E76515"/>
    <w:rsid w:val="00E76F43"/>
    <w:rsid w:val="00E776DB"/>
    <w:rsid w:val="00E77708"/>
    <w:rsid w:val="00E84FE3"/>
    <w:rsid w:val="00E85AD9"/>
    <w:rsid w:val="00E866BF"/>
    <w:rsid w:val="00E8683A"/>
    <w:rsid w:val="00E868E6"/>
    <w:rsid w:val="00E90DD4"/>
    <w:rsid w:val="00E90F80"/>
    <w:rsid w:val="00E91AC5"/>
    <w:rsid w:val="00E937ED"/>
    <w:rsid w:val="00E952AC"/>
    <w:rsid w:val="00E9602D"/>
    <w:rsid w:val="00EA3002"/>
    <w:rsid w:val="00EA329C"/>
    <w:rsid w:val="00EA401F"/>
    <w:rsid w:val="00EA439A"/>
    <w:rsid w:val="00EA617D"/>
    <w:rsid w:val="00EA7E68"/>
    <w:rsid w:val="00EB2A96"/>
    <w:rsid w:val="00EB4588"/>
    <w:rsid w:val="00EB5493"/>
    <w:rsid w:val="00EC1F38"/>
    <w:rsid w:val="00EC2874"/>
    <w:rsid w:val="00EC3B51"/>
    <w:rsid w:val="00EC3DCE"/>
    <w:rsid w:val="00EC5C7A"/>
    <w:rsid w:val="00EC757C"/>
    <w:rsid w:val="00ED1FFB"/>
    <w:rsid w:val="00ED4DA3"/>
    <w:rsid w:val="00EE079F"/>
    <w:rsid w:val="00EE0900"/>
    <w:rsid w:val="00EE347D"/>
    <w:rsid w:val="00EE496C"/>
    <w:rsid w:val="00EE6158"/>
    <w:rsid w:val="00EF0BB3"/>
    <w:rsid w:val="00EF0FAA"/>
    <w:rsid w:val="00EF3300"/>
    <w:rsid w:val="00EF3336"/>
    <w:rsid w:val="00EF336A"/>
    <w:rsid w:val="00EF38C9"/>
    <w:rsid w:val="00EF3F21"/>
    <w:rsid w:val="00EF4D8C"/>
    <w:rsid w:val="00EF504C"/>
    <w:rsid w:val="00EF609A"/>
    <w:rsid w:val="00EF7B91"/>
    <w:rsid w:val="00EF7F76"/>
    <w:rsid w:val="00F00D18"/>
    <w:rsid w:val="00F01383"/>
    <w:rsid w:val="00F10293"/>
    <w:rsid w:val="00F10EB5"/>
    <w:rsid w:val="00F11E14"/>
    <w:rsid w:val="00F154CF"/>
    <w:rsid w:val="00F224DA"/>
    <w:rsid w:val="00F225B4"/>
    <w:rsid w:val="00F24196"/>
    <w:rsid w:val="00F24AFD"/>
    <w:rsid w:val="00F26EB6"/>
    <w:rsid w:val="00F27BAA"/>
    <w:rsid w:val="00F31B5B"/>
    <w:rsid w:val="00F34D67"/>
    <w:rsid w:val="00F35FFD"/>
    <w:rsid w:val="00F3645A"/>
    <w:rsid w:val="00F37314"/>
    <w:rsid w:val="00F41C9C"/>
    <w:rsid w:val="00F42D73"/>
    <w:rsid w:val="00F43A02"/>
    <w:rsid w:val="00F4757C"/>
    <w:rsid w:val="00F514F6"/>
    <w:rsid w:val="00F55053"/>
    <w:rsid w:val="00F55E51"/>
    <w:rsid w:val="00F5647A"/>
    <w:rsid w:val="00F57BF8"/>
    <w:rsid w:val="00F611C1"/>
    <w:rsid w:val="00F614DF"/>
    <w:rsid w:val="00F61CCB"/>
    <w:rsid w:val="00F63E8E"/>
    <w:rsid w:val="00F655BC"/>
    <w:rsid w:val="00F66BF0"/>
    <w:rsid w:val="00F71601"/>
    <w:rsid w:val="00F723A0"/>
    <w:rsid w:val="00F735E2"/>
    <w:rsid w:val="00F75114"/>
    <w:rsid w:val="00F76FA6"/>
    <w:rsid w:val="00F77003"/>
    <w:rsid w:val="00F81A59"/>
    <w:rsid w:val="00F873A0"/>
    <w:rsid w:val="00F94118"/>
    <w:rsid w:val="00F9434D"/>
    <w:rsid w:val="00FA14BB"/>
    <w:rsid w:val="00FA2420"/>
    <w:rsid w:val="00FA247F"/>
    <w:rsid w:val="00FA296D"/>
    <w:rsid w:val="00FA4A92"/>
    <w:rsid w:val="00FA5525"/>
    <w:rsid w:val="00FA6216"/>
    <w:rsid w:val="00FA6F83"/>
    <w:rsid w:val="00FB40A8"/>
    <w:rsid w:val="00FB489A"/>
    <w:rsid w:val="00FB79C1"/>
    <w:rsid w:val="00FC1A53"/>
    <w:rsid w:val="00FC1C2D"/>
    <w:rsid w:val="00FC49DB"/>
    <w:rsid w:val="00FC5156"/>
    <w:rsid w:val="00FC6F03"/>
    <w:rsid w:val="00FD1A5E"/>
    <w:rsid w:val="00FD251B"/>
    <w:rsid w:val="00FD47AD"/>
    <w:rsid w:val="00FD7D56"/>
    <w:rsid w:val="00FE215C"/>
    <w:rsid w:val="00FE32A2"/>
    <w:rsid w:val="00FE4763"/>
    <w:rsid w:val="00FE7618"/>
    <w:rsid w:val="00FE7946"/>
    <w:rsid w:val="00FF00C8"/>
    <w:rsid w:val="00FF12FE"/>
    <w:rsid w:val="00FF38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Body Text Indent 3" w:uiPriority="99"/>
    <w:lsdException w:name="Strong" w:locked="1" w:uiPriority="22"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5F97"/>
    <w:pPr>
      <w:jc w:val="both"/>
    </w:pPr>
    <w:rPr>
      <w:sz w:val="22"/>
      <w:szCs w:val="22"/>
    </w:rPr>
  </w:style>
  <w:style w:type="paragraph" w:styleId="1">
    <w:name w:val="heading 1"/>
    <w:basedOn w:val="a"/>
    <w:next w:val="a"/>
    <w:qFormat/>
    <w:locked/>
    <w:rsid w:val="003A5684"/>
    <w:pPr>
      <w:autoSpaceDE w:val="0"/>
      <w:autoSpaceDN w:val="0"/>
      <w:adjustRightInd w:val="0"/>
      <w:spacing w:before="108" w:after="108"/>
      <w:jc w:val="center"/>
      <w:outlineLvl w:val="0"/>
    </w:pPr>
    <w:rPr>
      <w:rFonts w:ascii="Arial" w:eastAsia="Times New Roman" w:hAnsi="Arial"/>
      <w:b/>
      <w:bCs/>
      <w:color w:val="26282F"/>
      <w:sz w:val="24"/>
      <w:szCs w:val="24"/>
    </w:rPr>
  </w:style>
  <w:style w:type="paragraph" w:styleId="3">
    <w:name w:val="heading 3"/>
    <w:basedOn w:val="a"/>
    <w:next w:val="a"/>
    <w:link w:val="30"/>
    <w:semiHidden/>
    <w:unhideWhenUsed/>
    <w:qFormat/>
    <w:locked/>
    <w:rsid w:val="003367A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BF5F97"/>
    <w:rPr>
      <w:rFonts w:cs="Times New Roman"/>
      <w:color w:val="0000FF"/>
      <w:u w:val="single"/>
    </w:rPr>
  </w:style>
  <w:style w:type="paragraph" w:styleId="a4">
    <w:name w:val="header"/>
    <w:basedOn w:val="a"/>
    <w:link w:val="a5"/>
    <w:rsid w:val="00BF5F97"/>
    <w:pPr>
      <w:tabs>
        <w:tab w:val="center" w:pos="4677"/>
        <w:tab w:val="right" w:pos="9355"/>
      </w:tabs>
    </w:pPr>
    <w:rPr>
      <w:rFonts w:ascii="Times New Roman" w:hAnsi="Times New Roman"/>
      <w:sz w:val="20"/>
      <w:szCs w:val="20"/>
    </w:rPr>
  </w:style>
  <w:style w:type="character" w:customStyle="1" w:styleId="a5">
    <w:name w:val="Верхний колонтитул Знак"/>
    <w:link w:val="a4"/>
    <w:locked/>
    <w:rsid w:val="00BF5F97"/>
    <w:rPr>
      <w:rFonts w:ascii="Times New Roman" w:hAnsi="Times New Roman" w:cs="Times New Roman"/>
      <w:sz w:val="20"/>
      <w:szCs w:val="20"/>
      <w:lang w:eastAsia="ru-RU"/>
    </w:rPr>
  </w:style>
  <w:style w:type="paragraph" w:customStyle="1" w:styleId="ListParagraph">
    <w:name w:val="List Paragraph"/>
    <w:basedOn w:val="a"/>
    <w:rsid w:val="00B45834"/>
    <w:pPr>
      <w:ind w:left="720"/>
    </w:pPr>
  </w:style>
  <w:style w:type="paragraph" w:styleId="a6">
    <w:name w:val="footer"/>
    <w:basedOn w:val="a"/>
    <w:link w:val="a7"/>
    <w:semiHidden/>
    <w:rsid w:val="005137EC"/>
    <w:pPr>
      <w:tabs>
        <w:tab w:val="center" w:pos="4677"/>
        <w:tab w:val="right" w:pos="9355"/>
      </w:tabs>
    </w:pPr>
  </w:style>
  <w:style w:type="character" w:customStyle="1" w:styleId="a7">
    <w:name w:val="Нижний колонтитул Знак"/>
    <w:link w:val="a6"/>
    <w:semiHidden/>
    <w:locked/>
    <w:rsid w:val="005137EC"/>
    <w:rPr>
      <w:rFonts w:eastAsia="Times New Roman" w:cs="Times New Roman"/>
      <w:sz w:val="22"/>
      <w:lang w:eastAsia="ru-RU"/>
    </w:rPr>
  </w:style>
  <w:style w:type="paragraph" w:styleId="a8">
    <w:name w:val="Balloon Text"/>
    <w:basedOn w:val="a"/>
    <w:link w:val="a9"/>
    <w:rsid w:val="00390D8F"/>
    <w:rPr>
      <w:rFonts w:ascii="Tahoma" w:hAnsi="Tahoma" w:cs="Tahoma"/>
      <w:sz w:val="16"/>
      <w:szCs w:val="16"/>
    </w:rPr>
  </w:style>
  <w:style w:type="character" w:customStyle="1" w:styleId="a9">
    <w:name w:val="Текст выноски Знак"/>
    <w:link w:val="a8"/>
    <w:rsid w:val="00390D8F"/>
    <w:rPr>
      <w:rFonts w:ascii="Tahoma" w:hAnsi="Tahoma" w:cs="Tahoma"/>
      <w:sz w:val="16"/>
      <w:szCs w:val="16"/>
    </w:rPr>
  </w:style>
  <w:style w:type="paragraph" w:customStyle="1" w:styleId="ConsPlusNormal">
    <w:name w:val="ConsPlusNormal"/>
    <w:rsid w:val="00836242"/>
    <w:pPr>
      <w:widowControl w:val="0"/>
      <w:autoSpaceDE w:val="0"/>
      <w:autoSpaceDN w:val="0"/>
      <w:adjustRightInd w:val="0"/>
      <w:ind w:firstLine="720"/>
    </w:pPr>
    <w:rPr>
      <w:rFonts w:ascii="Arial" w:eastAsia="Times New Roman" w:hAnsi="Arial" w:cs="Arial"/>
      <w:color w:val="000000"/>
      <w:sz w:val="28"/>
      <w:szCs w:val="28"/>
    </w:rPr>
  </w:style>
  <w:style w:type="paragraph" w:styleId="31">
    <w:name w:val="Body Text Indent 3"/>
    <w:basedOn w:val="a"/>
    <w:link w:val="32"/>
    <w:uiPriority w:val="99"/>
    <w:rsid w:val="00836242"/>
    <w:pPr>
      <w:spacing w:after="120"/>
      <w:ind w:left="283"/>
      <w:jc w:val="left"/>
    </w:pPr>
    <w:rPr>
      <w:rFonts w:ascii="Times New Roman" w:eastAsia="Times New Roman" w:hAnsi="Times New Roman"/>
      <w:color w:val="000000"/>
      <w:sz w:val="16"/>
      <w:szCs w:val="16"/>
    </w:rPr>
  </w:style>
  <w:style w:type="character" w:customStyle="1" w:styleId="32">
    <w:name w:val="Основной текст с отступом 3 Знак"/>
    <w:basedOn w:val="a0"/>
    <w:link w:val="31"/>
    <w:uiPriority w:val="99"/>
    <w:rsid w:val="00836242"/>
    <w:rPr>
      <w:rFonts w:ascii="Times New Roman" w:eastAsia="Times New Roman" w:hAnsi="Times New Roman"/>
      <w:color w:val="000000"/>
      <w:sz w:val="16"/>
      <w:szCs w:val="16"/>
    </w:rPr>
  </w:style>
  <w:style w:type="paragraph" w:customStyle="1" w:styleId="ConsNonformat">
    <w:name w:val="ConsNonformat"/>
    <w:uiPriority w:val="99"/>
    <w:rsid w:val="00836242"/>
    <w:pPr>
      <w:widowControl w:val="0"/>
      <w:autoSpaceDE w:val="0"/>
      <w:autoSpaceDN w:val="0"/>
    </w:pPr>
    <w:rPr>
      <w:rFonts w:ascii="Courier New" w:eastAsia="Times New Roman" w:hAnsi="Courier New" w:cs="Courier New"/>
      <w:color w:val="000000"/>
      <w:sz w:val="28"/>
      <w:szCs w:val="28"/>
    </w:rPr>
  </w:style>
  <w:style w:type="paragraph" w:styleId="aa">
    <w:name w:val="List Paragraph"/>
    <w:basedOn w:val="a"/>
    <w:uiPriority w:val="99"/>
    <w:qFormat/>
    <w:rsid w:val="00836242"/>
    <w:pPr>
      <w:ind w:left="720"/>
      <w:contextualSpacing/>
      <w:jc w:val="left"/>
    </w:pPr>
    <w:rPr>
      <w:rFonts w:ascii="Times New Roman" w:eastAsia="Times New Roman" w:hAnsi="Times New Roman"/>
      <w:color w:val="000000"/>
      <w:sz w:val="28"/>
      <w:szCs w:val="28"/>
    </w:rPr>
  </w:style>
  <w:style w:type="paragraph" w:customStyle="1" w:styleId="ConsPlusNonformat">
    <w:name w:val="ConsPlusNonformat"/>
    <w:rsid w:val="00836242"/>
    <w:pPr>
      <w:widowControl w:val="0"/>
      <w:autoSpaceDE w:val="0"/>
      <w:autoSpaceDN w:val="0"/>
    </w:pPr>
    <w:rPr>
      <w:rFonts w:ascii="Courier New" w:eastAsia="Times New Roman" w:hAnsi="Courier New" w:cs="Courier New"/>
    </w:rPr>
  </w:style>
  <w:style w:type="character" w:customStyle="1" w:styleId="30">
    <w:name w:val="Заголовок 3 Знак"/>
    <w:basedOn w:val="a0"/>
    <w:link w:val="3"/>
    <w:semiHidden/>
    <w:rsid w:val="003367AE"/>
    <w:rPr>
      <w:rFonts w:asciiTheme="majorHAnsi" w:eastAsiaTheme="majorEastAsia" w:hAnsiTheme="majorHAnsi" w:cstheme="majorBidi"/>
      <w:b/>
      <w:bCs/>
      <w:color w:val="4F81BD" w:themeColor="accent1"/>
      <w:sz w:val="22"/>
      <w:szCs w:val="22"/>
    </w:rPr>
  </w:style>
  <w:style w:type="character" w:styleId="ab">
    <w:name w:val="Strong"/>
    <w:basedOn w:val="a0"/>
    <w:uiPriority w:val="22"/>
    <w:qFormat/>
    <w:locked/>
    <w:rsid w:val="003367AE"/>
    <w:rPr>
      <w:b/>
      <w:bCs/>
    </w:rPr>
  </w:style>
</w:styles>
</file>

<file path=word/webSettings.xml><?xml version="1.0" encoding="utf-8"?>
<w:webSettings xmlns:r="http://schemas.openxmlformats.org/officeDocument/2006/relationships" xmlns:w="http://schemas.openxmlformats.org/wordprocessingml/2006/main">
  <w:divs>
    <w:div w:id="127664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gro.tatarstan.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ashit.Bikmullin@tatar.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gr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4575</Words>
  <Characters>26081</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О конкурсе по отбору крестьянских (фермерских) хозяйств </vt:lpstr>
    </vt:vector>
  </TitlesOfParts>
  <Company/>
  <LinksUpToDate>false</LinksUpToDate>
  <CharactersWithSpaces>30595</CharactersWithSpaces>
  <SharedDoc>false</SharedDoc>
  <HLinks>
    <vt:vector size="18" baseType="variant">
      <vt:variant>
        <vt:i4>6225947</vt:i4>
      </vt:variant>
      <vt:variant>
        <vt:i4>6</vt:i4>
      </vt:variant>
      <vt:variant>
        <vt:i4>0</vt:i4>
      </vt:variant>
      <vt:variant>
        <vt:i4>5</vt:i4>
      </vt:variant>
      <vt:variant>
        <vt:lpwstr>http://agro.tatarstan.ru/</vt:lpwstr>
      </vt:variant>
      <vt:variant>
        <vt:lpwstr/>
      </vt:variant>
      <vt:variant>
        <vt:i4>6225947</vt:i4>
      </vt:variant>
      <vt:variant>
        <vt:i4>3</vt:i4>
      </vt:variant>
      <vt:variant>
        <vt:i4>0</vt:i4>
      </vt:variant>
      <vt:variant>
        <vt:i4>5</vt:i4>
      </vt:variant>
      <vt:variant>
        <vt:lpwstr>http://agro.tatarstan.ru/</vt:lpwstr>
      </vt:variant>
      <vt:variant>
        <vt:lpwstr/>
      </vt:variant>
      <vt:variant>
        <vt:i4>2883600</vt:i4>
      </vt:variant>
      <vt:variant>
        <vt:i4>0</vt:i4>
      </vt:variant>
      <vt:variant>
        <vt:i4>0</vt:i4>
      </vt:variant>
      <vt:variant>
        <vt:i4>5</vt:i4>
      </vt:variant>
      <vt:variant>
        <vt:lpwstr/>
      </vt:variant>
      <vt:variant>
        <vt:lpwstr>sub_15032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конкурсе по отбору крестьянских (фермерских) хозяйств</dc:title>
  <dc:creator>Гайнуллин</dc:creator>
  <cp:lastModifiedBy>Анатолий</cp:lastModifiedBy>
  <cp:revision>5</cp:revision>
  <cp:lastPrinted>2018-02-19T05:06:00Z</cp:lastPrinted>
  <dcterms:created xsi:type="dcterms:W3CDTF">2018-02-22T06:26:00Z</dcterms:created>
  <dcterms:modified xsi:type="dcterms:W3CDTF">2018-02-22T06:35:00Z</dcterms:modified>
</cp:coreProperties>
</file>