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7" w:rsidRPr="006217ED" w:rsidRDefault="003B28ED" w:rsidP="00E22A77">
      <w:pPr>
        <w:jc w:val="center"/>
        <w:rPr>
          <w:b/>
        </w:rPr>
      </w:pPr>
      <w:r w:rsidRPr="006217E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80B837" wp14:editId="6527BDD7">
                <wp:simplePos x="0" y="0"/>
                <wp:positionH relativeFrom="column">
                  <wp:posOffset>-92710</wp:posOffset>
                </wp:positionH>
                <wp:positionV relativeFrom="paragraph">
                  <wp:posOffset>46355</wp:posOffset>
                </wp:positionV>
                <wp:extent cx="6383655" cy="2309311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309311"/>
                          <a:chOff x="1000" y="1043"/>
                          <a:chExt cx="10310" cy="3838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50FCF04" wp14:editId="7A85BC21">
                                      <wp:extent cx="967740" cy="935355"/>
                                      <wp:effectExtent l="0" t="0" r="3810" b="0"/>
                                      <wp:docPr id="14" name="Рисунок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6217ED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217ED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80B837" id="Группа 2" o:spid="_x0000_s1026" style="position:absolute;left:0;text-align:left;margin-left:-7.3pt;margin-top:3.65pt;width:502.65pt;height:181.85pt;z-index:251659264" coordorigin="1000,1043" coordsize="10310,3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50FCF04" wp14:editId="7A85BC21">
                                <wp:extent cx="967740" cy="935355"/>
                                <wp:effectExtent l="0" t="0" r="3810" b="0"/>
                                <wp:docPr id="14" name="Рисунок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6217ED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6217ED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6217ED" w:rsidRDefault="00E22A77" w:rsidP="00E22A77">
      <w:pPr>
        <w:jc w:val="center"/>
        <w:rPr>
          <w:b/>
        </w:rPr>
      </w:pPr>
    </w:p>
    <w:p w:rsidR="00E22A77" w:rsidRPr="006217ED" w:rsidRDefault="00E22A77" w:rsidP="00E22A77">
      <w:pPr>
        <w:jc w:val="center"/>
        <w:rPr>
          <w:b/>
        </w:rPr>
      </w:pPr>
    </w:p>
    <w:p w:rsidR="00E22A77" w:rsidRPr="006217ED" w:rsidRDefault="00E22A77" w:rsidP="00E22A77">
      <w:pPr>
        <w:jc w:val="center"/>
        <w:rPr>
          <w:b/>
        </w:rPr>
      </w:pPr>
    </w:p>
    <w:p w:rsidR="00E22A77" w:rsidRPr="006217ED" w:rsidRDefault="00E22A77" w:rsidP="00E22A77">
      <w:pPr>
        <w:rPr>
          <w:b/>
          <w:noProof/>
        </w:rPr>
      </w:pPr>
    </w:p>
    <w:p w:rsidR="00E22A77" w:rsidRPr="006217ED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6217ED" w:rsidRDefault="00E22A77" w:rsidP="00E22A77">
      <w:pPr>
        <w:jc w:val="center"/>
        <w:rPr>
          <w:b/>
          <w:noProof/>
          <w:sz w:val="28"/>
        </w:rPr>
      </w:pPr>
    </w:p>
    <w:p w:rsidR="00E22A77" w:rsidRPr="006217ED" w:rsidRDefault="003B28ED" w:rsidP="00DE5AD8">
      <w:pPr>
        <w:rPr>
          <w:sz w:val="28"/>
        </w:rPr>
      </w:pPr>
      <w:r w:rsidRPr="006217ED">
        <w:rPr>
          <w:b/>
          <w:noProof/>
          <w:sz w:val="28"/>
        </w:rPr>
        <mc:AlternateContent>
          <mc:Choice Requires="wpc">
            <w:drawing>
              <wp:inline distT="0" distB="0" distL="0" distR="0" wp14:anchorId="40AAD339" wp14:editId="74760925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D859651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22591" w:rsidRPr="006217ED" w:rsidRDefault="00522591" w:rsidP="00522591">
      <w:pPr>
        <w:ind w:right="4678"/>
        <w:rPr>
          <w:sz w:val="28"/>
        </w:rPr>
      </w:pPr>
    </w:p>
    <w:p w:rsidR="00522591" w:rsidRPr="006217ED" w:rsidRDefault="00522591" w:rsidP="00522591">
      <w:pPr>
        <w:ind w:right="4678"/>
        <w:rPr>
          <w:sz w:val="28"/>
        </w:rPr>
      </w:pPr>
      <w:r w:rsidRPr="006217ED">
        <w:rPr>
          <w:sz w:val="28"/>
        </w:rPr>
        <w:t>О внесении изменений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строительства, утвержденный приказом Министерства строительства, архитектуры и жилищно-коммунального хозяйства Республики Та</w:t>
      </w:r>
      <w:r w:rsidR="00BF4036">
        <w:rPr>
          <w:sz w:val="28"/>
        </w:rPr>
        <w:t>тарстан от 14.12.2015 № 222/о-1</w:t>
      </w:r>
    </w:p>
    <w:p w:rsidR="00C3251A" w:rsidRPr="006217ED" w:rsidRDefault="00C3251A" w:rsidP="00C3251A">
      <w:pPr>
        <w:widowControl/>
        <w:autoSpaceDE w:val="0"/>
        <w:autoSpaceDN w:val="0"/>
        <w:adjustRightInd w:val="0"/>
        <w:ind w:right="5953"/>
        <w:rPr>
          <w:rFonts w:eastAsiaTheme="minorHAnsi"/>
          <w:bCs/>
          <w:sz w:val="28"/>
          <w:szCs w:val="28"/>
          <w:lang w:eastAsia="en-US"/>
        </w:rPr>
      </w:pPr>
    </w:p>
    <w:p w:rsidR="00B50195" w:rsidRPr="006217ED" w:rsidRDefault="00B50195" w:rsidP="00C3251A">
      <w:pPr>
        <w:widowControl/>
        <w:autoSpaceDE w:val="0"/>
        <w:autoSpaceDN w:val="0"/>
        <w:adjustRightInd w:val="0"/>
        <w:ind w:right="5953"/>
        <w:rPr>
          <w:rFonts w:eastAsiaTheme="minorHAnsi"/>
          <w:bCs/>
          <w:sz w:val="28"/>
          <w:szCs w:val="28"/>
          <w:lang w:eastAsia="en-US"/>
        </w:rPr>
      </w:pPr>
    </w:p>
    <w:p w:rsidR="00522591" w:rsidRDefault="00522591" w:rsidP="00A91735">
      <w:pPr>
        <w:tabs>
          <w:tab w:val="left" w:pos="567"/>
        </w:tabs>
        <w:ind w:firstLine="567"/>
        <w:rPr>
          <w:sz w:val="28"/>
        </w:rPr>
      </w:pPr>
      <w:bookmarkStart w:id="0" w:name="Par4"/>
      <w:bookmarkEnd w:id="0"/>
      <w:r w:rsidRPr="006217ED">
        <w:rPr>
          <w:sz w:val="28"/>
        </w:rPr>
        <w:tab/>
        <w:t>В соответстви</w:t>
      </w:r>
      <w:r w:rsidR="00DC5305">
        <w:rPr>
          <w:sz w:val="28"/>
        </w:rPr>
        <w:t>и</w:t>
      </w:r>
      <w:r w:rsidRPr="006217ED">
        <w:rPr>
          <w:sz w:val="28"/>
        </w:rPr>
        <w:t xml:space="preserve"> </w:t>
      </w:r>
      <w:bookmarkStart w:id="1" w:name="_GoBack"/>
      <w:r w:rsidRPr="006217ED">
        <w:rPr>
          <w:sz w:val="28"/>
        </w:rPr>
        <w:t>с постановлением Правительства Российской Федерации от 4 июля 2017 г. №</w:t>
      </w:r>
      <w:r w:rsidR="00DC5305">
        <w:rPr>
          <w:sz w:val="28"/>
        </w:rPr>
        <w:t xml:space="preserve"> </w:t>
      </w:r>
      <w:r w:rsidRPr="006217ED">
        <w:rPr>
          <w:sz w:val="28"/>
        </w:rPr>
        <w:t>788 «О направлении документов, необходимых для выдачи разрешения на строительство и разрешения на ввод в эксплуатацию, в электронной форме», постановлением Кабинета Министров Республики Татарстан от 27.09.2017 №</w:t>
      </w:r>
      <w:r w:rsidR="00DC5305">
        <w:rPr>
          <w:sz w:val="28"/>
        </w:rPr>
        <w:t xml:space="preserve"> </w:t>
      </w:r>
      <w:r w:rsidRPr="006217ED">
        <w:rPr>
          <w:sz w:val="28"/>
        </w:rPr>
        <w:t>729 «О направлении документов, необходимых для выдачи разрешения на строительство и разрешения на ввод в эксплуатацию, в электронной форме»</w:t>
      </w:r>
      <w:bookmarkEnd w:id="1"/>
      <w:r w:rsidRPr="006217ED">
        <w:rPr>
          <w:sz w:val="28"/>
        </w:rPr>
        <w:t xml:space="preserve"> </w:t>
      </w:r>
      <w:proofErr w:type="gramStart"/>
      <w:r w:rsidRPr="006217ED">
        <w:rPr>
          <w:sz w:val="28"/>
        </w:rPr>
        <w:t>п</w:t>
      </w:r>
      <w:proofErr w:type="gramEnd"/>
      <w:r w:rsidRPr="006217ED">
        <w:rPr>
          <w:sz w:val="28"/>
        </w:rPr>
        <w:t xml:space="preserve"> р и к а з ы в а ю:</w:t>
      </w:r>
    </w:p>
    <w:p w:rsidR="00A91735" w:rsidRPr="006217ED" w:rsidRDefault="00A91735" w:rsidP="00A91735">
      <w:pPr>
        <w:tabs>
          <w:tab w:val="left" w:pos="567"/>
        </w:tabs>
        <w:rPr>
          <w:sz w:val="28"/>
        </w:rPr>
      </w:pPr>
    </w:p>
    <w:p w:rsidR="00223956" w:rsidRPr="006217ED" w:rsidRDefault="0064177D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655F4B" w:rsidRPr="006217ED">
        <w:rPr>
          <w:rFonts w:eastAsiaTheme="minorHAnsi"/>
          <w:sz w:val="28"/>
          <w:szCs w:val="28"/>
          <w:lang w:eastAsia="en-US"/>
        </w:rPr>
        <w:t>Утвердить прилагаемы</w:t>
      </w:r>
      <w:r w:rsidR="0092533E" w:rsidRPr="006217ED">
        <w:rPr>
          <w:rFonts w:eastAsiaTheme="minorHAnsi"/>
          <w:sz w:val="28"/>
          <w:szCs w:val="28"/>
          <w:lang w:eastAsia="en-US"/>
        </w:rPr>
        <w:t>е изменения</w:t>
      </w:r>
      <w:r w:rsidR="00367207" w:rsidRPr="006217ED">
        <w:rPr>
          <w:rFonts w:eastAsiaTheme="minorHAnsi"/>
          <w:sz w:val="28"/>
          <w:szCs w:val="28"/>
          <w:lang w:eastAsia="en-US"/>
        </w:rPr>
        <w:t xml:space="preserve">, которые вносятся </w:t>
      </w:r>
      <w:r w:rsidR="0092533E" w:rsidRPr="006217ED">
        <w:rPr>
          <w:rFonts w:eastAsiaTheme="minorHAnsi"/>
          <w:sz w:val="28"/>
          <w:szCs w:val="28"/>
          <w:lang w:eastAsia="en-US"/>
        </w:rPr>
        <w:t xml:space="preserve">в </w:t>
      </w:r>
      <w:r w:rsidRPr="006217ED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10" w:history="1">
        <w:r w:rsidRPr="006217ED">
          <w:rPr>
            <w:rFonts w:eastAsiaTheme="minorHAnsi"/>
            <w:color w:val="000000" w:themeColor="text1"/>
            <w:sz w:val="28"/>
            <w:szCs w:val="28"/>
            <w:lang w:eastAsia="en-US"/>
          </w:rPr>
          <w:t>регламент</w:t>
        </w:r>
      </w:hyperlink>
      <w:r w:rsidRPr="006217E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2533E" w:rsidRPr="006217ED">
        <w:rPr>
          <w:rFonts w:eastAsiaTheme="minorHAnsi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</w:t>
      </w:r>
      <w:r w:rsidR="0092533E" w:rsidRPr="006217ED">
        <w:rPr>
          <w:rFonts w:eastAsiaTheme="minorHAnsi"/>
          <w:sz w:val="28"/>
          <w:szCs w:val="28"/>
          <w:lang w:eastAsia="en-US"/>
        </w:rPr>
        <w:lastRenderedPageBreak/>
        <w:t>государственной услуги</w:t>
      </w:r>
      <w:proofErr w:type="gramEnd"/>
      <w:r w:rsidR="0092533E" w:rsidRPr="006217ED">
        <w:rPr>
          <w:rFonts w:eastAsiaTheme="minorHAnsi"/>
          <w:sz w:val="28"/>
          <w:szCs w:val="28"/>
          <w:lang w:eastAsia="en-US"/>
        </w:rPr>
        <w:t xml:space="preserve"> по выдаче разрешений на ввод в эксплуатацию объектов капитального строительства» (с изменениями, внесенными приказами Министерства строительства, архитектуры и жилищно-коммунального хозяйства Республики Татарстан от 29.06.2016 № 114/о, от 06.04.2017 № 71/о)</w:t>
      </w:r>
      <w:r w:rsidR="00655F4B" w:rsidRPr="006217ED">
        <w:rPr>
          <w:rFonts w:eastAsiaTheme="minorHAnsi"/>
          <w:sz w:val="28"/>
          <w:szCs w:val="28"/>
          <w:lang w:eastAsia="en-US"/>
        </w:rPr>
        <w:t>.</w:t>
      </w:r>
      <w:r w:rsidR="00223956" w:rsidRPr="006217ED">
        <w:t xml:space="preserve"> </w:t>
      </w:r>
    </w:p>
    <w:p w:rsidR="0064177D" w:rsidRPr="006217ED" w:rsidRDefault="00A81F64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t>2</w:t>
      </w:r>
      <w:r w:rsidR="0064177D" w:rsidRPr="006217ED">
        <w:rPr>
          <w:rFonts w:eastAsiaTheme="minorHAnsi"/>
          <w:sz w:val="28"/>
          <w:szCs w:val="28"/>
          <w:lang w:eastAsia="en-US"/>
        </w:rPr>
        <w:t xml:space="preserve">. Начальнику юридического отдела </w:t>
      </w:r>
      <w:proofErr w:type="spellStart"/>
      <w:r w:rsidR="00DE5AD8" w:rsidRPr="006217ED">
        <w:rPr>
          <w:rFonts w:eastAsiaTheme="minorHAnsi"/>
          <w:sz w:val="28"/>
          <w:szCs w:val="28"/>
          <w:lang w:eastAsia="en-US"/>
        </w:rPr>
        <w:t>Э.Ю.</w:t>
      </w:r>
      <w:r w:rsidR="0064177D" w:rsidRPr="006217ED">
        <w:rPr>
          <w:rFonts w:eastAsiaTheme="minorHAnsi"/>
          <w:sz w:val="28"/>
          <w:szCs w:val="28"/>
          <w:lang w:eastAsia="en-US"/>
        </w:rPr>
        <w:t>Латыповой</w:t>
      </w:r>
      <w:proofErr w:type="spellEnd"/>
      <w:r w:rsidR="0064177D" w:rsidRPr="006217ED">
        <w:rPr>
          <w:rFonts w:eastAsiaTheme="minorHAnsi"/>
          <w:sz w:val="28"/>
          <w:szCs w:val="28"/>
          <w:lang w:eastAsia="en-US"/>
        </w:rPr>
        <w:t xml:space="preserve"> обеспечить направление настоящего </w:t>
      </w:r>
      <w:r w:rsidR="00930522" w:rsidRPr="006217ED">
        <w:rPr>
          <w:rFonts w:eastAsiaTheme="minorHAnsi"/>
          <w:sz w:val="28"/>
          <w:szCs w:val="28"/>
          <w:lang w:eastAsia="en-US"/>
        </w:rPr>
        <w:t>п</w:t>
      </w:r>
      <w:r w:rsidR="0064177D" w:rsidRPr="006217ED">
        <w:rPr>
          <w:rFonts w:eastAsiaTheme="minorHAnsi"/>
          <w:sz w:val="28"/>
          <w:szCs w:val="28"/>
          <w:lang w:eastAsia="en-US"/>
        </w:rPr>
        <w:t>риказа на государственную регистрацию в Министерство юстиции Республики Татарстан.</w:t>
      </w:r>
    </w:p>
    <w:p w:rsidR="0064177D" w:rsidRPr="006217ED" w:rsidRDefault="00655F4B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t>3</w:t>
      </w:r>
      <w:r w:rsidR="0064177D" w:rsidRPr="006217ED">
        <w:rPr>
          <w:rFonts w:eastAsiaTheme="minorHAnsi"/>
          <w:sz w:val="28"/>
          <w:szCs w:val="28"/>
          <w:lang w:eastAsia="en-US"/>
        </w:rPr>
        <w:t xml:space="preserve">. </w:t>
      </w:r>
      <w:r w:rsidR="00557ECC" w:rsidRPr="006217ED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="00DE5AD8" w:rsidRPr="006217ED">
        <w:rPr>
          <w:rFonts w:eastAsiaTheme="minorHAnsi"/>
          <w:sz w:val="28"/>
          <w:szCs w:val="28"/>
          <w:lang w:eastAsia="en-US"/>
        </w:rPr>
        <w:t>Г.С.</w:t>
      </w:r>
      <w:r w:rsidR="00557ECC" w:rsidRPr="006217ED">
        <w:rPr>
          <w:rFonts w:eastAsiaTheme="minorHAnsi"/>
          <w:sz w:val="28"/>
          <w:szCs w:val="28"/>
          <w:lang w:eastAsia="en-US"/>
        </w:rPr>
        <w:t>Миннихановой</w:t>
      </w:r>
      <w:proofErr w:type="spellEnd"/>
      <w:r w:rsidR="00557ECC" w:rsidRPr="006217ED">
        <w:rPr>
          <w:rFonts w:eastAsiaTheme="minorHAnsi"/>
          <w:sz w:val="28"/>
          <w:szCs w:val="28"/>
          <w:lang w:eastAsia="en-US"/>
        </w:rPr>
        <w:t xml:space="preserve"> </w:t>
      </w:r>
      <w:r w:rsidR="0064177D" w:rsidRPr="006217E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92533E" w:rsidRPr="006217ED">
        <w:rPr>
          <w:rFonts w:eastAsiaTheme="minorHAnsi"/>
          <w:sz w:val="28"/>
          <w:szCs w:val="28"/>
          <w:lang w:eastAsia="en-US"/>
        </w:rPr>
        <w:t xml:space="preserve">размещение настоящего приказа </w:t>
      </w:r>
      <w:r w:rsidR="0064177D" w:rsidRPr="006217ED">
        <w:rPr>
          <w:rFonts w:eastAsiaTheme="minorHAnsi"/>
          <w:sz w:val="28"/>
          <w:szCs w:val="28"/>
          <w:lang w:eastAsia="en-US"/>
        </w:rPr>
        <w:t>на официальном сайте Министерства строительства, архитектуры и жилищно-коммунального хозяйства Республики Татарстан в информационно-</w:t>
      </w:r>
      <w:r w:rsidR="00DE5AD8" w:rsidRPr="006217ED">
        <w:rPr>
          <w:rFonts w:eastAsiaTheme="minorHAnsi"/>
          <w:sz w:val="28"/>
          <w:szCs w:val="28"/>
          <w:lang w:eastAsia="en-US"/>
        </w:rPr>
        <w:t>теле</w:t>
      </w:r>
      <w:r w:rsidR="0064177D" w:rsidRPr="006217ED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 w:rsidR="00930522" w:rsidRPr="006217ED">
        <w:rPr>
          <w:rFonts w:eastAsiaTheme="minorHAnsi"/>
          <w:sz w:val="28"/>
          <w:szCs w:val="28"/>
          <w:lang w:eastAsia="en-US"/>
        </w:rPr>
        <w:t>«</w:t>
      </w:r>
      <w:r w:rsidR="0064177D" w:rsidRPr="006217ED">
        <w:rPr>
          <w:rFonts w:eastAsiaTheme="minorHAnsi"/>
          <w:sz w:val="28"/>
          <w:szCs w:val="28"/>
          <w:lang w:eastAsia="en-US"/>
        </w:rPr>
        <w:t>Интернет</w:t>
      </w:r>
      <w:r w:rsidR="00930522" w:rsidRPr="006217ED">
        <w:rPr>
          <w:rFonts w:eastAsiaTheme="minorHAnsi"/>
          <w:sz w:val="28"/>
          <w:szCs w:val="28"/>
          <w:lang w:eastAsia="en-US"/>
        </w:rPr>
        <w:t>»</w:t>
      </w:r>
      <w:r w:rsidR="0064177D" w:rsidRPr="006217ED">
        <w:rPr>
          <w:rFonts w:eastAsiaTheme="minorHAnsi"/>
          <w:sz w:val="28"/>
          <w:szCs w:val="28"/>
          <w:lang w:eastAsia="en-US"/>
        </w:rPr>
        <w:t>.</w:t>
      </w:r>
    </w:p>
    <w:p w:rsidR="0064177D" w:rsidRPr="006217ED" w:rsidRDefault="0092533E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t>4</w:t>
      </w:r>
      <w:r w:rsidR="0064177D" w:rsidRPr="006217ED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64177D" w:rsidRPr="006217ED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64177D" w:rsidRPr="006217ED">
        <w:rPr>
          <w:rFonts w:eastAsiaTheme="minorHAnsi"/>
          <w:sz w:val="28"/>
          <w:szCs w:val="28"/>
          <w:lang w:eastAsia="en-US"/>
        </w:rPr>
        <w:t xml:space="preserve"> исполнением настоящего </w:t>
      </w:r>
      <w:r w:rsidR="00930522" w:rsidRPr="006217ED">
        <w:rPr>
          <w:rFonts w:eastAsiaTheme="minorHAnsi"/>
          <w:sz w:val="28"/>
          <w:szCs w:val="28"/>
          <w:lang w:eastAsia="en-US"/>
        </w:rPr>
        <w:t>п</w:t>
      </w:r>
      <w:r w:rsidR="0064177D" w:rsidRPr="006217ED">
        <w:rPr>
          <w:rFonts w:eastAsiaTheme="minorHAnsi"/>
          <w:sz w:val="28"/>
          <w:szCs w:val="28"/>
          <w:lang w:eastAsia="en-US"/>
        </w:rPr>
        <w:t xml:space="preserve">риказа </w:t>
      </w:r>
      <w:r w:rsidR="001660E4" w:rsidRPr="006217ED">
        <w:rPr>
          <w:rFonts w:eastAsiaTheme="minorHAnsi"/>
          <w:sz w:val="28"/>
          <w:szCs w:val="28"/>
          <w:lang w:eastAsia="en-US"/>
        </w:rPr>
        <w:t>оставляю за собой</w:t>
      </w:r>
      <w:r w:rsidR="0064177D" w:rsidRPr="006217ED">
        <w:rPr>
          <w:rFonts w:eastAsiaTheme="minorHAnsi"/>
          <w:sz w:val="28"/>
          <w:szCs w:val="28"/>
          <w:lang w:eastAsia="en-US"/>
        </w:rPr>
        <w:t>.</w:t>
      </w:r>
    </w:p>
    <w:p w:rsidR="00B50195" w:rsidRPr="006217ED" w:rsidRDefault="00B50195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4177D" w:rsidRPr="006217ED" w:rsidRDefault="0064177D" w:rsidP="0092533E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522591" w:rsidRPr="006217ED" w:rsidRDefault="0064177D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t>Министр</w:t>
      </w:r>
      <w:r w:rsidR="00557ECC" w:rsidRPr="006217ED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580446" w:rsidRPr="006217ED">
        <w:rPr>
          <w:rFonts w:eastAsiaTheme="minorHAnsi"/>
          <w:sz w:val="28"/>
          <w:szCs w:val="28"/>
          <w:lang w:eastAsia="en-US"/>
        </w:rPr>
        <w:t xml:space="preserve">    </w:t>
      </w:r>
      <w:r w:rsidR="00557ECC" w:rsidRPr="006217ED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B50195" w:rsidRPr="006217ED">
        <w:rPr>
          <w:rFonts w:eastAsiaTheme="minorHAnsi"/>
          <w:sz w:val="28"/>
          <w:szCs w:val="28"/>
          <w:lang w:eastAsia="en-US"/>
        </w:rPr>
        <w:t xml:space="preserve">           </w:t>
      </w:r>
      <w:r w:rsidR="00557ECC" w:rsidRPr="006217ED">
        <w:rPr>
          <w:rFonts w:eastAsiaTheme="minorHAnsi"/>
          <w:sz w:val="28"/>
          <w:szCs w:val="28"/>
          <w:lang w:eastAsia="en-US"/>
        </w:rPr>
        <w:t xml:space="preserve">          </w:t>
      </w:r>
      <w:r w:rsidR="00D03B44" w:rsidRPr="006217ED">
        <w:rPr>
          <w:rFonts w:eastAsiaTheme="minorHAnsi"/>
          <w:sz w:val="28"/>
          <w:szCs w:val="28"/>
          <w:lang w:eastAsia="en-US"/>
        </w:rPr>
        <w:t xml:space="preserve">  </w:t>
      </w:r>
      <w:r w:rsidR="00557ECC" w:rsidRPr="006217E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217ED">
        <w:rPr>
          <w:rFonts w:eastAsiaTheme="minorHAnsi"/>
          <w:sz w:val="28"/>
          <w:szCs w:val="28"/>
          <w:lang w:eastAsia="en-US"/>
        </w:rPr>
        <w:t>И.Э.Ф</w:t>
      </w:r>
      <w:r w:rsidR="00557ECC" w:rsidRPr="006217ED">
        <w:rPr>
          <w:rFonts w:eastAsiaTheme="minorHAnsi"/>
          <w:sz w:val="28"/>
          <w:szCs w:val="28"/>
          <w:lang w:eastAsia="en-US"/>
        </w:rPr>
        <w:t>айзуллин</w:t>
      </w:r>
      <w:proofErr w:type="spellEnd"/>
    </w:p>
    <w:p w:rsidR="00522591" w:rsidRPr="006217ED" w:rsidRDefault="00522591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br w:type="page"/>
      </w:r>
    </w:p>
    <w:p w:rsidR="00367207" w:rsidRPr="006217ED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lastRenderedPageBreak/>
        <w:t>Утверждены</w:t>
      </w:r>
    </w:p>
    <w:p w:rsidR="00367207" w:rsidRPr="006217ED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367207" w:rsidRPr="006217ED" w:rsidRDefault="00367207" w:rsidP="00367207">
      <w:pPr>
        <w:widowControl/>
        <w:autoSpaceDE w:val="0"/>
        <w:autoSpaceDN w:val="0"/>
        <w:adjustRightInd w:val="0"/>
        <w:ind w:left="5812"/>
        <w:jc w:val="left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t>от «__»_________2018 г. №____</w:t>
      </w:r>
    </w:p>
    <w:p w:rsidR="00367207" w:rsidRPr="006217ED" w:rsidRDefault="00367207" w:rsidP="00B50195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367207" w:rsidRPr="006217ED" w:rsidRDefault="00367207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217ED">
        <w:rPr>
          <w:rFonts w:eastAsiaTheme="minorHAnsi"/>
          <w:sz w:val="28"/>
          <w:szCs w:val="28"/>
          <w:lang w:eastAsia="en-US"/>
        </w:rPr>
        <w:t>Изменения,</w:t>
      </w:r>
    </w:p>
    <w:p w:rsidR="00367207" w:rsidRDefault="00367207" w:rsidP="00367207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6217ED">
        <w:rPr>
          <w:rFonts w:eastAsiaTheme="minorHAnsi"/>
          <w:sz w:val="28"/>
          <w:szCs w:val="28"/>
          <w:lang w:eastAsia="en-US"/>
        </w:rPr>
        <w:t>которые вносятся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строительства, утвержденный приказом Министерства строительства, архитектуры и жилищно-коммунального хозяйства Республики Та</w:t>
      </w:r>
      <w:r w:rsidR="00BF4036">
        <w:rPr>
          <w:rFonts w:eastAsiaTheme="minorHAnsi"/>
          <w:sz w:val="28"/>
          <w:szCs w:val="28"/>
          <w:lang w:eastAsia="en-US"/>
        </w:rPr>
        <w:t>тарстан от 14.12.2015 № 222/о-1</w:t>
      </w:r>
      <w:r w:rsidR="00DC5305">
        <w:rPr>
          <w:rFonts w:eastAsiaTheme="minorHAnsi"/>
          <w:sz w:val="28"/>
          <w:szCs w:val="28"/>
          <w:lang w:eastAsia="en-US"/>
        </w:rPr>
        <w:t xml:space="preserve"> </w:t>
      </w:r>
      <w:r w:rsidR="00DC5305" w:rsidRPr="00DC5305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</w:t>
      </w:r>
      <w:proofErr w:type="gramEnd"/>
      <w:r w:rsidR="00DC5305" w:rsidRPr="00DC5305">
        <w:rPr>
          <w:rFonts w:eastAsiaTheme="minorHAnsi"/>
          <w:sz w:val="28"/>
          <w:szCs w:val="28"/>
          <w:lang w:eastAsia="en-US"/>
        </w:rPr>
        <w:t xml:space="preserve"> на ввод в эксплуатацию объектов капитального строительства»</w:t>
      </w:r>
    </w:p>
    <w:p w:rsidR="00D809A7" w:rsidRPr="006217ED" w:rsidRDefault="00D809A7" w:rsidP="00D809A7">
      <w:pPr>
        <w:widowControl/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851865" w:rsidRPr="00D809A7" w:rsidRDefault="002D1C92" w:rsidP="00A9173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 w:rsidRPr="00D809A7">
        <w:rPr>
          <w:rFonts w:eastAsiaTheme="minorHAnsi"/>
          <w:sz w:val="28"/>
          <w:szCs w:val="28"/>
          <w:lang w:eastAsia="en-US"/>
        </w:rPr>
        <w:t xml:space="preserve">В </w:t>
      </w:r>
      <w:r w:rsidR="00851865" w:rsidRPr="00D809A7">
        <w:rPr>
          <w:rFonts w:eastAsiaTheme="minorHAnsi"/>
          <w:sz w:val="28"/>
          <w:szCs w:val="28"/>
          <w:lang w:eastAsia="en-US"/>
        </w:rPr>
        <w:t xml:space="preserve">Административном </w:t>
      </w:r>
      <w:hyperlink r:id="rId11" w:history="1">
        <w:r w:rsidR="00851865" w:rsidRPr="00D809A7">
          <w:rPr>
            <w:rStyle w:val="a5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регламент</w:t>
        </w:r>
      </w:hyperlink>
      <w:r w:rsidRPr="00D809A7">
        <w:rPr>
          <w:rStyle w:val="a5"/>
          <w:rFonts w:eastAsiaTheme="minorHAnsi"/>
          <w:color w:val="000000" w:themeColor="text1"/>
          <w:sz w:val="28"/>
          <w:szCs w:val="28"/>
          <w:u w:val="none"/>
          <w:lang w:eastAsia="en-US"/>
        </w:rPr>
        <w:t>е</w:t>
      </w:r>
      <w:r w:rsidR="00851865" w:rsidRPr="00D809A7">
        <w:rPr>
          <w:rStyle w:val="a5"/>
          <w:rFonts w:eastAsiaTheme="minorHAnsi"/>
          <w:color w:val="000000" w:themeColor="text1"/>
          <w:sz w:val="28"/>
          <w:szCs w:val="28"/>
          <w:u w:val="none"/>
        </w:rPr>
        <w:t xml:space="preserve"> </w:t>
      </w:r>
      <w:r w:rsidR="00851865" w:rsidRPr="00D809A7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</w:t>
      </w:r>
      <w:r w:rsidR="00D73F06" w:rsidRPr="00D809A7">
        <w:rPr>
          <w:rFonts w:eastAsiaTheme="minorHAnsi"/>
          <w:sz w:val="28"/>
          <w:szCs w:val="28"/>
          <w:lang w:eastAsia="en-US"/>
        </w:rPr>
        <w:t xml:space="preserve">ного строительства, утвержденном </w:t>
      </w:r>
      <w:r w:rsidR="00851865" w:rsidRPr="00D809A7">
        <w:rPr>
          <w:rFonts w:eastAsiaTheme="minorHAnsi"/>
          <w:sz w:val="28"/>
          <w:szCs w:val="28"/>
          <w:lang w:eastAsia="en-US"/>
        </w:rPr>
        <w:t xml:space="preserve"> приказом Министерства строительства, архитектуры и жилищно-коммунального хозяйства Республики Татарстан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</w:t>
      </w:r>
      <w:proofErr w:type="gramEnd"/>
      <w:r w:rsidR="00851865" w:rsidRPr="00D809A7">
        <w:rPr>
          <w:rFonts w:eastAsiaTheme="minorHAnsi"/>
          <w:sz w:val="28"/>
          <w:szCs w:val="28"/>
          <w:lang w:eastAsia="en-US"/>
        </w:rPr>
        <w:t xml:space="preserve"> ввод в эксплуатацию объектов капитального строительства» (с изменениями, внесенными приказами Министерства строительства, архитектуры и жилищно-коммунального хозяйства Республики Татарстан от 29.06.2016 № 114/о, от 06.04.2017 № 71/о):</w:t>
      </w:r>
    </w:p>
    <w:p w:rsidR="007277D5" w:rsidRPr="00D809A7" w:rsidRDefault="00DC530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</w:t>
      </w:r>
      <w:r w:rsidR="007277D5" w:rsidRPr="00D809A7">
        <w:rPr>
          <w:rFonts w:eastAsia="Calibri"/>
          <w:sz w:val="28"/>
          <w:szCs w:val="28"/>
          <w:lang w:eastAsia="en-US"/>
        </w:rPr>
        <w:t>пункт 1.3.1 изложить в следующей редакции: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«1.3.1. Место нахождения Министерства: г. Казань, ул. Дзержинского, д. 10.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 xml:space="preserve">График работы Министерства: ежедневно, кроме субботы и воскресенья, понедельник - четверг с 9.00 до 18.00, пятница с 9.00 до 16.45, обед с 12.00 </w:t>
      </w:r>
      <w:proofErr w:type="gramStart"/>
      <w:r w:rsidRPr="00D809A7">
        <w:rPr>
          <w:rFonts w:eastAsia="Calibri"/>
          <w:sz w:val="28"/>
          <w:szCs w:val="28"/>
          <w:lang w:eastAsia="en-US"/>
        </w:rPr>
        <w:t>до</w:t>
      </w:r>
      <w:proofErr w:type="gramEnd"/>
      <w:r w:rsidRPr="00D809A7">
        <w:rPr>
          <w:rFonts w:eastAsia="Calibri"/>
          <w:sz w:val="28"/>
          <w:szCs w:val="28"/>
          <w:lang w:eastAsia="en-US"/>
        </w:rPr>
        <w:t xml:space="preserve"> 12.45.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График приема заявлений: ежедневно, кроме субботы и воскресенья, в часы работы Министерства.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Проезд общественным транспортом до остановки «Кремлевская»: автобус № 98; до остановки «Университет»: автобусы № 8, 10, 10а, 30, 35, 54, 63, 91, 99а; троллейбусы № 7, 17, 20, 21.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Проход по пропуску и (или) документу, удостоверяющему личность</w:t>
      </w:r>
      <w:proofErr w:type="gramStart"/>
      <w:r w:rsidRPr="00D809A7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7277D5" w:rsidRPr="00D809A7" w:rsidRDefault="00E900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пункт 1.4</w:t>
      </w:r>
      <w:r w:rsidRPr="00E900CE">
        <w:rPr>
          <w:rFonts w:eastAsia="Calibri"/>
          <w:sz w:val="28"/>
          <w:szCs w:val="28"/>
          <w:lang w:eastAsia="en-US"/>
        </w:rPr>
        <w:t xml:space="preserve"> изложить в </w:t>
      </w:r>
      <w:r w:rsidR="007160B7">
        <w:rPr>
          <w:rFonts w:eastAsia="Calibri"/>
          <w:sz w:val="28"/>
          <w:szCs w:val="28"/>
          <w:lang w:eastAsia="en-US"/>
        </w:rPr>
        <w:t>следующе</w:t>
      </w:r>
      <w:r>
        <w:rPr>
          <w:rFonts w:eastAsia="Calibri"/>
          <w:sz w:val="28"/>
          <w:szCs w:val="28"/>
          <w:lang w:eastAsia="en-US"/>
        </w:rPr>
        <w:t>й</w:t>
      </w:r>
      <w:r w:rsidRPr="00E900CE"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A91735" w:rsidRDefault="007160B7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7160B7">
        <w:rPr>
          <w:rFonts w:eastAsia="Calibri"/>
          <w:sz w:val="28"/>
          <w:szCs w:val="28"/>
          <w:lang w:eastAsia="en-US"/>
        </w:rPr>
        <w:t>«</w:t>
      </w:r>
      <w:r w:rsidR="00A91735">
        <w:rPr>
          <w:rFonts w:eastAsia="Calibri"/>
          <w:sz w:val="28"/>
          <w:szCs w:val="28"/>
          <w:lang w:eastAsia="en-US"/>
        </w:rPr>
        <w:t xml:space="preserve">1.4. </w:t>
      </w:r>
      <w:r w:rsidRPr="007160B7">
        <w:rPr>
          <w:rFonts w:eastAsia="Calibri"/>
          <w:sz w:val="28"/>
          <w:szCs w:val="28"/>
          <w:lang w:eastAsia="en-US"/>
        </w:rPr>
        <w:t xml:space="preserve">Предоставление государственной услуги осуществляется в соответствии </w:t>
      </w:r>
      <w:proofErr w:type="gramStart"/>
      <w:r w:rsidRPr="007160B7">
        <w:rPr>
          <w:rFonts w:eastAsia="Calibri"/>
          <w:sz w:val="28"/>
          <w:szCs w:val="28"/>
          <w:lang w:eastAsia="en-US"/>
        </w:rPr>
        <w:t>с</w:t>
      </w:r>
      <w:proofErr w:type="gramEnd"/>
      <w:r w:rsidR="00A91735">
        <w:rPr>
          <w:rFonts w:eastAsia="Calibri"/>
          <w:sz w:val="28"/>
          <w:szCs w:val="28"/>
          <w:lang w:eastAsia="en-US"/>
        </w:rPr>
        <w:t>:</w:t>
      </w:r>
    </w:p>
    <w:p w:rsidR="007160B7" w:rsidRPr="007160B7" w:rsidRDefault="007160B7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7160B7">
        <w:rPr>
          <w:rFonts w:eastAsia="Calibri"/>
          <w:sz w:val="28"/>
          <w:szCs w:val="28"/>
          <w:lang w:eastAsia="en-US"/>
        </w:rPr>
        <w:t xml:space="preserve">Градостроительным кодексом Российской Федерации (Собрание законодательства Российской Федерации, 2005, № 1 (часть 1), ст. 16, с учетом внесенных изменений) (далее - </w:t>
      </w:r>
      <w:proofErr w:type="spellStart"/>
      <w:r w:rsidRPr="007160B7">
        <w:rPr>
          <w:rFonts w:eastAsia="Calibri"/>
          <w:sz w:val="28"/>
          <w:szCs w:val="28"/>
          <w:lang w:eastAsia="en-US"/>
        </w:rPr>
        <w:t>ГрК</w:t>
      </w:r>
      <w:proofErr w:type="spellEnd"/>
      <w:r w:rsidRPr="007160B7">
        <w:rPr>
          <w:rFonts w:eastAsia="Calibri"/>
          <w:sz w:val="28"/>
          <w:szCs w:val="28"/>
          <w:lang w:eastAsia="en-US"/>
        </w:rPr>
        <w:t xml:space="preserve"> РФ);</w:t>
      </w:r>
    </w:p>
    <w:p w:rsidR="007160B7" w:rsidRPr="007160B7" w:rsidRDefault="007160B7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7160B7">
        <w:rPr>
          <w:rFonts w:eastAsia="Calibri"/>
          <w:sz w:val="28"/>
          <w:szCs w:val="28"/>
          <w:lang w:eastAsia="en-US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4179, с учетом внесенных изменений) (далее - Федеральный закон № 210-ФЗ);</w:t>
      </w:r>
    </w:p>
    <w:p w:rsidR="007160B7" w:rsidRPr="007160B7" w:rsidRDefault="007160B7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7160B7">
        <w:rPr>
          <w:rFonts w:eastAsia="Calibri"/>
          <w:sz w:val="28"/>
          <w:szCs w:val="28"/>
          <w:lang w:eastAsia="en-US"/>
        </w:rPr>
        <w:t>Федеральны</w:t>
      </w:r>
      <w:r w:rsidR="00A91735">
        <w:rPr>
          <w:rFonts w:eastAsia="Calibri"/>
          <w:sz w:val="28"/>
          <w:szCs w:val="28"/>
          <w:lang w:eastAsia="en-US"/>
        </w:rPr>
        <w:t>м</w:t>
      </w:r>
      <w:r w:rsidRPr="007160B7">
        <w:rPr>
          <w:rFonts w:eastAsia="Calibri"/>
          <w:sz w:val="28"/>
          <w:szCs w:val="28"/>
          <w:lang w:eastAsia="en-US"/>
        </w:rPr>
        <w:t xml:space="preserve"> закон</w:t>
      </w:r>
      <w:r w:rsidR="00A91735">
        <w:rPr>
          <w:rFonts w:eastAsia="Calibri"/>
          <w:sz w:val="28"/>
          <w:szCs w:val="28"/>
          <w:lang w:eastAsia="en-US"/>
        </w:rPr>
        <w:t>ом</w:t>
      </w:r>
      <w:r w:rsidRPr="007160B7">
        <w:rPr>
          <w:rFonts w:eastAsia="Calibri"/>
          <w:sz w:val="28"/>
          <w:szCs w:val="28"/>
          <w:lang w:eastAsia="en-US"/>
        </w:rPr>
        <w:t xml:space="preserve"> от 13 июля 2015 года № 218-ФЗ «О государственной регистрации недвижимости» (Собрание законодательства Российской Федерации, 2015, № 29 (часть I), ст. 4344, с учетом внесенных изменений);</w:t>
      </w:r>
    </w:p>
    <w:p w:rsidR="007160B7" w:rsidRPr="007160B7" w:rsidRDefault="007160B7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7160B7">
        <w:rPr>
          <w:rFonts w:eastAsia="Calibri"/>
          <w:sz w:val="28"/>
          <w:szCs w:val="28"/>
          <w:lang w:eastAsia="en-US"/>
        </w:rPr>
        <w:t>Указом Президента Российской Федерации от 07 мая 2012 года № 601 «Об основных направлениях совершенствования системы государственного управления» (Собрание законодательства Российской Федерации, 2012, № 19, ст. 2338) (далее - Указ Президента РФ № 601);</w:t>
      </w:r>
    </w:p>
    <w:p w:rsidR="007160B7" w:rsidRPr="007160B7" w:rsidRDefault="007160B7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7160B7">
        <w:rPr>
          <w:rFonts w:eastAsia="Calibri"/>
          <w:sz w:val="28"/>
          <w:szCs w:val="28"/>
          <w:lang w:eastAsia="en-US"/>
        </w:rPr>
        <w:t>постановлением Правительства Российской Федерации от 4 июля 2017 г. № 788 «О направлении документов, необходимых для выдачи разрешения на строительство и разрешения на ввод в эксплуатацию, в электронной форме» (Официальный интернет-портал правовой информации http://www.pravo.gov.ru, 06.07.2017);</w:t>
      </w:r>
    </w:p>
    <w:p w:rsidR="007160B7" w:rsidRPr="007160B7" w:rsidRDefault="007160B7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7160B7">
        <w:rPr>
          <w:rFonts w:eastAsia="Calibri"/>
          <w:sz w:val="28"/>
          <w:szCs w:val="28"/>
          <w:lang w:eastAsia="en-US"/>
        </w:rPr>
        <w:t>приказом Министерства строительства и жилищно-коммунального хозяйства Российской Федерации от 19 февраля 2015</w:t>
      </w:r>
      <w:r w:rsidR="00A91735">
        <w:rPr>
          <w:rFonts w:eastAsia="Calibri"/>
          <w:sz w:val="28"/>
          <w:szCs w:val="28"/>
          <w:lang w:eastAsia="en-US"/>
        </w:rPr>
        <w:t xml:space="preserve"> </w:t>
      </w:r>
      <w:r w:rsidRPr="007160B7">
        <w:rPr>
          <w:rFonts w:eastAsia="Calibri"/>
          <w:sz w:val="28"/>
          <w:szCs w:val="28"/>
          <w:lang w:eastAsia="en-US"/>
        </w:rPr>
        <w:t>г. №117/</w:t>
      </w:r>
      <w:proofErr w:type="spellStart"/>
      <w:proofErr w:type="gramStart"/>
      <w:r w:rsidRPr="007160B7">
        <w:rPr>
          <w:rFonts w:eastAsia="Calibri"/>
          <w:sz w:val="28"/>
          <w:szCs w:val="28"/>
          <w:lang w:eastAsia="en-US"/>
        </w:rPr>
        <w:t>пр</w:t>
      </w:r>
      <w:proofErr w:type="spellEnd"/>
      <w:proofErr w:type="gramEnd"/>
      <w:r w:rsidRPr="007160B7">
        <w:rPr>
          <w:rFonts w:eastAsia="Calibri"/>
          <w:sz w:val="28"/>
          <w:szCs w:val="28"/>
          <w:lang w:eastAsia="en-US"/>
        </w:rPr>
        <w:t xml:space="preserve"> «Об утверждении формы разрешения на строительство и формы разрешения на ввод объекта в эксплуатацию» (Официальный интернет-портал правовой информации http://www.pravo.gov.ru - 13.04.2015);</w:t>
      </w:r>
    </w:p>
    <w:p w:rsidR="007160B7" w:rsidRPr="007160B7" w:rsidRDefault="007160B7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7160B7">
        <w:rPr>
          <w:rFonts w:eastAsia="Calibri"/>
          <w:sz w:val="28"/>
          <w:szCs w:val="28"/>
          <w:lang w:eastAsia="en-US"/>
        </w:rPr>
        <w:t>Законом Республики Татарстан от 25 декабря 2010 года № 98-ЗРТ «О градостроительной деятельности в Республике Татарстан» (Ведомости Государственного Совета Татарстана, 2010, № 12 (II часть), ст. 1453, с учетом внесенных изменений) (далее - Закон РТ № 98-ЗРТ);</w:t>
      </w:r>
    </w:p>
    <w:p w:rsidR="007160B7" w:rsidRPr="007160B7" w:rsidRDefault="007160B7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7160B7">
        <w:rPr>
          <w:rFonts w:eastAsia="Calibri"/>
          <w:sz w:val="28"/>
          <w:szCs w:val="28"/>
          <w:lang w:eastAsia="en-US"/>
        </w:rPr>
        <w:t>Положением о Министерстве строительства, архитектуры и жилищн</w:t>
      </w:r>
      <w:proofErr w:type="gramStart"/>
      <w:r w:rsidRPr="007160B7">
        <w:rPr>
          <w:rFonts w:eastAsia="Calibri"/>
          <w:sz w:val="28"/>
          <w:szCs w:val="28"/>
          <w:lang w:eastAsia="en-US"/>
        </w:rPr>
        <w:t>о-</w:t>
      </w:r>
      <w:proofErr w:type="gramEnd"/>
      <w:r w:rsidRPr="007160B7">
        <w:rPr>
          <w:rFonts w:eastAsia="Calibri"/>
          <w:sz w:val="28"/>
          <w:szCs w:val="28"/>
          <w:lang w:eastAsia="en-US"/>
        </w:rPr>
        <w:t xml:space="preserve"> коммунального хозяйства Республики Татарстан, утвержденным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2005, № 28, ст. 0642, с учетом внесенных изменений) (далее - Положение о Министерстве);</w:t>
      </w:r>
    </w:p>
    <w:p w:rsidR="007160B7" w:rsidRPr="007160B7" w:rsidRDefault="007160B7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7160B7">
        <w:rPr>
          <w:rFonts w:eastAsia="Calibri"/>
          <w:sz w:val="28"/>
          <w:szCs w:val="28"/>
          <w:lang w:eastAsia="en-US"/>
        </w:rP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</w:t>
      </w:r>
      <w:r w:rsidRPr="007160B7">
        <w:rPr>
          <w:rFonts w:eastAsia="Calibri"/>
          <w:sz w:val="28"/>
          <w:szCs w:val="28"/>
          <w:lang w:eastAsia="en-US"/>
        </w:rPr>
        <w:lastRenderedPageBreak/>
        <w:t>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2010, №46, ст. 2144, с учетом внесенных изменений</w:t>
      </w:r>
      <w:proofErr w:type="gramEnd"/>
      <w:r w:rsidRPr="007160B7">
        <w:rPr>
          <w:rFonts w:eastAsia="Calibri"/>
          <w:sz w:val="28"/>
          <w:szCs w:val="28"/>
          <w:lang w:eastAsia="en-US"/>
        </w:rPr>
        <w:t xml:space="preserve">) (далее - постановление </w:t>
      </w:r>
      <w:proofErr w:type="gramStart"/>
      <w:r w:rsidRPr="007160B7">
        <w:rPr>
          <w:rFonts w:eastAsia="Calibri"/>
          <w:sz w:val="28"/>
          <w:szCs w:val="28"/>
          <w:lang w:eastAsia="en-US"/>
        </w:rPr>
        <w:t>КМ</w:t>
      </w:r>
      <w:proofErr w:type="gramEnd"/>
      <w:r w:rsidRPr="007160B7">
        <w:rPr>
          <w:rFonts w:eastAsia="Calibri"/>
          <w:sz w:val="28"/>
          <w:szCs w:val="28"/>
          <w:lang w:eastAsia="en-US"/>
        </w:rPr>
        <w:t xml:space="preserve"> РТ № 880);</w:t>
      </w:r>
    </w:p>
    <w:p w:rsidR="007160B7" w:rsidRDefault="007160B7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7160B7">
        <w:rPr>
          <w:rFonts w:eastAsia="Calibri"/>
          <w:sz w:val="28"/>
          <w:szCs w:val="28"/>
          <w:lang w:eastAsia="en-US"/>
        </w:rPr>
        <w:t xml:space="preserve">постановлением Кабинета Министров Республики Татарстан от 27.09.2017 № 729 «О направлении документов, необходимых для выдачи разрешения на строительство и разрешения на ввод в эксплуатацию, в электронной форме» (Официальный портал правовой информации Республики Татарстан http://pravo.tatarstan.ru, 17.10.2017) (далее – Постановление </w:t>
      </w:r>
      <w:proofErr w:type="gramStart"/>
      <w:r w:rsidRPr="007160B7">
        <w:rPr>
          <w:rFonts w:eastAsia="Calibri"/>
          <w:sz w:val="28"/>
          <w:szCs w:val="28"/>
          <w:lang w:eastAsia="en-US"/>
        </w:rPr>
        <w:t>КМ</w:t>
      </w:r>
      <w:proofErr w:type="gramEnd"/>
      <w:r w:rsidRPr="007160B7">
        <w:rPr>
          <w:rFonts w:eastAsia="Calibri"/>
          <w:sz w:val="28"/>
          <w:szCs w:val="28"/>
          <w:lang w:eastAsia="en-US"/>
        </w:rPr>
        <w:t xml:space="preserve"> РТ № 729).»</w:t>
      </w:r>
      <w:r w:rsidR="00A91735">
        <w:rPr>
          <w:rFonts w:eastAsia="Calibri"/>
          <w:sz w:val="28"/>
          <w:szCs w:val="28"/>
          <w:lang w:eastAsia="en-US"/>
        </w:rPr>
        <w:t>;</w:t>
      </w:r>
    </w:p>
    <w:p w:rsidR="00583FCE" w:rsidRPr="00D809A7" w:rsidRDefault="00583F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пункте 2.5</w:t>
      </w:r>
      <w:r w:rsidR="00A91735">
        <w:rPr>
          <w:rFonts w:eastAsia="Calibri"/>
          <w:sz w:val="28"/>
          <w:szCs w:val="28"/>
          <w:lang w:eastAsia="en-US"/>
        </w:rPr>
        <w:t>:</w:t>
      </w:r>
    </w:p>
    <w:p w:rsidR="00583FCE" w:rsidRPr="00D809A7" w:rsidRDefault="00583F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 xml:space="preserve">в графе «Содержание </w:t>
      </w:r>
      <w:r w:rsidRPr="00D809A7">
        <w:rPr>
          <w:sz w:val="28"/>
          <w:szCs w:val="28"/>
        </w:rPr>
        <w:t>требований к стандарту</w:t>
      </w:r>
      <w:r w:rsidRPr="00D809A7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:</w:t>
      </w:r>
    </w:p>
    <w:p w:rsidR="00583FCE" w:rsidRPr="00D809A7" w:rsidRDefault="00583F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 xml:space="preserve">в абзаце двадцатом </w:t>
      </w:r>
      <w:r w:rsidRPr="00D809A7">
        <w:rPr>
          <w:sz w:val="28"/>
          <w:szCs w:val="28"/>
        </w:rPr>
        <w:t>слова «заказным почтовым отправлением с уведомлением о вручении» заменить словами «почтовым отправлением»</w:t>
      </w:r>
      <w:r w:rsidRPr="00D809A7">
        <w:rPr>
          <w:rFonts w:eastAsia="Calibri"/>
          <w:sz w:val="28"/>
          <w:szCs w:val="28"/>
          <w:lang w:eastAsia="en-US"/>
        </w:rPr>
        <w:t>;</w:t>
      </w:r>
    </w:p>
    <w:p w:rsidR="00583FCE" w:rsidRPr="00D809A7" w:rsidRDefault="00583F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дополнить абзацами следующего содержания:</w:t>
      </w:r>
    </w:p>
    <w:p w:rsidR="00583FCE" w:rsidRPr="00D809A7" w:rsidRDefault="00583F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«Документы, необходимые для получения разрешения на ввод объектов в эксплуатацию представляются исключительно в электронной форме при наличии технической возможности:</w:t>
      </w:r>
    </w:p>
    <w:p w:rsidR="00583FCE" w:rsidRPr="00D809A7" w:rsidRDefault="00583F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D809A7">
        <w:rPr>
          <w:rFonts w:eastAsia="Calibri"/>
          <w:sz w:val="28"/>
          <w:szCs w:val="28"/>
          <w:lang w:eastAsia="en-US"/>
        </w:rPr>
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</w:r>
      <w:proofErr w:type="spellStart"/>
      <w:r w:rsidRPr="00D809A7">
        <w:rPr>
          <w:rFonts w:eastAsia="Calibri"/>
          <w:sz w:val="28"/>
          <w:szCs w:val="28"/>
          <w:lang w:eastAsia="en-US"/>
        </w:rPr>
        <w:t>ГрК</w:t>
      </w:r>
      <w:proofErr w:type="spellEnd"/>
      <w:r w:rsidRPr="00D809A7">
        <w:rPr>
          <w:rFonts w:eastAsia="Calibri"/>
          <w:sz w:val="28"/>
          <w:szCs w:val="28"/>
          <w:lang w:eastAsia="en-US"/>
        </w:rPr>
        <w:t xml:space="preserve"> РФ),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D809A7">
        <w:rPr>
          <w:rFonts w:eastAsia="Calibri"/>
          <w:sz w:val="28"/>
          <w:szCs w:val="28"/>
          <w:lang w:eastAsia="en-US"/>
        </w:rPr>
        <w:t>ГрК</w:t>
      </w:r>
      <w:proofErr w:type="spellEnd"/>
      <w:r w:rsidRPr="00D809A7">
        <w:rPr>
          <w:rFonts w:eastAsia="Calibri"/>
          <w:sz w:val="28"/>
          <w:szCs w:val="28"/>
          <w:lang w:eastAsia="en-US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D809A7">
        <w:rPr>
          <w:rFonts w:eastAsia="Calibri"/>
          <w:sz w:val="28"/>
          <w:szCs w:val="28"/>
          <w:lang w:eastAsia="en-US"/>
        </w:rPr>
        <w:t>ГрК</w:t>
      </w:r>
      <w:proofErr w:type="spellEnd"/>
      <w:r w:rsidRPr="00D809A7">
        <w:rPr>
          <w:rFonts w:eastAsia="Calibri"/>
          <w:sz w:val="28"/>
          <w:szCs w:val="28"/>
          <w:lang w:eastAsia="en-US"/>
        </w:rPr>
        <w:t xml:space="preserve"> РФ, представлялись в электронной форме;</w:t>
      </w:r>
      <w:proofErr w:type="gramEnd"/>
    </w:p>
    <w:p w:rsidR="00583FCE" w:rsidRPr="00D809A7" w:rsidRDefault="00583F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форме»;</w:t>
      </w:r>
    </w:p>
    <w:p w:rsidR="00583FCE" w:rsidRDefault="00583FCE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графу «Нормативный акт, устанавливающий услугу или требование» дополнить словами «</w:t>
      </w:r>
      <w:r w:rsidR="00A91735">
        <w:rPr>
          <w:rFonts w:eastAsia="Calibri"/>
          <w:sz w:val="28"/>
          <w:szCs w:val="28"/>
          <w:lang w:eastAsia="en-US"/>
        </w:rPr>
        <w:t xml:space="preserve">, </w:t>
      </w:r>
      <w:r w:rsidRPr="00D809A7">
        <w:rPr>
          <w:rFonts w:eastAsia="Calibri"/>
          <w:sz w:val="28"/>
          <w:szCs w:val="28"/>
          <w:lang w:eastAsia="en-US"/>
        </w:rPr>
        <w:t xml:space="preserve">Постановление </w:t>
      </w:r>
      <w:proofErr w:type="gramStart"/>
      <w:r w:rsidRPr="00D809A7">
        <w:rPr>
          <w:rFonts w:eastAsia="Calibri"/>
          <w:sz w:val="28"/>
          <w:szCs w:val="28"/>
          <w:lang w:eastAsia="en-US"/>
        </w:rPr>
        <w:t>КМ</w:t>
      </w:r>
      <w:proofErr w:type="gramEnd"/>
      <w:r w:rsidRPr="00D809A7">
        <w:rPr>
          <w:rFonts w:eastAsia="Calibri"/>
          <w:sz w:val="28"/>
          <w:szCs w:val="28"/>
          <w:lang w:eastAsia="en-US"/>
        </w:rPr>
        <w:t xml:space="preserve"> РТ № 729»;</w:t>
      </w:r>
    </w:p>
    <w:p w:rsidR="00583FCE" w:rsidRPr="00D809A7" w:rsidRDefault="00583FCE" w:rsidP="00A9173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D809A7">
        <w:rPr>
          <w:sz w:val="28"/>
          <w:szCs w:val="28"/>
        </w:rPr>
        <w:t>абзац первый графы «Содержание требований к стандарту» пункта 2.12 изложить в следующей редакции:</w:t>
      </w:r>
    </w:p>
    <w:p w:rsidR="00A91735" w:rsidRDefault="00583FCE" w:rsidP="00A91735">
      <w:pPr>
        <w:tabs>
          <w:tab w:val="left" w:pos="993"/>
        </w:tabs>
        <w:ind w:firstLine="567"/>
        <w:rPr>
          <w:sz w:val="28"/>
          <w:szCs w:val="28"/>
        </w:rPr>
      </w:pPr>
      <w:r w:rsidRPr="00D809A7">
        <w:rPr>
          <w:sz w:val="28"/>
          <w:szCs w:val="28"/>
        </w:rPr>
        <w:t>«Максимальный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</w:t>
      </w:r>
      <w:proofErr w:type="gramStart"/>
      <w:r w:rsidRPr="00D809A7">
        <w:rPr>
          <w:sz w:val="28"/>
          <w:szCs w:val="28"/>
        </w:rPr>
        <w:t>.»;</w:t>
      </w:r>
      <w:proofErr w:type="gramEnd"/>
    </w:p>
    <w:p w:rsidR="00A91735" w:rsidRDefault="00A91735" w:rsidP="00A91735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графу </w:t>
      </w:r>
      <w:r w:rsidRPr="00583FCE">
        <w:rPr>
          <w:sz w:val="28"/>
          <w:szCs w:val="28"/>
        </w:rPr>
        <w:t>«Содержание требований к стандарту»</w:t>
      </w:r>
      <w:r>
        <w:rPr>
          <w:sz w:val="28"/>
          <w:szCs w:val="28"/>
        </w:rPr>
        <w:t xml:space="preserve"> пункта 2.13 дополнить абзацем </w:t>
      </w:r>
      <w:r w:rsidRPr="00D809A7">
        <w:rPr>
          <w:sz w:val="28"/>
          <w:szCs w:val="28"/>
        </w:rPr>
        <w:t xml:space="preserve">следующего содержания: </w:t>
      </w:r>
    </w:p>
    <w:p w:rsidR="00A91735" w:rsidRPr="00D809A7" w:rsidRDefault="00A91735" w:rsidP="00A91735">
      <w:pPr>
        <w:tabs>
          <w:tab w:val="left" w:pos="993"/>
        </w:tabs>
        <w:ind w:firstLine="567"/>
        <w:rPr>
          <w:sz w:val="28"/>
          <w:szCs w:val="28"/>
        </w:rPr>
      </w:pPr>
      <w:r w:rsidRPr="00D809A7">
        <w:rPr>
          <w:sz w:val="28"/>
          <w:szCs w:val="28"/>
        </w:rPr>
        <w:t>«Запрос, поступивший в электронной форме, в выходной (праздничный) день регистрируется на следующий за выход</w:t>
      </w:r>
      <w:r>
        <w:rPr>
          <w:sz w:val="28"/>
          <w:szCs w:val="28"/>
        </w:rPr>
        <w:t>ным (праздничным) рабочий день»;</w:t>
      </w:r>
    </w:p>
    <w:p w:rsidR="00A91735" w:rsidRPr="00A91735" w:rsidRDefault="00A91735" w:rsidP="00A9173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A91735">
        <w:rPr>
          <w:sz w:val="28"/>
          <w:szCs w:val="28"/>
        </w:rPr>
        <w:t>в пункте 2.16:</w:t>
      </w:r>
    </w:p>
    <w:p w:rsidR="00A91735" w:rsidRPr="00A91735" w:rsidRDefault="00A91735" w:rsidP="00A9173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A91735">
        <w:rPr>
          <w:sz w:val="28"/>
          <w:szCs w:val="28"/>
        </w:rPr>
        <w:lastRenderedPageBreak/>
        <w:t>графу «Содержание требований к стандарту» изложить в следующей редакции:</w:t>
      </w:r>
    </w:p>
    <w:p w:rsidR="00A91735" w:rsidRPr="00A91735" w:rsidRDefault="00A91735" w:rsidP="00A9173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A91735">
        <w:rPr>
          <w:sz w:val="28"/>
          <w:szCs w:val="28"/>
        </w:rPr>
        <w:t>«Имеется возможность подачи заявления о предоставлении государственной услуги в электронном виде через информационную систему «Портал Правительства Республики Татарстан» - Интернет-приемная Портала Правительства Республики Татарстан.</w:t>
      </w:r>
    </w:p>
    <w:p w:rsidR="00A91735" w:rsidRPr="00A91735" w:rsidRDefault="00A91735" w:rsidP="00A9173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A91735">
        <w:rPr>
          <w:sz w:val="28"/>
          <w:szCs w:val="28"/>
        </w:rPr>
        <w:t>При наличии технической возможности документы могут направляться в электронной форме через государственную информационную систему «Электронное Правительство Республики Татарстан».</w:t>
      </w:r>
    </w:p>
    <w:p w:rsidR="00A91735" w:rsidRDefault="00A91735" w:rsidP="00A91735">
      <w:pPr>
        <w:autoSpaceDE w:val="0"/>
        <w:autoSpaceDN w:val="0"/>
        <w:adjustRightInd w:val="0"/>
        <w:ind w:firstLine="720"/>
      </w:pPr>
      <w:r w:rsidRPr="00A91735">
        <w:rPr>
          <w:sz w:val="28"/>
          <w:szCs w:val="28"/>
        </w:rPr>
        <w:t>Возможность подачи заявления через Портал государственных и муниципальных услуг Республики Татарстан или Единый портал государственных и муниципальных услуг не реализована»;</w:t>
      </w:r>
      <w:r w:rsidRPr="00A91735">
        <w:t xml:space="preserve"> </w:t>
      </w:r>
    </w:p>
    <w:p w:rsidR="00583FCE" w:rsidRPr="00583FCE" w:rsidRDefault="00A91735" w:rsidP="00A9173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A91735">
        <w:rPr>
          <w:sz w:val="28"/>
          <w:szCs w:val="28"/>
        </w:rPr>
        <w:t>графу «Нормативный акт, устанавливающий услугу или требование» дополнить словами «,</w:t>
      </w:r>
      <w:r>
        <w:rPr>
          <w:sz w:val="28"/>
          <w:szCs w:val="28"/>
        </w:rPr>
        <w:t xml:space="preserve"> </w:t>
      </w:r>
      <w:r w:rsidRPr="00A91735">
        <w:rPr>
          <w:sz w:val="28"/>
          <w:szCs w:val="28"/>
        </w:rPr>
        <w:t xml:space="preserve">Постановление </w:t>
      </w:r>
      <w:proofErr w:type="gramStart"/>
      <w:r w:rsidRPr="00A91735">
        <w:rPr>
          <w:sz w:val="28"/>
          <w:szCs w:val="28"/>
        </w:rPr>
        <w:t>КМ</w:t>
      </w:r>
      <w:proofErr w:type="gramEnd"/>
      <w:r w:rsidRPr="00A91735">
        <w:rPr>
          <w:sz w:val="28"/>
          <w:szCs w:val="28"/>
        </w:rPr>
        <w:t xml:space="preserve"> РТ № 729»;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пункт 4.3 дополнить абзацами следующего содержания: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 xml:space="preserve">«Формами </w:t>
      </w:r>
      <w:proofErr w:type="gramStart"/>
      <w:r w:rsidRPr="00D809A7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D809A7">
        <w:rPr>
          <w:rFonts w:eastAsia="Calibri"/>
          <w:sz w:val="28"/>
          <w:szCs w:val="28"/>
          <w:lang w:eastAsia="en-US"/>
        </w:rPr>
        <w:t xml:space="preserve"> соблюдением исполнения административных процедур является проведение проверок: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ведения делопроизводства, в том числе соблюдения сроков и порядка приема документов;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соответствия результатов рассмотрения документов требованиям законодательства (настоящего Регламента);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соблюдения сроков, порядка предоставления государственной услуги</w:t>
      </w:r>
      <w:proofErr w:type="gramStart"/>
      <w:r w:rsidRPr="00D809A7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в пункте 5.2: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абзац седьмой изложить в следующей редакции: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«затребование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</w:t>
      </w:r>
      <w:proofErr w:type="gramStart"/>
      <w:r w:rsidRPr="00D809A7">
        <w:rPr>
          <w:rFonts w:eastAsia="Calibri"/>
          <w:sz w:val="28"/>
          <w:szCs w:val="28"/>
          <w:lang w:eastAsia="en-US"/>
        </w:rPr>
        <w:t>;»</w:t>
      </w:r>
      <w:proofErr w:type="gramEnd"/>
      <w:r w:rsidR="00A91735">
        <w:rPr>
          <w:rFonts w:eastAsia="Calibri"/>
          <w:sz w:val="28"/>
          <w:szCs w:val="28"/>
          <w:lang w:eastAsia="en-US"/>
        </w:rPr>
        <w:t>;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дополнить абзацами следующего содержания:</w:t>
      </w:r>
    </w:p>
    <w:p w:rsidR="007277D5" w:rsidRPr="00D809A7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«нарушение срока или порядка выдачи документов по результатам предоставления государственной услуги;</w:t>
      </w:r>
    </w:p>
    <w:p w:rsidR="006654F1" w:rsidRDefault="007277D5" w:rsidP="00A91735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D809A7">
        <w:rPr>
          <w:rFonts w:eastAsia="Calibri"/>
          <w:sz w:val="28"/>
          <w:szCs w:val="28"/>
          <w:lang w:eastAsia="en-US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</w:t>
      </w:r>
      <w:r w:rsidR="00D809A7" w:rsidRPr="00D809A7">
        <w:rPr>
          <w:rFonts w:eastAsia="Calibri"/>
          <w:sz w:val="28"/>
          <w:szCs w:val="28"/>
          <w:lang w:eastAsia="en-US"/>
        </w:rPr>
        <w:t>ми Республики Татарстан</w:t>
      </w:r>
      <w:proofErr w:type="gramStart"/>
      <w:r w:rsidR="00A91735">
        <w:rPr>
          <w:rFonts w:eastAsia="Calibri"/>
          <w:sz w:val="28"/>
          <w:szCs w:val="28"/>
          <w:lang w:eastAsia="en-US"/>
        </w:rPr>
        <w:t>.</w:t>
      </w:r>
      <w:r w:rsidRPr="00D809A7">
        <w:rPr>
          <w:rFonts w:eastAsia="Calibri"/>
          <w:sz w:val="28"/>
          <w:szCs w:val="28"/>
          <w:lang w:eastAsia="en-US"/>
        </w:rPr>
        <w:t>»</w:t>
      </w:r>
      <w:r w:rsidR="006654F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F26812" w:rsidRDefault="006654F1" w:rsidP="00F26812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пункт </w:t>
      </w:r>
      <w:r w:rsidR="007149EC">
        <w:rPr>
          <w:rFonts w:eastAsia="Calibri"/>
          <w:sz w:val="28"/>
          <w:szCs w:val="28"/>
          <w:lang w:eastAsia="en-US"/>
        </w:rPr>
        <w:t>5.8</w:t>
      </w:r>
      <w:r w:rsidR="00F26812" w:rsidRPr="00F26812">
        <w:rPr>
          <w:rFonts w:eastAsia="Calibri"/>
          <w:sz w:val="28"/>
          <w:szCs w:val="28"/>
          <w:lang w:eastAsia="en-US"/>
        </w:rPr>
        <w:t xml:space="preserve"> </w:t>
      </w:r>
      <w:r w:rsidR="00F26812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F26812" w:rsidRPr="00F26812" w:rsidRDefault="00F26812" w:rsidP="00F26812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«5.8. </w:t>
      </w:r>
      <w:r w:rsidRPr="00F26812">
        <w:rPr>
          <w:rFonts w:eastAsia="Calibri"/>
          <w:sz w:val="28"/>
          <w:szCs w:val="28"/>
          <w:lang w:eastAsia="en-US"/>
        </w:rPr>
        <w:t>По результатам рассмотрения жалобы принимается одно из следующих решений:</w:t>
      </w:r>
    </w:p>
    <w:p w:rsidR="00F26812" w:rsidRPr="00F26812" w:rsidRDefault="00F26812" w:rsidP="00F26812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F26812">
        <w:rPr>
          <w:rFonts w:eastAsia="Calibr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eastAsia="Calibri"/>
          <w:sz w:val="28"/>
          <w:szCs w:val="28"/>
          <w:lang w:eastAsia="en-US"/>
        </w:rPr>
        <w:t>Республики Татарстан</w:t>
      </w:r>
      <w:r w:rsidRPr="00F26812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F26812" w:rsidRDefault="00F26812" w:rsidP="00F26812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F26812">
        <w:rPr>
          <w:rFonts w:eastAsia="Calibri"/>
          <w:sz w:val="28"/>
          <w:szCs w:val="28"/>
          <w:lang w:eastAsia="en-US"/>
        </w:rPr>
        <w:t xml:space="preserve">2) в удовлетворении жалобы отказывается. </w:t>
      </w:r>
    </w:p>
    <w:p w:rsidR="00F26812" w:rsidRPr="00F26812" w:rsidRDefault="00F26812" w:rsidP="00F26812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F26812">
        <w:rPr>
          <w:rFonts w:eastAsia="Calibri"/>
          <w:sz w:val="28"/>
          <w:szCs w:val="28"/>
          <w:lang w:eastAsia="en-US"/>
        </w:rPr>
        <w:lastRenderedPageBreak/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ответ о результатах рассмотрения жалобы.</w:t>
      </w:r>
    </w:p>
    <w:p w:rsidR="007277D5" w:rsidRPr="00D809A7" w:rsidRDefault="00F26812" w:rsidP="00F26812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F26812">
        <w:rPr>
          <w:rFonts w:eastAsia="Calibri"/>
          <w:sz w:val="28"/>
          <w:szCs w:val="28"/>
          <w:lang w:eastAsia="en-US"/>
        </w:rPr>
        <w:t xml:space="preserve">В случае установления в ходе или по результатам </w:t>
      </w:r>
      <w:proofErr w:type="gramStart"/>
      <w:r w:rsidRPr="00F26812">
        <w:rPr>
          <w:rFonts w:eastAsia="Calibr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F26812">
        <w:rPr>
          <w:rFonts w:eastAsia="Calibri"/>
          <w:sz w:val="28"/>
          <w:szCs w:val="28"/>
          <w:lang w:eastAsia="en-US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>
        <w:rPr>
          <w:rFonts w:eastAsia="Calibri"/>
          <w:sz w:val="28"/>
          <w:szCs w:val="28"/>
          <w:lang w:eastAsia="en-US"/>
        </w:rPr>
        <w:t>»</w:t>
      </w:r>
      <w:r w:rsidR="007277D5" w:rsidRPr="00D809A7">
        <w:rPr>
          <w:rFonts w:eastAsia="Calibri"/>
          <w:sz w:val="28"/>
          <w:szCs w:val="28"/>
          <w:lang w:eastAsia="en-US"/>
        </w:rPr>
        <w:t>.</w:t>
      </w:r>
    </w:p>
    <w:p w:rsidR="00851865" w:rsidRPr="00D809A7" w:rsidRDefault="00851865" w:rsidP="00A91735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sectPr w:rsidR="00851865" w:rsidRPr="00D809A7" w:rsidSect="00F26812">
      <w:pgSz w:w="11907" w:h="16840" w:code="9"/>
      <w:pgMar w:top="1134" w:right="992" w:bottom="1418" w:left="1134" w:header="720" w:footer="720" w:gutter="0"/>
      <w:pgNumType w:start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C13" w:rsidRDefault="00DA7C13" w:rsidP="00F26812">
      <w:r>
        <w:separator/>
      </w:r>
    </w:p>
  </w:endnote>
  <w:endnote w:type="continuationSeparator" w:id="0">
    <w:p w:rsidR="00DA7C13" w:rsidRDefault="00DA7C13" w:rsidP="00F2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C13" w:rsidRDefault="00DA7C13" w:rsidP="00F26812">
      <w:r>
        <w:separator/>
      </w:r>
    </w:p>
  </w:footnote>
  <w:footnote w:type="continuationSeparator" w:id="0">
    <w:p w:rsidR="00DA7C13" w:rsidRDefault="00DA7C13" w:rsidP="00F26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270EE"/>
    <w:rsid w:val="00053CE5"/>
    <w:rsid w:val="00060B66"/>
    <w:rsid w:val="0006519E"/>
    <w:rsid w:val="00084848"/>
    <w:rsid w:val="000B4F0C"/>
    <w:rsid w:val="000E08D3"/>
    <w:rsid w:val="000F5968"/>
    <w:rsid w:val="00146BB9"/>
    <w:rsid w:val="001660E4"/>
    <w:rsid w:val="001A1F53"/>
    <w:rsid w:val="001B65C1"/>
    <w:rsid w:val="001C4068"/>
    <w:rsid w:val="001E511F"/>
    <w:rsid w:val="00223956"/>
    <w:rsid w:val="00251253"/>
    <w:rsid w:val="002D1C92"/>
    <w:rsid w:val="00367207"/>
    <w:rsid w:val="003872EC"/>
    <w:rsid w:val="00390999"/>
    <w:rsid w:val="003B28ED"/>
    <w:rsid w:val="003D35FE"/>
    <w:rsid w:val="003E0D3F"/>
    <w:rsid w:val="003E0F3D"/>
    <w:rsid w:val="004153A9"/>
    <w:rsid w:val="00464982"/>
    <w:rsid w:val="004940ED"/>
    <w:rsid w:val="00496217"/>
    <w:rsid w:val="004E35EB"/>
    <w:rsid w:val="004F66E3"/>
    <w:rsid w:val="00522591"/>
    <w:rsid w:val="005259AF"/>
    <w:rsid w:val="005279CD"/>
    <w:rsid w:val="005437C1"/>
    <w:rsid w:val="00557ECC"/>
    <w:rsid w:val="00580446"/>
    <w:rsid w:val="00583FCE"/>
    <w:rsid w:val="005A05D3"/>
    <w:rsid w:val="00613FAE"/>
    <w:rsid w:val="006149F8"/>
    <w:rsid w:val="006217ED"/>
    <w:rsid w:val="00633C94"/>
    <w:rsid w:val="00634BBB"/>
    <w:rsid w:val="00636232"/>
    <w:rsid w:val="0064177D"/>
    <w:rsid w:val="00655F4B"/>
    <w:rsid w:val="006654F1"/>
    <w:rsid w:val="006918E0"/>
    <w:rsid w:val="007149EC"/>
    <w:rsid w:val="007160B7"/>
    <w:rsid w:val="007277D5"/>
    <w:rsid w:val="0085130D"/>
    <w:rsid w:val="00851865"/>
    <w:rsid w:val="0089326D"/>
    <w:rsid w:val="008A21B7"/>
    <w:rsid w:val="008F5C69"/>
    <w:rsid w:val="00911CE6"/>
    <w:rsid w:val="009121B4"/>
    <w:rsid w:val="0092533E"/>
    <w:rsid w:val="00930522"/>
    <w:rsid w:val="00933036"/>
    <w:rsid w:val="00971559"/>
    <w:rsid w:val="009C7656"/>
    <w:rsid w:val="009D47D5"/>
    <w:rsid w:val="00A6146C"/>
    <w:rsid w:val="00A81A71"/>
    <w:rsid w:val="00A81F64"/>
    <w:rsid w:val="00A8669A"/>
    <w:rsid w:val="00A91735"/>
    <w:rsid w:val="00AB1BE1"/>
    <w:rsid w:val="00AD0C15"/>
    <w:rsid w:val="00AD6509"/>
    <w:rsid w:val="00B50195"/>
    <w:rsid w:val="00BA7869"/>
    <w:rsid w:val="00BF4036"/>
    <w:rsid w:val="00C1015B"/>
    <w:rsid w:val="00C13EF5"/>
    <w:rsid w:val="00C3251A"/>
    <w:rsid w:val="00C469D7"/>
    <w:rsid w:val="00C77418"/>
    <w:rsid w:val="00D03B44"/>
    <w:rsid w:val="00D536C6"/>
    <w:rsid w:val="00D73F06"/>
    <w:rsid w:val="00D809A7"/>
    <w:rsid w:val="00DA7C13"/>
    <w:rsid w:val="00DC31EB"/>
    <w:rsid w:val="00DC5305"/>
    <w:rsid w:val="00DC5F1D"/>
    <w:rsid w:val="00DD3865"/>
    <w:rsid w:val="00DE5AD8"/>
    <w:rsid w:val="00E22A77"/>
    <w:rsid w:val="00E624D6"/>
    <w:rsid w:val="00E900CE"/>
    <w:rsid w:val="00EE06AB"/>
    <w:rsid w:val="00F15170"/>
    <w:rsid w:val="00F26812"/>
    <w:rsid w:val="00F74527"/>
    <w:rsid w:val="00F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85186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268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68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68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68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85186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268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68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68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68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F413C8E5EF46057E48EC60A3650A3A1B409EC262C63A00884DBD816709A9836A3A132392C3C507BC81D5K648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AF413C8E5EF46057E48EC60A3650A3A1B409EC262C63A00884DBD816709A9836A3A132392C3C507BC81D5K648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E7062-971F-4994-B37C-DB445360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Романова</cp:lastModifiedBy>
  <cp:revision>2</cp:revision>
  <cp:lastPrinted>2018-03-23T11:15:00Z</cp:lastPrinted>
  <dcterms:created xsi:type="dcterms:W3CDTF">2018-03-28T16:21:00Z</dcterms:created>
  <dcterms:modified xsi:type="dcterms:W3CDTF">2018-03-28T16:21:00Z</dcterms:modified>
</cp:coreProperties>
</file>