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0E" w:rsidRPr="00E35777" w:rsidRDefault="00661788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Проект</w:t>
      </w: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Pr="00E35777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257BC" w:rsidTr="000B6941">
        <w:tc>
          <w:tcPr>
            <w:tcW w:w="4219" w:type="dxa"/>
          </w:tcPr>
          <w:p w:rsidR="008257BC" w:rsidRPr="000B6941" w:rsidRDefault="008257BC" w:rsidP="000B6941">
            <w:pPr>
              <w:pStyle w:val="ConsPlusNormal"/>
              <w:ind w:right="-58"/>
              <w:jc w:val="both"/>
            </w:pPr>
            <w:r w:rsidRPr="000B6941">
              <w:t xml:space="preserve">О внесении </w:t>
            </w:r>
            <w:r w:rsidR="0019282D" w:rsidRPr="000B6941">
              <w:t>изменений</w:t>
            </w:r>
            <w:r w:rsidR="00206691" w:rsidRPr="000B6941">
              <w:t xml:space="preserve">  в</w:t>
            </w:r>
            <w:r w:rsidR="00503608" w:rsidRPr="000B6941">
              <w:t xml:space="preserve">   </w:t>
            </w:r>
            <w:r w:rsidR="00206691" w:rsidRPr="000B6941">
              <w:t xml:space="preserve"> Административный регламент предоставления</w:t>
            </w:r>
            <w:r w:rsidR="000B6941">
              <w:t xml:space="preserve"> г</w:t>
            </w:r>
            <w:r w:rsidR="00206691" w:rsidRPr="000B6941">
              <w:t>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</w:t>
            </w:r>
            <w:r w:rsidR="000B6941">
              <w:t xml:space="preserve"> </w:t>
            </w:r>
            <w:r w:rsidR="00206691" w:rsidRPr="000B6941">
              <w:t>услуг, утвержденный</w:t>
            </w:r>
            <w:r w:rsidR="0019282D" w:rsidRPr="000B6941">
              <w:t xml:space="preserve">    </w:t>
            </w:r>
            <w:r w:rsidR="00206691" w:rsidRPr="000B6941">
              <w:t xml:space="preserve"> </w:t>
            </w:r>
            <w:r w:rsidRPr="000B6941">
              <w:t>приказ</w:t>
            </w:r>
            <w:r w:rsidR="00206691" w:rsidRPr="000B6941">
              <w:t>ом</w:t>
            </w:r>
          </w:p>
          <w:p w:rsidR="008257BC" w:rsidRPr="000B6941" w:rsidRDefault="008257BC" w:rsidP="00503608">
            <w:pPr>
              <w:pStyle w:val="ConsPlusNormal"/>
              <w:jc w:val="both"/>
            </w:pPr>
            <w:r w:rsidRPr="000B6941">
              <w:t>Министерства труда, занятости   и</w:t>
            </w:r>
            <w:r w:rsidR="000B6941">
              <w:t xml:space="preserve"> </w:t>
            </w:r>
            <w:r w:rsidRPr="000B6941">
              <w:t>социальной защиты     Республики</w:t>
            </w:r>
            <w:r w:rsidR="000B6941">
              <w:t xml:space="preserve"> </w:t>
            </w:r>
            <w:r w:rsidRPr="000B6941">
              <w:t xml:space="preserve">Татарстан от </w:t>
            </w:r>
            <w:r w:rsidR="0056100F" w:rsidRPr="000B6941">
              <w:t>12.11.2015</w:t>
            </w:r>
            <w:r w:rsidRPr="000B6941">
              <w:t xml:space="preserve">  №   </w:t>
            </w:r>
            <w:r w:rsidR="0056100F" w:rsidRPr="000B6941">
              <w:t>831</w:t>
            </w:r>
          </w:p>
          <w:p w:rsidR="008257BC" w:rsidRDefault="008257BC" w:rsidP="00206691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35777" w:rsidRDefault="003A27E9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E35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FD0" w:rsidRPr="00E35777" w:rsidRDefault="00E22FD0" w:rsidP="002A2C70">
      <w:pPr>
        <w:pStyle w:val="ConsPlusNormal"/>
        <w:ind w:firstLine="540"/>
        <w:jc w:val="both"/>
      </w:pPr>
    </w:p>
    <w:p w:rsidR="009B72E9" w:rsidRDefault="009B72E9" w:rsidP="00F924FD">
      <w:pPr>
        <w:pStyle w:val="ConsPlusNormal"/>
        <w:ind w:firstLine="540"/>
        <w:jc w:val="both"/>
      </w:pPr>
    </w:p>
    <w:p w:rsidR="009B72E9" w:rsidRDefault="007E6384" w:rsidP="00F924FD">
      <w:pPr>
        <w:pStyle w:val="ConsPlusNormal"/>
        <w:ind w:firstLine="540"/>
        <w:jc w:val="both"/>
      </w:pPr>
      <w:r>
        <w:t>В</w:t>
      </w:r>
      <w:r w:rsidR="002739E0">
        <w:t xml:space="preserve"> </w:t>
      </w:r>
      <w:r w:rsidR="009B72E9">
        <w:t xml:space="preserve">целях совершенствования работы по предоставлению государственных       </w:t>
      </w:r>
      <w:r w:rsidR="005D0F7D">
        <w:t xml:space="preserve">услуг </w:t>
      </w:r>
      <w:proofErr w:type="gramStart"/>
      <w:r w:rsidR="009B72E9">
        <w:t>п</w:t>
      </w:r>
      <w:proofErr w:type="gramEnd"/>
      <w:r w:rsidR="009B72E9">
        <w:t xml:space="preserve"> р и к а з ы в а ю:</w:t>
      </w:r>
    </w:p>
    <w:p w:rsidR="00C82748" w:rsidRDefault="009B72E9" w:rsidP="00F924FD">
      <w:pPr>
        <w:pStyle w:val="ConsPlusNormal"/>
        <w:ind w:firstLine="540"/>
        <w:jc w:val="both"/>
      </w:pPr>
      <w:r>
        <w:t>утвердить прилагаемые изменения</w:t>
      </w:r>
      <w:r w:rsidR="0019282D">
        <w:t xml:space="preserve"> в</w:t>
      </w:r>
      <w:r w:rsidR="00DA4DB9">
        <w:t xml:space="preserve"> Административн</w:t>
      </w:r>
      <w:r w:rsidR="0019282D">
        <w:t>ый</w:t>
      </w:r>
      <w:r w:rsidR="00DA4DB9">
        <w:t xml:space="preserve">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</w:t>
      </w:r>
      <w:r w:rsidR="0019282D">
        <w:t>ый</w:t>
      </w:r>
      <w:r w:rsidR="00F924FD" w:rsidRPr="00F924FD">
        <w:t xml:space="preserve"> </w:t>
      </w:r>
      <w:r w:rsidR="00F924FD">
        <w:t>приказ</w:t>
      </w:r>
      <w:r w:rsidR="00DA4DB9">
        <w:t>ом</w:t>
      </w:r>
      <w:r w:rsidR="00F924FD">
        <w:t xml:space="preserve"> Министерства труда, занятости  и социальной защиты  Республики Татарстан от 12.11.2015 №  831</w:t>
      </w:r>
      <w:r>
        <w:t>.</w:t>
      </w:r>
    </w:p>
    <w:p w:rsidR="006B70D0" w:rsidRDefault="006B70D0" w:rsidP="006B70D0">
      <w:pPr>
        <w:pStyle w:val="ConsPlusNormal"/>
        <w:ind w:firstLine="540"/>
        <w:jc w:val="both"/>
      </w:pPr>
    </w:p>
    <w:p w:rsidR="009B72E9" w:rsidRDefault="009B72E9" w:rsidP="006B70D0">
      <w:pPr>
        <w:pStyle w:val="ConsPlusNormal"/>
        <w:ind w:firstLine="540"/>
        <w:jc w:val="both"/>
      </w:pPr>
    </w:p>
    <w:p w:rsidR="00490E2E" w:rsidRDefault="006B70D0" w:rsidP="009B72E9">
      <w:pPr>
        <w:pStyle w:val="ConsPlusNormal"/>
        <w:jc w:val="both"/>
      </w:pPr>
      <w:r w:rsidRPr="006B70D0">
        <w:t>Министр</w:t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="009B72E9">
        <w:t xml:space="preserve">         </w:t>
      </w:r>
      <w:r w:rsidRPr="006B70D0">
        <w:t xml:space="preserve">      Э.А. </w:t>
      </w:r>
      <w:proofErr w:type="spellStart"/>
      <w:r w:rsidRPr="006B70D0">
        <w:t>Зарипова</w:t>
      </w:r>
      <w:proofErr w:type="spellEnd"/>
    </w:p>
    <w:p w:rsidR="000B6941" w:rsidRDefault="000B6941" w:rsidP="009B72E9">
      <w:pPr>
        <w:pStyle w:val="ConsPlusNormal"/>
        <w:jc w:val="both"/>
      </w:pPr>
    </w:p>
    <w:p w:rsidR="000B6941" w:rsidRDefault="000B6941" w:rsidP="000B6941">
      <w:pPr>
        <w:pStyle w:val="ConsPlusNormal"/>
        <w:tabs>
          <w:tab w:val="left" w:pos="7230"/>
          <w:tab w:val="left" w:pos="7371"/>
        </w:tabs>
        <w:jc w:val="both"/>
      </w:pPr>
    </w:p>
    <w:p w:rsidR="000B6941" w:rsidRDefault="000B6941" w:rsidP="009B72E9">
      <w:pPr>
        <w:pStyle w:val="ConsPlusNormal"/>
        <w:jc w:val="both"/>
      </w:pPr>
    </w:p>
    <w:p w:rsidR="000B6941" w:rsidRDefault="000B6941" w:rsidP="009B72E9">
      <w:pPr>
        <w:pStyle w:val="ConsPlusNormal"/>
        <w:jc w:val="both"/>
      </w:pPr>
    </w:p>
    <w:p w:rsidR="000B6941" w:rsidRDefault="000B6941" w:rsidP="009B72E9">
      <w:pPr>
        <w:pStyle w:val="ConsPlusNormal"/>
        <w:jc w:val="both"/>
      </w:pPr>
    </w:p>
    <w:p w:rsidR="000B6941" w:rsidRDefault="000B6941" w:rsidP="009B72E9">
      <w:pPr>
        <w:pStyle w:val="ConsPlusNormal"/>
        <w:jc w:val="both"/>
      </w:pPr>
    </w:p>
    <w:p w:rsidR="000B6941" w:rsidRDefault="000B6941" w:rsidP="000B6941">
      <w:pPr>
        <w:pStyle w:val="ConsPlusNormal"/>
        <w:jc w:val="both"/>
      </w:pPr>
      <w:r>
        <w:lastRenderedPageBreak/>
        <w:t xml:space="preserve">                                                                                                       Утверждены</w:t>
      </w:r>
    </w:p>
    <w:p w:rsidR="000B6941" w:rsidRDefault="000B6941" w:rsidP="000B6941">
      <w:pPr>
        <w:pStyle w:val="ConsPlusNormal"/>
        <w:ind w:right="-284"/>
        <w:jc w:val="center"/>
      </w:pPr>
      <w:r>
        <w:t xml:space="preserve">                                                                                                       приказом </w:t>
      </w:r>
      <w:r w:rsidRPr="000B6941">
        <w:t>Министерства</w:t>
      </w:r>
    </w:p>
    <w:p w:rsidR="000B6941" w:rsidRDefault="000B6941" w:rsidP="000B6941">
      <w:pPr>
        <w:pStyle w:val="ConsPlusNormal"/>
        <w:jc w:val="center"/>
      </w:pPr>
      <w:r>
        <w:t xml:space="preserve">                                                                                              </w:t>
      </w:r>
      <w:r w:rsidRPr="000B6941">
        <w:t>труда, занятости</w:t>
      </w:r>
    </w:p>
    <w:p w:rsidR="000B6941" w:rsidRDefault="000B6941" w:rsidP="000B6941">
      <w:pPr>
        <w:pStyle w:val="ConsPlusNormal"/>
        <w:jc w:val="center"/>
      </w:pPr>
      <w:r>
        <w:t xml:space="preserve">                                                                                                      </w:t>
      </w:r>
      <w:r w:rsidRPr="000B6941">
        <w:t>и</w:t>
      </w:r>
      <w:r>
        <w:t xml:space="preserve"> </w:t>
      </w:r>
      <w:r w:rsidRPr="000B6941">
        <w:t>социальной защиты</w:t>
      </w:r>
    </w:p>
    <w:p w:rsidR="000B6941" w:rsidRDefault="000B6941" w:rsidP="000B6941">
      <w:pPr>
        <w:pStyle w:val="ConsPlusNormal"/>
        <w:jc w:val="center"/>
      </w:pPr>
      <w:r>
        <w:t xml:space="preserve">                                                                                                       </w:t>
      </w:r>
      <w:r w:rsidRPr="000B6941">
        <w:t>Республики</w:t>
      </w:r>
      <w:r>
        <w:t xml:space="preserve"> </w:t>
      </w:r>
      <w:r w:rsidRPr="000B6941">
        <w:t>Татарстан</w:t>
      </w:r>
    </w:p>
    <w:p w:rsidR="000B6941" w:rsidRDefault="000B6941" w:rsidP="00B84696">
      <w:pPr>
        <w:pStyle w:val="ConsPlusNormal"/>
        <w:tabs>
          <w:tab w:val="left" w:pos="7088"/>
          <w:tab w:val="left" w:pos="7230"/>
        </w:tabs>
        <w:jc w:val="center"/>
      </w:pPr>
      <w:r>
        <w:t xml:space="preserve">                                                                                   </w:t>
      </w:r>
      <w:r w:rsidR="00B84696">
        <w:t xml:space="preserve">                  </w:t>
      </w:r>
      <w:r w:rsidRPr="000B6941">
        <w:t>от</w:t>
      </w:r>
      <w:r>
        <w:t>____2018</w:t>
      </w:r>
      <w:r w:rsidR="00B84696">
        <w:t xml:space="preserve"> №______</w:t>
      </w: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3E0099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  <w:r>
        <w:t xml:space="preserve">Изменения, которые вносятся в </w:t>
      </w:r>
      <w:r w:rsidRPr="00B84696">
        <w:t>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</w:t>
      </w:r>
    </w:p>
    <w:p w:rsidR="00455278" w:rsidRDefault="00B84696" w:rsidP="00455278">
      <w:pPr>
        <w:pStyle w:val="ConsPlusNormal"/>
        <w:tabs>
          <w:tab w:val="left" w:pos="7088"/>
          <w:tab w:val="left" w:pos="7230"/>
        </w:tabs>
        <w:jc w:val="center"/>
      </w:pPr>
      <w:r w:rsidRPr="00B84696">
        <w:t xml:space="preserve"> граждан поставщиками социальных услуг</w:t>
      </w:r>
      <w:r w:rsidR="00455278">
        <w:t>,</w:t>
      </w:r>
      <w:r w:rsidR="00455278" w:rsidRPr="00455278">
        <w:t xml:space="preserve"> </w:t>
      </w:r>
      <w:proofErr w:type="gramStart"/>
      <w:r w:rsidR="00455278">
        <w:t>утвержденный</w:t>
      </w:r>
      <w:proofErr w:type="gramEnd"/>
      <w:r w:rsidR="00455278">
        <w:t xml:space="preserve"> </w:t>
      </w:r>
      <w:r w:rsidR="00661788">
        <w:t xml:space="preserve"> </w:t>
      </w:r>
      <w:r w:rsidR="00455278">
        <w:t>приказом</w:t>
      </w:r>
    </w:p>
    <w:p w:rsidR="00B84696" w:rsidRDefault="00455278" w:rsidP="00455278">
      <w:pPr>
        <w:pStyle w:val="ConsPlusNormal"/>
        <w:tabs>
          <w:tab w:val="left" w:pos="7088"/>
          <w:tab w:val="left" w:pos="7230"/>
        </w:tabs>
        <w:jc w:val="center"/>
      </w:pPr>
      <w:r>
        <w:t>Министерства труда, занятости   и социальной защиты  Республики Татарстан от 12.11.2015</w:t>
      </w:r>
      <w:r w:rsidR="00661788">
        <w:t>г.</w:t>
      </w:r>
      <w:r>
        <w:t xml:space="preserve">  № </w:t>
      </w:r>
      <w:r w:rsidR="00661788">
        <w:t xml:space="preserve"> </w:t>
      </w:r>
      <w:r>
        <w:t>831</w:t>
      </w: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 </w:t>
      </w:r>
      <w:proofErr w:type="gramStart"/>
      <w:r>
        <w:t>1.</w:t>
      </w:r>
      <w:r w:rsidR="00455278">
        <w:t>В</w:t>
      </w:r>
      <w:r w:rsidR="00F62120">
        <w:t xml:space="preserve"> пункте</w:t>
      </w:r>
      <w:r w:rsidR="00C2775C">
        <w:t xml:space="preserve"> 2</w:t>
      </w:r>
      <w:r w:rsidR="0023066B">
        <w:t xml:space="preserve"> раздела 1</w:t>
      </w:r>
      <w:r w:rsidR="00C2775C">
        <w:t xml:space="preserve"> слова</w:t>
      </w:r>
      <w:r w:rsidR="0023066B">
        <w:t>, в графе «Содержание требований к стандарту» пункта 2.16 слова</w:t>
      </w:r>
      <w:r w:rsidR="00C2775C">
        <w:t xml:space="preserve"> «(</w:t>
      </w:r>
      <w:r w:rsidR="00C2775C" w:rsidRPr="00C2775C">
        <w:t>(</w:t>
      </w:r>
      <w:hyperlink r:id="rId5" w:history="1">
        <w:r w:rsidR="003E0099" w:rsidRPr="0023066B">
          <w:t>http://uslugi.tatar.ru/)»</w:t>
        </w:r>
      </w:hyperlink>
      <w:r w:rsidR="003E0099">
        <w:t xml:space="preserve"> заменить словами</w:t>
      </w:r>
      <w:r w:rsidR="0023066B">
        <w:t xml:space="preserve"> </w:t>
      </w:r>
      <w:r w:rsidR="003E0099" w:rsidRPr="003E0099">
        <w:t>«((</w:t>
      </w:r>
      <w:hyperlink r:id="rId6" w:history="1">
        <w:r w:rsidR="003E0099" w:rsidRPr="0023066B">
          <w:t>http://uslugi.tatarstan.ru/)»</w:t>
        </w:r>
      </w:hyperlink>
      <w:r w:rsidR="003E0099">
        <w:t>;</w:t>
      </w:r>
      <w:proofErr w:type="gramEnd"/>
    </w:p>
    <w:p w:rsidR="000E2086" w:rsidRDefault="0023066B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r w:rsidR="000E2086">
        <w:t>раздел 5 изложить в следующей редакции:</w:t>
      </w:r>
      <w:r w:rsidR="000E2086" w:rsidRPr="000E2086">
        <w:t xml:space="preserve"> </w:t>
      </w:r>
    </w:p>
    <w:p w:rsidR="00AF2CF9" w:rsidRDefault="00AF2CF9" w:rsidP="000E2086">
      <w:pPr>
        <w:pStyle w:val="ConsPlusNormal"/>
        <w:tabs>
          <w:tab w:val="left" w:pos="7088"/>
          <w:tab w:val="left" w:pos="7230"/>
        </w:tabs>
        <w:jc w:val="both"/>
      </w:pPr>
    </w:p>
    <w:p w:rsidR="000E2086" w:rsidRDefault="000E2086" w:rsidP="000E2086">
      <w:pPr>
        <w:pStyle w:val="ConsPlusNormal"/>
        <w:tabs>
          <w:tab w:val="left" w:pos="7088"/>
          <w:tab w:val="left" w:pos="7230"/>
        </w:tabs>
        <w:jc w:val="center"/>
      </w:pPr>
      <w:r>
        <w:t>«5. Досудебное (внесудебное) обжалование решений и</w:t>
      </w:r>
    </w:p>
    <w:p w:rsidR="000E2086" w:rsidRDefault="000E2086" w:rsidP="000E2086">
      <w:pPr>
        <w:pStyle w:val="ConsPlusNormal"/>
        <w:tabs>
          <w:tab w:val="left" w:pos="7088"/>
          <w:tab w:val="left" w:pos="7230"/>
        </w:tabs>
        <w:jc w:val="center"/>
      </w:pPr>
      <w:r>
        <w:t>действий (бездействия) органа, предоставляющего</w:t>
      </w:r>
    </w:p>
    <w:p w:rsidR="000E2086" w:rsidRDefault="000E2086" w:rsidP="000E2086">
      <w:pPr>
        <w:pStyle w:val="ConsPlusNormal"/>
        <w:tabs>
          <w:tab w:val="left" w:pos="7088"/>
          <w:tab w:val="left" w:pos="7230"/>
        </w:tabs>
        <w:jc w:val="center"/>
      </w:pPr>
      <w:r>
        <w:t>государственную услугу, должностного лица органа,</w:t>
      </w:r>
    </w:p>
    <w:p w:rsidR="000E2086" w:rsidRDefault="000E2086" w:rsidP="000E2086">
      <w:pPr>
        <w:pStyle w:val="ConsPlusNormal"/>
        <w:tabs>
          <w:tab w:val="left" w:pos="7088"/>
          <w:tab w:val="left" w:pos="7230"/>
        </w:tabs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услугу, либо</w:t>
      </w:r>
    </w:p>
    <w:p w:rsidR="000E2086" w:rsidRDefault="000E2086" w:rsidP="000E2086">
      <w:pPr>
        <w:pStyle w:val="ConsPlusNormal"/>
        <w:tabs>
          <w:tab w:val="left" w:pos="7088"/>
          <w:tab w:val="left" w:pos="7230"/>
        </w:tabs>
        <w:jc w:val="center"/>
      </w:pPr>
      <w:r>
        <w:t>государственного служащего</w:t>
      </w:r>
    </w:p>
    <w:p w:rsidR="000E2086" w:rsidRDefault="000E2086" w:rsidP="000E2086">
      <w:pPr>
        <w:pStyle w:val="ConsPlusNormal"/>
        <w:tabs>
          <w:tab w:val="left" w:pos="7088"/>
          <w:tab w:val="left" w:pos="7230"/>
        </w:tabs>
        <w:jc w:val="center"/>
      </w:pPr>
    </w:p>
    <w:p w:rsidR="000E2086" w:rsidRDefault="000E2086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5.1. </w:t>
      </w:r>
      <w:r w:rsidR="00F82D95">
        <w:t>Заявители</w:t>
      </w:r>
      <w:r>
        <w:t xml:space="preserve"> имеют право на обжалование в досудебном порядке действий (бездействия):</w:t>
      </w:r>
    </w:p>
    <w:p w:rsidR="000E2086" w:rsidRDefault="00F82D95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r w:rsidR="000E2086">
        <w:t>специалистов территориального органа - руководителю территориального органа;</w:t>
      </w:r>
    </w:p>
    <w:p w:rsidR="000E2086" w:rsidRDefault="00F82D95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r w:rsidR="000E2086">
        <w:t>специалистов организации социального обслуживания - руководителю организации социального обслуживания.</w:t>
      </w:r>
    </w:p>
    <w:p w:rsidR="009B4E83" w:rsidRDefault="000E2086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Жалобы на решения, действия (бездействие</w:t>
      </w:r>
      <w:r w:rsidR="009B4E83">
        <w:t>)</w:t>
      </w:r>
      <w:r>
        <w:t xml:space="preserve"> принятые руководителем организации социального обслуживания, подаются руководителю территориального органа, на решения, принятые руководителем территориального органа, - в Министерство на имя курирующего заместителя министра, на решения, принятые курирующим заместителем министра </w:t>
      </w:r>
      <w:r w:rsidR="009B4E83">
        <w:t>–</w:t>
      </w:r>
      <w:r>
        <w:t xml:space="preserve"> министру</w:t>
      </w:r>
      <w:r w:rsidR="009B4E83">
        <w:t>.</w:t>
      </w:r>
    </w:p>
    <w:p w:rsidR="000E2086" w:rsidRDefault="009B4E83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Решения,</w:t>
      </w:r>
      <w:r w:rsidR="000E2086">
        <w:t xml:space="preserve"> </w:t>
      </w:r>
      <w:r w:rsidRPr="009B4E83">
        <w:t>действия (бездействие)</w:t>
      </w:r>
      <w:r w:rsidR="000E2086">
        <w:t xml:space="preserve">, </w:t>
      </w:r>
      <w:r>
        <w:t>заместителя</w:t>
      </w:r>
      <w:r w:rsidRPr="009B4E83">
        <w:t xml:space="preserve"> министра</w:t>
      </w:r>
      <w:r>
        <w:t xml:space="preserve"> (</w:t>
      </w:r>
      <w:r w:rsidR="000E2086">
        <w:t>министр</w:t>
      </w:r>
      <w:r>
        <w:t>а)</w:t>
      </w:r>
      <w:r w:rsidR="000E2086">
        <w:t xml:space="preserve"> могут быть обжалованы в Кабинет Министров Республики Татарстан.</w:t>
      </w:r>
    </w:p>
    <w:p w:rsidR="000E2086" w:rsidRDefault="006C0EB5" w:rsidP="006C0EB5">
      <w:pPr>
        <w:pStyle w:val="ConsPlusNormal"/>
        <w:tabs>
          <w:tab w:val="left" w:pos="567"/>
          <w:tab w:val="left" w:pos="7088"/>
          <w:tab w:val="left" w:pos="7230"/>
        </w:tabs>
        <w:jc w:val="both"/>
      </w:pPr>
      <w:r>
        <w:t xml:space="preserve">        </w:t>
      </w:r>
      <w:r w:rsidR="000E2086">
        <w:t>5.2. Заявитель может обратиться с жалобой в том числе в следующих случаях:</w:t>
      </w:r>
    </w:p>
    <w:p w:rsidR="000E2086" w:rsidRDefault="006C0EB5" w:rsidP="006C0EB5">
      <w:pPr>
        <w:pStyle w:val="ConsPlusNormal"/>
        <w:tabs>
          <w:tab w:val="left" w:pos="567"/>
          <w:tab w:val="left" w:pos="7088"/>
          <w:tab w:val="left" w:pos="7230"/>
        </w:tabs>
        <w:jc w:val="both"/>
      </w:pPr>
      <w:r>
        <w:t xml:space="preserve">        </w:t>
      </w:r>
      <w:r w:rsidR="000E2086">
        <w:t>1) нарушение срока регистрации за</w:t>
      </w:r>
      <w:r w:rsidR="009B4E83">
        <w:t xml:space="preserve">проса </w:t>
      </w:r>
      <w:r w:rsidR="000E2086">
        <w:t>о предоставлении государственной услуги;</w:t>
      </w:r>
    </w:p>
    <w:p w:rsidR="000E2086" w:rsidRDefault="006C0EB5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>2) нарушение срока предоставления государственной услуги;</w:t>
      </w:r>
    </w:p>
    <w:p w:rsidR="000E2086" w:rsidRDefault="006C0EB5" w:rsidP="000E2086">
      <w:pPr>
        <w:pStyle w:val="ConsPlusNormal"/>
        <w:tabs>
          <w:tab w:val="left" w:pos="7088"/>
          <w:tab w:val="left" w:pos="7230"/>
        </w:tabs>
        <w:jc w:val="both"/>
      </w:pPr>
      <w:r>
        <w:lastRenderedPageBreak/>
        <w:t xml:space="preserve">        </w:t>
      </w:r>
      <w:r w:rsidR="000E2086"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E2086" w:rsidRDefault="006C0EB5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 xml:space="preserve">4) отказ в приеме </w:t>
      </w:r>
      <w:r w:rsidR="009B4E83">
        <w:t xml:space="preserve">заявления и </w:t>
      </w:r>
      <w:r w:rsidR="000E2086">
        <w:t>документов</w:t>
      </w:r>
      <w:r w:rsidR="009B4E83">
        <w:t xml:space="preserve"> (копий документов)</w:t>
      </w:r>
      <w:r w:rsidR="000E2086">
        <w:t xml:space="preserve">, предоставление которых предусмотрено нормативными правовыми актами Российской Федерации, нормативными правовыми актами </w:t>
      </w:r>
      <w:r w:rsidR="009B4E83" w:rsidRPr="009B4E83">
        <w:t xml:space="preserve">Республики Татарстан </w:t>
      </w:r>
      <w:r w:rsidR="000E2086">
        <w:t>для предоставления государственной услуги, у заявителя;</w:t>
      </w:r>
    </w:p>
    <w:p w:rsidR="000E2086" w:rsidRDefault="006C0EB5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0E2086" w:rsidRDefault="006C0EB5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C0EB5" w:rsidRDefault="006C0EB5" w:rsidP="006C0EB5">
      <w:pPr>
        <w:pStyle w:val="ConsPlusNormal"/>
        <w:tabs>
          <w:tab w:val="left" w:pos="567"/>
          <w:tab w:val="left" w:pos="7088"/>
          <w:tab w:val="left" w:pos="7230"/>
        </w:tabs>
        <w:jc w:val="both"/>
      </w:pPr>
      <w:r>
        <w:t xml:space="preserve">        </w:t>
      </w:r>
      <w:proofErr w:type="gramStart"/>
      <w:r w:rsidR="000E2086"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>
        <w:t>;</w:t>
      </w:r>
      <w:proofErr w:type="gramEnd"/>
    </w:p>
    <w:p w:rsidR="006C0EB5" w:rsidRDefault="006C0EB5" w:rsidP="006C0EB5">
      <w:pPr>
        <w:pStyle w:val="ConsPlusNormal"/>
        <w:tabs>
          <w:tab w:val="left" w:pos="567"/>
          <w:tab w:val="left" w:pos="7088"/>
          <w:tab w:val="left" w:pos="7230"/>
        </w:tabs>
        <w:jc w:val="both"/>
      </w:pPr>
      <w:r w:rsidRPr="006C0EB5">
        <w:t xml:space="preserve"> </w:t>
      </w:r>
      <w:r>
        <w:t xml:space="preserve">       8) нарушения срока или порядка выдачи документов по результатам предоставления государственно или муниципальной услуги;</w:t>
      </w:r>
    </w:p>
    <w:p w:rsidR="000E2086" w:rsidRDefault="006C0EB5" w:rsidP="006C0EB5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proofErr w:type="gramStart"/>
      <w:r>
        <w:t xml:space="preserve">9) приостановления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6C0EB5">
        <w:t>Республики Татарстан</w:t>
      </w:r>
      <w:r>
        <w:t>.»</w:t>
      </w:r>
      <w:proofErr w:type="gramEnd"/>
    </w:p>
    <w:p w:rsidR="006C0EB5" w:rsidRDefault="006C0EB5" w:rsidP="006C0EB5">
      <w:pPr>
        <w:pStyle w:val="ConsPlusNormal"/>
        <w:tabs>
          <w:tab w:val="left" w:pos="567"/>
          <w:tab w:val="left" w:pos="7088"/>
          <w:tab w:val="left" w:pos="7230"/>
        </w:tabs>
        <w:jc w:val="both"/>
      </w:pPr>
      <w:r>
        <w:t xml:space="preserve">        </w:t>
      </w:r>
      <w:r w:rsidR="000E2086">
        <w:t xml:space="preserve">5.3. Жалоба </w:t>
      </w:r>
      <w:r>
        <w:t>на решения и действия (бездействие) органа предоставляющего</w:t>
      </w:r>
    </w:p>
    <w:p w:rsidR="000E2086" w:rsidRDefault="006C0EB5" w:rsidP="006C0EB5">
      <w:pPr>
        <w:pStyle w:val="ConsPlusNormal"/>
        <w:tabs>
          <w:tab w:val="left" w:pos="567"/>
          <w:tab w:val="left" w:pos="7088"/>
          <w:tab w:val="left" w:pos="7230"/>
        </w:tabs>
        <w:jc w:val="both"/>
      </w:pPr>
      <w:r>
        <w:t>государственную услугу, должностного лица органа, предоставляющего государственную услугу, государственного служащего</w:t>
      </w:r>
      <w:r w:rsidR="0089676C">
        <w:t xml:space="preserve">, руководителя органа, предоставляющего </w:t>
      </w:r>
      <w:r w:rsidR="0089676C" w:rsidRPr="0089676C">
        <w:t xml:space="preserve">государственную услугу, </w:t>
      </w:r>
      <w:r w:rsidR="000E2086">
        <w:t>подается в письменной форме на бумажном носителе или в электронной форме.</w:t>
      </w:r>
    </w:p>
    <w:p w:rsidR="000E2086" w:rsidRDefault="0089676C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proofErr w:type="gramStart"/>
      <w:r w:rsidR="000E2086"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(http://mtsz.tatar.ru), Портала государственных и муниципальных услуг Республики Татарстан (http://uslugi.tatar</w:t>
      </w:r>
      <w:r w:rsidRPr="0089676C">
        <w:t>stan</w:t>
      </w:r>
      <w:r w:rsidR="000E2086">
        <w:t>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E2086" w:rsidRDefault="0089676C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   </w:t>
      </w:r>
      <w:r w:rsidR="000E2086">
        <w:t xml:space="preserve">5.4. </w:t>
      </w:r>
      <w:proofErr w:type="gramStart"/>
      <w:r>
        <w:t>Жалоба, поступившая в орган, предоставляющий государственную услугу, либо вышестоящий орган (при его наличии) подлежит</w:t>
      </w:r>
      <w:r w:rsidR="000E2086">
        <w:t xml:space="preserve"> рассмотрени</w:t>
      </w:r>
      <w:r>
        <w:t>ю</w:t>
      </w:r>
      <w:r w:rsidR="000E2086">
        <w:t xml:space="preserve"> в течение пятнадцати рабочих дней со дня ее регистрации</w:t>
      </w:r>
      <w:r>
        <w:t>, а в с</w:t>
      </w:r>
      <w:r w:rsidR="000E2086">
        <w:t xml:space="preserve">лучае обжалования отказа специалиста территориального органа или организации социального обслуживания, предоставляющих государственную услугу, в приеме </w:t>
      </w:r>
      <w:r>
        <w:t>документов</w:t>
      </w:r>
      <w:r w:rsidR="000E2086"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="000E2086">
        <w:t xml:space="preserve"> течение пяти рабочих дней со дня ее регистрации.</w:t>
      </w:r>
    </w:p>
    <w:p w:rsidR="000E2086" w:rsidRDefault="0089676C" w:rsidP="000E2086">
      <w:pPr>
        <w:pStyle w:val="ConsPlusNormal"/>
        <w:tabs>
          <w:tab w:val="left" w:pos="7088"/>
          <w:tab w:val="left" w:pos="7230"/>
        </w:tabs>
        <w:jc w:val="both"/>
      </w:pPr>
      <w:r>
        <w:lastRenderedPageBreak/>
        <w:t xml:space="preserve">         </w:t>
      </w:r>
      <w:r w:rsidR="000E2086">
        <w:t>5.5. Жалоба должна содержать следующую информацию:</w:t>
      </w:r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r w:rsidR="000E2086">
        <w:t>1) наименование территориального органа или организации социального обслуживания, предоставляющих государственную услугу, специалиста (должностного лица) территориального органа или организации социального обслуживания,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 </w:t>
      </w:r>
      <w:proofErr w:type="gramStart"/>
      <w:r w:rsidR="000E2086">
        <w:t>2) фамилию, имя, отчество (последнее - при наличии), сведения о месте жительства гражданина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гражданину;</w:t>
      </w:r>
      <w:proofErr w:type="gramEnd"/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r w:rsidR="000E2086"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 xml:space="preserve">5.7. </w:t>
      </w:r>
      <w:r>
        <w:t>По результатам рассмотрения жалобы</w:t>
      </w:r>
      <w:r w:rsidRPr="00AF2CF9">
        <w:t xml:space="preserve"> </w:t>
      </w:r>
      <w:r>
        <w:t>принимается одно из следующих решений:</w:t>
      </w:r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proofErr w:type="gramStart"/>
      <w:r w:rsidR="000E2086">
        <w:t>1) жалоб</w:t>
      </w:r>
      <w:r>
        <w:t>а</w:t>
      </w:r>
      <w:r w:rsidRPr="00AF2CF9">
        <w:t xml:space="preserve"> </w:t>
      </w:r>
      <w:r>
        <w:t>удовлетворяется</w:t>
      </w:r>
      <w:r w:rsidR="000E2086">
        <w:t>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гражданину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>2) в удовлетворении жалобы</w:t>
      </w:r>
      <w:r w:rsidRPr="00AF2CF9">
        <w:t xml:space="preserve"> </w:t>
      </w:r>
      <w:r>
        <w:t>отказывается</w:t>
      </w:r>
      <w:r w:rsidR="000E2086">
        <w:t>.</w:t>
      </w:r>
    </w:p>
    <w:p w:rsidR="000E2086" w:rsidRDefault="00AF2CF9" w:rsidP="000E2086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</w:t>
      </w:r>
      <w:r w:rsidR="000E2086">
        <w:t>Не позднее дня, следующего за днем принятия решения, указанного в п</w:t>
      </w:r>
      <w:r>
        <w:t>одпунктах 1 и 2</w:t>
      </w:r>
      <w:r w:rsidR="000E2086">
        <w:t xml:space="preserve"> настоящего </w:t>
      </w:r>
      <w:r>
        <w:t>пункта</w:t>
      </w:r>
      <w:r w:rsidR="000E2086">
        <w:t>, гражданину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6941" w:rsidRDefault="00AF2CF9" w:rsidP="00AF2CF9">
      <w:pPr>
        <w:pStyle w:val="ConsPlusNormal"/>
        <w:tabs>
          <w:tab w:val="left" w:pos="567"/>
          <w:tab w:val="left" w:pos="7088"/>
          <w:tab w:val="left" w:pos="7230"/>
        </w:tabs>
        <w:jc w:val="both"/>
      </w:pPr>
      <w:r>
        <w:t xml:space="preserve">        </w:t>
      </w:r>
      <w:r w:rsidR="000E2086">
        <w:t>5.</w:t>
      </w:r>
      <w:r>
        <w:t>8</w:t>
      </w:r>
      <w:r w:rsidR="000E2086">
        <w:t xml:space="preserve">. В случае установления в ходе или по результатам </w:t>
      </w:r>
      <w:proofErr w:type="gramStart"/>
      <w:r w:rsidR="000E2086">
        <w:t>рассмотрения жалобы признаков состава административного правонарушения</w:t>
      </w:r>
      <w:proofErr w:type="gramEnd"/>
      <w:r w:rsidR="000E2086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t>».</w:t>
      </w:r>
    </w:p>
    <w:sectPr w:rsidR="000B6941" w:rsidSect="0020669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C4"/>
    <w:rsid w:val="000833C4"/>
    <w:rsid w:val="000B6941"/>
    <w:rsid w:val="000D5B34"/>
    <w:rsid w:val="000E2086"/>
    <w:rsid w:val="000F1156"/>
    <w:rsid w:val="0019282D"/>
    <w:rsid w:val="00200307"/>
    <w:rsid w:val="00206691"/>
    <w:rsid w:val="0023066B"/>
    <w:rsid w:val="002739E0"/>
    <w:rsid w:val="002A2C70"/>
    <w:rsid w:val="002C0D0A"/>
    <w:rsid w:val="002C32D4"/>
    <w:rsid w:val="00330654"/>
    <w:rsid w:val="00331F66"/>
    <w:rsid w:val="003A27E9"/>
    <w:rsid w:val="003E0099"/>
    <w:rsid w:val="00455278"/>
    <w:rsid w:val="00490E2E"/>
    <w:rsid w:val="00503608"/>
    <w:rsid w:val="0056100F"/>
    <w:rsid w:val="005817C8"/>
    <w:rsid w:val="005D0F7D"/>
    <w:rsid w:val="00625EE3"/>
    <w:rsid w:val="00661788"/>
    <w:rsid w:val="006B70D0"/>
    <w:rsid w:val="006C0EB5"/>
    <w:rsid w:val="006C2ED5"/>
    <w:rsid w:val="0075770E"/>
    <w:rsid w:val="00772353"/>
    <w:rsid w:val="007B4E2A"/>
    <w:rsid w:val="007E6384"/>
    <w:rsid w:val="00810489"/>
    <w:rsid w:val="008257BC"/>
    <w:rsid w:val="0089676C"/>
    <w:rsid w:val="008B3EFB"/>
    <w:rsid w:val="008D3279"/>
    <w:rsid w:val="008E23CB"/>
    <w:rsid w:val="008E306A"/>
    <w:rsid w:val="008F075F"/>
    <w:rsid w:val="0090234C"/>
    <w:rsid w:val="00964ACE"/>
    <w:rsid w:val="009B4E83"/>
    <w:rsid w:val="009B72E9"/>
    <w:rsid w:val="009F75C8"/>
    <w:rsid w:val="00A0160F"/>
    <w:rsid w:val="00AA5B6A"/>
    <w:rsid w:val="00AD0D50"/>
    <w:rsid w:val="00AD6A90"/>
    <w:rsid w:val="00AF2CF9"/>
    <w:rsid w:val="00B84696"/>
    <w:rsid w:val="00C2775C"/>
    <w:rsid w:val="00C82748"/>
    <w:rsid w:val="00CE2CC4"/>
    <w:rsid w:val="00DA4DB9"/>
    <w:rsid w:val="00E22FD0"/>
    <w:rsid w:val="00E35777"/>
    <w:rsid w:val="00E67DF2"/>
    <w:rsid w:val="00F477C9"/>
    <w:rsid w:val="00F62120"/>
    <w:rsid w:val="00F82D95"/>
    <w:rsid w:val="00F924FD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E2C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3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0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E2C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3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0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lugi.tatarstan.ru/)" TargetMode="External"/><Relationship Id="rId5" Type="http://schemas.openxmlformats.org/officeDocument/2006/relationships/hyperlink" Target="http://uslugi.tatar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sabitova.liliya</dc:creator>
  <cp:lastModifiedBy>Хакимова Айсылу Саматовна</cp:lastModifiedBy>
  <cp:revision>2</cp:revision>
  <cp:lastPrinted>2018-06-05T15:03:00Z</cp:lastPrinted>
  <dcterms:created xsi:type="dcterms:W3CDTF">2018-06-08T11:08:00Z</dcterms:created>
  <dcterms:modified xsi:type="dcterms:W3CDTF">2018-06-08T11:08:00Z</dcterms:modified>
</cp:coreProperties>
</file>