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95" w:rsidRDefault="005E3195"/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7241A2" w:rsidRPr="007241A2" w:rsidTr="00E16144">
        <w:trPr>
          <w:trHeight w:val="1703"/>
        </w:trPr>
        <w:tc>
          <w:tcPr>
            <w:tcW w:w="4253" w:type="dxa"/>
          </w:tcPr>
          <w:p w:rsidR="007241A2" w:rsidRPr="00893A70" w:rsidRDefault="007241A2" w:rsidP="00E16144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893A7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КОМИТЕТ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1BC155B" wp14:editId="478BF5D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241A2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w:drawing>
                <wp:inline distT="0" distB="0" distL="0" distR="0" wp14:anchorId="5F61F76A" wp14:editId="4C5D88F4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1A2" w:rsidRPr="007241A2" w:rsidRDefault="007241A2" w:rsidP="007241A2">
            <w:pPr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038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1C4C09" w:rsidRDefault="001C4C09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</w:p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241A2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7241A2" w:rsidRPr="007241A2" w:rsidRDefault="007241A2" w:rsidP="007241A2">
            <w:pPr>
              <w:ind w:right="-148"/>
              <w:jc w:val="center"/>
              <w:rPr>
                <w:kern w:val="2"/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7241A2" w:rsidRPr="007241A2" w:rsidRDefault="007241A2" w:rsidP="007241A2">
      <w:pPr>
        <w:jc w:val="center"/>
        <w:rPr>
          <w:sz w:val="28"/>
          <w:szCs w:val="28"/>
        </w:rPr>
      </w:pPr>
      <w:r w:rsidRPr="007241A2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7241A2" w:rsidRPr="007241A2" w:rsidRDefault="007241A2" w:rsidP="007241A2">
      <w:pPr>
        <w:autoSpaceDE/>
        <w:autoSpaceDN/>
        <w:spacing w:line="288" w:lineRule="auto"/>
        <w:jc w:val="center"/>
        <w:rPr>
          <w:b/>
          <w:sz w:val="28"/>
          <w:szCs w:val="28"/>
        </w:rPr>
      </w:pPr>
      <w:r w:rsidRPr="007241A2">
        <w:rPr>
          <w:b/>
          <w:sz w:val="28"/>
          <w:szCs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7241A2" w:rsidRPr="007241A2" w:rsidTr="00F925CB">
        <w:tc>
          <w:tcPr>
            <w:tcW w:w="3369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0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:rsidR="00775DB0" w:rsidRPr="00897F8F" w:rsidRDefault="00775DB0" w:rsidP="00885237">
      <w:pPr>
        <w:ind w:right="5952"/>
        <w:jc w:val="both"/>
        <w:rPr>
          <w:color w:val="000000" w:themeColor="text1"/>
          <w:sz w:val="24"/>
          <w:szCs w:val="26"/>
        </w:rPr>
      </w:pPr>
    </w:p>
    <w:p w:rsidR="00885237" w:rsidRPr="007241A2" w:rsidRDefault="00885237" w:rsidP="00E1271E">
      <w:pPr>
        <w:ind w:right="5952"/>
        <w:jc w:val="both"/>
        <w:rPr>
          <w:color w:val="000000" w:themeColor="text1"/>
          <w:sz w:val="28"/>
          <w:szCs w:val="28"/>
        </w:rPr>
      </w:pPr>
      <w:r w:rsidRPr="007241A2">
        <w:rPr>
          <w:color w:val="000000" w:themeColor="text1"/>
          <w:sz w:val="28"/>
          <w:szCs w:val="28"/>
        </w:rPr>
        <w:t xml:space="preserve">Об утверждении </w:t>
      </w:r>
      <w:r w:rsidR="00E16144">
        <w:rPr>
          <w:color w:val="000000" w:themeColor="text1"/>
          <w:sz w:val="28"/>
          <w:szCs w:val="28"/>
        </w:rPr>
        <w:t xml:space="preserve">графического описания местоположения </w:t>
      </w:r>
      <w:r w:rsidR="00CF2216" w:rsidRPr="007241A2">
        <w:rPr>
          <w:color w:val="000000" w:themeColor="text1"/>
          <w:sz w:val="28"/>
          <w:szCs w:val="28"/>
        </w:rPr>
        <w:t>границ защитн</w:t>
      </w:r>
      <w:r w:rsidR="00AD1BA6" w:rsidRPr="007241A2">
        <w:rPr>
          <w:color w:val="000000" w:themeColor="text1"/>
          <w:sz w:val="28"/>
          <w:szCs w:val="28"/>
        </w:rPr>
        <w:t>ых</w:t>
      </w:r>
      <w:r w:rsidR="00CF2216" w:rsidRPr="007241A2">
        <w:rPr>
          <w:color w:val="000000" w:themeColor="text1"/>
          <w:sz w:val="28"/>
          <w:szCs w:val="28"/>
        </w:rPr>
        <w:t xml:space="preserve"> зон объектов</w:t>
      </w:r>
      <w:r w:rsidRPr="007241A2">
        <w:rPr>
          <w:color w:val="000000" w:themeColor="text1"/>
          <w:sz w:val="28"/>
          <w:szCs w:val="28"/>
        </w:rPr>
        <w:t xml:space="preserve"> культурного наследия регионального значения</w:t>
      </w:r>
      <w:r w:rsidR="00CF2216" w:rsidRPr="007241A2">
        <w:rPr>
          <w:color w:val="000000" w:themeColor="text1"/>
          <w:sz w:val="28"/>
          <w:szCs w:val="28"/>
        </w:rPr>
        <w:t>, расположенных</w:t>
      </w:r>
      <w:r w:rsidR="00AB48CB">
        <w:rPr>
          <w:color w:val="000000" w:themeColor="text1"/>
          <w:sz w:val="28"/>
          <w:szCs w:val="28"/>
        </w:rPr>
        <w:t xml:space="preserve"> в </w:t>
      </w:r>
      <w:r w:rsidR="00AB7CEF">
        <w:rPr>
          <w:color w:val="000000" w:themeColor="text1"/>
          <w:sz w:val="28"/>
          <w:szCs w:val="28"/>
        </w:rPr>
        <w:t>К</w:t>
      </w:r>
      <w:r w:rsidR="00AB48CB">
        <w:rPr>
          <w:color w:val="000000" w:themeColor="text1"/>
          <w:sz w:val="28"/>
          <w:szCs w:val="28"/>
        </w:rPr>
        <w:t>амско-</w:t>
      </w:r>
      <w:proofErr w:type="spellStart"/>
      <w:r w:rsidR="00AB48CB">
        <w:rPr>
          <w:color w:val="000000" w:themeColor="text1"/>
          <w:sz w:val="28"/>
          <w:szCs w:val="28"/>
        </w:rPr>
        <w:t>Устьинском</w:t>
      </w:r>
      <w:proofErr w:type="spellEnd"/>
      <w:r w:rsidR="00AB48CB">
        <w:rPr>
          <w:color w:val="000000" w:themeColor="text1"/>
          <w:sz w:val="28"/>
          <w:szCs w:val="28"/>
        </w:rPr>
        <w:t xml:space="preserve"> </w:t>
      </w:r>
      <w:r w:rsidR="00432899" w:rsidRPr="007241A2">
        <w:rPr>
          <w:color w:val="000000" w:themeColor="text1"/>
          <w:sz w:val="28"/>
          <w:szCs w:val="28"/>
        </w:rPr>
        <w:t>муниципаль</w:t>
      </w:r>
      <w:r w:rsidR="00CF2216" w:rsidRPr="007241A2">
        <w:rPr>
          <w:color w:val="000000" w:themeColor="text1"/>
          <w:sz w:val="28"/>
          <w:szCs w:val="28"/>
        </w:rPr>
        <w:t>ном районе Республики Татарстан</w:t>
      </w:r>
      <w:r w:rsidR="00E16144">
        <w:rPr>
          <w:color w:val="000000" w:themeColor="text1"/>
          <w:sz w:val="28"/>
          <w:szCs w:val="28"/>
        </w:rPr>
        <w:t>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9401E0">
        <w:rPr>
          <w:color w:val="000000" w:themeColor="text1"/>
          <w:sz w:val="28"/>
          <w:szCs w:val="28"/>
        </w:rPr>
        <w:t xml:space="preserve">, режима использования </w:t>
      </w:r>
      <w:proofErr w:type="gramStart"/>
      <w:r w:rsidR="009401E0">
        <w:rPr>
          <w:color w:val="000000" w:themeColor="text1"/>
          <w:sz w:val="28"/>
          <w:szCs w:val="28"/>
        </w:rPr>
        <w:t>земель</w:t>
      </w:r>
      <w:proofErr w:type="gramEnd"/>
      <w:r w:rsidR="009401E0">
        <w:rPr>
          <w:color w:val="000000" w:themeColor="text1"/>
          <w:sz w:val="28"/>
          <w:szCs w:val="28"/>
        </w:rPr>
        <w:t xml:space="preserve"> а границах защитных зон объектов культурного наследия регионального значения</w:t>
      </w:r>
    </w:p>
    <w:p w:rsidR="00885237" w:rsidRPr="00897F8F" w:rsidRDefault="00885237" w:rsidP="00885237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p w:rsidR="00885237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</w:t>
      </w:r>
      <w:r w:rsidR="00240216">
        <w:rPr>
          <w:rFonts w:ascii="Times New Roman" w:hAnsi="Times New Roman" w:cs="Times New Roman"/>
          <w:color w:val="000000" w:themeColor="text1"/>
          <w:sz w:val="28"/>
          <w:szCs w:val="28"/>
        </w:rPr>
        <w:t>с Федеральным законом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</w:t>
      </w:r>
      <w:r w:rsidR="00E16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народов Российской Федерации», </w:t>
      </w:r>
      <w:r w:rsidR="00CF221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E16144" w:rsidRPr="00897F8F" w:rsidRDefault="00E16144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p w:rsidR="00E16144" w:rsidRPr="00E16144" w:rsidRDefault="00E16144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"/>
          <w:szCs w:val="28"/>
        </w:rPr>
      </w:pPr>
    </w:p>
    <w:p w:rsidR="00E16144" w:rsidRDefault="005D3A77" w:rsidP="00916E70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Утвердить</w:t>
      </w:r>
      <w:r w:rsidR="00E16144">
        <w:rPr>
          <w:color w:val="000000" w:themeColor="text1"/>
          <w:sz w:val="28"/>
          <w:szCs w:val="28"/>
        </w:rPr>
        <w:t>:</w:t>
      </w:r>
    </w:p>
    <w:p w:rsidR="00E16144" w:rsidRDefault="00E16144" w:rsidP="00916E70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описание </w:t>
      </w:r>
      <w:r w:rsidRPr="00E16144">
        <w:rPr>
          <w:color w:val="000000" w:themeColor="text1"/>
          <w:sz w:val="28"/>
          <w:szCs w:val="28"/>
        </w:rPr>
        <w:t>местоположения границ защитных зон объектов культурного наследия регионального значения, расположенных в Камско-</w:t>
      </w:r>
      <w:proofErr w:type="spellStart"/>
      <w:r w:rsidRPr="00E16144">
        <w:rPr>
          <w:color w:val="000000" w:themeColor="text1"/>
          <w:sz w:val="28"/>
          <w:szCs w:val="28"/>
        </w:rPr>
        <w:t>Устьинском</w:t>
      </w:r>
      <w:proofErr w:type="spellEnd"/>
      <w:r w:rsidRPr="00E16144">
        <w:rPr>
          <w:color w:val="000000" w:themeColor="text1"/>
          <w:sz w:val="28"/>
          <w:szCs w:val="28"/>
        </w:rPr>
        <w:t xml:space="preserve"> муниципальном районе Республики Татарстан,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9401E0">
        <w:rPr>
          <w:color w:val="000000" w:themeColor="text1"/>
          <w:sz w:val="28"/>
          <w:szCs w:val="28"/>
        </w:rPr>
        <w:t>, согласно приложению № 1 к настоящему приказу;</w:t>
      </w:r>
    </w:p>
    <w:p w:rsidR="00E1271E" w:rsidRPr="007241A2" w:rsidRDefault="00A176CE" w:rsidP="00E16144">
      <w:pPr>
        <w:ind w:right="142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режим использования </w:t>
      </w:r>
      <w:r w:rsidR="00E16144">
        <w:rPr>
          <w:color w:val="000000" w:themeColor="text1"/>
          <w:sz w:val="28"/>
          <w:szCs w:val="28"/>
        </w:rPr>
        <w:t xml:space="preserve">земель в границах защитных зон </w:t>
      </w:r>
      <w:r w:rsidR="00E1271E" w:rsidRPr="00E1271E">
        <w:rPr>
          <w:color w:val="000000" w:themeColor="text1"/>
          <w:sz w:val="28"/>
          <w:szCs w:val="28"/>
        </w:rPr>
        <w:t>объектов культурного наследия регионального значения, расположенных в Камско-</w:t>
      </w:r>
      <w:proofErr w:type="spellStart"/>
      <w:r w:rsidR="00E1271E" w:rsidRPr="00E1271E">
        <w:rPr>
          <w:color w:val="000000" w:themeColor="text1"/>
          <w:sz w:val="28"/>
          <w:szCs w:val="28"/>
        </w:rPr>
        <w:t>Устьинском</w:t>
      </w:r>
      <w:proofErr w:type="spellEnd"/>
      <w:r w:rsidR="00E1271E" w:rsidRPr="00E1271E">
        <w:rPr>
          <w:color w:val="000000" w:themeColor="text1"/>
          <w:sz w:val="28"/>
          <w:szCs w:val="28"/>
        </w:rPr>
        <w:t xml:space="preserve"> муниципал</w:t>
      </w:r>
      <w:r w:rsidR="00E16144">
        <w:rPr>
          <w:color w:val="000000" w:themeColor="text1"/>
          <w:sz w:val="28"/>
          <w:szCs w:val="28"/>
        </w:rPr>
        <w:t>ьном районе Республики Татарстан</w:t>
      </w:r>
      <w:r w:rsidR="009401E0">
        <w:rPr>
          <w:color w:val="000000" w:themeColor="text1"/>
          <w:sz w:val="28"/>
          <w:szCs w:val="28"/>
        </w:rPr>
        <w:t>, согласно приложению № 2 к настоящему приказу</w:t>
      </w:r>
      <w:r w:rsidR="00E16144">
        <w:rPr>
          <w:color w:val="000000" w:themeColor="text1"/>
          <w:sz w:val="28"/>
          <w:szCs w:val="28"/>
        </w:rPr>
        <w:t>.</w:t>
      </w:r>
    </w:p>
    <w:p w:rsidR="00E16144" w:rsidRPr="007241A2" w:rsidRDefault="00E16144" w:rsidP="00E16144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 Сектору градостроительной деятельности (</w:t>
      </w:r>
      <w:proofErr w:type="spell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Н.М.Мизакова</w:t>
      </w:r>
      <w:proofErr w:type="spellEnd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направить копию настоящего приказа в орган регистрации прав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внесения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соответствующих сведений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в Един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 недвижимости, а также организовать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работу по размещению настоящего приказа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Комитета </w:t>
      </w:r>
      <w:r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по охране объектов культурного наследия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16144" w:rsidRDefault="00E16144" w:rsidP="00E16144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возложить на заместителя председателя Комитета Республики Татарстан по охране объектов культурного наследия </w:t>
      </w:r>
      <w:proofErr w:type="spellStart"/>
      <w:r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>И.И.Шакирова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97F8F" w:rsidRDefault="00897F8F" w:rsidP="00E16144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01E0" w:rsidRDefault="009401E0" w:rsidP="00E16144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3F26" w:rsidRPr="007241A2" w:rsidRDefault="007241A2" w:rsidP="00E16144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D1BA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64E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053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spellStart"/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И.Н.Гущин</w:t>
      </w:r>
      <w:proofErr w:type="spellEnd"/>
    </w:p>
    <w:p w:rsidR="00E16144" w:rsidRDefault="00E16144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9401E0" w:rsidRDefault="009401E0" w:rsidP="005E3195">
      <w:pPr>
        <w:pStyle w:val="ac"/>
        <w:spacing w:line="235" w:lineRule="auto"/>
        <w:rPr>
          <w:color w:val="000000" w:themeColor="text1"/>
          <w:szCs w:val="28"/>
        </w:rPr>
      </w:pPr>
    </w:p>
    <w:p w:rsidR="00CF2216" w:rsidRPr="007241A2" w:rsidRDefault="00CF2216" w:rsidP="00E1271E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1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</w:t>
      </w:r>
      <w:r w:rsidRPr="007241A2">
        <w:rPr>
          <w:color w:val="000000" w:themeColor="text1"/>
          <w:szCs w:val="28"/>
        </w:rPr>
        <w:t>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  <w:r w:rsidR="00AD33E1" w:rsidRPr="007241A2">
        <w:rPr>
          <w:color w:val="000000" w:themeColor="text1"/>
          <w:szCs w:val="28"/>
          <w:u w:val="single"/>
        </w:rPr>
        <w:t xml:space="preserve">        </w:t>
      </w:r>
    </w:p>
    <w:p w:rsidR="00803DD5" w:rsidRPr="007241A2" w:rsidRDefault="00803DD5" w:rsidP="00CF2216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F0DDF" w:rsidRPr="00E16144" w:rsidRDefault="00E16144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Pr="00E16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рафическое описание местоположения границ защитных зон объектов культурного наследия регионального значения, расположенных в Камско-</w:t>
      </w:r>
      <w:proofErr w:type="spellStart"/>
      <w:r w:rsidRPr="00E16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Устьинском</w:t>
      </w:r>
      <w:proofErr w:type="spellEnd"/>
      <w:r w:rsidRPr="00E161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муниципальном районе Республики Татарстан,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</w:p>
    <w:p w:rsidR="00E16144" w:rsidRPr="007241A2" w:rsidRDefault="00E16144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493F" w:rsidRDefault="00A06868" w:rsidP="009401E0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C493F" w:rsidRPr="004C493F">
        <w:rPr>
          <w:rFonts w:ascii="Times New Roman" w:hAnsi="Times New Roman" w:cs="Times New Roman"/>
          <w:b/>
          <w:sz w:val="28"/>
          <w:szCs w:val="28"/>
        </w:rPr>
        <w:t xml:space="preserve">Карта (схема) </w:t>
      </w:r>
      <w:r w:rsidR="004C493F">
        <w:rPr>
          <w:rFonts w:ascii="Times New Roman" w:hAnsi="Times New Roman" w:cs="Times New Roman"/>
          <w:sz w:val="28"/>
          <w:szCs w:val="28"/>
        </w:rPr>
        <w:t xml:space="preserve">границ </w:t>
      </w:r>
      <w:r w:rsidR="00EF0DDF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защитной зоны </w:t>
      </w:r>
      <w:r w:rsidR="004C4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«Здание торговой лавки </w:t>
      </w:r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революционера-народовольца М</w:t>
      </w:r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.А. </w:t>
      </w:r>
      <w:proofErr w:type="spellStart"/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>Ромася</w:t>
      </w:r>
      <w:proofErr w:type="spellEnd"/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в июне </w:t>
      </w:r>
      <w:r w:rsidR="00656FA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декабре </w:t>
      </w:r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1888 г. жил А.М.</w:t>
      </w:r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Горький</w:t>
      </w:r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(1868 - 1936)», июнь </w:t>
      </w:r>
      <w:r w:rsidR="00656FA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декабрь </w:t>
      </w:r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1888 г., расположенного п</w:t>
      </w:r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адресу: </w:t>
      </w:r>
      <w:proofErr w:type="gramStart"/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 Татарстан, </w:t>
      </w:r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Камско</w:t>
      </w:r>
      <w:r w:rsidR="00656FA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Устьинский</w:t>
      </w:r>
      <w:proofErr w:type="spellEnd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Крас</w:t>
      </w:r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>новидовское</w:t>
      </w:r>
      <w:proofErr w:type="spellEnd"/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поселение, </w:t>
      </w:r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proofErr w:type="spellStart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Красновидово</w:t>
      </w:r>
      <w:proofErr w:type="spellEnd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ул. Гор</w:t>
      </w:r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>ького, д. 17 (Камско-</w:t>
      </w:r>
      <w:proofErr w:type="spellStart"/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>Устьинский</w:t>
      </w:r>
      <w:proofErr w:type="spellEnd"/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район, с. </w:t>
      </w:r>
      <w:proofErr w:type="spellStart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Красновидово</w:t>
      </w:r>
      <w:proofErr w:type="spellEnd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</w:p>
    <w:p w:rsidR="009401E0" w:rsidRDefault="009401E0" w:rsidP="009401E0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177D94" w:rsidTr="00177D94">
        <w:tc>
          <w:tcPr>
            <w:tcW w:w="10065" w:type="dxa"/>
          </w:tcPr>
          <w:p w:rsidR="00177D94" w:rsidRDefault="00177D94" w:rsidP="00177D94">
            <w:pPr>
              <w:pStyle w:val="ConsPlusNonformat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5DAD29ED" wp14:editId="572E50B9">
                  <wp:extent cx="4968815" cy="2372264"/>
                  <wp:effectExtent l="0" t="0" r="3810" b="9525"/>
                  <wp:docPr id="3" name="Рисунок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8637" cy="2372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7D94" w:rsidTr="001672FA">
        <w:tc>
          <w:tcPr>
            <w:tcW w:w="10065" w:type="dxa"/>
            <w:vAlign w:val="bottom"/>
          </w:tcPr>
          <w:p w:rsidR="00177D94" w:rsidRPr="00177D94" w:rsidRDefault="00177D94" w:rsidP="001452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77D94">
              <w:rPr>
                <w:b/>
                <w:sz w:val="28"/>
                <w:szCs w:val="28"/>
              </w:rPr>
              <w:t>Масштаб 1:5000</w:t>
            </w:r>
          </w:p>
        </w:tc>
      </w:tr>
      <w:tr w:rsidR="00177D94" w:rsidTr="001672FA">
        <w:tc>
          <w:tcPr>
            <w:tcW w:w="10065" w:type="dxa"/>
            <w:vAlign w:val="center"/>
          </w:tcPr>
          <w:p w:rsidR="00177D94" w:rsidRPr="00177D94" w:rsidRDefault="00177D94" w:rsidP="00145207">
            <w:pPr>
              <w:spacing w:line="276" w:lineRule="auto"/>
              <w:rPr>
                <w:sz w:val="28"/>
                <w:szCs w:val="28"/>
              </w:rPr>
            </w:pPr>
            <w:r w:rsidRPr="00177D94">
              <w:rPr>
                <w:b/>
                <w:sz w:val="28"/>
                <w:szCs w:val="28"/>
              </w:rPr>
              <w:t>Условные обозначения:</w:t>
            </w:r>
          </w:p>
          <w:p w:rsidR="00177D94" w:rsidRPr="00177D94" w:rsidRDefault="00177D94" w:rsidP="00656FA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77D94">
              <w:rPr>
                <w:sz w:val="28"/>
                <w:szCs w:val="28"/>
              </w:rPr>
              <w:object w:dxaOrig="1050" w:dyaOrig="120" w14:anchorId="201CDD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1pt;height:6.2pt" o:ole="">
                  <v:imagedata r:id="rId11" o:title=""/>
                </v:shape>
                <o:OLEObject Type="Embed" ProgID="PBrush" ShapeID="_x0000_i1025" DrawAspect="Content" ObjectID="_1646489169" r:id="rId12"/>
              </w:object>
            </w:r>
            <w:r w:rsidRPr="00177D94">
              <w:rPr>
                <w:sz w:val="28"/>
                <w:szCs w:val="28"/>
              </w:rPr>
              <w:t xml:space="preserve"> - </w:t>
            </w:r>
            <w:r w:rsidRPr="00177D94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177D94">
              <w:rPr>
                <w:sz w:val="28"/>
                <w:szCs w:val="28"/>
              </w:rPr>
              <w:t>;</w:t>
            </w:r>
          </w:p>
          <w:p w:rsidR="00177D94" w:rsidRPr="00177D94" w:rsidRDefault="00177D94" w:rsidP="00656FA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7D94">
              <w:rPr>
                <w:sz w:val="28"/>
                <w:szCs w:val="28"/>
              </w:rPr>
              <w:t>_ _ _ _ _ _ _ _ _</w:t>
            </w:r>
            <w:r w:rsidR="00656FAD">
              <w:rPr>
                <w:sz w:val="28"/>
                <w:szCs w:val="28"/>
              </w:rPr>
              <w:t xml:space="preserve"> </w:t>
            </w:r>
            <w:r w:rsidRPr="00177D94">
              <w:rPr>
                <w:sz w:val="28"/>
                <w:szCs w:val="28"/>
              </w:rPr>
              <w:t>-</w:t>
            </w:r>
            <w:r w:rsidRPr="00177D94">
              <w:rPr>
                <w:color w:val="000000" w:themeColor="text1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177D94" w:rsidRPr="00177D94" w:rsidRDefault="00177D94" w:rsidP="00656FA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77D94">
              <w:rPr>
                <w:sz w:val="28"/>
                <w:szCs w:val="28"/>
              </w:rPr>
              <w:object w:dxaOrig="405" w:dyaOrig="390" w14:anchorId="0E5E3F3A">
                <v:shape id="_x0000_i1026" type="#_x0000_t75" style="width:19.55pt;height:19.55pt" o:ole="">
                  <v:imagedata r:id="rId13" o:title=""/>
                </v:shape>
                <o:OLEObject Type="Embed" ProgID="PBrush" ShapeID="_x0000_i1026" DrawAspect="Content" ObjectID="_1646489170" r:id="rId14"/>
              </w:object>
            </w:r>
            <w:r w:rsidRPr="00177D94">
              <w:rPr>
                <w:sz w:val="28"/>
                <w:szCs w:val="28"/>
              </w:rPr>
              <w:t>1</w:t>
            </w:r>
            <w:r w:rsidR="00656FAD">
              <w:rPr>
                <w:sz w:val="28"/>
                <w:szCs w:val="28"/>
              </w:rPr>
              <w:t xml:space="preserve"> </w:t>
            </w:r>
            <w:r w:rsidRPr="00177D94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177D94" w:rsidRPr="00177D94" w:rsidRDefault="00177D94" w:rsidP="00656FA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177D94">
              <w:rPr>
                <w:color w:val="000000"/>
                <w:sz w:val="28"/>
                <w:szCs w:val="28"/>
              </w:rPr>
              <w:t>16:22:100102:167</w:t>
            </w:r>
            <w:r w:rsidR="00656FAD">
              <w:rPr>
                <w:color w:val="000000"/>
                <w:sz w:val="28"/>
                <w:szCs w:val="28"/>
              </w:rPr>
              <w:t xml:space="preserve"> </w:t>
            </w:r>
            <w:r w:rsidRPr="00177D94">
              <w:rPr>
                <w:color w:val="000000"/>
                <w:sz w:val="28"/>
                <w:szCs w:val="28"/>
              </w:rPr>
              <w:t>-</w:t>
            </w:r>
            <w:r w:rsidR="00656FAD">
              <w:rPr>
                <w:color w:val="000000"/>
                <w:sz w:val="28"/>
                <w:szCs w:val="28"/>
              </w:rPr>
              <w:t xml:space="preserve"> </w:t>
            </w:r>
            <w:r w:rsidRPr="00177D94">
              <w:rPr>
                <w:color w:val="000000"/>
                <w:sz w:val="28"/>
                <w:szCs w:val="28"/>
              </w:rPr>
              <w:t>земельный участок</w:t>
            </w:r>
            <w:r w:rsidR="00656FAD">
              <w:rPr>
                <w:color w:val="000000"/>
                <w:sz w:val="28"/>
                <w:szCs w:val="28"/>
              </w:rPr>
              <w:t>,</w:t>
            </w:r>
            <w:r w:rsidRPr="00177D94">
              <w:rPr>
                <w:color w:val="000000"/>
                <w:sz w:val="28"/>
                <w:szCs w:val="28"/>
              </w:rPr>
              <w:t xml:space="preserve"> на котором расположен объект;</w:t>
            </w:r>
          </w:p>
          <w:p w:rsidR="00177D94" w:rsidRPr="00177D94" w:rsidRDefault="00177D94" w:rsidP="00656FA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177D94">
              <w:rPr>
                <w:color w:val="000000"/>
                <w:sz w:val="28"/>
                <w:szCs w:val="28"/>
              </w:rPr>
              <w:t>16:22:100102:167, 16:22:100102:225</w:t>
            </w:r>
            <w:r w:rsidR="00656FAD">
              <w:rPr>
                <w:color w:val="000000"/>
                <w:sz w:val="28"/>
                <w:szCs w:val="28"/>
              </w:rPr>
              <w:t xml:space="preserve"> </w:t>
            </w:r>
            <w:r w:rsidRPr="00177D94">
              <w:rPr>
                <w:color w:val="000000"/>
                <w:sz w:val="28"/>
                <w:szCs w:val="28"/>
              </w:rPr>
              <w:t>-</w:t>
            </w:r>
            <w:r w:rsidR="00656FAD">
              <w:rPr>
                <w:color w:val="000000"/>
                <w:sz w:val="28"/>
                <w:szCs w:val="28"/>
              </w:rPr>
              <w:t xml:space="preserve"> </w:t>
            </w:r>
            <w:r w:rsidRPr="00177D94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177D94" w:rsidRPr="00177D94" w:rsidRDefault="00177D94" w:rsidP="00656FA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177D94">
              <w:rPr>
                <w:color w:val="000000"/>
                <w:sz w:val="28"/>
                <w:szCs w:val="28"/>
              </w:rPr>
              <w:t>16:22:100102, 16:22:140309</w:t>
            </w:r>
            <w:r w:rsidR="00656FAD">
              <w:rPr>
                <w:color w:val="000000"/>
                <w:sz w:val="28"/>
                <w:szCs w:val="28"/>
              </w:rPr>
              <w:t xml:space="preserve"> </w:t>
            </w:r>
            <w:r w:rsidRPr="00177D94">
              <w:rPr>
                <w:color w:val="000000"/>
                <w:sz w:val="28"/>
                <w:szCs w:val="28"/>
              </w:rPr>
              <w:t>- кадастровые номера кварталов;</w:t>
            </w:r>
          </w:p>
          <w:p w:rsidR="00177D94" w:rsidRPr="00177D94" w:rsidRDefault="003111B0" w:rsidP="00656FA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5742289C">
                <v:rect id="_x0000_s1032" style="position:absolute;left:0;text-align:left;margin-left:1.8pt;margin-top:1.9pt;width:28.5pt;height:12.75pt;z-index:251661312" fillcolor="#f3c"/>
              </w:pict>
            </w:r>
            <w:r w:rsidR="00177D94" w:rsidRPr="00177D94">
              <w:rPr>
                <w:color w:val="000000"/>
                <w:sz w:val="28"/>
                <w:szCs w:val="28"/>
              </w:rPr>
              <w:t xml:space="preserve">           - территор</w:t>
            </w:r>
            <w:r w:rsidR="001C4C09">
              <w:rPr>
                <w:color w:val="000000"/>
                <w:sz w:val="28"/>
                <w:szCs w:val="28"/>
              </w:rPr>
              <w:t>ия объекта культурного наследия.</w:t>
            </w:r>
          </w:p>
        </w:tc>
      </w:tr>
    </w:tbl>
    <w:p w:rsidR="004C493F" w:rsidRDefault="004C493F" w:rsidP="00803DD5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5164" w:rsidRDefault="004C493F" w:rsidP="001E5164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C49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Картографическое описание </w:t>
      </w:r>
      <w:r w:rsidRPr="004C493F">
        <w:rPr>
          <w:rFonts w:ascii="Times New Roman" w:hAnsi="Times New Roman" w:cs="Times New Roman"/>
          <w:sz w:val="28"/>
          <w:szCs w:val="28"/>
        </w:rPr>
        <w:t xml:space="preserve">границ </w:t>
      </w:r>
      <w:r w:rsidR="001E5164">
        <w:rPr>
          <w:rFonts w:ascii="Times New Roman" w:hAnsi="Times New Roman" w:cs="Times New Roman"/>
          <w:sz w:val="28"/>
          <w:szCs w:val="28"/>
        </w:rPr>
        <w:t xml:space="preserve">защитной зоны </w:t>
      </w:r>
      <w:r w:rsidRPr="004C493F"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 </w:t>
      </w:r>
      <w:r w:rsidRPr="004C493F">
        <w:rPr>
          <w:rFonts w:ascii="Times New Roman" w:hAnsi="Times New Roman" w:cs="Times New Roman"/>
          <w:sz w:val="28"/>
          <w:szCs w:val="24"/>
        </w:rPr>
        <w:t>регионального значения</w:t>
      </w:r>
      <w:r w:rsidR="001E5164">
        <w:rPr>
          <w:rFonts w:ascii="Times New Roman" w:hAnsi="Times New Roman" w:cs="Times New Roman"/>
          <w:sz w:val="28"/>
          <w:szCs w:val="24"/>
        </w:rPr>
        <w:t xml:space="preserve"> </w:t>
      </w:r>
      <w:r w:rsidR="009401E0" w:rsidRPr="009401E0">
        <w:rPr>
          <w:rFonts w:ascii="Times New Roman" w:hAnsi="Times New Roman" w:cs="Times New Roman"/>
          <w:sz w:val="28"/>
          <w:szCs w:val="24"/>
        </w:rPr>
        <w:t>«Здание торговой лавки революционера-народовольца М.А.</w:t>
      </w:r>
      <w:r w:rsidR="009401E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401E0" w:rsidRPr="009401E0">
        <w:rPr>
          <w:rFonts w:ascii="Times New Roman" w:hAnsi="Times New Roman" w:cs="Times New Roman"/>
          <w:sz w:val="28"/>
          <w:szCs w:val="24"/>
        </w:rPr>
        <w:t>Ромася</w:t>
      </w:r>
      <w:proofErr w:type="spellEnd"/>
      <w:r w:rsidR="009401E0" w:rsidRPr="009401E0">
        <w:rPr>
          <w:rFonts w:ascii="Times New Roman" w:hAnsi="Times New Roman" w:cs="Times New Roman"/>
          <w:sz w:val="28"/>
          <w:szCs w:val="24"/>
        </w:rPr>
        <w:t xml:space="preserve">, где в июне </w:t>
      </w:r>
      <w:r w:rsidR="00656FAD">
        <w:rPr>
          <w:rFonts w:ascii="Times New Roman" w:hAnsi="Times New Roman" w:cs="Times New Roman"/>
          <w:sz w:val="28"/>
          <w:szCs w:val="24"/>
        </w:rPr>
        <w:t>-</w:t>
      </w:r>
      <w:r w:rsidR="009401E0" w:rsidRPr="009401E0">
        <w:rPr>
          <w:rFonts w:ascii="Times New Roman" w:hAnsi="Times New Roman" w:cs="Times New Roman"/>
          <w:sz w:val="28"/>
          <w:szCs w:val="24"/>
        </w:rPr>
        <w:t xml:space="preserve"> декабре 1888 г. жил А.М.</w:t>
      </w:r>
      <w:r w:rsidR="009401E0">
        <w:rPr>
          <w:rFonts w:ascii="Times New Roman" w:hAnsi="Times New Roman" w:cs="Times New Roman"/>
          <w:sz w:val="28"/>
          <w:szCs w:val="24"/>
        </w:rPr>
        <w:t xml:space="preserve"> </w:t>
      </w:r>
      <w:r w:rsidR="009401E0" w:rsidRPr="009401E0">
        <w:rPr>
          <w:rFonts w:ascii="Times New Roman" w:hAnsi="Times New Roman" w:cs="Times New Roman"/>
          <w:sz w:val="28"/>
          <w:szCs w:val="24"/>
        </w:rPr>
        <w:t xml:space="preserve">Горький (1868 - 1936)», июнь </w:t>
      </w:r>
      <w:r w:rsidR="00656FAD">
        <w:rPr>
          <w:rFonts w:ascii="Times New Roman" w:hAnsi="Times New Roman" w:cs="Times New Roman"/>
          <w:sz w:val="28"/>
          <w:szCs w:val="24"/>
        </w:rPr>
        <w:t>-</w:t>
      </w:r>
      <w:r w:rsidR="009401E0" w:rsidRPr="009401E0">
        <w:rPr>
          <w:rFonts w:ascii="Times New Roman" w:hAnsi="Times New Roman" w:cs="Times New Roman"/>
          <w:sz w:val="28"/>
          <w:szCs w:val="24"/>
        </w:rPr>
        <w:t xml:space="preserve"> декабрь 1888 г., расположенного по адресу: </w:t>
      </w:r>
      <w:proofErr w:type="gramStart"/>
      <w:r w:rsidR="009401E0" w:rsidRPr="009401E0">
        <w:rPr>
          <w:rFonts w:ascii="Times New Roman" w:hAnsi="Times New Roman" w:cs="Times New Roman"/>
          <w:sz w:val="28"/>
          <w:szCs w:val="24"/>
        </w:rPr>
        <w:t>Республика Татарстан, Камско-</w:t>
      </w:r>
      <w:proofErr w:type="spellStart"/>
      <w:r w:rsidR="009401E0" w:rsidRPr="009401E0">
        <w:rPr>
          <w:rFonts w:ascii="Times New Roman" w:hAnsi="Times New Roman" w:cs="Times New Roman"/>
          <w:sz w:val="28"/>
          <w:szCs w:val="24"/>
        </w:rPr>
        <w:t>Устьинский</w:t>
      </w:r>
      <w:proofErr w:type="spellEnd"/>
      <w:r w:rsidR="009401E0" w:rsidRPr="009401E0">
        <w:rPr>
          <w:rFonts w:ascii="Times New Roman" w:hAnsi="Times New Roman" w:cs="Times New Roman"/>
          <w:sz w:val="28"/>
          <w:szCs w:val="24"/>
        </w:rPr>
        <w:t xml:space="preserve"> район, </w:t>
      </w:r>
      <w:proofErr w:type="spellStart"/>
      <w:r w:rsidR="009401E0" w:rsidRPr="009401E0">
        <w:rPr>
          <w:rFonts w:ascii="Times New Roman" w:hAnsi="Times New Roman" w:cs="Times New Roman"/>
          <w:sz w:val="28"/>
          <w:szCs w:val="24"/>
        </w:rPr>
        <w:t>Красновидовское</w:t>
      </w:r>
      <w:proofErr w:type="spellEnd"/>
      <w:r w:rsidR="009401E0" w:rsidRPr="009401E0">
        <w:rPr>
          <w:rFonts w:ascii="Times New Roman" w:hAnsi="Times New Roman" w:cs="Times New Roman"/>
          <w:sz w:val="28"/>
          <w:szCs w:val="24"/>
        </w:rPr>
        <w:t xml:space="preserve"> сельск</w:t>
      </w:r>
      <w:r w:rsidR="009401E0">
        <w:rPr>
          <w:rFonts w:ascii="Times New Roman" w:hAnsi="Times New Roman" w:cs="Times New Roman"/>
          <w:sz w:val="28"/>
          <w:szCs w:val="24"/>
        </w:rPr>
        <w:t xml:space="preserve">ое поселение, с. </w:t>
      </w:r>
      <w:proofErr w:type="spellStart"/>
      <w:r w:rsidR="009401E0">
        <w:rPr>
          <w:rFonts w:ascii="Times New Roman" w:hAnsi="Times New Roman" w:cs="Times New Roman"/>
          <w:sz w:val="28"/>
          <w:szCs w:val="24"/>
        </w:rPr>
        <w:t>Красновидово</w:t>
      </w:r>
      <w:proofErr w:type="spellEnd"/>
      <w:r w:rsidR="009401E0">
        <w:rPr>
          <w:rFonts w:ascii="Times New Roman" w:hAnsi="Times New Roman" w:cs="Times New Roman"/>
          <w:sz w:val="28"/>
          <w:szCs w:val="24"/>
        </w:rPr>
        <w:t xml:space="preserve">, </w:t>
      </w:r>
      <w:r w:rsidR="009401E0" w:rsidRPr="009401E0">
        <w:rPr>
          <w:rFonts w:ascii="Times New Roman" w:hAnsi="Times New Roman" w:cs="Times New Roman"/>
          <w:sz w:val="28"/>
          <w:szCs w:val="24"/>
        </w:rPr>
        <w:t>ул. Горького, д. 17 (Камско-</w:t>
      </w:r>
      <w:proofErr w:type="spellStart"/>
      <w:r w:rsidR="009401E0" w:rsidRPr="009401E0">
        <w:rPr>
          <w:rFonts w:ascii="Times New Roman" w:hAnsi="Times New Roman" w:cs="Times New Roman"/>
          <w:sz w:val="28"/>
          <w:szCs w:val="24"/>
        </w:rPr>
        <w:t>Устьинский</w:t>
      </w:r>
      <w:proofErr w:type="spellEnd"/>
      <w:r w:rsidR="009401E0" w:rsidRPr="009401E0">
        <w:rPr>
          <w:rFonts w:ascii="Times New Roman" w:hAnsi="Times New Roman" w:cs="Times New Roman"/>
          <w:sz w:val="28"/>
          <w:szCs w:val="24"/>
        </w:rPr>
        <w:t xml:space="preserve"> район, с. </w:t>
      </w:r>
      <w:proofErr w:type="spellStart"/>
      <w:r w:rsidR="009401E0" w:rsidRPr="009401E0">
        <w:rPr>
          <w:rFonts w:ascii="Times New Roman" w:hAnsi="Times New Roman" w:cs="Times New Roman"/>
          <w:sz w:val="28"/>
          <w:szCs w:val="24"/>
        </w:rPr>
        <w:t>Красновидово</w:t>
      </w:r>
      <w:proofErr w:type="spellEnd"/>
      <w:r w:rsidR="009401E0" w:rsidRPr="009401E0">
        <w:rPr>
          <w:rFonts w:ascii="Times New Roman" w:hAnsi="Times New Roman" w:cs="Times New Roman"/>
          <w:sz w:val="28"/>
          <w:szCs w:val="24"/>
        </w:rPr>
        <w:t>)</w:t>
      </w:r>
      <w:proofErr w:type="gramEnd"/>
    </w:p>
    <w:p w:rsidR="009401E0" w:rsidRDefault="009401E0" w:rsidP="001E5164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F0DDF" w:rsidRPr="00897F8F" w:rsidRDefault="001E5164" w:rsidP="00897F8F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 xml:space="preserve">Граница защитной зоны установлена </w:t>
      </w:r>
      <w:r w:rsidRPr="001E5164">
        <w:rPr>
          <w:rFonts w:ascii="Times New Roman" w:hAnsi="Times New Roman" w:cs="Times New Roman"/>
          <w:color w:val="000000" w:themeColor="text1"/>
          <w:sz w:val="28"/>
          <w:szCs w:val="28"/>
        </w:rPr>
        <w:t>на расстоянии 100 м от внешней границы территории объекта культурного наследия регионального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«Здание торговой лавки революционера-народовольца М.А.</w:t>
      </w:r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Ромася</w:t>
      </w:r>
      <w:proofErr w:type="spellEnd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в июне </w:t>
      </w:r>
      <w:r w:rsidR="00656FA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декабре 1888 г. жил А.М.</w:t>
      </w:r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Горький (1868 - 1936)», июнь </w:t>
      </w:r>
      <w:r w:rsidR="00656FA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декабрь 1888 г., </w:t>
      </w:r>
      <w:r w:rsidR="00EF0DDF" w:rsidRPr="001E5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утвержденной </w:t>
      </w:r>
      <w:r w:rsidR="00AB48CB" w:rsidRPr="001E5164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культуры</w:t>
      </w:r>
      <w:r w:rsidR="00EF0DDF" w:rsidRPr="001E5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48CB" w:rsidRPr="001E516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 от 27.06.2018</w:t>
      </w:r>
      <w:r w:rsidR="00E1271E" w:rsidRPr="001E5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7CEF" w:rsidRPr="001E5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AB48CB" w:rsidRPr="001E5164">
        <w:rPr>
          <w:rFonts w:ascii="Times New Roman" w:hAnsi="Times New Roman" w:cs="Times New Roman"/>
          <w:color w:val="000000" w:themeColor="text1"/>
          <w:sz w:val="28"/>
          <w:szCs w:val="28"/>
        </w:rPr>
        <w:t>709 од</w:t>
      </w:r>
      <w:r w:rsidR="00EF0DDF" w:rsidRPr="001E5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AB48CB" w:rsidRPr="001E5164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границ и режимов использования территорий объектов культурного наследия</w:t>
      </w:r>
      <w:proofErr w:type="gramEnd"/>
      <w:r w:rsidR="00AB48CB" w:rsidRPr="001E5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регионального значения, </w:t>
      </w:r>
      <w:proofErr w:type="gramStart"/>
      <w:r w:rsidR="00AB48CB" w:rsidRPr="001E5164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расположенных</w:t>
      </w:r>
      <w:proofErr w:type="gramEnd"/>
      <w:r w:rsidR="00AB48CB" w:rsidRPr="001E5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Камско-</w:t>
      </w:r>
      <w:proofErr w:type="spellStart"/>
      <w:r w:rsidR="00AB48CB" w:rsidRPr="001E5164">
        <w:rPr>
          <w:rFonts w:ascii="Times New Roman" w:hAnsi="Times New Roman" w:cs="Times New Roman"/>
          <w:color w:val="000000" w:themeColor="text1"/>
          <w:sz w:val="28"/>
          <w:szCs w:val="28"/>
        </w:rPr>
        <w:t>Устьинского</w:t>
      </w:r>
      <w:proofErr w:type="spellEnd"/>
      <w:r w:rsidR="00AB48CB" w:rsidRPr="001E5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EF0DDF" w:rsidRPr="001E516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C514A" w:rsidRPr="001E51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F0DDF" w:rsidRPr="004C493F" w:rsidRDefault="00EF0DDF" w:rsidP="00EF0DDF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1E5164" w:rsidRDefault="001C4C09" w:rsidP="009401E0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="001E5164" w:rsidRPr="001E51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</w:t>
      </w:r>
    </w:p>
    <w:p w:rsidR="00656FAD" w:rsidRDefault="001E5164" w:rsidP="009401E0">
      <w:pPr>
        <w:jc w:val="center"/>
        <w:rPr>
          <w:color w:val="000000" w:themeColor="text1"/>
          <w:sz w:val="28"/>
          <w:szCs w:val="28"/>
        </w:rPr>
      </w:pPr>
      <w:r w:rsidRPr="001E5164">
        <w:rPr>
          <w:color w:val="000000" w:themeColor="text1"/>
          <w:sz w:val="28"/>
          <w:szCs w:val="28"/>
        </w:rPr>
        <w:t xml:space="preserve">границ защитной зоны объекта культурного наследия регионального значения </w:t>
      </w:r>
      <w:r w:rsidR="009401E0" w:rsidRPr="009401E0">
        <w:rPr>
          <w:color w:val="000000" w:themeColor="text1"/>
          <w:sz w:val="28"/>
          <w:szCs w:val="28"/>
        </w:rPr>
        <w:t xml:space="preserve">«Здание торговой лавки революционера-народовольца М.А. </w:t>
      </w:r>
      <w:proofErr w:type="spellStart"/>
      <w:r w:rsidR="009401E0" w:rsidRPr="009401E0">
        <w:rPr>
          <w:color w:val="000000" w:themeColor="text1"/>
          <w:sz w:val="28"/>
          <w:szCs w:val="28"/>
        </w:rPr>
        <w:t>Ромася</w:t>
      </w:r>
      <w:proofErr w:type="spellEnd"/>
      <w:r w:rsidR="009401E0" w:rsidRPr="009401E0">
        <w:rPr>
          <w:color w:val="000000" w:themeColor="text1"/>
          <w:sz w:val="28"/>
          <w:szCs w:val="28"/>
        </w:rPr>
        <w:t xml:space="preserve">, где в июне </w:t>
      </w:r>
      <w:r w:rsidR="00656FAD">
        <w:rPr>
          <w:color w:val="000000" w:themeColor="text1"/>
          <w:sz w:val="28"/>
          <w:szCs w:val="28"/>
        </w:rPr>
        <w:t>-</w:t>
      </w:r>
      <w:r w:rsidR="009401E0" w:rsidRPr="009401E0">
        <w:rPr>
          <w:color w:val="000000" w:themeColor="text1"/>
          <w:sz w:val="28"/>
          <w:szCs w:val="28"/>
        </w:rPr>
        <w:t xml:space="preserve"> декабре 1888 г. жил А.М. Горький (1868 - 1936)», июнь </w:t>
      </w:r>
      <w:r w:rsidR="00656FAD">
        <w:rPr>
          <w:color w:val="000000" w:themeColor="text1"/>
          <w:sz w:val="28"/>
          <w:szCs w:val="28"/>
        </w:rPr>
        <w:t>-</w:t>
      </w:r>
      <w:r w:rsidR="009401E0" w:rsidRPr="009401E0">
        <w:rPr>
          <w:color w:val="000000" w:themeColor="text1"/>
          <w:sz w:val="28"/>
          <w:szCs w:val="28"/>
        </w:rPr>
        <w:t xml:space="preserve"> декабрь 1888 г., расположенного по адресу: Республика Татарстан, Камско-</w:t>
      </w:r>
      <w:proofErr w:type="spellStart"/>
      <w:r w:rsidR="009401E0" w:rsidRPr="009401E0">
        <w:rPr>
          <w:color w:val="000000" w:themeColor="text1"/>
          <w:sz w:val="28"/>
          <w:szCs w:val="28"/>
        </w:rPr>
        <w:t>Устьинский</w:t>
      </w:r>
      <w:proofErr w:type="spellEnd"/>
      <w:r w:rsidR="009401E0" w:rsidRPr="009401E0">
        <w:rPr>
          <w:color w:val="000000" w:themeColor="text1"/>
          <w:sz w:val="28"/>
          <w:szCs w:val="28"/>
        </w:rPr>
        <w:t xml:space="preserve"> район, </w:t>
      </w:r>
      <w:proofErr w:type="spellStart"/>
      <w:r w:rsidR="009401E0" w:rsidRPr="009401E0">
        <w:rPr>
          <w:color w:val="000000" w:themeColor="text1"/>
          <w:sz w:val="28"/>
          <w:szCs w:val="28"/>
        </w:rPr>
        <w:t>Краснов</w:t>
      </w:r>
      <w:r w:rsidR="009401E0">
        <w:rPr>
          <w:color w:val="000000" w:themeColor="text1"/>
          <w:sz w:val="28"/>
          <w:szCs w:val="28"/>
        </w:rPr>
        <w:t>идовское</w:t>
      </w:r>
      <w:proofErr w:type="spellEnd"/>
      <w:r w:rsidR="009401E0">
        <w:rPr>
          <w:color w:val="000000" w:themeColor="text1"/>
          <w:sz w:val="28"/>
          <w:szCs w:val="28"/>
        </w:rPr>
        <w:t xml:space="preserve"> сельское поселение, </w:t>
      </w:r>
      <w:r w:rsidR="009401E0" w:rsidRPr="009401E0">
        <w:rPr>
          <w:color w:val="000000" w:themeColor="text1"/>
          <w:sz w:val="28"/>
          <w:szCs w:val="28"/>
        </w:rPr>
        <w:t xml:space="preserve">с. </w:t>
      </w:r>
      <w:proofErr w:type="spellStart"/>
      <w:r w:rsidR="009401E0" w:rsidRPr="009401E0">
        <w:rPr>
          <w:color w:val="000000" w:themeColor="text1"/>
          <w:sz w:val="28"/>
          <w:szCs w:val="28"/>
        </w:rPr>
        <w:t>Красновидово</w:t>
      </w:r>
      <w:proofErr w:type="spellEnd"/>
      <w:r w:rsidR="009401E0" w:rsidRPr="009401E0">
        <w:rPr>
          <w:color w:val="000000" w:themeColor="text1"/>
          <w:sz w:val="28"/>
          <w:szCs w:val="28"/>
        </w:rPr>
        <w:t>, ул. Горького, д. 17</w:t>
      </w:r>
    </w:p>
    <w:p w:rsidR="009401E0" w:rsidRPr="009401E0" w:rsidRDefault="009401E0" w:rsidP="009401E0">
      <w:pPr>
        <w:jc w:val="center"/>
        <w:rPr>
          <w:color w:val="000000" w:themeColor="text1"/>
          <w:sz w:val="28"/>
          <w:szCs w:val="28"/>
        </w:rPr>
      </w:pPr>
      <w:r w:rsidRPr="009401E0">
        <w:rPr>
          <w:color w:val="000000" w:themeColor="text1"/>
          <w:sz w:val="28"/>
          <w:szCs w:val="28"/>
        </w:rPr>
        <w:t>(Камско-</w:t>
      </w:r>
      <w:proofErr w:type="spellStart"/>
      <w:r w:rsidRPr="009401E0">
        <w:rPr>
          <w:color w:val="000000" w:themeColor="text1"/>
          <w:sz w:val="28"/>
          <w:szCs w:val="28"/>
        </w:rPr>
        <w:t>Устьинский</w:t>
      </w:r>
      <w:proofErr w:type="spellEnd"/>
      <w:r w:rsidRPr="009401E0">
        <w:rPr>
          <w:color w:val="000000" w:themeColor="text1"/>
          <w:sz w:val="28"/>
          <w:szCs w:val="28"/>
        </w:rPr>
        <w:t xml:space="preserve"> район, с. </w:t>
      </w:r>
      <w:proofErr w:type="spellStart"/>
      <w:r w:rsidRPr="009401E0">
        <w:rPr>
          <w:color w:val="000000" w:themeColor="text1"/>
          <w:sz w:val="28"/>
          <w:szCs w:val="28"/>
        </w:rPr>
        <w:t>Красновидово</w:t>
      </w:r>
      <w:proofErr w:type="spellEnd"/>
      <w:r w:rsidRPr="009401E0">
        <w:rPr>
          <w:color w:val="000000" w:themeColor="text1"/>
          <w:sz w:val="28"/>
          <w:szCs w:val="28"/>
        </w:rPr>
        <w:t>)</w:t>
      </w:r>
    </w:p>
    <w:p w:rsidR="001D2A9C" w:rsidRPr="007241A2" w:rsidRDefault="001D2A9C" w:rsidP="009401E0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pPr w:leftFromText="180" w:rightFromText="180" w:vertAnchor="text" w:tblpX="108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719"/>
        <w:gridCol w:w="2835"/>
        <w:gridCol w:w="3511"/>
      </w:tblGrid>
      <w:tr w:rsidR="00AB48CB" w:rsidRPr="00000A27" w:rsidTr="00AB48CB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48CB" w:rsidRPr="00AB48CB" w:rsidRDefault="00AB48CB" w:rsidP="004173F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2"/>
              </w:rPr>
            </w:pPr>
            <w:r w:rsidRPr="00AB48CB">
              <w:rPr>
                <w:rFonts w:ascii="Times New Roman" w:eastAsia="MS Mincho" w:hAnsi="Times New Roman"/>
                <w:b/>
                <w:sz w:val="28"/>
                <w:szCs w:val="22"/>
              </w:rPr>
              <w:t xml:space="preserve">Площадь земельного участка </w:t>
            </w:r>
            <w:r w:rsidRPr="003111B0">
              <w:rPr>
                <w:rFonts w:ascii="Times New Roman" w:hAnsi="Times New Roman"/>
                <w:b/>
                <w:sz w:val="28"/>
                <w:szCs w:val="22"/>
              </w:rPr>
              <w:t xml:space="preserve">  </w:t>
            </w:r>
            <w:r w:rsidRPr="003111B0">
              <w:rPr>
                <w:rFonts w:ascii="Times New Roman" w:hAnsi="Times New Roman"/>
                <w:b/>
                <w:sz w:val="28"/>
                <w:szCs w:val="22"/>
                <w:u w:val="single"/>
              </w:rPr>
              <w:t>200267</w:t>
            </w:r>
            <w:r w:rsidRPr="003111B0">
              <w:rPr>
                <w:rFonts w:ascii="Times New Roman" w:hAnsi="Times New Roman"/>
                <w:b/>
                <w:sz w:val="28"/>
                <w:szCs w:val="22"/>
              </w:rPr>
              <w:t xml:space="preserve"> </w:t>
            </w:r>
            <w:r w:rsidRPr="003111B0">
              <w:rPr>
                <w:rFonts w:ascii="Times New Roman" w:eastAsia="MS Mincho" w:hAnsi="Times New Roman"/>
                <w:b/>
                <w:sz w:val="28"/>
                <w:szCs w:val="22"/>
              </w:rPr>
              <w:t>м²</w:t>
            </w:r>
          </w:p>
        </w:tc>
      </w:tr>
      <w:tr w:rsidR="00AB48CB" w:rsidRPr="00000A27" w:rsidTr="00AB48CB">
        <w:trPr>
          <w:trHeight w:val="340"/>
        </w:trPr>
        <w:tc>
          <w:tcPr>
            <w:tcW w:w="3719" w:type="dxa"/>
            <w:vMerge w:val="restart"/>
            <w:tcBorders>
              <w:left w:val="double" w:sz="4" w:space="0" w:color="auto"/>
            </w:tcBorders>
            <w:vAlign w:val="center"/>
          </w:tcPr>
          <w:p w:rsidR="00AB48CB" w:rsidRPr="00AB48CB" w:rsidRDefault="00AB48CB" w:rsidP="004173F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2"/>
              </w:rPr>
            </w:pPr>
            <w:r w:rsidRPr="00AB48CB">
              <w:rPr>
                <w:rFonts w:ascii="Times New Roman" w:eastAsia="MS Mincho" w:hAnsi="Times New Roman"/>
                <w:b/>
                <w:sz w:val="28"/>
                <w:szCs w:val="22"/>
              </w:rPr>
              <w:t>Обозначение характерных точек границ</w:t>
            </w:r>
          </w:p>
        </w:tc>
        <w:tc>
          <w:tcPr>
            <w:tcW w:w="6346" w:type="dxa"/>
            <w:gridSpan w:val="2"/>
            <w:tcBorders>
              <w:right w:val="double" w:sz="4" w:space="0" w:color="auto"/>
            </w:tcBorders>
            <w:vAlign w:val="center"/>
          </w:tcPr>
          <w:p w:rsidR="00AB48CB" w:rsidRPr="00AB48CB" w:rsidRDefault="00AB48CB" w:rsidP="004173F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2"/>
              </w:rPr>
            </w:pPr>
            <w:r w:rsidRPr="00AB48CB">
              <w:rPr>
                <w:rFonts w:ascii="Times New Roman" w:eastAsia="MS Mincho" w:hAnsi="Times New Roman"/>
                <w:b/>
                <w:sz w:val="28"/>
                <w:szCs w:val="22"/>
              </w:rPr>
              <w:t xml:space="preserve">МСК-16  Координаты, </w:t>
            </w:r>
            <w:proofErr w:type="gramStart"/>
            <w:r w:rsidRPr="00AB48CB">
              <w:rPr>
                <w:rFonts w:ascii="Times New Roman" w:eastAsia="MS Mincho" w:hAnsi="Times New Roman"/>
                <w:b/>
                <w:sz w:val="28"/>
                <w:szCs w:val="22"/>
              </w:rPr>
              <w:t>м</w:t>
            </w:r>
            <w:proofErr w:type="gramEnd"/>
          </w:p>
        </w:tc>
      </w:tr>
      <w:tr w:rsidR="00AB48CB" w:rsidRPr="00000A27" w:rsidTr="00AB48CB">
        <w:trPr>
          <w:trHeight w:val="340"/>
        </w:trPr>
        <w:tc>
          <w:tcPr>
            <w:tcW w:w="3719" w:type="dxa"/>
            <w:vMerge/>
            <w:tcBorders>
              <w:left w:val="double" w:sz="4" w:space="0" w:color="auto"/>
            </w:tcBorders>
          </w:tcPr>
          <w:p w:rsidR="00AB48CB" w:rsidRPr="00AB48CB" w:rsidRDefault="00AB48CB" w:rsidP="004173F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</w:rPr>
            </w:pPr>
          </w:p>
        </w:tc>
        <w:tc>
          <w:tcPr>
            <w:tcW w:w="2835" w:type="dxa"/>
            <w:vAlign w:val="center"/>
          </w:tcPr>
          <w:p w:rsidR="00AB48CB" w:rsidRPr="00AB48CB" w:rsidRDefault="00AB48CB" w:rsidP="004173F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2"/>
              </w:rPr>
            </w:pPr>
            <w:r w:rsidRPr="00AB48CB">
              <w:rPr>
                <w:rFonts w:ascii="Times New Roman" w:eastAsia="MS Mincho" w:hAnsi="Times New Roman"/>
                <w:b/>
                <w:sz w:val="28"/>
                <w:szCs w:val="22"/>
              </w:rPr>
              <w:t>Х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AB48CB" w:rsidRPr="00AB48CB" w:rsidRDefault="00AB48CB" w:rsidP="004173F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2"/>
              </w:rPr>
            </w:pPr>
            <w:r w:rsidRPr="00AB48CB">
              <w:rPr>
                <w:rFonts w:ascii="Times New Roman" w:eastAsia="MS Mincho" w:hAnsi="Times New Roman"/>
                <w:b/>
                <w:sz w:val="28"/>
                <w:szCs w:val="22"/>
              </w:rPr>
              <w:t>У</w:t>
            </w:r>
          </w:p>
        </w:tc>
      </w:tr>
      <w:tr w:rsidR="00AB48CB" w:rsidRPr="004C03F1" w:rsidTr="00AB48CB">
        <w:trPr>
          <w:trHeight w:val="284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AB48CB" w:rsidRPr="00AB48CB" w:rsidRDefault="00AB48CB" w:rsidP="004173F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</w:rPr>
            </w:pPr>
            <w:r w:rsidRPr="00AB48CB">
              <w:rPr>
                <w:rFonts w:ascii="Times New Roman" w:eastAsia="MS Mincho" w:hAnsi="Times New Roman"/>
                <w:b/>
                <w:sz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AB48CB" w:rsidRPr="00AB48CB" w:rsidRDefault="00AB48CB" w:rsidP="004173F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</w:rPr>
            </w:pPr>
            <w:r w:rsidRPr="00AB48CB">
              <w:rPr>
                <w:rFonts w:ascii="Times New Roman" w:eastAsia="MS Mincho" w:hAnsi="Times New Roman"/>
                <w:b/>
                <w:sz w:val="28"/>
              </w:rPr>
              <w:t>2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AB48CB" w:rsidRPr="00AB48CB" w:rsidRDefault="00AB48CB" w:rsidP="004173F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</w:rPr>
            </w:pPr>
            <w:r w:rsidRPr="00AB48CB">
              <w:rPr>
                <w:rFonts w:ascii="Times New Roman" w:eastAsia="MS Mincho" w:hAnsi="Times New Roman"/>
                <w:b/>
                <w:sz w:val="28"/>
              </w:rPr>
              <w:t>3</w:t>
            </w:r>
          </w:p>
        </w:tc>
      </w:tr>
      <w:tr w:rsidR="00177D94" w:rsidTr="00AB48CB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177D94" w:rsidRPr="00177D94" w:rsidRDefault="00177D94" w:rsidP="00177D9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177D94" w:rsidRPr="00177D94" w:rsidRDefault="00177D94" w:rsidP="00177D9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428281.32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177D94" w:rsidRPr="00177D94" w:rsidRDefault="00177D94" w:rsidP="00177D9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1303444.52</w:t>
            </w:r>
          </w:p>
        </w:tc>
      </w:tr>
      <w:tr w:rsidR="00177D94" w:rsidTr="00AB48CB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177D94" w:rsidRPr="00177D94" w:rsidRDefault="00177D94" w:rsidP="00177D9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177D94" w:rsidRPr="00177D94" w:rsidRDefault="00177D94" w:rsidP="00177D9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428233.22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177D94" w:rsidRPr="00177D94" w:rsidRDefault="00177D94" w:rsidP="00177D9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1303514.75</w:t>
            </w:r>
          </w:p>
        </w:tc>
      </w:tr>
      <w:tr w:rsidR="00177D94" w:rsidTr="00AB48CB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177D94" w:rsidRPr="00177D94" w:rsidRDefault="00177D94" w:rsidP="00177D9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177D94" w:rsidRPr="00177D94" w:rsidRDefault="00177D94" w:rsidP="00177D9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428225.66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177D94" w:rsidRPr="00177D94" w:rsidRDefault="00177D94" w:rsidP="00177D9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1303529.58</w:t>
            </w:r>
          </w:p>
        </w:tc>
      </w:tr>
      <w:tr w:rsidR="00177D94" w:rsidTr="00AB48CB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177D94" w:rsidRPr="00177D94" w:rsidRDefault="00177D94" w:rsidP="00177D9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177D94" w:rsidRPr="00177D94" w:rsidRDefault="00177D94" w:rsidP="00177D9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428223.75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177D94" w:rsidRPr="00177D94" w:rsidRDefault="00177D94" w:rsidP="00177D9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1303528.59</w:t>
            </w:r>
          </w:p>
        </w:tc>
      </w:tr>
      <w:tr w:rsidR="00177D94" w:rsidTr="00AB48CB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177D94" w:rsidRPr="00177D94" w:rsidRDefault="00177D94" w:rsidP="00177D9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177D94" w:rsidRPr="00177D94" w:rsidRDefault="00177D94" w:rsidP="00177D9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428217.14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177D94" w:rsidRPr="00177D94" w:rsidRDefault="00177D94" w:rsidP="00177D9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1303538.24</w:t>
            </w:r>
          </w:p>
        </w:tc>
      </w:tr>
      <w:tr w:rsidR="00177D94" w:rsidTr="00AB48CB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177D94" w:rsidRPr="00177D94" w:rsidRDefault="00177D94" w:rsidP="00177D9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177D94" w:rsidRPr="00177D94" w:rsidRDefault="00177D94" w:rsidP="00177D9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428136.36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177D94" w:rsidRPr="00177D94" w:rsidRDefault="00177D94" w:rsidP="00177D9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1303483.03</w:t>
            </w:r>
          </w:p>
        </w:tc>
      </w:tr>
      <w:tr w:rsidR="00177D94" w:rsidTr="00AB48CB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177D94" w:rsidRPr="00177D94" w:rsidRDefault="00177D94" w:rsidP="00177D9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7</w:t>
            </w:r>
          </w:p>
        </w:tc>
        <w:tc>
          <w:tcPr>
            <w:tcW w:w="2835" w:type="dxa"/>
            <w:vAlign w:val="center"/>
          </w:tcPr>
          <w:p w:rsidR="00177D94" w:rsidRPr="00177D94" w:rsidRDefault="00177D94" w:rsidP="00177D9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428127.06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177D94" w:rsidRPr="00177D94" w:rsidRDefault="00177D94" w:rsidP="00177D9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1303478.18</w:t>
            </w:r>
          </w:p>
        </w:tc>
      </w:tr>
      <w:tr w:rsidR="00177D94" w:rsidTr="00AB48CB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177D94" w:rsidRPr="00177D94" w:rsidRDefault="00177D94" w:rsidP="00177D9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8</w:t>
            </w:r>
          </w:p>
        </w:tc>
        <w:tc>
          <w:tcPr>
            <w:tcW w:w="2835" w:type="dxa"/>
            <w:vAlign w:val="center"/>
          </w:tcPr>
          <w:p w:rsidR="00177D94" w:rsidRPr="00177D94" w:rsidRDefault="00177D94" w:rsidP="00177D9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428031.21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177D94" w:rsidRPr="00177D94" w:rsidRDefault="00177D94" w:rsidP="00177D9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1303418.79</w:t>
            </w:r>
          </w:p>
        </w:tc>
      </w:tr>
      <w:tr w:rsidR="00177D94" w:rsidTr="00AB48CB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177D94" w:rsidRPr="00177D94" w:rsidRDefault="00177D94" w:rsidP="00177D9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9</w:t>
            </w:r>
          </w:p>
        </w:tc>
        <w:tc>
          <w:tcPr>
            <w:tcW w:w="2835" w:type="dxa"/>
            <w:vAlign w:val="center"/>
          </w:tcPr>
          <w:p w:rsidR="00177D94" w:rsidRPr="00177D94" w:rsidRDefault="00177D94" w:rsidP="00177D9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428146.77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177D94" w:rsidRPr="00177D94" w:rsidRDefault="00177D94" w:rsidP="00177D9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1303230.82</w:t>
            </w:r>
          </w:p>
        </w:tc>
      </w:tr>
      <w:tr w:rsidR="00177D94" w:rsidTr="00AB48CB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177D94" w:rsidRPr="00177D94" w:rsidRDefault="00177D94" w:rsidP="00177D9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10</w:t>
            </w:r>
          </w:p>
        </w:tc>
        <w:tc>
          <w:tcPr>
            <w:tcW w:w="2835" w:type="dxa"/>
            <w:vAlign w:val="center"/>
          </w:tcPr>
          <w:p w:rsidR="00177D94" w:rsidRPr="00177D94" w:rsidRDefault="00177D94" w:rsidP="00177D9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428170.59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177D94" w:rsidRPr="00177D94" w:rsidRDefault="00177D94" w:rsidP="00177D9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1303186.03</w:t>
            </w:r>
          </w:p>
        </w:tc>
      </w:tr>
      <w:tr w:rsidR="00656FAD" w:rsidTr="00AB48CB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656FAD" w:rsidRPr="00177D94" w:rsidRDefault="00656FAD" w:rsidP="00656FA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656FAD" w:rsidRPr="00177D94" w:rsidRDefault="00656FAD" w:rsidP="00656FA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428281.32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656FAD" w:rsidRPr="00177D94" w:rsidRDefault="00656FAD" w:rsidP="00656FA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177D94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1303444.52</w:t>
            </w:r>
          </w:p>
        </w:tc>
      </w:tr>
    </w:tbl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4C09" w:rsidRDefault="001C4C09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01E0" w:rsidRDefault="009401E0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DF2D72" w:rsidP="009401E0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</w:t>
      </w:r>
      <w:r w:rsidRPr="00DF2D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Карта (схема) </w:t>
      </w:r>
      <w:r w:rsidRPr="00DF2D72">
        <w:rPr>
          <w:rFonts w:ascii="Times New Roman" w:hAnsi="Times New Roman" w:cs="Times New Roman"/>
          <w:color w:val="000000" w:themeColor="text1"/>
          <w:sz w:val="28"/>
          <w:szCs w:val="28"/>
        </w:rPr>
        <w:t>границ защитной зоны объекта культурного наследия регионального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«Контора управляющего </w:t>
      </w:r>
      <w:proofErr w:type="spellStart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теньковскими</w:t>
      </w:r>
      <w:proofErr w:type="spellEnd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имениями князя </w:t>
      </w:r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Гагарина», конец XVIII </w:t>
      </w:r>
      <w:r w:rsidR="00656FA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начало </w:t>
      </w:r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XIX вв., расположенного п</w:t>
      </w:r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адресу: </w:t>
      </w:r>
      <w:proofErr w:type="gramStart"/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 Татарстан, </w:t>
      </w:r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Камско-</w:t>
      </w:r>
      <w:proofErr w:type="spellStart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Устьинский</w:t>
      </w:r>
      <w:proofErr w:type="spellEnd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>Теньковское</w:t>
      </w:r>
      <w:proofErr w:type="spellEnd"/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поселение, </w:t>
      </w:r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пос. Татарской зональной опыт</w:t>
      </w:r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станции, ул. Набережной, д. </w:t>
      </w:r>
      <w:r w:rsidR="00656FA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15 (Камско-</w:t>
      </w:r>
      <w:proofErr w:type="spellStart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Устьинский</w:t>
      </w:r>
      <w:proofErr w:type="spellEnd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Теньки)</w:t>
      </w:r>
      <w:proofErr w:type="gramEnd"/>
    </w:p>
    <w:p w:rsidR="009401E0" w:rsidRDefault="009401E0" w:rsidP="009401E0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0C4AAE" w:rsidTr="000C4AAE">
        <w:tc>
          <w:tcPr>
            <w:tcW w:w="10065" w:type="dxa"/>
          </w:tcPr>
          <w:p w:rsidR="000C4AAE" w:rsidRDefault="000C4AAE" w:rsidP="00A06868">
            <w:pPr>
              <w:pStyle w:val="ConsPlusNonformat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31E0B4F2" wp14:editId="148A6E93">
                  <wp:extent cx="5977890" cy="5012055"/>
                  <wp:effectExtent l="0" t="0" r="3810" b="0"/>
                  <wp:docPr id="4" name="Рисунок 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7890" cy="501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AAE" w:rsidTr="00593C30">
        <w:tc>
          <w:tcPr>
            <w:tcW w:w="10065" w:type="dxa"/>
            <w:vAlign w:val="bottom"/>
          </w:tcPr>
          <w:p w:rsidR="000C4AAE" w:rsidRPr="000C4AAE" w:rsidRDefault="000C4AAE" w:rsidP="001452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4AAE">
              <w:rPr>
                <w:b/>
                <w:sz w:val="28"/>
                <w:szCs w:val="28"/>
              </w:rPr>
              <w:t>Масштаб 1:2000</w:t>
            </w:r>
          </w:p>
        </w:tc>
      </w:tr>
      <w:tr w:rsidR="000C4AAE" w:rsidTr="00593C30">
        <w:tc>
          <w:tcPr>
            <w:tcW w:w="10065" w:type="dxa"/>
            <w:vAlign w:val="center"/>
          </w:tcPr>
          <w:p w:rsidR="000C4AAE" w:rsidRPr="000C4AAE" w:rsidRDefault="000C4AAE" w:rsidP="00145207">
            <w:pPr>
              <w:spacing w:line="276" w:lineRule="auto"/>
              <w:rPr>
                <w:sz w:val="28"/>
                <w:szCs w:val="28"/>
              </w:rPr>
            </w:pPr>
            <w:r w:rsidRPr="000C4AAE">
              <w:rPr>
                <w:b/>
                <w:sz w:val="28"/>
                <w:szCs w:val="28"/>
              </w:rPr>
              <w:t>Условные обозначения:</w:t>
            </w:r>
          </w:p>
          <w:p w:rsidR="000C4AAE" w:rsidRPr="000C4AAE" w:rsidRDefault="000C4AAE" w:rsidP="00656FA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4AAE">
              <w:rPr>
                <w:sz w:val="28"/>
                <w:szCs w:val="28"/>
              </w:rPr>
              <w:object w:dxaOrig="1050" w:dyaOrig="120" w14:anchorId="357A6842">
                <v:shape id="_x0000_i1027" type="#_x0000_t75" style="width:53.1pt;height:6.2pt" o:ole="">
                  <v:imagedata r:id="rId11" o:title=""/>
                </v:shape>
                <o:OLEObject Type="Embed" ProgID="PBrush" ShapeID="_x0000_i1027" DrawAspect="Content" ObjectID="_1646489171" r:id="rId16"/>
              </w:object>
            </w:r>
            <w:r w:rsidRPr="000C4AAE">
              <w:rPr>
                <w:sz w:val="28"/>
                <w:szCs w:val="28"/>
              </w:rPr>
              <w:t xml:space="preserve"> - </w:t>
            </w:r>
            <w:r w:rsidRPr="000C4AAE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0C4AAE">
              <w:rPr>
                <w:sz w:val="28"/>
                <w:szCs w:val="28"/>
              </w:rPr>
              <w:t>;</w:t>
            </w:r>
          </w:p>
          <w:p w:rsidR="000C4AAE" w:rsidRPr="000C4AAE" w:rsidRDefault="000C4AAE" w:rsidP="00656FA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C4AAE">
              <w:rPr>
                <w:sz w:val="28"/>
                <w:szCs w:val="28"/>
              </w:rPr>
              <w:t>_ _ _ _ _ _ _ _ _</w:t>
            </w:r>
            <w:r w:rsidR="00656FAD">
              <w:rPr>
                <w:sz w:val="28"/>
                <w:szCs w:val="28"/>
              </w:rPr>
              <w:t xml:space="preserve"> </w:t>
            </w:r>
            <w:r w:rsidRPr="000C4AAE">
              <w:rPr>
                <w:sz w:val="28"/>
                <w:szCs w:val="28"/>
              </w:rPr>
              <w:t>-</w:t>
            </w:r>
            <w:r w:rsidRPr="000C4AAE">
              <w:rPr>
                <w:color w:val="000000" w:themeColor="text1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0C4AAE" w:rsidRPr="000C4AAE" w:rsidRDefault="000C4AAE" w:rsidP="00656FA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4AAE">
              <w:rPr>
                <w:sz w:val="28"/>
                <w:szCs w:val="28"/>
              </w:rPr>
              <w:object w:dxaOrig="405" w:dyaOrig="390" w14:anchorId="33FE7ACD">
                <v:shape id="_x0000_i1028" type="#_x0000_t75" style="width:19.55pt;height:19.55pt" o:ole="">
                  <v:imagedata r:id="rId13" o:title=""/>
                </v:shape>
                <o:OLEObject Type="Embed" ProgID="PBrush" ShapeID="_x0000_i1028" DrawAspect="Content" ObjectID="_1646489172" r:id="rId17"/>
              </w:object>
            </w:r>
            <w:r w:rsidRPr="000C4AAE">
              <w:rPr>
                <w:sz w:val="28"/>
                <w:szCs w:val="28"/>
              </w:rPr>
              <w:t>1</w:t>
            </w:r>
            <w:r w:rsidR="00656FAD">
              <w:rPr>
                <w:sz w:val="28"/>
                <w:szCs w:val="28"/>
              </w:rPr>
              <w:t xml:space="preserve"> </w:t>
            </w:r>
            <w:r w:rsidRPr="000C4AAE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0C4AAE" w:rsidRPr="000C4AAE" w:rsidRDefault="000C4AAE" w:rsidP="00656FA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C4AAE">
              <w:rPr>
                <w:color w:val="000000"/>
                <w:sz w:val="28"/>
                <w:szCs w:val="28"/>
              </w:rPr>
              <w:t>16:22:090201:65</w:t>
            </w:r>
            <w:r w:rsidR="00656FAD">
              <w:rPr>
                <w:color w:val="000000"/>
                <w:sz w:val="28"/>
                <w:szCs w:val="28"/>
              </w:rPr>
              <w:t xml:space="preserve"> </w:t>
            </w:r>
            <w:r w:rsidRPr="000C4AAE">
              <w:rPr>
                <w:color w:val="000000"/>
                <w:sz w:val="28"/>
                <w:szCs w:val="28"/>
              </w:rPr>
              <w:t>- объект капитального строительства;</w:t>
            </w:r>
          </w:p>
          <w:p w:rsidR="000C4AAE" w:rsidRPr="000C4AAE" w:rsidRDefault="000C4AAE" w:rsidP="00656FA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C4AAE">
              <w:rPr>
                <w:color w:val="000000"/>
                <w:sz w:val="28"/>
                <w:szCs w:val="28"/>
              </w:rPr>
              <w:t>16:22:090201:65, 16:22:091602:31</w:t>
            </w:r>
            <w:r w:rsidR="00656FAD">
              <w:rPr>
                <w:color w:val="000000"/>
                <w:sz w:val="28"/>
                <w:szCs w:val="28"/>
              </w:rPr>
              <w:t xml:space="preserve"> </w:t>
            </w:r>
            <w:r w:rsidRPr="000C4AAE">
              <w:rPr>
                <w:color w:val="000000"/>
                <w:sz w:val="28"/>
                <w:szCs w:val="28"/>
              </w:rPr>
              <w:t>-</w:t>
            </w:r>
            <w:r w:rsidR="00656FAD">
              <w:rPr>
                <w:color w:val="000000"/>
                <w:sz w:val="28"/>
                <w:szCs w:val="28"/>
              </w:rPr>
              <w:t xml:space="preserve"> </w:t>
            </w:r>
            <w:r w:rsidRPr="000C4AAE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0C4AAE" w:rsidRPr="000C4AAE" w:rsidRDefault="000C4AAE" w:rsidP="00656FA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C4AAE">
              <w:rPr>
                <w:color w:val="000000"/>
                <w:sz w:val="28"/>
                <w:szCs w:val="28"/>
              </w:rPr>
              <w:t>16:22:090201, 16:22:091602</w:t>
            </w:r>
            <w:r w:rsidR="00656FAD">
              <w:rPr>
                <w:color w:val="000000"/>
                <w:sz w:val="28"/>
                <w:szCs w:val="28"/>
              </w:rPr>
              <w:t xml:space="preserve"> </w:t>
            </w:r>
            <w:r w:rsidRPr="000C4AAE">
              <w:rPr>
                <w:color w:val="000000"/>
                <w:sz w:val="28"/>
                <w:szCs w:val="28"/>
              </w:rPr>
              <w:t>- кадастровые номера кварталов;</w:t>
            </w:r>
          </w:p>
          <w:p w:rsidR="000C4AAE" w:rsidRPr="000C4AAE" w:rsidRDefault="003111B0" w:rsidP="00656FA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039CE7EF">
                <v:rect id="_x0000_s1033" style="position:absolute;left:0;text-align:left;margin-left:1.8pt;margin-top:1.9pt;width:28.5pt;height:12.75pt;z-index:251663360" fillcolor="#f3c"/>
              </w:pict>
            </w:r>
            <w:r w:rsidR="000C4AAE" w:rsidRPr="000C4AAE">
              <w:rPr>
                <w:color w:val="000000"/>
                <w:sz w:val="28"/>
                <w:szCs w:val="28"/>
              </w:rPr>
              <w:t xml:space="preserve">           - территор</w:t>
            </w:r>
            <w:r w:rsidR="001C4C09">
              <w:rPr>
                <w:color w:val="000000"/>
                <w:sz w:val="28"/>
                <w:szCs w:val="28"/>
              </w:rPr>
              <w:t>ия объекта культурного наследия.</w:t>
            </w:r>
          </w:p>
        </w:tc>
      </w:tr>
    </w:tbl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4C09" w:rsidRDefault="001C4C09" w:rsidP="005E3195">
      <w:pPr>
        <w:pStyle w:val="ConsPlusNonformat"/>
        <w:ind w:right="1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0947" w:rsidRDefault="00DF2D72" w:rsidP="009401E0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D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Картографическое описание </w:t>
      </w:r>
      <w:r w:rsidRPr="00DF2D72">
        <w:rPr>
          <w:rFonts w:ascii="Times New Roman" w:hAnsi="Times New Roman" w:cs="Times New Roman"/>
          <w:color w:val="000000" w:themeColor="text1"/>
          <w:sz w:val="28"/>
          <w:szCs w:val="28"/>
        </w:rPr>
        <w:t>границ защитной зоны объекта культурного наследия регионального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«Контора управляющего </w:t>
      </w:r>
      <w:proofErr w:type="spellStart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теньковскими</w:t>
      </w:r>
      <w:proofErr w:type="spellEnd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имениями князя Гагарина», конец XVIII </w:t>
      </w:r>
      <w:r w:rsidR="00656FA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начало XIX вв., расположенного по адресу: </w:t>
      </w:r>
      <w:proofErr w:type="gramStart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Татарстан, Камско-</w:t>
      </w:r>
      <w:proofErr w:type="spellStart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Устьинский</w:t>
      </w:r>
      <w:proofErr w:type="spellEnd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Теньковское</w:t>
      </w:r>
      <w:proofErr w:type="spellEnd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поселение, пос. Татарской зональной опытной станции, ул. Набережной, д. </w:t>
      </w:r>
      <w:r w:rsidR="00656FA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15 (Камско-</w:t>
      </w:r>
      <w:proofErr w:type="spellStart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Устьинский</w:t>
      </w:r>
      <w:proofErr w:type="spellEnd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Теньки)</w:t>
      </w:r>
      <w:proofErr w:type="gramEnd"/>
    </w:p>
    <w:p w:rsidR="009401E0" w:rsidRDefault="009401E0" w:rsidP="009401E0">
      <w:pPr>
        <w:pStyle w:val="ConsPlusNonformat"/>
        <w:ind w:right="14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A9C" w:rsidRDefault="00DF2D72" w:rsidP="00DF2D72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Граница защитной зоны установлена </w:t>
      </w:r>
      <w:r w:rsidRPr="001E5164">
        <w:rPr>
          <w:rFonts w:ascii="Times New Roman" w:hAnsi="Times New Roman" w:cs="Times New Roman"/>
          <w:color w:val="000000" w:themeColor="text1"/>
          <w:sz w:val="28"/>
          <w:szCs w:val="28"/>
        </w:rPr>
        <w:t>на расстоянии 100 м от внешней границы территории объекта культурного наследия регионального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«Контора управляющего </w:t>
      </w:r>
      <w:proofErr w:type="spellStart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теньковскими</w:t>
      </w:r>
      <w:proofErr w:type="spellEnd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имениями князя Гагарина», конец XVIII </w:t>
      </w:r>
      <w:r w:rsidR="00656FA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начало XIX вв.</w:t>
      </w:r>
      <w:r w:rsidR="00E12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="00E1271E" w:rsidRPr="00E1271E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Тата</w:t>
      </w:r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>рстан, Камско</w:t>
      </w:r>
      <w:r w:rsidR="00656FA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E1271E">
        <w:rPr>
          <w:rFonts w:ascii="Times New Roman" w:hAnsi="Times New Roman" w:cs="Times New Roman"/>
          <w:color w:val="000000" w:themeColor="text1"/>
          <w:sz w:val="28"/>
          <w:szCs w:val="28"/>
        </w:rPr>
        <w:t>Устьинский</w:t>
      </w:r>
      <w:proofErr w:type="spellEnd"/>
      <w:r w:rsidR="00E12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 w:rsidR="00E1271E" w:rsidRPr="00E1271E">
        <w:rPr>
          <w:rFonts w:ascii="Times New Roman" w:hAnsi="Times New Roman" w:cs="Times New Roman"/>
          <w:color w:val="000000" w:themeColor="text1"/>
          <w:sz w:val="28"/>
          <w:szCs w:val="28"/>
        </w:rPr>
        <w:t>Теньковское</w:t>
      </w:r>
      <w:proofErr w:type="spellEnd"/>
      <w:r w:rsidR="00E1271E" w:rsidRPr="00E12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поселение, пос. Татар</w:t>
      </w:r>
      <w:r w:rsidR="00E12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ской зональной опытной станции, </w:t>
      </w:r>
      <w:r w:rsidR="00E1271E" w:rsidRPr="00E1271E">
        <w:rPr>
          <w:rFonts w:ascii="Times New Roman" w:hAnsi="Times New Roman" w:cs="Times New Roman"/>
          <w:color w:val="000000" w:themeColor="text1"/>
          <w:sz w:val="28"/>
          <w:szCs w:val="28"/>
        </w:rPr>
        <w:t>ул. Набережн</w:t>
      </w:r>
      <w:r w:rsidR="003111B0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E1271E" w:rsidRPr="00E1271E">
        <w:rPr>
          <w:rFonts w:ascii="Times New Roman" w:hAnsi="Times New Roman" w:cs="Times New Roman"/>
          <w:color w:val="000000" w:themeColor="text1"/>
          <w:sz w:val="28"/>
          <w:szCs w:val="28"/>
        </w:rPr>
        <w:t>, д. 1</w:t>
      </w:r>
      <w:r w:rsidR="00656FAD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E127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B48CB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</w:t>
      </w:r>
      <w:r w:rsidR="00AB48CB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культуры</w:t>
      </w:r>
      <w:r w:rsidR="00AB48CB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48CB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 от 27.06.2018</w:t>
      </w:r>
      <w:r w:rsidR="00E12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48CB">
        <w:rPr>
          <w:rFonts w:ascii="Times New Roman" w:hAnsi="Times New Roman" w:cs="Times New Roman"/>
          <w:color w:val="000000" w:themeColor="text1"/>
          <w:sz w:val="28"/>
          <w:szCs w:val="28"/>
        </w:rPr>
        <w:t>№ 709 од</w:t>
      </w:r>
      <w:r w:rsidR="00AB48CB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AB48CB" w:rsidRPr="00AB48CB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границ и режимов использования территорий объектов культурного наследия регионального значения, расположенных на территории Камско-</w:t>
      </w:r>
      <w:proofErr w:type="spellStart"/>
      <w:r w:rsidR="00AB48CB" w:rsidRPr="00AB48CB">
        <w:rPr>
          <w:rFonts w:ascii="Times New Roman" w:hAnsi="Times New Roman" w:cs="Times New Roman"/>
          <w:color w:val="000000" w:themeColor="text1"/>
          <w:sz w:val="28"/>
          <w:szCs w:val="28"/>
        </w:rPr>
        <w:t>Устьинского</w:t>
      </w:r>
      <w:proofErr w:type="spellEnd"/>
      <w:r w:rsidR="00AB48CB" w:rsidRPr="00AB4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</w:t>
      </w:r>
      <w:r w:rsidR="00AB48CB">
        <w:rPr>
          <w:rFonts w:ascii="Times New Roman" w:hAnsi="Times New Roman" w:cs="Times New Roman"/>
          <w:color w:val="000000" w:themeColor="text1"/>
          <w:sz w:val="28"/>
          <w:szCs w:val="28"/>
        </w:rPr>
        <w:t>ого района Республики Татарстан</w:t>
      </w:r>
      <w:r w:rsidR="00AB48CB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4C09" w:rsidRDefault="001C4C09" w:rsidP="001C4C09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Pr="001E51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</w:t>
      </w:r>
      <w:r w:rsidRPr="004C4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D2A9C" w:rsidRDefault="00DF2D72" w:rsidP="009401E0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E12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0D00" w:rsidRPr="00AF0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«Контора управляющего </w:t>
      </w:r>
      <w:proofErr w:type="spellStart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теньковскими</w:t>
      </w:r>
      <w:proofErr w:type="spellEnd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имениями князя Гагарина», конец XVIII </w:t>
      </w:r>
      <w:r w:rsidR="00656FA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начало XIX вв., расположенного по адресу: </w:t>
      </w:r>
      <w:proofErr w:type="gramStart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Татарстан, Камско-</w:t>
      </w:r>
      <w:proofErr w:type="spellStart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Устьинский</w:t>
      </w:r>
      <w:proofErr w:type="spellEnd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Теньковское</w:t>
      </w:r>
      <w:proofErr w:type="spellEnd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поселение, пос. Татарской зональной опытной станции, ул. Набережной, д. </w:t>
      </w:r>
      <w:r w:rsidR="00656FA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15 (Камско</w:t>
      </w:r>
      <w:r w:rsidR="00656FA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656FA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стьинский</w:t>
      </w:r>
      <w:proofErr w:type="spellEnd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Теньки)</w:t>
      </w:r>
      <w:proofErr w:type="gramEnd"/>
    </w:p>
    <w:p w:rsidR="009401E0" w:rsidRDefault="009401E0" w:rsidP="009401E0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pPr w:leftFromText="180" w:rightFromText="180" w:vertAnchor="text" w:tblpX="108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719"/>
        <w:gridCol w:w="2768"/>
        <w:gridCol w:w="3578"/>
      </w:tblGrid>
      <w:tr w:rsidR="00AB48CB" w:rsidRPr="00AB48CB" w:rsidTr="00AB48CB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48CB" w:rsidRPr="00AB48CB" w:rsidRDefault="00AB48CB" w:rsidP="004173F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AB48C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656FAD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3111B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193987</w:t>
            </w:r>
            <w:r w:rsidR="003111B0" w:rsidRPr="003111B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B48CB">
              <w:rPr>
                <w:rFonts w:ascii="Times New Roman" w:eastAsia="MS Mincho" w:hAnsi="Times New Roman"/>
                <w:b/>
                <w:sz w:val="28"/>
                <w:szCs w:val="28"/>
              </w:rPr>
              <w:t>м²</w:t>
            </w:r>
          </w:p>
        </w:tc>
      </w:tr>
      <w:tr w:rsidR="00AB48CB" w:rsidRPr="00AB48CB" w:rsidTr="00AB48CB">
        <w:trPr>
          <w:trHeight w:val="340"/>
        </w:trPr>
        <w:tc>
          <w:tcPr>
            <w:tcW w:w="3719" w:type="dxa"/>
            <w:vMerge w:val="restart"/>
            <w:tcBorders>
              <w:left w:val="double" w:sz="4" w:space="0" w:color="auto"/>
            </w:tcBorders>
            <w:vAlign w:val="center"/>
          </w:tcPr>
          <w:p w:rsidR="00AB48CB" w:rsidRPr="00AB48CB" w:rsidRDefault="00AB48CB" w:rsidP="004173F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AB48CB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346" w:type="dxa"/>
            <w:gridSpan w:val="2"/>
            <w:tcBorders>
              <w:right w:val="double" w:sz="4" w:space="0" w:color="auto"/>
            </w:tcBorders>
            <w:vAlign w:val="center"/>
          </w:tcPr>
          <w:p w:rsidR="00AB48CB" w:rsidRPr="00AB48CB" w:rsidRDefault="00AB48CB" w:rsidP="004173F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AB48C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МСК-16  Координаты, </w:t>
            </w:r>
            <w:proofErr w:type="gramStart"/>
            <w:r w:rsidRPr="00AB48CB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AB48CB" w:rsidRPr="00AB48CB" w:rsidTr="00656FAD">
        <w:trPr>
          <w:trHeight w:val="340"/>
        </w:trPr>
        <w:tc>
          <w:tcPr>
            <w:tcW w:w="3719" w:type="dxa"/>
            <w:vMerge/>
            <w:tcBorders>
              <w:left w:val="double" w:sz="4" w:space="0" w:color="auto"/>
            </w:tcBorders>
          </w:tcPr>
          <w:p w:rsidR="00AB48CB" w:rsidRPr="00AB48CB" w:rsidRDefault="00AB48CB" w:rsidP="004173F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68" w:type="dxa"/>
            <w:vAlign w:val="center"/>
          </w:tcPr>
          <w:p w:rsidR="00AB48CB" w:rsidRPr="00AB48CB" w:rsidRDefault="00AB48CB" w:rsidP="004173F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AB48CB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578" w:type="dxa"/>
            <w:tcBorders>
              <w:right w:val="double" w:sz="4" w:space="0" w:color="auto"/>
            </w:tcBorders>
            <w:vAlign w:val="center"/>
          </w:tcPr>
          <w:p w:rsidR="00AB48CB" w:rsidRPr="00AB48CB" w:rsidRDefault="00AB48CB" w:rsidP="004173F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AB48CB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AB48CB" w:rsidRPr="00AB48CB" w:rsidTr="001C4C09">
        <w:trPr>
          <w:trHeight w:val="284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AB48CB" w:rsidRPr="001C4C09" w:rsidRDefault="00AB48CB" w:rsidP="004173F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6"/>
              </w:rPr>
            </w:pPr>
            <w:r w:rsidRPr="001C4C09">
              <w:rPr>
                <w:rFonts w:ascii="Times New Roman" w:eastAsia="MS Mincho" w:hAnsi="Times New Roman"/>
                <w:b/>
                <w:sz w:val="28"/>
                <w:szCs w:val="26"/>
              </w:rPr>
              <w:t>1</w:t>
            </w:r>
          </w:p>
        </w:tc>
        <w:tc>
          <w:tcPr>
            <w:tcW w:w="2768" w:type="dxa"/>
            <w:vAlign w:val="center"/>
          </w:tcPr>
          <w:p w:rsidR="00AB48CB" w:rsidRPr="001C4C09" w:rsidRDefault="00AB48CB" w:rsidP="004173F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6"/>
              </w:rPr>
            </w:pPr>
            <w:r w:rsidRPr="001C4C09">
              <w:rPr>
                <w:rFonts w:ascii="Times New Roman" w:eastAsia="MS Mincho" w:hAnsi="Times New Roman"/>
                <w:b/>
                <w:sz w:val="28"/>
                <w:szCs w:val="26"/>
              </w:rPr>
              <w:t>2</w:t>
            </w:r>
          </w:p>
        </w:tc>
        <w:tc>
          <w:tcPr>
            <w:tcW w:w="3578" w:type="dxa"/>
            <w:tcBorders>
              <w:right w:val="double" w:sz="4" w:space="0" w:color="auto"/>
            </w:tcBorders>
            <w:vAlign w:val="center"/>
          </w:tcPr>
          <w:p w:rsidR="00AB48CB" w:rsidRPr="001C4C09" w:rsidRDefault="00AB48CB" w:rsidP="004173F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6"/>
              </w:rPr>
            </w:pPr>
            <w:r w:rsidRPr="001C4C09">
              <w:rPr>
                <w:rFonts w:ascii="Times New Roman" w:eastAsia="MS Mincho" w:hAnsi="Times New Roman"/>
                <w:b/>
                <w:sz w:val="28"/>
                <w:szCs w:val="26"/>
              </w:rPr>
              <w:t>3</w:t>
            </w:r>
          </w:p>
        </w:tc>
      </w:tr>
      <w:tr w:rsidR="000C4AAE" w:rsidRPr="00AB48CB" w:rsidTr="001C4C09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1</w:t>
            </w:r>
          </w:p>
        </w:tc>
        <w:tc>
          <w:tcPr>
            <w:tcW w:w="2768" w:type="dxa"/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435931.32</w:t>
            </w:r>
          </w:p>
        </w:tc>
        <w:tc>
          <w:tcPr>
            <w:tcW w:w="3578" w:type="dxa"/>
            <w:tcBorders>
              <w:right w:val="double" w:sz="4" w:space="0" w:color="auto"/>
            </w:tcBorders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1298912.37</w:t>
            </w:r>
          </w:p>
        </w:tc>
      </w:tr>
      <w:tr w:rsidR="000C4AAE" w:rsidRPr="00AB48CB" w:rsidTr="001C4C09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2</w:t>
            </w:r>
          </w:p>
        </w:tc>
        <w:tc>
          <w:tcPr>
            <w:tcW w:w="2768" w:type="dxa"/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435924.01</w:t>
            </w:r>
          </w:p>
        </w:tc>
        <w:tc>
          <w:tcPr>
            <w:tcW w:w="3578" w:type="dxa"/>
            <w:tcBorders>
              <w:right w:val="double" w:sz="4" w:space="0" w:color="auto"/>
            </w:tcBorders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1298914.65</w:t>
            </w:r>
          </w:p>
        </w:tc>
      </w:tr>
      <w:tr w:rsidR="000C4AAE" w:rsidRPr="00AB48CB" w:rsidTr="001C4C09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3</w:t>
            </w:r>
          </w:p>
        </w:tc>
        <w:tc>
          <w:tcPr>
            <w:tcW w:w="2768" w:type="dxa"/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435927.73</w:t>
            </w:r>
          </w:p>
        </w:tc>
        <w:tc>
          <w:tcPr>
            <w:tcW w:w="3578" w:type="dxa"/>
            <w:tcBorders>
              <w:right w:val="double" w:sz="4" w:space="0" w:color="auto"/>
            </w:tcBorders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1298926.82</w:t>
            </w:r>
          </w:p>
        </w:tc>
      </w:tr>
      <w:tr w:rsidR="000C4AAE" w:rsidRPr="00AB48CB" w:rsidTr="001C4C09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4</w:t>
            </w:r>
          </w:p>
        </w:tc>
        <w:tc>
          <w:tcPr>
            <w:tcW w:w="2768" w:type="dxa"/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435884.73</w:t>
            </w:r>
          </w:p>
        </w:tc>
        <w:tc>
          <w:tcPr>
            <w:tcW w:w="3578" w:type="dxa"/>
            <w:tcBorders>
              <w:right w:val="double" w:sz="4" w:space="0" w:color="auto"/>
            </w:tcBorders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1298939.49</w:t>
            </w:r>
          </w:p>
        </w:tc>
      </w:tr>
      <w:tr w:rsidR="000C4AAE" w:rsidRPr="00AB48CB" w:rsidTr="001C4C09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5</w:t>
            </w:r>
          </w:p>
        </w:tc>
        <w:tc>
          <w:tcPr>
            <w:tcW w:w="2768" w:type="dxa"/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435855.81</w:t>
            </w:r>
          </w:p>
        </w:tc>
        <w:tc>
          <w:tcPr>
            <w:tcW w:w="3578" w:type="dxa"/>
            <w:tcBorders>
              <w:right w:val="double" w:sz="4" w:space="0" w:color="auto"/>
            </w:tcBorders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1299000.49</w:t>
            </w:r>
          </w:p>
        </w:tc>
      </w:tr>
      <w:tr w:rsidR="000C4AAE" w:rsidRPr="00AB48CB" w:rsidTr="001C4C09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6</w:t>
            </w:r>
          </w:p>
        </w:tc>
        <w:tc>
          <w:tcPr>
            <w:tcW w:w="2768" w:type="dxa"/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435797.03</w:t>
            </w:r>
          </w:p>
        </w:tc>
        <w:tc>
          <w:tcPr>
            <w:tcW w:w="3578" w:type="dxa"/>
            <w:tcBorders>
              <w:right w:val="double" w:sz="4" w:space="0" w:color="auto"/>
            </w:tcBorders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1298966.54</w:t>
            </w:r>
          </w:p>
        </w:tc>
      </w:tr>
      <w:tr w:rsidR="000C4AAE" w:rsidRPr="00AB48CB" w:rsidTr="001C4C09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7</w:t>
            </w:r>
          </w:p>
        </w:tc>
        <w:tc>
          <w:tcPr>
            <w:tcW w:w="2768" w:type="dxa"/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435722.81</w:t>
            </w:r>
          </w:p>
        </w:tc>
        <w:tc>
          <w:tcPr>
            <w:tcW w:w="3578" w:type="dxa"/>
            <w:tcBorders>
              <w:right w:val="double" w:sz="4" w:space="0" w:color="auto"/>
            </w:tcBorders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1298991.74</w:t>
            </w:r>
          </w:p>
        </w:tc>
      </w:tr>
      <w:tr w:rsidR="000C4AAE" w:rsidRPr="00AB48CB" w:rsidTr="001C4C09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8</w:t>
            </w:r>
          </w:p>
        </w:tc>
        <w:tc>
          <w:tcPr>
            <w:tcW w:w="2768" w:type="dxa"/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435706.18</w:t>
            </w:r>
          </w:p>
        </w:tc>
        <w:tc>
          <w:tcPr>
            <w:tcW w:w="3578" w:type="dxa"/>
            <w:tcBorders>
              <w:right w:val="double" w:sz="4" w:space="0" w:color="auto"/>
            </w:tcBorders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1298931.81</w:t>
            </w:r>
          </w:p>
        </w:tc>
      </w:tr>
      <w:tr w:rsidR="000C4AAE" w:rsidRPr="00AB48CB" w:rsidTr="001C4C09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9</w:t>
            </w:r>
          </w:p>
        </w:tc>
        <w:tc>
          <w:tcPr>
            <w:tcW w:w="2768" w:type="dxa"/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435705.65</w:t>
            </w:r>
          </w:p>
        </w:tc>
        <w:tc>
          <w:tcPr>
            <w:tcW w:w="3578" w:type="dxa"/>
            <w:tcBorders>
              <w:right w:val="double" w:sz="4" w:space="0" w:color="auto"/>
            </w:tcBorders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1298931.56</w:t>
            </w:r>
          </w:p>
        </w:tc>
      </w:tr>
      <w:tr w:rsidR="000C4AAE" w:rsidRPr="00AB48CB" w:rsidTr="001C4C09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10</w:t>
            </w:r>
          </w:p>
        </w:tc>
        <w:tc>
          <w:tcPr>
            <w:tcW w:w="2768" w:type="dxa"/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435677.52</w:t>
            </w:r>
          </w:p>
        </w:tc>
        <w:tc>
          <w:tcPr>
            <w:tcW w:w="3578" w:type="dxa"/>
            <w:tcBorders>
              <w:right w:val="double" w:sz="4" w:space="0" w:color="auto"/>
            </w:tcBorders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1298844.16</w:t>
            </w:r>
          </w:p>
        </w:tc>
      </w:tr>
      <w:tr w:rsidR="000C4AAE" w:rsidRPr="00AB48CB" w:rsidTr="001C4C09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11</w:t>
            </w:r>
          </w:p>
        </w:tc>
        <w:tc>
          <w:tcPr>
            <w:tcW w:w="2768" w:type="dxa"/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435678.44</w:t>
            </w:r>
          </w:p>
        </w:tc>
        <w:tc>
          <w:tcPr>
            <w:tcW w:w="3578" w:type="dxa"/>
            <w:tcBorders>
              <w:right w:val="double" w:sz="4" w:space="0" w:color="auto"/>
            </w:tcBorders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1298842.62</w:t>
            </w:r>
          </w:p>
        </w:tc>
      </w:tr>
      <w:tr w:rsidR="000C4AAE" w:rsidRPr="00AB48CB" w:rsidTr="001C4C09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12</w:t>
            </w:r>
          </w:p>
        </w:tc>
        <w:tc>
          <w:tcPr>
            <w:tcW w:w="2768" w:type="dxa"/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435657.67</w:t>
            </w:r>
          </w:p>
        </w:tc>
        <w:tc>
          <w:tcPr>
            <w:tcW w:w="3578" w:type="dxa"/>
            <w:tcBorders>
              <w:right w:val="double" w:sz="4" w:space="0" w:color="auto"/>
            </w:tcBorders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1298782.70</w:t>
            </w:r>
          </w:p>
        </w:tc>
      </w:tr>
      <w:tr w:rsidR="000C4AAE" w:rsidRPr="00AB48CB" w:rsidTr="001C4C09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13</w:t>
            </w:r>
          </w:p>
        </w:tc>
        <w:tc>
          <w:tcPr>
            <w:tcW w:w="2768" w:type="dxa"/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435868.70</w:t>
            </w:r>
          </w:p>
        </w:tc>
        <w:tc>
          <w:tcPr>
            <w:tcW w:w="3578" w:type="dxa"/>
            <w:tcBorders>
              <w:right w:val="double" w:sz="4" w:space="0" w:color="auto"/>
            </w:tcBorders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1298716.18</w:t>
            </w:r>
          </w:p>
        </w:tc>
      </w:tr>
      <w:tr w:rsidR="000C4AAE" w:rsidRPr="00AB48CB" w:rsidTr="001C4C09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14</w:t>
            </w:r>
          </w:p>
        </w:tc>
        <w:tc>
          <w:tcPr>
            <w:tcW w:w="2768" w:type="dxa"/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435889.14</w:t>
            </w:r>
          </w:p>
        </w:tc>
        <w:tc>
          <w:tcPr>
            <w:tcW w:w="3578" w:type="dxa"/>
            <w:tcBorders>
              <w:right w:val="double" w:sz="4" w:space="0" w:color="auto"/>
            </w:tcBorders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1298780.22</w:t>
            </w:r>
          </w:p>
        </w:tc>
      </w:tr>
      <w:tr w:rsidR="000C4AAE" w:rsidRPr="00AB48CB" w:rsidTr="001C4C09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lastRenderedPageBreak/>
              <w:t>15</w:t>
            </w:r>
          </w:p>
        </w:tc>
        <w:tc>
          <w:tcPr>
            <w:tcW w:w="2768" w:type="dxa"/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435948.69</w:t>
            </w:r>
          </w:p>
        </w:tc>
        <w:tc>
          <w:tcPr>
            <w:tcW w:w="3578" w:type="dxa"/>
            <w:tcBorders>
              <w:right w:val="double" w:sz="4" w:space="0" w:color="auto"/>
            </w:tcBorders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1298804.59</w:t>
            </w:r>
          </w:p>
        </w:tc>
      </w:tr>
      <w:tr w:rsidR="000C4AAE" w:rsidRPr="00AB48CB" w:rsidTr="001C4C09">
        <w:trPr>
          <w:trHeight w:val="64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16</w:t>
            </w:r>
          </w:p>
        </w:tc>
        <w:tc>
          <w:tcPr>
            <w:tcW w:w="2768" w:type="dxa"/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435917.75</w:t>
            </w:r>
          </w:p>
        </w:tc>
        <w:tc>
          <w:tcPr>
            <w:tcW w:w="3578" w:type="dxa"/>
            <w:tcBorders>
              <w:right w:val="double" w:sz="4" w:space="0" w:color="auto"/>
            </w:tcBorders>
            <w:vAlign w:val="center"/>
          </w:tcPr>
          <w:p w:rsidR="000C4AAE" w:rsidRPr="001C4C09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1298869.85</w:t>
            </w:r>
          </w:p>
        </w:tc>
      </w:tr>
      <w:tr w:rsidR="00656FAD" w:rsidRPr="00AB48CB" w:rsidTr="001C4C09">
        <w:trPr>
          <w:trHeight w:val="64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656FAD" w:rsidRPr="001C4C09" w:rsidRDefault="00656FAD" w:rsidP="00656FA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1</w:t>
            </w:r>
          </w:p>
        </w:tc>
        <w:tc>
          <w:tcPr>
            <w:tcW w:w="2768" w:type="dxa"/>
            <w:vAlign w:val="center"/>
          </w:tcPr>
          <w:p w:rsidR="00656FAD" w:rsidRPr="001C4C09" w:rsidRDefault="00656FAD" w:rsidP="00656FA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435931.32</w:t>
            </w:r>
          </w:p>
        </w:tc>
        <w:tc>
          <w:tcPr>
            <w:tcW w:w="3578" w:type="dxa"/>
            <w:tcBorders>
              <w:right w:val="double" w:sz="4" w:space="0" w:color="auto"/>
            </w:tcBorders>
            <w:vAlign w:val="center"/>
          </w:tcPr>
          <w:p w:rsidR="00656FAD" w:rsidRPr="001C4C09" w:rsidRDefault="00656FAD" w:rsidP="00656FA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6"/>
                <w:lang w:val="en-US"/>
              </w:rPr>
            </w:pPr>
            <w:r w:rsidRPr="001C4C09">
              <w:rPr>
                <w:rFonts w:ascii="Times New Roman" w:eastAsia="MS Mincho" w:hAnsi="Times New Roman"/>
                <w:sz w:val="28"/>
                <w:szCs w:val="26"/>
                <w:lang w:val="en-US"/>
              </w:rPr>
              <w:t>1298912.37</w:t>
            </w:r>
          </w:p>
        </w:tc>
      </w:tr>
    </w:tbl>
    <w:p w:rsidR="00AB7CEF" w:rsidRPr="007241A2" w:rsidRDefault="00AB7CEF" w:rsidP="00626FCA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6868" w:rsidRPr="007241A2" w:rsidRDefault="00A06868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C32D2E" w:rsidRDefault="00AA3EF6" w:rsidP="009401E0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F2D72" w:rsidRPr="00DF2D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Карта (схема) </w:t>
      </w:r>
      <w:r w:rsidR="00DF2D72" w:rsidRPr="00DF2D72">
        <w:rPr>
          <w:rFonts w:ascii="Times New Roman" w:hAnsi="Times New Roman" w:cs="Times New Roman"/>
          <w:color w:val="000000" w:themeColor="text1"/>
          <w:sz w:val="28"/>
          <w:szCs w:val="28"/>
        </w:rPr>
        <w:t>границ защитной зоны объекта культурного наследия регионального значения</w:t>
      </w:r>
      <w:r w:rsidR="00DF2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«Мечеть», 1910 г., </w:t>
      </w:r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 п</w:t>
      </w:r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адресу: </w:t>
      </w:r>
      <w:proofErr w:type="gramStart"/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 Татарстан, </w:t>
      </w:r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Камско-</w:t>
      </w:r>
      <w:proofErr w:type="spellStart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Устьинский</w:t>
      </w:r>
      <w:proofErr w:type="spellEnd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>Уразлинское</w:t>
      </w:r>
      <w:proofErr w:type="spellEnd"/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поселение,              </w:t>
      </w:r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дер. Малые </w:t>
      </w:r>
      <w:proofErr w:type="spellStart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Кармалы</w:t>
      </w:r>
      <w:proofErr w:type="spellEnd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, ул. М</w:t>
      </w:r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>алая, д. 1а (Камско-</w:t>
      </w:r>
      <w:proofErr w:type="spellStart"/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>Устьинский</w:t>
      </w:r>
      <w:proofErr w:type="spellEnd"/>
      <w:r w:rsid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район, с. Мал.</w:t>
      </w:r>
      <w:proofErr w:type="gramEnd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Карамалы</w:t>
      </w:r>
      <w:proofErr w:type="spellEnd"/>
      <w:r w:rsidR="009401E0" w:rsidRPr="009401E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</w:p>
    <w:p w:rsidR="009401E0" w:rsidRDefault="009401E0" w:rsidP="009401E0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0C4AAE" w:rsidTr="000C4AAE">
        <w:tc>
          <w:tcPr>
            <w:tcW w:w="10065" w:type="dxa"/>
          </w:tcPr>
          <w:p w:rsidR="000C4AAE" w:rsidRDefault="000C4AAE" w:rsidP="000C4AAE">
            <w:pPr>
              <w:pStyle w:val="ac"/>
              <w:spacing w:line="235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rFonts w:eastAsia="Times New Roman"/>
                <w:b/>
                <w:noProof/>
                <w:sz w:val="21"/>
                <w:szCs w:val="21"/>
              </w:rPr>
              <w:drawing>
                <wp:inline distT="0" distB="0" distL="0" distR="0" wp14:anchorId="2924F88B" wp14:editId="0A5FC18B">
                  <wp:extent cx="5995358" cy="4735902"/>
                  <wp:effectExtent l="0" t="0" r="5715" b="7620"/>
                  <wp:docPr id="5" name="Рисунок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5670" cy="4736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AAE" w:rsidTr="00BB3A5E">
        <w:tc>
          <w:tcPr>
            <w:tcW w:w="10065" w:type="dxa"/>
            <w:vAlign w:val="bottom"/>
          </w:tcPr>
          <w:p w:rsidR="000C4AAE" w:rsidRPr="000C4AAE" w:rsidRDefault="000C4AAE" w:rsidP="001452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4AAE">
              <w:rPr>
                <w:b/>
                <w:sz w:val="28"/>
                <w:szCs w:val="28"/>
              </w:rPr>
              <w:t>Масштаб 1:2000</w:t>
            </w:r>
          </w:p>
        </w:tc>
      </w:tr>
      <w:tr w:rsidR="000C4AAE" w:rsidTr="00BB3A5E">
        <w:tc>
          <w:tcPr>
            <w:tcW w:w="10065" w:type="dxa"/>
            <w:vAlign w:val="center"/>
          </w:tcPr>
          <w:p w:rsidR="000C4AAE" w:rsidRPr="000C4AAE" w:rsidRDefault="000C4AAE" w:rsidP="00145207">
            <w:pPr>
              <w:spacing w:line="276" w:lineRule="auto"/>
              <w:rPr>
                <w:sz w:val="28"/>
                <w:szCs w:val="28"/>
              </w:rPr>
            </w:pPr>
            <w:r w:rsidRPr="000C4AAE">
              <w:rPr>
                <w:b/>
                <w:sz w:val="28"/>
                <w:szCs w:val="28"/>
              </w:rPr>
              <w:t>Условные обозначения:</w:t>
            </w:r>
          </w:p>
          <w:p w:rsidR="000C4AAE" w:rsidRPr="000C4AAE" w:rsidRDefault="000C4AAE" w:rsidP="00656FA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4AAE">
              <w:rPr>
                <w:sz w:val="28"/>
                <w:szCs w:val="28"/>
              </w:rPr>
              <w:object w:dxaOrig="1050" w:dyaOrig="120" w14:anchorId="74B0D83B">
                <v:shape id="_x0000_i1029" type="#_x0000_t75" style="width:53.1pt;height:6.2pt" o:ole="">
                  <v:imagedata r:id="rId11" o:title=""/>
                </v:shape>
                <o:OLEObject Type="Embed" ProgID="PBrush" ShapeID="_x0000_i1029" DrawAspect="Content" ObjectID="_1646489173" r:id="rId19"/>
              </w:object>
            </w:r>
            <w:r w:rsidRPr="000C4AAE">
              <w:rPr>
                <w:sz w:val="28"/>
                <w:szCs w:val="28"/>
              </w:rPr>
              <w:t xml:space="preserve"> - </w:t>
            </w:r>
            <w:r w:rsidRPr="000C4AAE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0C4AAE">
              <w:rPr>
                <w:sz w:val="28"/>
                <w:szCs w:val="28"/>
              </w:rPr>
              <w:t>;</w:t>
            </w:r>
          </w:p>
          <w:p w:rsidR="000C4AAE" w:rsidRPr="000C4AAE" w:rsidRDefault="000C4AAE" w:rsidP="00656FA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C4AAE">
              <w:rPr>
                <w:sz w:val="28"/>
                <w:szCs w:val="28"/>
              </w:rPr>
              <w:t>_ _ _ _ _ _ _ _ _</w:t>
            </w:r>
            <w:r w:rsidR="00656FAD">
              <w:rPr>
                <w:sz w:val="28"/>
                <w:szCs w:val="28"/>
              </w:rPr>
              <w:t xml:space="preserve"> </w:t>
            </w:r>
            <w:r w:rsidRPr="000C4AAE">
              <w:rPr>
                <w:sz w:val="28"/>
                <w:szCs w:val="28"/>
              </w:rPr>
              <w:t>-</w:t>
            </w:r>
            <w:r w:rsidRPr="000C4AAE">
              <w:rPr>
                <w:color w:val="000000" w:themeColor="text1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0C4AAE" w:rsidRPr="000C4AAE" w:rsidRDefault="000C4AAE" w:rsidP="00656FA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4AAE">
              <w:rPr>
                <w:sz w:val="28"/>
                <w:szCs w:val="28"/>
              </w:rPr>
              <w:object w:dxaOrig="405" w:dyaOrig="390" w14:anchorId="3F6434E3">
                <v:shape id="_x0000_i1030" type="#_x0000_t75" style="width:19.55pt;height:19.55pt" o:ole="">
                  <v:imagedata r:id="rId13" o:title=""/>
                </v:shape>
                <o:OLEObject Type="Embed" ProgID="PBrush" ShapeID="_x0000_i1030" DrawAspect="Content" ObjectID="_1646489174" r:id="rId20"/>
              </w:object>
            </w:r>
            <w:r w:rsidRPr="000C4AAE">
              <w:rPr>
                <w:sz w:val="28"/>
                <w:szCs w:val="28"/>
              </w:rPr>
              <w:t>1</w:t>
            </w:r>
            <w:r w:rsidR="00656FAD">
              <w:rPr>
                <w:sz w:val="28"/>
                <w:szCs w:val="28"/>
              </w:rPr>
              <w:t xml:space="preserve"> </w:t>
            </w:r>
            <w:r w:rsidRPr="000C4AAE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0C4AAE" w:rsidRPr="000C4AAE" w:rsidRDefault="000C4AAE" w:rsidP="00656FA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C4AAE">
              <w:rPr>
                <w:color w:val="000000"/>
                <w:sz w:val="28"/>
                <w:szCs w:val="28"/>
              </w:rPr>
              <w:t>16:22:020201:220</w:t>
            </w:r>
            <w:r w:rsidR="00656FAD">
              <w:rPr>
                <w:color w:val="000000"/>
                <w:sz w:val="28"/>
                <w:szCs w:val="28"/>
              </w:rPr>
              <w:t xml:space="preserve"> </w:t>
            </w:r>
            <w:r w:rsidRPr="000C4AAE">
              <w:rPr>
                <w:color w:val="000000"/>
                <w:sz w:val="28"/>
                <w:szCs w:val="28"/>
              </w:rPr>
              <w:t>-</w:t>
            </w:r>
            <w:r w:rsidR="00656FAD">
              <w:rPr>
                <w:color w:val="000000"/>
                <w:sz w:val="28"/>
                <w:szCs w:val="28"/>
              </w:rPr>
              <w:t xml:space="preserve"> </w:t>
            </w:r>
            <w:r w:rsidRPr="000C4AAE">
              <w:rPr>
                <w:color w:val="000000"/>
                <w:sz w:val="28"/>
                <w:szCs w:val="28"/>
              </w:rPr>
              <w:t>объект капитального строительства;</w:t>
            </w:r>
          </w:p>
          <w:p w:rsidR="000C4AAE" w:rsidRPr="000C4AAE" w:rsidRDefault="000C4AAE" w:rsidP="00656FA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C4AAE">
              <w:rPr>
                <w:color w:val="000000"/>
                <w:sz w:val="28"/>
                <w:szCs w:val="28"/>
              </w:rPr>
              <w:t>16:22:020201:100, 16:22:020201:105</w:t>
            </w:r>
            <w:r w:rsidR="00656FAD">
              <w:rPr>
                <w:color w:val="000000"/>
                <w:sz w:val="28"/>
                <w:szCs w:val="28"/>
              </w:rPr>
              <w:t xml:space="preserve"> </w:t>
            </w:r>
            <w:r w:rsidRPr="000C4AAE">
              <w:rPr>
                <w:color w:val="000000"/>
                <w:sz w:val="28"/>
                <w:szCs w:val="28"/>
              </w:rPr>
              <w:t>-</w:t>
            </w:r>
            <w:r w:rsidR="00656FAD">
              <w:rPr>
                <w:color w:val="000000"/>
                <w:sz w:val="28"/>
                <w:szCs w:val="28"/>
              </w:rPr>
              <w:t xml:space="preserve"> </w:t>
            </w:r>
            <w:r w:rsidRPr="000C4AAE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0C4AAE" w:rsidRPr="000C4AAE" w:rsidRDefault="000C4AAE" w:rsidP="00656FA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C4AAE">
              <w:rPr>
                <w:color w:val="000000"/>
                <w:sz w:val="28"/>
                <w:szCs w:val="28"/>
              </w:rPr>
              <w:t>16:22:020201</w:t>
            </w:r>
            <w:r w:rsidR="00656FAD">
              <w:rPr>
                <w:color w:val="000000"/>
                <w:sz w:val="28"/>
                <w:szCs w:val="28"/>
              </w:rPr>
              <w:t xml:space="preserve"> </w:t>
            </w:r>
            <w:r w:rsidRPr="000C4AAE">
              <w:rPr>
                <w:color w:val="000000"/>
                <w:sz w:val="28"/>
                <w:szCs w:val="28"/>
              </w:rPr>
              <w:t>- кадастровый номер квартала;</w:t>
            </w:r>
          </w:p>
          <w:p w:rsidR="000C4AAE" w:rsidRPr="000C4AAE" w:rsidRDefault="003111B0" w:rsidP="00656FA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21B34027">
                <v:rect id="_x0000_s1034" style="position:absolute;left:0;text-align:left;margin-left:1.8pt;margin-top:1.9pt;width:28.5pt;height:12.75pt;z-index:251665408" fillcolor="#f3c"/>
              </w:pict>
            </w:r>
            <w:r w:rsidR="000C4AAE" w:rsidRPr="000C4AAE">
              <w:rPr>
                <w:color w:val="000000"/>
                <w:sz w:val="28"/>
                <w:szCs w:val="28"/>
              </w:rPr>
              <w:t xml:space="preserve">           - территория объекта культурного наследия</w:t>
            </w:r>
            <w:r w:rsidR="001C4C09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DF2D72" w:rsidRDefault="00DF2D72" w:rsidP="00C32D2E">
      <w:pPr>
        <w:pStyle w:val="ac"/>
        <w:spacing w:line="235" w:lineRule="auto"/>
        <w:jc w:val="center"/>
        <w:rPr>
          <w:color w:val="000000" w:themeColor="text1"/>
          <w:szCs w:val="28"/>
        </w:rPr>
      </w:pPr>
    </w:p>
    <w:p w:rsidR="000C4AAE" w:rsidRDefault="000C4AAE" w:rsidP="00C32D2E">
      <w:pPr>
        <w:pStyle w:val="ac"/>
        <w:spacing w:line="235" w:lineRule="auto"/>
        <w:jc w:val="center"/>
        <w:rPr>
          <w:color w:val="000000" w:themeColor="text1"/>
          <w:szCs w:val="28"/>
        </w:rPr>
      </w:pPr>
    </w:p>
    <w:p w:rsidR="000C4AAE" w:rsidRDefault="000C4AAE" w:rsidP="00C32D2E">
      <w:pPr>
        <w:pStyle w:val="ac"/>
        <w:spacing w:line="235" w:lineRule="auto"/>
        <w:jc w:val="center"/>
        <w:rPr>
          <w:color w:val="000000" w:themeColor="text1"/>
          <w:szCs w:val="28"/>
        </w:rPr>
      </w:pPr>
    </w:p>
    <w:p w:rsidR="001C4C09" w:rsidRDefault="001C4C09" w:rsidP="00C32D2E">
      <w:pPr>
        <w:pStyle w:val="ac"/>
        <w:spacing w:line="235" w:lineRule="auto"/>
        <w:jc w:val="center"/>
        <w:rPr>
          <w:color w:val="000000" w:themeColor="text1"/>
          <w:szCs w:val="28"/>
        </w:rPr>
      </w:pPr>
    </w:p>
    <w:p w:rsidR="009401E0" w:rsidRDefault="00F92B5C" w:rsidP="009401E0">
      <w:pPr>
        <w:pStyle w:val="ac"/>
        <w:spacing w:line="235" w:lineRule="auto"/>
        <w:ind w:firstLine="708"/>
        <w:jc w:val="both"/>
        <w:rPr>
          <w:color w:val="000000" w:themeColor="text1"/>
          <w:szCs w:val="28"/>
        </w:rPr>
      </w:pPr>
      <w:r w:rsidRPr="00F92B5C">
        <w:rPr>
          <w:b/>
          <w:color w:val="000000" w:themeColor="text1"/>
          <w:szCs w:val="28"/>
        </w:rPr>
        <w:lastRenderedPageBreak/>
        <w:t xml:space="preserve">Картографическое описание </w:t>
      </w:r>
      <w:r w:rsidRPr="00F92B5C">
        <w:rPr>
          <w:color w:val="000000" w:themeColor="text1"/>
          <w:szCs w:val="28"/>
        </w:rPr>
        <w:t>границ защитной зоны объекта культурного наследия регионального значения</w:t>
      </w:r>
      <w:r>
        <w:rPr>
          <w:color w:val="000000" w:themeColor="text1"/>
          <w:szCs w:val="28"/>
        </w:rPr>
        <w:t xml:space="preserve"> </w:t>
      </w:r>
      <w:r w:rsidR="009401E0" w:rsidRPr="009401E0">
        <w:rPr>
          <w:color w:val="000000" w:themeColor="text1"/>
          <w:szCs w:val="28"/>
        </w:rPr>
        <w:t xml:space="preserve">«Мечеть», 1910 г., расположенного по адресу: </w:t>
      </w:r>
      <w:proofErr w:type="gramStart"/>
      <w:r w:rsidR="009401E0" w:rsidRPr="009401E0">
        <w:rPr>
          <w:color w:val="000000" w:themeColor="text1"/>
          <w:szCs w:val="28"/>
        </w:rPr>
        <w:t>Республика Татарстан, Камско-</w:t>
      </w:r>
      <w:proofErr w:type="spellStart"/>
      <w:r w:rsidR="009401E0" w:rsidRPr="009401E0">
        <w:rPr>
          <w:color w:val="000000" w:themeColor="text1"/>
          <w:szCs w:val="28"/>
        </w:rPr>
        <w:t>Устьинский</w:t>
      </w:r>
      <w:proofErr w:type="spellEnd"/>
      <w:r w:rsidR="009401E0" w:rsidRPr="009401E0">
        <w:rPr>
          <w:color w:val="000000" w:themeColor="text1"/>
          <w:szCs w:val="28"/>
        </w:rPr>
        <w:t xml:space="preserve"> район, </w:t>
      </w:r>
      <w:proofErr w:type="spellStart"/>
      <w:r w:rsidR="009401E0" w:rsidRPr="009401E0">
        <w:rPr>
          <w:color w:val="000000" w:themeColor="text1"/>
          <w:szCs w:val="28"/>
        </w:rPr>
        <w:t>Ура</w:t>
      </w:r>
      <w:r w:rsidR="00EF0B7C">
        <w:rPr>
          <w:color w:val="000000" w:themeColor="text1"/>
          <w:szCs w:val="28"/>
        </w:rPr>
        <w:t>злинское</w:t>
      </w:r>
      <w:proofErr w:type="spellEnd"/>
      <w:r w:rsidR="00EF0B7C">
        <w:rPr>
          <w:color w:val="000000" w:themeColor="text1"/>
          <w:szCs w:val="28"/>
        </w:rPr>
        <w:t xml:space="preserve"> сельское поселение, </w:t>
      </w:r>
      <w:r w:rsidR="009401E0" w:rsidRPr="009401E0">
        <w:rPr>
          <w:color w:val="000000" w:themeColor="text1"/>
          <w:szCs w:val="28"/>
        </w:rPr>
        <w:t xml:space="preserve">дер. Малые </w:t>
      </w:r>
      <w:proofErr w:type="spellStart"/>
      <w:r w:rsidR="009401E0" w:rsidRPr="009401E0">
        <w:rPr>
          <w:color w:val="000000" w:themeColor="text1"/>
          <w:szCs w:val="28"/>
        </w:rPr>
        <w:t>Кармалы</w:t>
      </w:r>
      <w:proofErr w:type="spellEnd"/>
      <w:r w:rsidR="009401E0" w:rsidRPr="009401E0">
        <w:rPr>
          <w:color w:val="000000" w:themeColor="text1"/>
          <w:szCs w:val="28"/>
        </w:rPr>
        <w:t>, ул. Малая, д. 1а (Камско-</w:t>
      </w:r>
      <w:proofErr w:type="spellStart"/>
      <w:r w:rsidR="009401E0" w:rsidRPr="009401E0">
        <w:rPr>
          <w:color w:val="000000" w:themeColor="text1"/>
          <w:szCs w:val="28"/>
        </w:rPr>
        <w:t>Устьинский</w:t>
      </w:r>
      <w:proofErr w:type="spellEnd"/>
      <w:r w:rsidR="009401E0" w:rsidRPr="009401E0">
        <w:rPr>
          <w:color w:val="000000" w:themeColor="text1"/>
          <w:szCs w:val="28"/>
        </w:rPr>
        <w:t xml:space="preserve"> район, с. Мал.</w:t>
      </w:r>
      <w:proofErr w:type="gramEnd"/>
      <w:r w:rsidR="009401E0" w:rsidRPr="009401E0">
        <w:rPr>
          <w:color w:val="000000" w:themeColor="text1"/>
          <w:szCs w:val="28"/>
        </w:rPr>
        <w:t xml:space="preserve"> </w:t>
      </w:r>
      <w:proofErr w:type="spellStart"/>
      <w:proofErr w:type="gramStart"/>
      <w:r w:rsidR="009401E0" w:rsidRPr="009401E0">
        <w:rPr>
          <w:color w:val="000000" w:themeColor="text1"/>
          <w:szCs w:val="28"/>
        </w:rPr>
        <w:t>Карамалы</w:t>
      </w:r>
      <w:proofErr w:type="spellEnd"/>
      <w:r w:rsidR="009401E0" w:rsidRPr="009401E0">
        <w:rPr>
          <w:color w:val="000000" w:themeColor="text1"/>
          <w:szCs w:val="28"/>
        </w:rPr>
        <w:t>)</w:t>
      </w:r>
      <w:proofErr w:type="gramEnd"/>
    </w:p>
    <w:p w:rsidR="009401E0" w:rsidRDefault="009401E0" w:rsidP="009401E0">
      <w:pPr>
        <w:pStyle w:val="ac"/>
        <w:spacing w:line="235" w:lineRule="auto"/>
        <w:jc w:val="center"/>
        <w:rPr>
          <w:color w:val="000000" w:themeColor="text1"/>
          <w:szCs w:val="28"/>
        </w:rPr>
      </w:pPr>
    </w:p>
    <w:p w:rsidR="00DF2D72" w:rsidRPr="00DF2D72" w:rsidRDefault="00F92B5C" w:rsidP="00656FAD">
      <w:pPr>
        <w:pStyle w:val="ac"/>
        <w:spacing w:line="235" w:lineRule="auto"/>
        <w:ind w:firstLine="708"/>
        <w:jc w:val="both"/>
        <w:rPr>
          <w:color w:val="000000" w:themeColor="text1"/>
          <w:szCs w:val="28"/>
        </w:rPr>
      </w:pPr>
      <w:proofErr w:type="gramStart"/>
      <w:r w:rsidRPr="00DF2D72">
        <w:rPr>
          <w:color w:val="000000" w:themeColor="text1"/>
          <w:szCs w:val="28"/>
        </w:rPr>
        <w:t>Граница защитной зоны установлена на расстоянии 100 м от внешней границы территории объекта культурного наследия регионального значения</w:t>
      </w:r>
      <w:r>
        <w:rPr>
          <w:color w:val="000000" w:themeColor="text1"/>
          <w:szCs w:val="28"/>
        </w:rPr>
        <w:t xml:space="preserve"> </w:t>
      </w:r>
      <w:r w:rsidRPr="00F92B5C">
        <w:rPr>
          <w:color w:val="000000" w:themeColor="text1"/>
          <w:szCs w:val="28"/>
        </w:rPr>
        <w:t xml:space="preserve">объекта культурного наследия регионального значения «Мечеть», 1910 г., </w:t>
      </w:r>
      <w:r w:rsidR="00DF2D72" w:rsidRPr="00DF2D72">
        <w:rPr>
          <w:color w:val="000000" w:themeColor="text1"/>
          <w:szCs w:val="28"/>
        </w:rPr>
        <w:t>утвержденной приказом Министерства культуры Республики Татарстан от 27.06.2018 № 709 од «Об утверждении границ и режимов использования территорий объектов культурного наследия регионального значения, расп</w:t>
      </w:r>
      <w:r w:rsidR="00616054">
        <w:rPr>
          <w:color w:val="000000" w:themeColor="text1"/>
          <w:szCs w:val="28"/>
        </w:rPr>
        <w:t xml:space="preserve">оложенных на территории </w:t>
      </w:r>
      <w:r w:rsidR="00DF2D72" w:rsidRPr="00DF2D72">
        <w:rPr>
          <w:color w:val="000000" w:themeColor="text1"/>
          <w:szCs w:val="28"/>
        </w:rPr>
        <w:t>Камско-</w:t>
      </w:r>
      <w:proofErr w:type="spellStart"/>
      <w:r w:rsidR="00DF2D72" w:rsidRPr="00DF2D72">
        <w:rPr>
          <w:color w:val="000000" w:themeColor="text1"/>
          <w:szCs w:val="28"/>
        </w:rPr>
        <w:t>Устьинского</w:t>
      </w:r>
      <w:proofErr w:type="spellEnd"/>
      <w:r w:rsidR="00DF2D72" w:rsidRPr="00DF2D72">
        <w:rPr>
          <w:color w:val="000000" w:themeColor="text1"/>
          <w:szCs w:val="28"/>
        </w:rPr>
        <w:t xml:space="preserve"> муниципального района Республики Татарстан».</w:t>
      </w:r>
      <w:proofErr w:type="gramEnd"/>
    </w:p>
    <w:p w:rsidR="00DF2D72" w:rsidRDefault="00DF2D72" w:rsidP="00F92B5C">
      <w:pPr>
        <w:pStyle w:val="ac"/>
        <w:spacing w:line="235" w:lineRule="auto"/>
        <w:rPr>
          <w:color w:val="000000" w:themeColor="text1"/>
          <w:szCs w:val="28"/>
        </w:rPr>
      </w:pPr>
    </w:p>
    <w:p w:rsidR="001C4C09" w:rsidRDefault="001C4C09" w:rsidP="001C4C09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Pr="001E51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</w:t>
      </w:r>
      <w:r w:rsidRPr="004C4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32D2E" w:rsidRDefault="00616054" w:rsidP="00EF0B7C">
      <w:pPr>
        <w:pStyle w:val="ac"/>
        <w:spacing w:line="235" w:lineRule="auto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границ </w:t>
      </w:r>
      <w:r w:rsidR="00AA3EF6" w:rsidRPr="007241A2">
        <w:rPr>
          <w:color w:val="000000" w:themeColor="text1"/>
          <w:szCs w:val="28"/>
        </w:rPr>
        <w:t>защитной зоны</w:t>
      </w:r>
      <w:r w:rsidR="00F92B5C">
        <w:rPr>
          <w:color w:val="000000" w:themeColor="text1"/>
          <w:szCs w:val="28"/>
        </w:rPr>
        <w:t xml:space="preserve"> о</w:t>
      </w:r>
      <w:r w:rsidR="00AA3EF6" w:rsidRPr="007241A2">
        <w:rPr>
          <w:color w:val="000000" w:themeColor="text1"/>
          <w:szCs w:val="28"/>
        </w:rPr>
        <w:t>бъекта культурного наследия</w:t>
      </w:r>
      <w:r w:rsidR="00E1271E">
        <w:rPr>
          <w:color w:val="000000" w:themeColor="text1"/>
          <w:szCs w:val="28"/>
        </w:rPr>
        <w:t xml:space="preserve"> </w:t>
      </w:r>
      <w:r w:rsidR="00AF0D00" w:rsidRPr="00AF0D00">
        <w:rPr>
          <w:color w:val="000000" w:themeColor="text1"/>
          <w:szCs w:val="28"/>
        </w:rPr>
        <w:t xml:space="preserve">регионального значения </w:t>
      </w:r>
      <w:r w:rsidR="00EF0B7C" w:rsidRPr="00EF0B7C">
        <w:rPr>
          <w:color w:val="000000" w:themeColor="text1"/>
          <w:szCs w:val="28"/>
        </w:rPr>
        <w:t xml:space="preserve">«Мечеть», 1910 г., расположенного по адресу: </w:t>
      </w:r>
      <w:proofErr w:type="gramStart"/>
      <w:r w:rsidR="00EF0B7C" w:rsidRPr="00EF0B7C">
        <w:rPr>
          <w:color w:val="000000" w:themeColor="text1"/>
          <w:szCs w:val="28"/>
        </w:rPr>
        <w:t>Республика Татарстан, Камско-</w:t>
      </w:r>
      <w:proofErr w:type="spellStart"/>
      <w:r w:rsidR="00EF0B7C" w:rsidRPr="00EF0B7C">
        <w:rPr>
          <w:color w:val="000000" w:themeColor="text1"/>
          <w:szCs w:val="28"/>
        </w:rPr>
        <w:t>Устьинский</w:t>
      </w:r>
      <w:proofErr w:type="spellEnd"/>
      <w:r w:rsidR="00EF0B7C" w:rsidRPr="00EF0B7C">
        <w:rPr>
          <w:color w:val="000000" w:themeColor="text1"/>
          <w:szCs w:val="28"/>
        </w:rPr>
        <w:t xml:space="preserve"> район, </w:t>
      </w:r>
      <w:proofErr w:type="spellStart"/>
      <w:r w:rsidR="00EF0B7C" w:rsidRPr="00EF0B7C">
        <w:rPr>
          <w:color w:val="000000" w:themeColor="text1"/>
          <w:szCs w:val="28"/>
        </w:rPr>
        <w:t>У</w:t>
      </w:r>
      <w:r w:rsidR="00EF0B7C">
        <w:rPr>
          <w:color w:val="000000" w:themeColor="text1"/>
          <w:szCs w:val="28"/>
        </w:rPr>
        <w:t>разлинское</w:t>
      </w:r>
      <w:proofErr w:type="spellEnd"/>
      <w:r w:rsidR="00EF0B7C">
        <w:rPr>
          <w:color w:val="000000" w:themeColor="text1"/>
          <w:szCs w:val="28"/>
        </w:rPr>
        <w:t xml:space="preserve"> сельское поселение, </w:t>
      </w:r>
      <w:r w:rsidR="00EF0B7C" w:rsidRPr="00EF0B7C">
        <w:rPr>
          <w:color w:val="000000" w:themeColor="text1"/>
          <w:szCs w:val="28"/>
        </w:rPr>
        <w:t xml:space="preserve">дер. Малые </w:t>
      </w:r>
      <w:proofErr w:type="spellStart"/>
      <w:r w:rsidR="00EF0B7C" w:rsidRPr="00EF0B7C">
        <w:rPr>
          <w:color w:val="000000" w:themeColor="text1"/>
          <w:szCs w:val="28"/>
        </w:rPr>
        <w:t>Кармалы</w:t>
      </w:r>
      <w:proofErr w:type="spellEnd"/>
      <w:r w:rsidR="00EF0B7C" w:rsidRPr="00EF0B7C">
        <w:rPr>
          <w:color w:val="000000" w:themeColor="text1"/>
          <w:szCs w:val="28"/>
        </w:rPr>
        <w:t xml:space="preserve">, </w:t>
      </w:r>
      <w:r w:rsidR="00EF0B7C">
        <w:rPr>
          <w:color w:val="000000" w:themeColor="text1"/>
          <w:szCs w:val="28"/>
        </w:rPr>
        <w:t xml:space="preserve">           </w:t>
      </w:r>
      <w:r w:rsidR="00EF0B7C" w:rsidRPr="00EF0B7C">
        <w:rPr>
          <w:color w:val="000000" w:themeColor="text1"/>
          <w:szCs w:val="28"/>
        </w:rPr>
        <w:t>ул. Малая, д. 1а (Камско-</w:t>
      </w:r>
      <w:proofErr w:type="spellStart"/>
      <w:r w:rsidR="00EF0B7C" w:rsidRPr="00EF0B7C">
        <w:rPr>
          <w:color w:val="000000" w:themeColor="text1"/>
          <w:szCs w:val="28"/>
        </w:rPr>
        <w:t>Устьинский</w:t>
      </w:r>
      <w:proofErr w:type="spellEnd"/>
      <w:r w:rsidR="00EF0B7C" w:rsidRPr="00EF0B7C">
        <w:rPr>
          <w:color w:val="000000" w:themeColor="text1"/>
          <w:szCs w:val="28"/>
        </w:rPr>
        <w:t xml:space="preserve"> район, с. Мал.</w:t>
      </w:r>
      <w:proofErr w:type="gramEnd"/>
      <w:r w:rsidR="00EF0B7C" w:rsidRPr="00EF0B7C">
        <w:rPr>
          <w:color w:val="000000" w:themeColor="text1"/>
          <w:szCs w:val="28"/>
        </w:rPr>
        <w:t xml:space="preserve"> </w:t>
      </w:r>
      <w:proofErr w:type="spellStart"/>
      <w:proofErr w:type="gramStart"/>
      <w:r w:rsidR="00EF0B7C" w:rsidRPr="00EF0B7C">
        <w:rPr>
          <w:color w:val="000000" w:themeColor="text1"/>
          <w:szCs w:val="28"/>
        </w:rPr>
        <w:t>Карамалы</w:t>
      </w:r>
      <w:proofErr w:type="spellEnd"/>
      <w:r w:rsidR="00EF0B7C" w:rsidRPr="00EF0B7C">
        <w:rPr>
          <w:color w:val="000000" w:themeColor="text1"/>
          <w:szCs w:val="28"/>
        </w:rPr>
        <w:t>)</w:t>
      </w:r>
      <w:proofErr w:type="gramEnd"/>
    </w:p>
    <w:p w:rsidR="00EF0B7C" w:rsidRDefault="00EF0B7C" w:rsidP="00EF0B7C">
      <w:pPr>
        <w:pStyle w:val="ac"/>
        <w:spacing w:line="235" w:lineRule="auto"/>
        <w:jc w:val="center"/>
        <w:rPr>
          <w:color w:val="000000" w:themeColor="text1"/>
          <w:szCs w:val="28"/>
        </w:rPr>
      </w:pPr>
    </w:p>
    <w:tbl>
      <w:tblPr>
        <w:tblStyle w:val="ab"/>
        <w:tblpPr w:leftFromText="180" w:rightFromText="180" w:vertAnchor="text" w:tblpX="108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719"/>
        <w:gridCol w:w="2835"/>
        <w:gridCol w:w="3511"/>
      </w:tblGrid>
      <w:tr w:rsidR="00C32D2E" w:rsidRPr="00000A27" w:rsidTr="00C32D2E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2E" w:rsidRPr="00C32D2E" w:rsidRDefault="00C32D2E" w:rsidP="004173F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C32D2E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3111B0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3111B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173114</w:t>
            </w:r>
            <w:r w:rsidR="003111B0" w:rsidRPr="003111B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2D2E">
              <w:rPr>
                <w:rFonts w:ascii="Times New Roman" w:eastAsia="MS Mincho" w:hAnsi="Times New Roman"/>
                <w:b/>
                <w:sz w:val="28"/>
                <w:szCs w:val="28"/>
              </w:rPr>
              <w:t>м²</w:t>
            </w:r>
          </w:p>
        </w:tc>
      </w:tr>
      <w:tr w:rsidR="00C32D2E" w:rsidRPr="00000A27" w:rsidTr="00C32D2E">
        <w:trPr>
          <w:trHeight w:val="340"/>
        </w:trPr>
        <w:tc>
          <w:tcPr>
            <w:tcW w:w="3719" w:type="dxa"/>
            <w:vMerge w:val="restart"/>
            <w:tcBorders>
              <w:left w:val="double" w:sz="4" w:space="0" w:color="auto"/>
            </w:tcBorders>
            <w:vAlign w:val="center"/>
          </w:tcPr>
          <w:p w:rsidR="00C32D2E" w:rsidRPr="00C32D2E" w:rsidRDefault="00C32D2E" w:rsidP="004173F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C32D2E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346" w:type="dxa"/>
            <w:gridSpan w:val="2"/>
            <w:tcBorders>
              <w:right w:val="double" w:sz="4" w:space="0" w:color="auto"/>
            </w:tcBorders>
            <w:vAlign w:val="center"/>
          </w:tcPr>
          <w:p w:rsidR="00C32D2E" w:rsidRPr="00C32D2E" w:rsidRDefault="00C32D2E" w:rsidP="004173F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C32D2E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МСК-16  Координаты, </w:t>
            </w:r>
            <w:proofErr w:type="gramStart"/>
            <w:r w:rsidRPr="00C32D2E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C32D2E" w:rsidRPr="00000A27" w:rsidTr="00C32D2E">
        <w:trPr>
          <w:trHeight w:val="340"/>
        </w:trPr>
        <w:tc>
          <w:tcPr>
            <w:tcW w:w="3719" w:type="dxa"/>
            <w:vMerge/>
            <w:tcBorders>
              <w:left w:val="double" w:sz="4" w:space="0" w:color="auto"/>
            </w:tcBorders>
          </w:tcPr>
          <w:p w:rsidR="00C32D2E" w:rsidRPr="00C32D2E" w:rsidRDefault="00C32D2E" w:rsidP="004173F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32D2E" w:rsidRPr="00C32D2E" w:rsidRDefault="00C32D2E" w:rsidP="004173F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C32D2E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C32D2E" w:rsidRPr="00C32D2E" w:rsidRDefault="00C32D2E" w:rsidP="004173F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C32D2E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C32D2E" w:rsidRPr="004C03F1" w:rsidTr="00C32D2E">
        <w:trPr>
          <w:trHeight w:val="284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C32D2E" w:rsidRPr="00C32D2E" w:rsidRDefault="00C32D2E" w:rsidP="004173F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C32D2E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C32D2E" w:rsidRPr="00C32D2E" w:rsidRDefault="00C32D2E" w:rsidP="004173F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C32D2E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C32D2E" w:rsidRPr="00C32D2E" w:rsidRDefault="00C32D2E" w:rsidP="004173F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C32D2E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0C4AAE" w:rsidRPr="00EA2C92" w:rsidTr="00C32D2E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409992.41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1308200.20</w:t>
            </w:r>
          </w:p>
        </w:tc>
      </w:tr>
      <w:tr w:rsidR="000C4AAE" w:rsidRPr="00EA2C92" w:rsidTr="00C32D2E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409991.25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1308206.28</w:t>
            </w:r>
          </w:p>
        </w:tc>
      </w:tr>
      <w:tr w:rsidR="000C4AAE" w:rsidRPr="00EA2C92" w:rsidTr="00C32D2E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409995.15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bookmarkStart w:id="0" w:name="_GoBack"/>
            <w:bookmarkEnd w:id="0"/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1308207.22</w:t>
            </w:r>
          </w:p>
        </w:tc>
      </w:tr>
      <w:tr w:rsidR="000C4AAE" w:rsidRPr="00EA2C92" w:rsidTr="00C32D2E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409956.80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1308403.57</w:t>
            </w:r>
          </w:p>
        </w:tc>
      </w:tr>
      <w:tr w:rsidR="000C4AAE" w:rsidRPr="00EA2C92" w:rsidTr="00C32D2E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409947.59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1308401.90</w:t>
            </w:r>
          </w:p>
        </w:tc>
      </w:tr>
      <w:tr w:rsidR="000C4AAE" w:rsidRPr="00EA2C92" w:rsidTr="00C32D2E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409946.90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1308404.58</w:t>
            </w:r>
          </w:p>
        </w:tc>
      </w:tr>
      <w:tr w:rsidR="000C4AAE" w:rsidRPr="00EA2C92" w:rsidTr="00C32D2E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7</w:t>
            </w:r>
          </w:p>
        </w:tc>
        <w:tc>
          <w:tcPr>
            <w:tcW w:w="2835" w:type="dxa"/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409736.60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1308363.52</w:t>
            </w:r>
          </w:p>
        </w:tc>
      </w:tr>
      <w:tr w:rsidR="000C4AAE" w:rsidRPr="00EA2C92" w:rsidTr="00C32D2E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8</w:t>
            </w:r>
          </w:p>
        </w:tc>
        <w:tc>
          <w:tcPr>
            <w:tcW w:w="2835" w:type="dxa"/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409738.95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1308352.90</w:t>
            </w:r>
          </w:p>
        </w:tc>
      </w:tr>
      <w:tr w:rsidR="000C4AAE" w:rsidRPr="00EA2C92" w:rsidTr="00C32D2E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9</w:t>
            </w:r>
          </w:p>
        </w:tc>
        <w:tc>
          <w:tcPr>
            <w:tcW w:w="2835" w:type="dxa"/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409738.80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1308352.86</w:t>
            </w:r>
          </w:p>
        </w:tc>
      </w:tr>
      <w:tr w:rsidR="000C4AAE" w:rsidRPr="00EA2C92" w:rsidTr="00C32D2E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10</w:t>
            </w:r>
          </w:p>
        </w:tc>
        <w:tc>
          <w:tcPr>
            <w:tcW w:w="2835" w:type="dxa"/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409775.87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1308166.83</w:t>
            </w:r>
          </w:p>
        </w:tc>
      </w:tr>
      <w:tr w:rsidR="000C4AAE" w:rsidRPr="00EA2C92" w:rsidTr="00C32D2E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11</w:t>
            </w:r>
          </w:p>
        </w:tc>
        <w:tc>
          <w:tcPr>
            <w:tcW w:w="2835" w:type="dxa"/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409779.12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1308167.28</w:t>
            </w:r>
          </w:p>
        </w:tc>
      </w:tr>
      <w:tr w:rsidR="000C4AAE" w:rsidRPr="00EA2C92" w:rsidTr="00C32D2E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12</w:t>
            </w:r>
          </w:p>
        </w:tc>
        <w:tc>
          <w:tcPr>
            <w:tcW w:w="2835" w:type="dxa"/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409780.78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0C4AAE" w:rsidRPr="000C4AAE" w:rsidRDefault="000C4AAE" w:rsidP="000C4AA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1308159.41</w:t>
            </w:r>
          </w:p>
        </w:tc>
      </w:tr>
      <w:tr w:rsidR="00656FAD" w:rsidRPr="00EA2C92" w:rsidTr="00C32D2E">
        <w:trPr>
          <w:trHeight w:val="340"/>
        </w:trPr>
        <w:tc>
          <w:tcPr>
            <w:tcW w:w="3719" w:type="dxa"/>
            <w:tcBorders>
              <w:left w:val="double" w:sz="4" w:space="0" w:color="auto"/>
            </w:tcBorders>
            <w:vAlign w:val="center"/>
          </w:tcPr>
          <w:p w:rsidR="00656FAD" w:rsidRPr="000C4AAE" w:rsidRDefault="00656FAD" w:rsidP="00656FA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656FAD" w:rsidRPr="000C4AAE" w:rsidRDefault="00656FAD" w:rsidP="00656FA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409992.41</w:t>
            </w:r>
          </w:p>
        </w:tc>
        <w:tc>
          <w:tcPr>
            <w:tcW w:w="3511" w:type="dxa"/>
            <w:tcBorders>
              <w:right w:val="double" w:sz="4" w:space="0" w:color="auto"/>
            </w:tcBorders>
            <w:vAlign w:val="center"/>
          </w:tcPr>
          <w:p w:rsidR="00656FAD" w:rsidRPr="000C4AAE" w:rsidRDefault="00656FAD" w:rsidP="00656FA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C4AAE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1308200.20</w:t>
            </w:r>
          </w:p>
        </w:tc>
      </w:tr>
    </w:tbl>
    <w:p w:rsidR="00C32D2E" w:rsidRDefault="00C32D2E" w:rsidP="00C32D2E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199" w:rsidRPr="00421199" w:rsidRDefault="00421199" w:rsidP="00AA3EF6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0E0C" w:rsidRPr="007241A2" w:rsidRDefault="00AA3EF6" w:rsidP="00EF0B7C">
      <w:pPr>
        <w:pStyle w:val="ac"/>
        <w:spacing w:line="235" w:lineRule="auto"/>
        <w:ind w:left="5954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  <w:r w:rsidR="00EF0E0C" w:rsidRPr="007241A2">
        <w:rPr>
          <w:color w:val="000000" w:themeColor="text1"/>
          <w:szCs w:val="28"/>
        </w:rPr>
        <w:lastRenderedPageBreak/>
        <w:t>Приложение № 2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EF0E0C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  </w:t>
      </w:r>
      <w:r w:rsidRPr="007241A2">
        <w:rPr>
          <w:color w:val="000000" w:themeColor="text1"/>
          <w:szCs w:val="28"/>
        </w:rPr>
        <w:t xml:space="preserve"> 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</w:p>
    <w:p w:rsidR="00E1271E" w:rsidRPr="007241A2" w:rsidRDefault="00E1271E" w:rsidP="00EF0B7C">
      <w:pPr>
        <w:pStyle w:val="ac"/>
        <w:spacing w:line="235" w:lineRule="auto"/>
        <w:rPr>
          <w:color w:val="000000" w:themeColor="text1"/>
          <w:szCs w:val="28"/>
        </w:rPr>
      </w:pPr>
    </w:p>
    <w:p w:rsidR="001C4C09" w:rsidRDefault="001C4C09" w:rsidP="001C4C09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1C4C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ежим использования земель </w:t>
      </w:r>
    </w:p>
    <w:p w:rsidR="00E1271E" w:rsidRDefault="001C4C09" w:rsidP="001C4C09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4C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границах защитных зон объектов культурного наследия регионального значения, расположенных в Камско-</w:t>
      </w:r>
      <w:proofErr w:type="spellStart"/>
      <w:r w:rsidRPr="001C4C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Устьинском</w:t>
      </w:r>
      <w:proofErr w:type="spellEnd"/>
      <w:r w:rsidRPr="001C4C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муниципальном районе Республики Татарстан</w:t>
      </w:r>
    </w:p>
    <w:p w:rsidR="001C4C09" w:rsidRPr="007241A2" w:rsidRDefault="001C4C09" w:rsidP="00EF0E0C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771F34" w:rsidRPr="007241A2" w:rsidRDefault="001C4C09" w:rsidP="001C4C09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C09">
        <w:rPr>
          <w:rFonts w:ascii="Times New Roman" w:hAnsi="Times New Roman" w:cs="Times New Roman"/>
          <w:color w:val="000000" w:themeColor="text1"/>
          <w:sz w:val="28"/>
          <w:szCs w:val="28"/>
        </w:rPr>
        <w:t>В границах защитной зоны объекта культурного наследия запрещается строительство объектов капитального строительства и реконструкция</w:t>
      </w:r>
      <w:r w:rsidR="00EF0B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C4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связанная с изменением их параметров (высоты, количества этажей, площади), за исключением строительства и реконструкции линейных объектов.</w:t>
      </w:r>
    </w:p>
    <w:sectPr w:rsidR="00771F34" w:rsidRPr="007241A2" w:rsidSect="005E3195">
      <w:headerReference w:type="default" r:id="rId21"/>
      <w:pgSz w:w="11906" w:h="16838"/>
      <w:pgMar w:top="28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3BC" w:rsidRDefault="005273BC" w:rsidP="00AE40D3">
      <w:r>
        <w:separator/>
      </w:r>
    </w:p>
  </w:endnote>
  <w:endnote w:type="continuationSeparator" w:id="0">
    <w:p w:rsidR="005273BC" w:rsidRDefault="005273BC" w:rsidP="00A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3BC" w:rsidRDefault="005273BC" w:rsidP="00AE40D3">
      <w:r>
        <w:separator/>
      </w:r>
    </w:p>
  </w:footnote>
  <w:footnote w:type="continuationSeparator" w:id="0">
    <w:p w:rsidR="005273BC" w:rsidRDefault="005273BC" w:rsidP="00AE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290427"/>
      <w:docPartObj>
        <w:docPartGallery w:val="Page Numbers (Top of Page)"/>
        <w:docPartUnique/>
      </w:docPartObj>
    </w:sdtPr>
    <w:sdtEndPr/>
    <w:sdtContent>
      <w:p w:rsidR="005E3195" w:rsidRDefault="005E31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1B0">
          <w:rPr>
            <w:noProof/>
          </w:rPr>
          <w:t>10</w:t>
        </w:r>
        <w:r>
          <w:fldChar w:fldCharType="end"/>
        </w:r>
      </w:p>
    </w:sdtContent>
  </w:sdt>
  <w:p w:rsidR="00846782" w:rsidRDefault="0084678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539D"/>
    <w:multiLevelType w:val="hybridMultilevel"/>
    <w:tmpl w:val="6B88BC74"/>
    <w:lvl w:ilvl="0" w:tplc="44C25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2B3C98"/>
    <w:multiLevelType w:val="hybridMultilevel"/>
    <w:tmpl w:val="72B0527C"/>
    <w:lvl w:ilvl="0" w:tplc="2BEEB41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3E"/>
    <w:rsid w:val="00053075"/>
    <w:rsid w:val="00076ED2"/>
    <w:rsid w:val="00082E7A"/>
    <w:rsid w:val="000C4AAE"/>
    <w:rsid w:val="00136AF2"/>
    <w:rsid w:val="00164ED3"/>
    <w:rsid w:val="00177D94"/>
    <w:rsid w:val="001A1B97"/>
    <w:rsid w:val="001C4C09"/>
    <w:rsid w:val="001D2A9C"/>
    <w:rsid w:val="001E5164"/>
    <w:rsid w:val="00240216"/>
    <w:rsid w:val="0027082B"/>
    <w:rsid w:val="002A28B2"/>
    <w:rsid w:val="002A5391"/>
    <w:rsid w:val="003111B0"/>
    <w:rsid w:val="00374050"/>
    <w:rsid w:val="0038681B"/>
    <w:rsid w:val="003B340C"/>
    <w:rsid w:val="0040372E"/>
    <w:rsid w:val="004173FA"/>
    <w:rsid w:val="00421199"/>
    <w:rsid w:val="00432899"/>
    <w:rsid w:val="004734FB"/>
    <w:rsid w:val="004C493F"/>
    <w:rsid w:val="004C692C"/>
    <w:rsid w:val="004E4C10"/>
    <w:rsid w:val="004F55E8"/>
    <w:rsid w:val="005273BC"/>
    <w:rsid w:val="00580947"/>
    <w:rsid w:val="005B4994"/>
    <w:rsid w:val="005C514A"/>
    <w:rsid w:val="005D3A77"/>
    <w:rsid w:val="005E3195"/>
    <w:rsid w:val="00616054"/>
    <w:rsid w:val="00626FCA"/>
    <w:rsid w:val="0063373E"/>
    <w:rsid w:val="00633F26"/>
    <w:rsid w:val="00656FAD"/>
    <w:rsid w:val="006D579C"/>
    <w:rsid w:val="007022C3"/>
    <w:rsid w:val="007241A2"/>
    <w:rsid w:val="00765A63"/>
    <w:rsid w:val="00771F34"/>
    <w:rsid w:val="00775DB0"/>
    <w:rsid w:val="00785E63"/>
    <w:rsid w:val="007A54BB"/>
    <w:rsid w:val="007E3FCB"/>
    <w:rsid w:val="00803DD5"/>
    <w:rsid w:val="008219BD"/>
    <w:rsid w:val="00846782"/>
    <w:rsid w:val="00885237"/>
    <w:rsid w:val="00893A70"/>
    <w:rsid w:val="00893CA8"/>
    <w:rsid w:val="00897F8F"/>
    <w:rsid w:val="008C765C"/>
    <w:rsid w:val="008F49C2"/>
    <w:rsid w:val="0090212C"/>
    <w:rsid w:val="00916E70"/>
    <w:rsid w:val="00925FD4"/>
    <w:rsid w:val="009401E0"/>
    <w:rsid w:val="00965AED"/>
    <w:rsid w:val="00991CC4"/>
    <w:rsid w:val="009A29E8"/>
    <w:rsid w:val="009B7396"/>
    <w:rsid w:val="009F524C"/>
    <w:rsid w:val="00A06868"/>
    <w:rsid w:val="00A176CE"/>
    <w:rsid w:val="00A525DB"/>
    <w:rsid w:val="00A9592D"/>
    <w:rsid w:val="00AA3EF6"/>
    <w:rsid w:val="00AB48CB"/>
    <w:rsid w:val="00AB7CEF"/>
    <w:rsid w:val="00AD1BA6"/>
    <w:rsid w:val="00AD33E1"/>
    <w:rsid w:val="00AE40D3"/>
    <w:rsid w:val="00AF0D00"/>
    <w:rsid w:val="00B83273"/>
    <w:rsid w:val="00B9583E"/>
    <w:rsid w:val="00BA5517"/>
    <w:rsid w:val="00BF4595"/>
    <w:rsid w:val="00C1700F"/>
    <w:rsid w:val="00C2471F"/>
    <w:rsid w:val="00C32D2E"/>
    <w:rsid w:val="00C45484"/>
    <w:rsid w:val="00C57887"/>
    <w:rsid w:val="00C9765F"/>
    <w:rsid w:val="00CC4AA9"/>
    <w:rsid w:val="00CF2216"/>
    <w:rsid w:val="00D241F1"/>
    <w:rsid w:val="00D3673E"/>
    <w:rsid w:val="00D81EDB"/>
    <w:rsid w:val="00D85358"/>
    <w:rsid w:val="00DA2538"/>
    <w:rsid w:val="00DF2D72"/>
    <w:rsid w:val="00E114BA"/>
    <w:rsid w:val="00E1271E"/>
    <w:rsid w:val="00E16144"/>
    <w:rsid w:val="00E75164"/>
    <w:rsid w:val="00EF0B7C"/>
    <w:rsid w:val="00EF0DDF"/>
    <w:rsid w:val="00EF0E0C"/>
    <w:rsid w:val="00F2330B"/>
    <w:rsid w:val="00F36E5A"/>
    <w:rsid w:val="00F92B5C"/>
    <w:rsid w:val="00FC3E09"/>
    <w:rsid w:val="00F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3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3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2FD90-BC0C-4991-A968-06BD5240F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10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44</cp:revision>
  <cp:lastPrinted>2019-12-13T14:53:00Z</cp:lastPrinted>
  <dcterms:created xsi:type="dcterms:W3CDTF">2019-12-13T13:33:00Z</dcterms:created>
  <dcterms:modified xsi:type="dcterms:W3CDTF">2020-03-23T14:20:00Z</dcterms:modified>
</cp:coreProperties>
</file>