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374883">
        <w:trPr>
          <w:trHeight w:val="2172"/>
        </w:trPr>
        <w:tc>
          <w:tcPr>
            <w:tcW w:w="4253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383074A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606EB9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</w:t>
      </w:r>
    </w:p>
    <w:p w:rsidR="00606EB9" w:rsidRPr="00B53AE1" w:rsidRDefault="00606EB9" w:rsidP="00606EB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374883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221590" w:rsidRDefault="00221590" w:rsidP="00DC0BB8">
      <w:pPr>
        <w:tabs>
          <w:tab w:val="left" w:pos="4536"/>
        </w:tabs>
        <w:spacing w:after="0" w:line="240" w:lineRule="auto"/>
        <w:ind w:right="44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C04522">
        <w:rPr>
          <w:rStyle w:val="fontstyle01"/>
        </w:rPr>
        <w:t>Административное здание, конец XIX в.» по адресу: г. Казань, ул. 25-го Октября, д.</w:t>
      </w:r>
      <w:r w:rsidR="00C04522">
        <w:rPr>
          <w:rStyle w:val="fontstyle01"/>
          <w:rFonts w:hint="eastAsia"/>
        </w:rPr>
        <w:t> </w:t>
      </w:r>
      <w:r w:rsidR="00C04522">
        <w:rPr>
          <w:rStyle w:val="fontstyle01"/>
        </w:rPr>
        <w:t>5</w:t>
      </w:r>
      <w:r w:rsidR="00A53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C04522">
        <w:rPr>
          <w:rStyle w:val="fontstyle01"/>
        </w:rPr>
        <w:t>«Административное здание», конец XIX века, начало ХХ века</w:t>
      </w:r>
      <w:r w:rsidR="00694B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и режимов использования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  <w:proofErr w:type="gramEnd"/>
    </w:p>
    <w:p w:rsidR="00221590" w:rsidRPr="00606EB9" w:rsidRDefault="00221590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DC0BB8" w:rsidRPr="00606EB9" w:rsidRDefault="00DC0BB8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221590" w:rsidRPr="00221590" w:rsidRDefault="00221590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545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60-ЗРТ «Об объектах культурного наследия в Республике Татарстан», постановлением Кабинета Министров Республики Татарстан от 10.06.2016 </w:t>
      </w:r>
      <w:r w:rsidR="00606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393 «Об утверждении Положения о порядке принятия решения о включении</w:t>
      </w:r>
      <w:proofErr w:type="gramEnd"/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объекта культурного наследия регионального значения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 от </w:t>
      </w:r>
      <w:r w:rsid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08.04.2020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21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приказываю:</w:t>
      </w:r>
    </w:p>
    <w:p w:rsidR="00C04522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C04522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C04522">
        <w:rPr>
          <w:rStyle w:val="fontstyle01"/>
        </w:rPr>
        <w:t xml:space="preserve">Административное здание, конец XIX в.» </w:t>
      </w:r>
      <w:r w:rsidR="00C04522" w:rsidRPr="00C045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расположенный</w:t>
      </w:r>
      <w:r w:rsidR="00C04522">
        <w:rPr>
          <w:rStyle w:val="fontstyle01"/>
        </w:rPr>
        <w:t xml:space="preserve"> по адресу: г. Казань, ул. 25-го Октября, д.</w:t>
      </w:r>
      <w:r w:rsidR="00C04522">
        <w:rPr>
          <w:rStyle w:val="fontstyle01"/>
          <w:rFonts w:hint="eastAsia"/>
        </w:rPr>
        <w:t> </w:t>
      </w:r>
      <w:r w:rsidR="00C04522">
        <w:rPr>
          <w:rStyle w:val="fontstyle01"/>
        </w:rPr>
        <w:t>5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C04522">
        <w:rPr>
          <w:rStyle w:val="fontstyle01"/>
        </w:rPr>
        <w:t>«Административное здание», конец XIX века, начало ХХ века</w:t>
      </w:r>
      <w:r w:rsid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1590" w:rsidRPr="00C04522" w:rsidRDefault="00221590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C04522">
        <w:rPr>
          <w:rStyle w:val="fontstyle01"/>
        </w:rPr>
        <w:t xml:space="preserve">«Административное здание», конец XIX века, начало ХХ </w:t>
      </w:r>
      <w:r w:rsidR="00C04522">
        <w:rPr>
          <w:rStyle w:val="fontstyle01"/>
        </w:rPr>
        <w:lastRenderedPageBreak/>
        <w:t>века</w:t>
      </w:r>
      <w:r w:rsidR="00597573" w:rsidRPr="00C045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C04522">
        <w:rPr>
          <w:rStyle w:val="fontstyle01"/>
        </w:rPr>
        <w:t>г. Казань, ул. 25-го Октября, д.</w:t>
      </w:r>
      <w:r w:rsidR="00C04522">
        <w:rPr>
          <w:rStyle w:val="fontstyle01"/>
          <w:rFonts w:hint="eastAsia"/>
        </w:rPr>
        <w:t> </w:t>
      </w:r>
      <w:r w:rsidR="00C04522">
        <w:rPr>
          <w:rStyle w:val="fontstyle01"/>
        </w:rPr>
        <w:t>5</w:t>
      </w:r>
      <w:r w:rsidR="009E500B">
        <w:rPr>
          <w:rStyle w:val="fontstyle01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приказу.</w:t>
      </w:r>
    </w:p>
    <w:p w:rsidR="009E500B" w:rsidRPr="00C04522" w:rsidRDefault="00221590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режим использования территории объекта культурного наследия </w:t>
      </w:r>
      <w:r w:rsidR="00694BC7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C04522">
        <w:rPr>
          <w:rStyle w:val="fontstyle01"/>
        </w:rPr>
        <w:t>«Административное здание», конец XIX века, начало ХХ века</w:t>
      </w:r>
      <w:r w:rsidR="00C04522" w:rsidRPr="009E50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C04522">
        <w:rPr>
          <w:rStyle w:val="fontstyle01"/>
        </w:rPr>
        <w:t>г. Казань, ул. 25-го Октября, д.</w:t>
      </w:r>
      <w:r w:rsidR="00C04522">
        <w:rPr>
          <w:rStyle w:val="fontstyle01"/>
          <w:rFonts w:hint="eastAsia"/>
        </w:rPr>
        <w:t> </w:t>
      </w:r>
      <w:r w:rsidR="00C04522">
        <w:rPr>
          <w:rStyle w:val="fontstyle01"/>
        </w:rPr>
        <w:t>5</w:t>
      </w:r>
      <w:r w:rsidR="009E500B">
        <w:rPr>
          <w:rStyle w:val="fontstyle01"/>
        </w:rPr>
        <w:t>,</w:t>
      </w:r>
      <w:r w:rsidR="00597573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9E500B" w:rsidRPr="00C04522" w:rsidRDefault="00BB7DF1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регионального значения </w:t>
      </w:r>
      <w:r w:rsidR="00C04522">
        <w:rPr>
          <w:rStyle w:val="fontstyle01"/>
        </w:rPr>
        <w:t>«Административное здание», конец XIX века, начало ХХ века</w:t>
      </w:r>
      <w:r w:rsidR="00C04522" w:rsidRPr="009E50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C04522">
        <w:rPr>
          <w:rStyle w:val="fontstyle01"/>
        </w:rPr>
        <w:t>г. Казань, ул. 25-го Октября, д.</w:t>
      </w:r>
      <w:r w:rsidR="00C04522">
        <w:rPr>
          <w:rStyle w:val="fontstyle01"/>
          <w:rFonts w:hint="eastAsia"/>
        </w:rPr>
        <w:t> </w:t>
      </w:r>
      <w:r w:rsidR="00C04522">
        <w:rPr>
          <w:rStyle w:val="fontstyle01"/>
        </w:rPr>
        <w:t>5</w:t>
      </w:r>
      <w:r w:rsidR="009E500B">
        <w:rPr>
          <w:rStyle w:val="fontstyle01"/>
        </w:rPr>
        <w:t>,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221590" w:rsidRPr="009E500B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настоящего приказа оставляю за собой.</w:t>
      </w: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410FC8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Гущин</w:t>
      </w:r>
    </w:p>
    <w:p w:rsidR="00221590" w:rsidRDefault="0022159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84C83">
        <w:rPr>
          <w:color w:val="000000"/>
          <w:sz w:val="28"/>
          <w:szCs w:val="28"/>
        </w:rPr>
        <w:t>1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 w:rsidR="00BD47E5"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 w:rsidR="00BD47E5">
        <w:rPr>
          <w:color w:val="000000"/>
          <w:sz w:val="28"/>
          <w:szCs w:val="28"/>
        </w:rPr>
        <w:t xml:space="preserve"> 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от</w:t>
      </w:r>
      <w:r w:rsidR="008C2022">
        <w:rPr>
          <w:color w:val="000000"/>
          <w:sz w:val="28"/>
          <w:szCs w:val="28"/>
          <w:u w:val="single"/>
        </w:rPr>
        <w:t xml:space="preserve">                   </w:t>
      </w:r>
      <w:r w:rsidRPr="00E35469">
        <w:rPr>
          <w:color w:val="000000"/>
          <w:sz w:val="28"/>
          <w:szCs w:val="28"/>
        </w:rPr>
        <w:t xml:space="preserve">года № </w:t>
      </w:r>
      <w:r w:rsidR="008C2022" w:rsidRPr="008C2022">
        <w:rPr>
          <w:color w:val="000000"/>
          <w:sz w:val="28"/>
          <w:szCs w:val="28"/>
        </w:rPr>
        <w:t>_________</w:t>
      </w:r>
    </w:p>
    <w:p w:rsidR="002615D4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2615D4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884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C2022">
        <w:rPr>
          <w:rStyle w:val="fontstyle01"/>
        </w:rPr>
        <w:t>«Административное здание», конец XIX века, начало ХХ века</w:t>
      </w:r>
      <w:r w:rsidR="008C2022" w:rsidRPr="00C045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8C2022">
        <w:rPr>
          <w:rStyle w:val="fontstyle01"/>
        </w:rPr>
        <w:t>г. Казань, ул. 25-го Октября, д.</w:t>
      </w:r>
      <w:r w:rsidR="008C2022">
        <w:rPr>
          <w:rStyle w:val="fontstyle01"/>
          <w:rFonts w:hint="eastAsia"/>
        </w:rPr>
        <w:t> </w:t>
      </w:r>
      <w:r w:rsidR="008C2022">
        <w:rPr>
          <w:rStyle w:val="fontstyle01"/>
        </w:rPr>
        <w:t>5</w:t>
      </w:r>
      <w:proofErr w:type="gramEnd"/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CE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C1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6C1FCE">
        <w:rPr>
          <w:rStyle w:val="fontstyle01"/>
        </w:rPr>
        <w:t>«Административное здание», конец XIX века, начало ХХ века</w:t>
      </w:r>
      <w:r w:rsidR="006C1FCE" w:rsidRPr="00C045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6C1FCE">
        <w:rPr>
          <w:rStyle w:val="fontstyle01"/>
        </w:rPr>
        <w:t>г. Казань, ул. 25-го Октября, д.</w:t>
      </w:r>
      <w:r w:rsidR="006C1FCE">
        <w:rPr>
          <w:rStyle w:val="fontstyle01"/>
          <w:rFonts w:hint="eastAsia"/>
        </w:rPr>
        <w:t> </w:t>
      </w:r>
      <w:r w:rsidR="006C1FCE">
        <w:rPr>
          <w:rStyle w:val="fontstyle01"/>
        </w:rPr>
        <w:t>5</w:t>
      </w:r>
      <w:proofErr w:type="gramEnd"/>
    </w:p>
    <w:p w:rsidR="006C1FCE" w:rsidRDefault="006C1FCE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D2BDDF8" wp14:editId="36EF3CF9">
            <wp:extent cx="4725909" cy="6152507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854" cy="61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F0" w:rsidRDefault="00322908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Картографическое описание </w:t>
      </w:r>
      <w:r w:rsidR="00C92FF0"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 территории </w:t>
      </w:r>
      <w:r w:rsidR="00C92FF0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8C2022">
        <w:rPr>
          <w:rStyle w:val="fontstyle01"/>
        </w:rPr>
        <w:t>«Административное здание», конец XIX века, начало ХХ века</w:t>
      </w:r>
      <w:r w:rsidR="008C2022" w:rsidRPr="00C045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8C2022">
        <w:rPr>
          <w:rStyle w:val="fontstyle01"/>
        </w:rPr>
        <w:t>г. Казань, ул. 25-го Октября, д.</w:t>
      </w:r>
      <w:r w:rsidR="008C2022">
        <w:rPr>
          <w:rStyle w:val="fontstyle01"/>
          <w:rFonts w:hint="eastAsia"/>
        </w:rPr>
        <w:t> </w:t>
      </w:r>
      <w:r w:rsidR="008C2022">
        <w:rPr>
          <w:rStyle w:val="fontstyle01"/>
        </w:rPr>
        <w:t>5</w:t>
      </w:r>
    </w:p>
    <w:p w:rsidR="005313C6" w:rsidRDefault="005313C6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Default="00C92FF0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Граница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8C2022">
        <w:rPr>
          <w:rStyle w:val="fontstyle01"/>
        </w:rPr>
        <w:t>«Административное здание», конец XIX века, начало ХХ века</w:t>
      </w:r>
      <w:r w:rsidR="008C2022" w:rsidRPr="00C045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8C2022">
        <w:rPr>
          <w:rStyle w:val="fontstyle01"/>
        </w:rPr>
        <w:t>г. Казань, ул. 25-го Октября, д.</w:t>
      </w:r>
      <w:r w:rsidR="008C2022">
        <w:rPr>
          <w:rStyle w:val="fontstyle01"/>
          <w:rFonts w:hint="eastAsia"/>
        </w:rPr>
        <w:t> </w:t>
      </w:r>
      <w:r w:rsidR="008C2022">
        <w:rPr>
          <w:rStyle w:val="fontstyle01"/>
        </w:rPr>
        <w:t xml:space="preserve">5,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проходит:</w:t>
      </w:r>
      <w:proofErr w:type="gramEnd"/>
    </w:p>
    <w:p w:rsidR="006C1FCE" w:rsidRDefault="006C1FCE" w:rsidP="00BD47E5">
      <w:pPr>
        <w:spacing w:after="0" w:line="240" w:lineRule="auto"/>
        <w:ind w:firstLine="709"/>
        <w:rPr>
          <w:rFonts w:ascii="TimesNewRomanPSMT" w:hAnsi="TimesNewRomanPSMT"/>
          <w:color w:val="000000"/>
          <w:sz w:val="28"/>
          <w:szCs w:val="28"/>
        </w:rPr>
      </w:pPr>
      <w:r w:rsidRPr="006C1FCE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юго-западная часть: </w:t>
      </w:r>
      <w:r w:rsidRPr="006C1FCE">
        <w:rPr>
          <w:rFonts w:ascii="TimesNewRomanPSMT" w:hAnsi="TimesNewRomanPSMT"/>
          <w:color w:val="000000"/>
          <w:sz w:val="28"/>
          <w:szCs w:val="28"/>
        </w:rPr>
        <w:t>по внутриквартальной границе участка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6C1FCE">
        <w:rPr>
          <w:rFonts w:ascii="TimesNewRomanPSMT" w:hAnsi="TimesNewRomanPSMT"/>
          <w:color w:val="000000"/>
          <w:sz w:val="28"/>
          <w:szCs w:val="28"/>
        </w:rPr>
        <w:t>(</w:t>
      </w:r>
      <w:r w:rsidR="00322908">
        <w:rPr>
          <w:rFonts w:ascii="TimesNewRomanPSMT" w:hAnsi="TimesNewRomanPSMT"/>
          <w:color w:val="000000"/>
          <w:sz w:val="28"/>
          <w:szCs w:val="28"/>
        </w:rPr>
        <w:t>характерн</w:t>
      </w:r>
      <w:r w:rsidRPr="006C1FCE">
        <w:rPr>
          <w:rFonts w:ascii="TimesNewRomanPSMT" w:hAnsi="TimesNewRomanPSMT"/>
          <w:color w:val="000000"/>
          <w:sz w:val="28"/>
          <w:szCs w:val="28"/>
        </w:rPr>
        <w:t>ые точки 4-3);</w:t>
      </w:r>
      <w:r>
        <w:rPr>
          <w:rFonts w:ascii="TimesNewRomanPSMT" w:hAnsi="TimesNewRomanPSMT"/>
          <w:color w:val="000000"/>
          <w:sz w:val="28"/>
          <w:szCs w:val="28"/>
        </w:rPr>
        <w:t xml:space="preserve">  </w:t>
      </w:r>
    </w:p>
    <w:p w:rsidR="006C1FCE" w:rsidRDefault="006C1FCE" w:rsidP="00BD47E5">
      <w:pPr>
        <w:spacing w:after="0" w:line="240" w:lineRule="auto"/>
        <w:ind w:firstLine="709"/>
        <w:rPr>
          <w:rFonts w:ascii="TimesNewRomanPSMT" w:hAnsi="TimesNewRomanPSMT"/>
          <w:color w:val="000000"/>
          <w:sz w:val="28"/>
          <w:szCs w:val="28"/>
        </w:rPr>
      </w:pPr>
      <w:r w:rsidRPr="006C1FCE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северо-западная часть: </w:t>
      </w:r>
      <w:r w:rsidRPr="006C1FCE">
        <w:rPr>
          <w:rFonts w:ascii="TimesNewRomanPSMT" w:hAnsi="TimesNewRomanPSMT"/>
          <w:color w:val="000000"/>
          <w:sz w:val="28"/>
          <w:szCs w:val="28"/>
        </w:rPr>
        <w:t>от улицы 25-го Октября по боковой границе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6C1FCE">
        <w:rPr>
          <w:rFonts w:ascii="TimesNewRomanPSMT" w:hAnsi="TimesNewRomanPSMT"/>
          <w:color w:val="000000"/>
          <w:sz w:val="28"/>
          <w:szCs w:val="28"/>
        </w:rPr>
        <w:t>участка (</w:t>
      </w:r>
      <w:r w:rsidR="00322908">
        <w:rPr>
          <w:rFonts w:ascii="TimesNewRomanPSMT" w:hAnsi="TimesNewRomanPSMT"/>
          <w:color w:val="000000"/>
          <w:sz w:val="28"/>
          <w:szCs w:val="28"/>
        </w:rPr>
        <w:t>характерн</w:t>
      </w:r>
      <w:r w:rsidRPr="006C1FCE">
        <w:rPr>
          <w:rFonts w:ascii="TimesNewRomanPSMT" w:hAnsi="TimesNewRomanPSMT"/>
          <w:color w:val="000000"/>
          <w:sz w:val="28"/>
          <w:szCs w:val="28"/>
        </w:rPr>
        <w:t>ые точки (1-4);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6C1FCE" w:rsidRDefault="006C1FCE" w:rsidP="00BD47E5">
      <w:pPr>
        <w:spacing w:after="0" w:line="240" w:lineRule="auto"/>
        <w:ind w:firstLine="709"/>
        <w:rPr>
          <w:rFonts w:ascii="TimesNewRomanPSMT" w:hAnsi="TimesNewRomanPSMT"/>
          <w:color w:val="000000"/>
          <w:sz w:val="28"/>
          <w:szCs w:val="28"/>
        </w:rPr>
      </w:pPr>
      <w:r w:rsidRPr="006C1FCE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северо-восточная часть: </w:t>
      </w:r>
      <w:r w:rsidRPr="006C1FCE">
        <w:rPr>
          <w:rFonts w:ascii="TimesNewRomanPSMT" w:hAnsi="TimesNewRomanPSMT"/>
          <w:color w:val="000000"/>
          <w:sz w:val="28"/>
          <w:szCs w:val="28"/>
        </w:rPr>
        <w:t>по улице 25-го Октября по красной линии по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6C1FCE">
        <w:rPr>
          <w:rFonts w:ascii="TimesNewRomanPSMT" w:hAnsi="TimesNewRomanPSMT"/>
          <w:color w:val="000000"/>
          <w:sz w:val="28"/>
          <w:szCs w:val="28"/>
        </w:rPr>
        <w:t>передней границе участка (</w:t>
      </w:r>
      <w:r w:rsidR="00322908">
        <w:rPr>
          <w:rFonts w:ascii="TimesNewRomanPSMT" w:hAnsi="TimesNewRomanPSMT"/>
          <w:color w:val="000000"/>
          <w:sz w:val="28"/>
          <w:szCs w:val="28"/>
        </w:rPr>
        <w:t>характерн</w:t>
      </w:r>
      <w:r w:rsidRPr="006C1FCE">
        <w:rPr>
          <w:rFonts w:ascii="TimesNewRomanPSMT" w:hAnsi="TimesNewRomanPSMT"/>
          <w:color w:val="000000"/>
          <w:sz w:val="28"/>
          <w:szCs w:val="28"/>
        </w:rPr>
        <w:t>ые точки 1</w:t>
      </w:r>
      <w:r w:rsidR="007A0CFC">
        <w:rPr>
          <w:rFonts w:ascii="TimesNewRomanPSMT" w:hAnsi="TimesNewRomanPSMT"/>
          <w:color w:val="000000"/>
          <w:sz w:val="28"/>
          <w:szCs w:val="28"/>
        </w:rPr>
        <w:t>-</w:t>
      </w:r>
      <w:r w:rsidRPr="006C1FCE">
        <w:rPr>
          <w:rFonts w:ascii="TimesNewRomanPSMT" w:hAnsi="TimesNewRomanPSMT"/>
          <w:color w:val="000000"/>
          <w:sz w:val="28"/>
          <w:szCs w:val="28"/>
        </w:rPr>
        <w:t>2);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5313C6" w:rsidRDefault="006C1FC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FCE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юго-восточная часть: </w:t>
      </w:r>
      <w:r w:rsidRPr="006C1FCE">
        <w:rPr>
          <w:rFonts w:ascii="TimesNewRomanPSMT" w:hAnsi="TimesNewRomanPSMT"/>
          <w:color w:val="000000"/>
          <w:sz w:val="28"/>
          <w:szCs w:val="28"/>
        </w:rPr>
        <w:t>от улицы 25-го Октября по боковой границе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6C1FCE">
        <w:rPr>
          <w:rFonts w:ascii="TimesNewRomanPSMT" w:hAnsi="TimesNewRomanPSMT"/>
          <w:color w:val="000000"/>
          <w:sz w:val="28"/>
          <w:szCs w:val="28"/>
        </w:rPr>
        <w:t>участка (</w:t>
      </w:r>
      <w:r w:rsidR="00322908">
        <w:rPr>
          <w:rFonts w:ascii="TimesNewRomanPSMT" w:hAnsi="TimesNewRomanPSMT"/>
          <w:color w:val="000000"/>
          <w:sz w:val="28"/>
          <w:szCs w:val="28"/>
        </w:rPr>
        <w:t>характерн</w:t>
      </w:r>
      <w:r w:rsidRPr="006C1FCE">
        <w:rPr>
          <w:rFonts w:ascii="TimesNewRomanPSMT" w:hAnsi="TimesNewRomanPSMT"/>
          <w:color w:val="000000"/>
          <w:sz w:val="28"/>
          <w:szCs w:val="28"/>
        </w:rPr>
        <w:t>ые точки 2-3).</w:t>
      </w:r>
    </w:p>
    <w:p w:rsidR="00322908" w:rsidRDefault="00322908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FCE" w:rsidRPr="00240B4A" w:rsidRDefault="006C1FCE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Таблица </w:t>
      </w:r>
      <w:r w:rsid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характерн</w:t>
      </w: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ых точек</w:t>
      </w:r>
    </w:p>
    <w:p w:rsidR="006C1FCE" w:rsidRDefault="006C1FCE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fontstyle01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>
        <w:rPr>
          <w:rStyle w:val="fontstyle01"/>
        </w:rPr>
        <w:t>«Административное здание», конец XIX века, начало ХХ века</w:t>
      </w:r>
      <w:r w:rsidRPr="00C045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расположенного по адресу: </w:t>
      </w:r>
      <w:r>
        <w:rPr>
          <w:rStyle w:val="fontstyle01"/>
        </w:rPr>
        <w:t>г. Казань, ул. 25-го Октября, д.</w:t>
      </w:r>
      <w:r>
        <w:rPr>
          <w:rStyle w:val="fontstyle01"/>
          <w:rFonts w:hint="eastAsia"/>
        </w:rPr>
        <w:t> </w:t>
      </w:r>
      <w:r>
        <w:rPr>
          <w:rStyle w:val="fontstyle01"/>
        </w:rPr>
        <w:t>5</w:t>
      </w:r>
    </w:p>
    <w:p w:rsidR="00D84B9D" w:rsidRDefault="00D84B9D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Ind w:w="-21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678"/>
      </w:tblGrid>
      <w:tr w:rsidR="006C1FCE" w:rsidRPr="00240B4A" w:rsidTr="007A0CFC">
        <w:trPr>
          <w:trHeight w:val="322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6C1FCE" w:rsidRPr="00240B4A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331E95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Координаты точки в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местной системе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 (МСК-16)</w:t>
            </w:r>
          </w:p>
        </w:tc>
      </w:tr>
      <w:tr w:rsidR="006C1FCE" w:rsidRPr="00240B4A" w:rsidTr="007A0CFC">
        <w:trPr>
          <w:trHeight w:val="322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D84B9D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478599,30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D84B9D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1301949.95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D84B9D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478590,97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D84B9D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1302000.10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D84B9D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478560,49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D84B9D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1301989.59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D84B9D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478567,44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D84B9D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1301945.08</w:t>
            </w:r>
          </w:p>
        </w:tc>
      </w:tr>
    </w:tbl>
    <w:p w:rsidR="006C1FCE" w:rsidRDefault="006C1FC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Default="005313C6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4BC7" w:rsidRDefault="00694BC7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1D697D" w:rsidP="00BD47E5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№ </w:t>
      </w:r>
      <w:r w:rsidR="00924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E35469" w:rsidRDefault="00126DEB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027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</w:t>
      </w:r>
      <w:r w:rsidR="00E35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 №</w:t>
      </w:r>
      <w:proofErr w:type="gramStart"/>
      <w:r w:rsidR="00E354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272E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         .</w:t>
      </w:r>
      <w:proofErr w:type="gramEnd"/>
      <w:r w:rsidR="000272E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</w:p>
    <w:p w:rsidR="000A76E4" w:rsidRDefault="000A76E4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Pr="00BB7DF1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использовани</w:t>
      </w:r>
      <w:r w:rsidR="00606EB9"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432BA3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</w:p>
    <w:p w:rsidR="00240B4A" w:rsidRDefault="008C2022" w:rsidP="00BD47E5">
      <w:pPr>
        <w:spacing w:after="0" w:line="240" w:lineRule="auto"/>
        <w:ind w:firstLine="709"/>
        <w:jc w:val="center"/>
        <w:rPr>
          <w:rStyle w:val="fontstyle01"/>
        </w:rPr>
      </w:pPr>
      <w:proofErr w:type="gramStart"/>
      <w:r>
        <w:rPr>
          <w:rStyle w:val="fontstyle01"/>
        </w:rPr>
        <w:t>«Административное здание», конец XIX века, начало ХХ века</w:t>
      </w:r>
      <w:r w:rsidRPr="00C045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расположенного по адресу: </w:t>
      </w:r>
      <w:r>
        <w:rPr>
          <w:rStyle w:val="fontstyle01"/>
        </w:rPr>
        <w:t>г. Казань, ул. 25-го Октября, д.</w:t>
      </w:r>
      <w:r>
        <w:rPr>
          <w:rStyle w:val="fontstyle01"/>
          <w:rFonts w:hint="eastAsia"/>
        </w:rPr>
        <w:t> </w:t>
      </w:r>
      <w:r>
        <w:rPr>
          <w:rStyle w:val="fontstyle01"/>
        </w:rPr>
        <w:t>5</w:t>
      </w:r>
      <w:proofErr w:type="gramEnd"/>
    </w:p>
    <w:p w:rsidR="008C2022" w:rsidRDefault="008C2022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A76E4" w:rsidRDefault="000A76E4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8C2022">
        <w:rPr>
          <w:rStyle w:val="fontstyle01"/>
        </w:rPr>
        <w:t>«Административное здание», конец XIX века, начало ХХ века</w:t>
      </w:r>
      <w:r w:rsidR="008C2022" w:rsidRPr="00C045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8C2022">
        <w:rPr>
          <w:rStyle w:val="fontstyle01"/>
        </w:rPr>
        <w:t>г. Казань, ул. 25-го Октября, д.</w:t>
      </w:r>
      <w:r w:rsidR="008C2022">
        <w:rPr>
          <w:rStyle w:val="fontstyle01"/>
          <w:rFonts w:hint="eastAsia"/>
        </w:rPr>
        <w:t> </w:t>
      </w:r>
      <w:r w:rsidR="008C2022">
        <w:rPr>
          <w:rStyle w:val="fontstyle01"/>
        </w:rPr>
        <w:t>5</w:t>
      </w:r>
      <w:r w:rsidR="00B364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0A7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разрешается:</w:t>
      </w:r>
      <w:proofErr w:type="gramEnd"/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использ</w:t>
      </w:r>
      <w:r w:rsid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ование и приспособление объекта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благоустройство территории, направленное на сохранение, использование и популяризацию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применение отдельно стоящего оборудования освещения, отвечающего характеристикам элементов исторической среды;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озеленение: сохранение деревьев, санирующая и санитарная рубка зеленных насаждений, высадка новых элементов озеленения;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сохранение историко-градостроительной среды, воссоздание утраченных исторических элементов ценных в мемориальном и архитектурно-ансамблевом 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№ 73-ФЗ «Об объектах культурного наследия (памятниках истории и культуры) народов Российской Федерации»;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информационных надписей и обозначений на главном фасаде объекта культурного наследия не выше первого этажа;</w:t>
      </w:r>
    </w:p>
    <w:p w:rsidR="000F6A58" w:rsidRP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07.02.1992 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  <w:proofErr w:type="gramEnd"/>
    </w:p>
    <w:p w:rsid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при наличии арочных окон высота конструкций, расположенных между окнами этажей, уменьшается </w:t>
      </w:r>
      <w:proofErr w:type="gramStart"/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</w:t>
      </w:r>
      <w:proofErr w:type="gramEnd"/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½. </w:t>
      </w:r>
      <w:proofErr w:type="gramStart"/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Ширина</w:t>
      </w:r>
      <w:proofErr w:type="gramEnd"/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>
        <w:rPr>
          <w:rStyle w:val="fontstyle01"/>
        </w:rPr>
        <w:t>«Административное здание», конец XIX века, начало ХХ века</w:t>
      </w:r>
      <w:r w:rsidRPr="00C045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расположенного по адресу: </w:t>
      </w:r>
      <w:r>
        <w:rPr>
          <w:rStyle w:val="fontstyle01"/>
        </w:rPr>
        <w:t>г. Казань, ул. 25-го Октября, д.</w:t>
      </w:r>
      <w:r>
        <w:rPr>
          <w:rStyle w:val="fontstyle01"/>
          <w:rFonts w:hint="eastAsia"/>
        </w:rPr>
        <w:t> </w:t>
      </w:r>
      <w:r>
        <w:rPr>
          <w:rStyle w:val="fontstyle01"/>
        </w:rPr>
        <w:t>5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запрещается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proofErr w:type="gramEnd"/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средств наружной рекламы;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киосков, павильонов, навесов, малых архитектурных форм, за исключением восстановления утраченных;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использование технологий, создающих динамические нагрузки (применение машин ударного действия, таких, как прессы, молоты и т. д., кривошипно-шатунных 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засорение территории объекта культурного наследия строительными, бытовыми отходами любого вида и форм;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вырубка деревьев, за исключением санитарных рубок.</w:t>
      </w:r>
    </w:p>
    <w:p w:rsidR="00545366" w:rsidRDefault="00545366" w:rsidP="00BD47E5">
      <w:pPr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3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BB7DF1" w:rsidRDefault="00126DEB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0272E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272E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         .</w:t>
      </w:r>
      <w:proofErr w:type="gramEnd"/>
    </w:p>
    <w:p w:rsidR="00BB7DF1" w:rsidRDefault="00BB7DF1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7DF1" w:rsidRPr="00BB7DF1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</w:p>
    <w:p w:rsidR="009775EB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 регионального значения</w:t>
      </w:r>
    </w:p>
    <w:p w:rsidR="003771EB" w:rsidRDefault="008C2022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Style w:val="fontstyle01"/>
        </w:rPr>
        <w:t>«Административное здание», конец XIX века, начало ХХ века</w:t>
      </w:r>
      <w:r w:rsidRPr="00C045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</w:p>
    <w:p w:rsidR="001D697D" w:rsidRDefault="008C2022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расположенного по адресу: </w:t>
      </w:r>
      <w:r>
        <w:rPr>
          <w:rStyle w:val="fontstyle01"/>
        </w:rPr>
        <w:t>г. Казань, ул. 25-го Октября, д.</w:t>
      </w:r>
      <w:r>
        <w:rPr>
          <w:rStyle w:val="fontstyle01"/>
          <w:rFonts w:hint="eastAsia"/>
        </w:rPr>
        <w:t> </w:t>
      </w:r>
      <w:r>
        <w:rPr>
          <w:rStyle w:val="fontstyle01"/>
        </w:rPr>
        <w:t>5</w:t>
      </w:r>
    </w:p>
    <w:p w:rsidR="00BB7DF1" w:rsidRPr="00BB7DF1" w:rsidRDefault="00BB7DF1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8D3E30" w:rsidRDefault="00322908" w:rsidP="00BD47E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1.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 xml:space="preserve"> Местоположение и градостроительные характеристики: местоположение</w:t>
      </w:r>
      <w:r w:rsidR="008D3E3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>здания, градостроительные и композиционные характеристики в структуре</w:t>
      </w:r>
      <w:r w:rsidR="008D3E3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>застройки территории Порохового завода (расположение здания по красной</w:t>
      </w:r>
      <w:r w:rsidR="008D3E3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>линии улицы): территория участка в проектных границах.</w:t>
      </w:r>
      <w:r w:rsidR="008D3E3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8D3E30" w:rsidRDefault="00322908" w:rsidP="00BD47E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2.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 xml:space="preserve"> Объемно-пространственная структура здания: объемно-пространственная</w:t>
      </w:r>
      <w:r w:rsidR="008D3E3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>структура двухэтажного прямоугольного в плане здания с выступающими</w:t>
      </w:r>
      <w:r w:rsidR="008D3E3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>ризалитами со стороны дво</w:t>
      </w:r>
      <w:r w:rsidR="00E86775">
        <w:rPr>
          <w:rFonts w:ascii="TimesNewRomanPSMT" w:hAnsi="TimesNewRomanPSMT"/>
          <w:color w:val="000000"/>
          <w:sz w:val="28"/>
          <w:szCs w:val="28"/>
        </w:rPr>
        <w:t>ра, под высокой скатной кровлей.</w:t>
      </w:r>
    </w:p>
    <w:p w:rsidR="007C32CA" w:rsidRDefault="00322908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NewRomanPSMT" w:hAnsi="TimesNewRomanPSMT"/>
          <w:color w:val="000000"/>
          <w:sz w:val="28"/>
          <w:szCs w:val="28"/>
        </w:rPr>
        <w:t>3.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 xml:space="preserve"> Объемно-планировочная структура здания: планировочная структура</w:t>
      </w:r>
      <w:r w:rsidR="008D3E3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>здания 1-2 этаж</w:t>
      </w:r>
      <w:r w:rsidR="00E86775">
        <w:rPr>
          <w:rFonts w:ascii="TimesNewRomanPSMT" w:hAnsi="TimesNewRomanPSMT"/>
          <w:color w:val="000000"/>
          <w:sz w:val="28"/>
          <w:szCs w:val="28"/>
        </w:rPr>
        <w:t>ей в переделах капитальных стен.</w:t>
      </w:r>
    </w:p>
    <w:p w:rsidR="008D3E30" w:rsidRDefault="00322908" w:rsidP="00BD47E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4.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 xml:space="preserve"> Конструктивная схема здания: подлинные кирпичные стены; кирпичные</w:t>
      </w:r>
      <w:r w:rsidR="008D3E3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>перемычки проемов; конструктивное решение исторической крыши;</w:t>
      </w:r>
      <w:r w:rsidR="008D3E3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E86775">
        <w:rPr>
          <w:rFonts w:ascii="TimesNewRomanPSMT" w:hAnsi="TimesNewRomanPSMT"/>
          <w:color w:val="000000"/>
          <w:sz w:val="28"/>
          <w:szCs w:val="28"/>
        </w:rPr>
        <w:t>местоположение лестниц.</w:t>
      </w:r>
    </w:p>
    <w:p w:rsidR="008D3E30" w:rsidRDefault="00322908" w:rsidP="00BD47E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5.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 xml:space="preserve"> Крыша: конфигурация и геометрия скатной крыши, ее конструктивное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 xml:space="preserve">решение и высотные отметки, материал </w:t>
      </w:r>
      <w:proofErr w:type="spellStart"/>
      <w:r w:rsidR="00D16E82" w:rsidRPr="00D16E82">
        <w:rPr>
          <w:rFonts w:ascii="TimesNewRomanPSMT" w:hAnsi="TimesNewRomanPSMT"/>
          <w:color w:val="000000"/>
          <w:sz w:val="28"/>
          <w:szCs w:val="28"/>
        </w:rPr>
        <w:t>фал</w:t>
      </w:r>
      <w:r w:rsidR="00E86775">
        <w:rPr>
          <w:rFonts w:ascii="TimesNewRomanPSMT" w:hAnsi="TimesNewRomanPSMT"/>
          <w:color w:val="000000"/>
          <w:sz w:val="28"/>
          <w:szCs w:val="28"/>
        </w:rPr>
        <w:t>ьцевой</w:t>
      </w:r>
      <w:proofErr w:type="spellEnd"/>
      <w:r w:rsidR="00E86775">
        <w:rPr>
          <w:rFonts w:ascii="TimesNewRomanPSMT" w:hAnsi="TimesNewRomanPSMT"/>
          <w:color w:val="000000"/>
          <w:sz w:val="28"/>
          <w:szCs w:val="28"/>
        </w:rPr>
        <w:t xml:space="preserve"> кровли (листовое железо).</w:t>
      </w:r>
      <w:bookmarkStart w:id="0" w:name="_GoBack"/>
      <w:bookmarkEnd w:id="0"/>
    </w:p>
    <w:p w:rsidR="008D3E30" w:rsidRDefault="00322908" w:rsidP="00BD47E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6.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 xml:space="preserve"> Композиция и </w:t>
      </w:r>
      <w:proofErr w:type="gramStart"/>
      <w:r w:rsidR="00D16E82" w:rsidRPr="00D16E82">
        <w:rPr>
          <w:rFonts w:ascii="TimesNewRomanPSMT" w:hAnsi="TimesNewRomanPSMT"/>
          <w:color w:val="000000"/>
          <w:sz w:val="28"/>
          <w:szCs w:val="28"/>
        </w:rPr>
        <w:t>архитектурное решение</w:t>
      </w:r>
      <w:proofErr w:type="gramEnd"/>
      <w:r w:rsidR="00D16E82" w:rsidRPr="00D16E82">
        <w:rPr>
          <w:rFonts w:ascii="TimesNewRomanPSMT" w:hAnsi="TimesNewRomanPSMT"/>
          <w:color w:val="000000"/>
          <w:sz w:val="28"/>
          <w:szCs w:val="28"/>
        </w:rPr>
        <w:t xml:space="preserve"> фасадов, отделка фасадов:</w:t>
      </w:r>
      <w:r w:rsidR="008D3E3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8D3E30" w:rsidRDefault="00322908" w:rsidP="00BD47E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 с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>имметричная композиция главного фасада по ул.25-го Октября</w:t>
      </w:r>
      <w:r w:rsidR="008D3E3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>выделенная центральным и боковыми ризалитами; выступающий из плоскости</w:t>
      </w:r>
      <w:r w:rsidR="008D3E3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>стены цоколь; пилястры в обработке руста в плоскости 1 этажа и ступенчатым</w:t>
      </w:r>
      <w:r w:rsidR="008D3E3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 xml:space="preserve">завершением в верхней части, в оформлении углов ризалитов; </w:t>
      </w:r>
      <w:proofErr w:type="gramStart"/>
      <w:r w:rsidR="00D16E82" w:rsidRPr="00D16E82">
        <w:rPr>
          <w:rFonts w:ascii="TimesNewRomanPSMT" w:hAnsi="TimesNewRomanPSMT"/>
          <w:color w:val="000000"/>
          <w:sz w:val="28"/>
          <w:szCs w:val="28"/>
        </w:rPr>
        <w:t>прямоугольные</w:t>
      </w:r>
      <w:r w:rsidR="008D3E3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>и арочные оконные проемы в обрамлении профилированного наличника</w:t>
      </w:r>
      <w:r w:rsidR="008D3E3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>верхней части, опирающегося на плоские лопатки в простенках в уровне 1</w:t>
      </w:r>
      <w:r w:rsidR="008D3E3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 xml:space="preserve">этажа и прямоугольными </w:t>
      </w:r>
      <w:proofErr w:type="spellStart"/>
      <w:r w:rsidR="00D16E82" w:rsidRPr="00D16E82">
        <w:rPr>
          <w:rFonts w:ascii="TimesNewRomanPSMT" w:hAnsi="TimesNewRomanPSMT"/>
          <w:color w:val="000000"/>
          <w:sz w:val="28"/>
          <w:szCs w:val="28"/>
        </w:rPr>
        <w:t>нишками</w:t>
      </w:r>
      <w:proofErr w:type="spellEnd"/>
      <w:r w:rsidR="00D16E82" w:rsidRPr="00D16E82">
        <w:rPr>
          <w:rFonts w:ascii="TimesNewRomanPSMT" w:hAnsi="TimesNewRomanPSMT"/>
          <w:color w:val="000000"/>
          <w:sz w:val="28"/>
          <w:szCs w:val="28"/>
        </w:rPr>
        <w:t xml:space="preserve"> в подоконной части; прямоугольные</w:t>
      </w:r>
      <w:r w:rsidR="008D3E3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 xml:space="preserve">ступенчатые </w:t>
      </w:r>
      <w:proofErr w:type="spellStart"/>
      <w:r w:rsidR="00D16E82" w:rsidRPr="00D16E82">
        <w:rPr>
          <w:rFonts w:ascii="TimesNewRomanPSMT" w:hAnsi="TimesNewRomanPSMT"/>
          <w:color w:val="000000"/>
          <w:sz w:val="28"/>
          <w:szCs w:val="28"/>
        </w:rPr>
        <w:t>нишки</w:t>
      </w:r>
      <w:proofErr w:type="spellEnd"/>
      <w:r w:rsidR="00D16E82" w:rsidRPr="00D16E82">
        <w:rPr>
          <w:rFonts w:ascii="TimesNewRomanPSMT" w:hAnsi="TimesNewRomanPSMT"/>
          <w:color w:val="000000"/>
          <w:sz w:val="28"/>
          <w:szCs w:val="28"/>
        </w:rPr>
        <w:t xml:space="preserve"> в простенках 2 этажа;</w:t>
      </w:r>
      <w:r w:rsidR="008D3E30">
        <w:rPr>
          <w:rFonts w:ascii="TimesNewRomanPSMT" w:hAnsi="TimesNewRomanPSMT"/>
          <w:color w:val="000000"/>
          <w:sz w:val="28"/>
          <w:szCs w:val="28"/>
        </w:rPr>
        <w:t xml:space="preserve"> </w:t>
      </w:r>
      <w:proofErr w:type="gramEnd"/>
    </w:p>
    <w:p w:rsidR="008D3E30" w:rsidRDefault="00322908" w:rsidP="00BD47E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>профилированные междуэтажный и венчающий карнизы с рядом</w:t>
      </w:r>
      <w:r w:rsidR="008D3E3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>сухариков по нижнему поясу; аттики ризалитов со ступенчатым завершением в</w:t>
      </w:r>
      <w:r w:rsidR="008D3E3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>оформлении ниш и сухариков</w:t>
      </w:r>
      <w:r w:rsidR="008D3E3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8D3E30" w:rsidRDefault="00322908" w:rsidP="00BD47E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 о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>тделка главного и боковых фасадов: штукатурка, покраска.</w:t>
      </w:r>
      <w:r w:rsidR="008D3E3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8D3E30" w:rsidRDefault="00322908" w:rsidP="00BD47E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7.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9E5F79">
        <w:rPr>
          <w:rFonts w:ascii="TimesNewRomanPSMT" w:hAnsi="TimesNewRomanPSMT"/>
          <w:color w:val="000000"/>
          <w:sz w:val="28"/>
          <w:szCs w:val="28"/>
        </w:rPr>
        <w:t>Материал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 xml:space="preserve"> и геометрия столярных заполнений проемов: </w:t>
      </w:r>
      <w:proofErr w:type="spellStart"/>
      <w:r w:rsidR="00D16E82" w:rsidRPr="00D16E82">
        <w:rPr>
          <w:rFonts w:ascii="TimesNewRomanPSMT" w:hAnsi="TimesNewRomanPSMT"/>
          <w:color w:val="000000"/>
          <w:sz w:val="28"/>
          <w:szCs w:val="28"/>
        </w:rPr>
        <w:t>расстекловка</w:t>
      </w:r>
      <w:proofErr w:type="spellEnd"/>
      <w:r w:rsidR="00D16E82" w:rsidRPr="00D16E82">
        <w:rPr>
          <w:rFonts w:ascii="TimesNewRomanPSMT" w:hAnsi="TimesNewRomanPSMT"/>
          <w:color w:val="000000"/>
          <w:sz w:val="28"/>
          <w:szCs w:val="28"/>
        </w:rPr>
        <w:t>,</w:t>
      </w:r>
      <w:r w:rsidR="008D3E3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>профили рам, материал (дерево); двупольные филенчатые наружные двери</w:t>
      </w:r>
      <w:r w:rsidR="008D3E3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>материал (дерево);</w:t>
      </w:r>
      <w:r w:rsidR="008D3E3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8D3E30" w:rsidRDefault="00322908" w:rsidP="00BD47E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8.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 xml:space="preserve"> Декоративное оформление интерьеров: Потолочные профили (по</w:t>
      </w:r>
      <w:r w:rsidR="008D3E3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>периме</w:t>
      </w:r>
      <w:r w:rsidR="009775EB">
        <w:rPr>
          <w:rFonts w:ascii="TimesNewRomanPSMT" w:hAnsi="TimesNewRomanPSMT"/>
          <w:color w:val="000000"/>
          <w:sz w:val="28"/>
          <w:szCs w:val="28"/>
        </w:rPr>
        <w:t>тру помещения; материал - гипс).</w:t>
      </w:r>
    </w:p>
    <w:p w:rsidR="009775EB" w:rsidRDefault="009775EB" w:rsidP="00BD47E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0F6A58" w:rsidRDefault="000F6A58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9775EB" w:rsidRPr="009E500B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9E500B">
        <w:rPr>
          <w:rFonts w:ascii="TimesNewRomanPSMT" w:hAnsi="TimesNewRomanPSMT"/>
          <w:color w:val="000000"/>
          <w:sz w:val="28"/>
          <w:szCs w:val="28"/>
        </w:rPr>
        <w:lastRenderedPageBreak/>
        <w:t>ТАБЛИЦА ПРЕДМЕТА ОХРАНЫ</w:t>
      </w:r>
    </w:p>
    <w:p w:rsidR="009775EB" w:rsidRPr="009E500B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9E500B">
        <w:rPr>
          <w:rFonts w:ascii="TimesNewRomanPSMT" w:hAnsi="TimesNewRomanPSMT"/>
          <w:color w:val="000000"/>
          <w:sz w:val="28"/>
          <w:szCs w:val="28"/>
        </w:rPr>
        <w:t>(ОСНОВНЫХ ЭЛЕМЕНТОВ, ПРЕДЛАГАЕМЫХ К ОХРАНЕ*)</w:t>
      </w:r>
    </w:p>
    <w:p w:rsidR="007C32CA" w:rsidRPr="009775EB" w:rsidRDefault="007C32CA" w:rsidP="009775E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a"/>
        <w:tblW w:w="10173" w:type="dxa"/>
        <w:tblLook w:val="04A0" w:firstRow="1" w:lastRow="0" w:firstColumn="1" w:lastColumn="0" w:noHBand="0" w:noVBand="1"/>
      </w:tblPr>
      <w:tblGrid>
        <w:gridCol w:w="594"/>
        <w:gridCol w:w="2531"/>
        <w:gridCol w:w="7048"/>
      </w:tblGrid>
      <w:tr w:rsidR="00322908" w:rsidRPr="009E500B" w:rsidTr="005051B8">
        <w:tc>
          <w:tcPr>
            <w:tcW w:w="594" w:type="dxa"/>
          </w:tcPr>
          <w:p w:rsidR="00322908" w:rsidRPr="009E500B" w:rsidRDefault="00322908" w:rsidP="009775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9E50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9E50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491" w:type="dxa"/>
          </w:tcPr>
          <w:p w:rsidR="00322908" w:rsidRPr="009E500B" w:rsidRDefault="00322908" w:rsidP="009775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предмета охраны:</w:t>
            </w:r>
          </w:p>
        </w:tc>
        <w:tc>
          <w:tcPr>
            <w:tcW w:w="7088" w:type="dxa"/>
          </w:tcPr>
          <w:p w:rsidR="00322908" w:rsidRPr="009E500B" w:rsidRDefault="00322908" w:rsidP="009775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Местоположение и градостроительные характеристики</w:t>
            </w:r>
          </w:p>
        </w:tc>
      </w:tr>
      <w:tr w:rsidR="00322908" w:rsidRPr="009E500B" w:rsidTr="005051B8">
        <w:tc>
          <w:tcPr>
            <w:tcW w:w="594" w:type="dxa"/>
          </w:tcPr>
          <w:p w:rsidR="00322908" w:rsidRPr="009E500B" w:rsidRDefault="006A688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491" w:type="dxa"/>
          </w:tcPr>
          <w:p w:rsidR="00322908" w:rsidRPr="009E500B" w:rsidRDefault="00322908" w:rsidP="007C32CA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Местоположение и градостроительные характеристики: местоположение здания, градостроительные и композиционные характеристики в структуре застройки территории Порохового завода (расположение здания по красной линии улицы): территория участка в проектных границах.</w:t>
            </w:r>
          </w:p>
        </w:tc>
        <w:tc>
          <w:tcPr>
            <w:tcW w:w="7088" w:type="dxa"/>
          </w:tcPr>
          <w:p w:rsidR="00322908" w:rsidRPr="009E500B" w:rsidRDefault="00322908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73C3C76" wp14:editId="6CE863EA">
                  <wp:extent cx="3793402" cy="493850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120" cy="494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08" w:rsidRPr="009E500B" w:rsidTr="005051B8">
        <w:tc>
          <w:tcPr>
            <w:tcW w:w="594" w:type="dxa"/>
          </w:tcPr>
          <w:p w:rsidR="00322908" w:rsidRPr="009E500B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491" w:type="dxa"/>
          </w:tcPr>
          <w:p w:rsidR="00322908" w:rsidRPr="009E500B" w:rsidRDefault="00322908" w:rsidP="005853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Объемно-пространственная структура здания: </w:t>
            </w:r>
          </w:p>
        </w:tc>
        <w:tc>
          <w:tcPr>
            <w:tcW w:w="7088" w:type="dxa"/>
          </w:tcPr>
          <w:p w:rsidR="00322908" w:rsidRPr="009E500B" w:rsidRDefault="009E500B" w:rsidP="001D69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585303" w:rsidRPr="009E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бъемно-пространственная структура двухэтажного прямоугольного в плане здания с выступающими ризалитами со стороны двора, под высокой скатной кровлей.</w:t>
            </w:r>
          </w:p>
          <w:p w:rsidR="00322908" w:rsidRPr="009E500B" w:rsidRDefault="00585303" w:rsidP="003771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A4DFB2D" wp14:editId="0CA9A7DF">
                  <wp:extent cx="4266967" cy="3215812"/>
                  <wp:effectExtent l="0" t="0" r="635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390" cy="3231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2908" w:rsidRPr="009E500B" w:rsidRDefault="00585303" w:rsidP="001D69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Общий вид с ул.25-го октября</w:t>
            </w:r>
          </w:p>
          <w:p w:rsidR="00322908" w:rsidRPr="009E500B" w:rsidRDefault="00322908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99C42A" wp14:editId="1D077B44">
                  <wp:extent cx="4222678" cy="3016199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972" cy="3022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2908" w:rsidRPr="009E500B" w:rsidRDefault="00322908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Общий вид со стороны двора</w:t>
            </w:r>
          </w:p>
        </w:tc>
      </w:tr>
      <w:tr w:rsidR="00322908" w:rsidRPr="009E500B" w:rsidTr="005051B8">
        <w:tc>
          <w:tcPr>
            <w:tcW w:w="594" w:type="dxa"/>
          </w:tcPr>
          <w:p w:rsidR="00322908" w:rsidRPr="009E500B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2491" w:type="dxa"/>
          </w:tcPr>
          <w:p w:rsidR="00322908" w:rsidRPr="009E500B" w:rsidRDefault="00322908" w:rsidP="005051B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Объемно-планировочная структура здания: </w:t>
            </w:r>
          </w:p>
        </w:tc>
        <w:tc>
          <w:tcPr>
            <w:tcW w:w="7088" w:type="dxa"/>
          </w:tcPr>
          <w:p w:rsidR="006A7458" w:rsidRPr="009E500B" w:rsidRDefault="009E500B" w:rsidP="006A6880">
            <w:pPr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6A7458" w:rsidRPr="009E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ланировочная структура здания 1-2 этажей в переделах капитальных стен.</w:t>
            </w:r>
          </w:p>
          <w:p w:rsidR="006A7458" w:rsidRPr="009E500B" w:rsidRDefault="006A7458" w:rsidP="006A6880">
            <w:pPr>
              <w:ind w:firstLine="45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A7458" w:rsidRPr="009E500B" w:rsidTr="005051B8">
        <w:tc>
          <w:tcPr>
            <w:tcW w:w="594" w:type="dxa"/>
          </w:tcPr>
          <w:p w:rsidR="006A7458" w:rsidRPr="009E500B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491" w:type="dxa"/>
          </w:tcPr>
          <w:p w:rsidR="006A7458" w:rsidRPr="009E500B" w:rsidRDefault="006A7458" w:rsidP="004D58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Конструктивная схема здания:</w:t>
            </w:r>
          </w:p>
        </w:tc>
        <w:tc>
          <w:tcPr>
            <w:tcW w:w="7088" w:type="dxa"/>
          </w:tcPr>
          <w:p w:rsidR="006A7458" w:rsidRPr="009E500B" w:rsidRDefault="009E500B" w:rsidP="006A6880">
            <w:pPr>
              <w:ind w:firstLine="45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6A7458" w:rsidRPr="009E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одлинные кирпичные стены; кирпичные перемычки проемов; конструктивное решение исторической крыши; местоположение лестниц</w:t>
            </w:r>
          </w:p>
        </w:tc>
      </w:tr>
      <w:tr w:rsidR="00322908" w:rsidRPr="009E500B" w:rsidTr="005051B8">
        <w:tc>
          <w:tcPr>
            <w:tcW w:w="594" w:type="dxa"/>
          </w:tcPr>
          <w:p w:rsidR="00322908" w:rsidRPr="009E500B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491" w:type="dxa"/>
          </w:tcPr>
          <w:p w:rsidR="00322908" w:rsidRPr="009E500B" w:rsidRDefault="00322908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Конструктивное решение исторической крыши</w:t>
            </w:r>
          </w:p>
        </w:tc>
        <w:tc>
          <w:tcPr>
            <w:tcW w:w="7088" w:type="dxa"/>
          </w:tcPr>
          <w:p w:rsidR="00585303" w:rsidRPr="009E500B" w:rsidRDefault="009E500B" w:rsidP="006A6880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="006A7458" w:rsidRPr="009E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онфигурация и геометрия скатной крыши, ее конструктивное решение и высотные отметки, материал </w:t>
            </w:r>
            <w:proofErr w:type="spellStart"/>
            <w:r w:rsidR="006A7458" w:rsidRPr="009E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фальцевой</w:t>
            </w:r>
            <w:proofErr w:type="spellEnd"/>
            <w:r w:rsidR="006A7458" w:rsidRPr="009E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кровли (листовое железо)</w:t>
            </w:r>
          </w:p>
          <w:p w:rsidR="00322908" w:rsidRPr="009E500B" w:rsidRDefault="00322908" w:rsidP="009E500B">
            <w:pPr>
              <w:ind w:firstLine="45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49F28EE" wp14:editId="48F22879">
                  <wp:extent cx="3596640" cy="3634740"/>
                  <wp:effectExtent l="0" t="0" r="381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0" cy="363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2908" w:rsidRPr="009E500B" w:rsidRDefault="00322908" w:rsidP="006A6880">
            <w:pPr>
              <w:ind w:firstLine="45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22908" w:rsidRPr="009E500B" w:rsidTr="005051B8">
        <w:tc>
          <w:tcPr>
            <w:tcW w:w="594" w:type="dxa"/>
          </w:tcPr>
          <w:p w:rsidR="00322908" w:rsidRPr="009E500B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6.</w:t>
            </w:r>
          </w:p>
        </w:tc>
        <w:tc>
          <w:tcPr>
            <w:tcW w:w="2491" w:type="dxa"/>
          </w:tcPr>
          <w:p w:rsidR="00322908" w:rsidRPr="009E500B" w:rsidRDefault="006A6880" w:rsidP="004D587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Композиция и </w:t>
            </w:r>
            <w:proofErr w:type="gramStart"/>
            <w:r w:rsidRPr="009E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архитектурное решение</w:t>
            </w:r>
            <w:proofErr w:type="gramEnd"/>
            <w:r w:rsidRPr="009E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фасадов, отделка фасадов:</w:t>
            </w:r>
          </w:p>
        </w:tc>
        <w:tc>
          <w:tcPr>
            <w:tcW w:w="7088" w:type="dxa"/>
          </w:tcPr>
          <w:p w:rsidR="006A6880" w:rsidRPr="009E500B" w:rsidRDefault="006A6880" w:rsidP="006A6880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симметричная композиция главного фасада по ул.25-го Октября выделенная центральным и боковыми ризалитами; выступающий из плоскости стены цоколь; пилястры в обработке руста в плоскости 1 этажа и ступенчатым завершением в верхней части, в оформлении углов ризалитов; </w:t>
            </w:r>
            <w:proofErr w:type="gramStart"/>
            <w:r w:rsidRPr="009E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прямоугольные и арочные оконные проемы в обрамлении профилированного наличника верхней части, опирающегося на плоские лопатки в простенках в уровне 1 этажа и прямоугольными </w:t>
            </w:r>
            <w:proofErr w:type="spellStart"/>
            <w:r w:rsidRPr="009E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нишками</w:t>
            </w:r>
            <w:proofErr w:type="spellEnd"/>
            <w:r w:rsidRPr="009E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подоконной части; прямоугольные ступенчатые </w:t>
            </w:r>
            <w:proofErr w:type="spellStart"/>
            <w:r w:rsidRPr="009E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нишки</w:t>
            </w:r>
            <w:proofErr w:type="spellEnd"/>
            <w:r w:rsidRPr="009E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простенках 2 этажа; </w:t>
            </w:r>
            <w:proofErr w:type="gramEnd"/>
          </w:p>
          <w:p w:rsidR="006A6880" w:rsidRPr="009E500B" w:rsidRDefault="006A6880" w:rsidP="006A6880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профилированные междуэтажный и венчающий карнизы с рядом сухариков по нижнему поясу; аттики ризалитов со ступенчатым завершением в оформлении ниш и сухариков </w:t>
            </w:r>
          </w:p>
          <w:p w:rsidR="006A6880" w:rsidRPr="009E500B" w:rsidRDefault="006A6880" w:rsidP="006A6880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отделка главного и боковых фасадов: штукатурка, покраска. </w:t>
            </w:r>
          </w:p>
          <w:p w:rsidR="00322908" w:rsidRPr="009E500B" w:rsidRDefault="00322908" w:rsidP="006A6880">
            <w:pPr>
              <w:ind w:firstLine="45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A6880" w:rsidRPr="009E500B" w:rsidTr="005051B8">
        <w:tc>
          <w:tcPr>
            <w:tcW w:w="594" w:type="dxa"/>
          </w:tcPr>
          <w:p w:rsidR="006A6880" w:rsidRPr="009E500B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491" w:type="dxa"/>
          </w:tcPr>
          <w:p w:rsidR="006A6880" w:rsidRPr="009E500B" w:rsidRDefault="009E5F79" w:rsidP="004D58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</w:t>
            </w:r>
            <w:r w:rsidR="006A6880" w:rsidRPr="009E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геометрия столярных заполнений проемов:</w:t>
            </w:r>
          </w:p>
        </w:tc>
        <w:tc>
          <w:tcPr>
            <w:tcW w:w="7088" w:type="dxa"/>
          </w:tcPr>
          <w:p w:rsidR="006A6880" w:rsidRPr="009E500B" w:rsidRDefault="009E500B" w:rsidP="006A6880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 w:rsidR="006A6880" w:rsidRPr="009E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асстекловка</w:t>
            </w:r>
            <w:proofErr w:type="spellEnd"/>
            <w:r w:rsidR="006A6880" w:rsidRPr="009E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профили рам, материал (дерево); двупольные филенчатые наружные двери материал (дерево)</w:t>
            </w:r>
          </w:p>
          <w:p w:rsidR="006A6880" w:rsidRPr="009E500B" w:rsidRDefault="006A6880" w:rsidP="006A6880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22908" w:rsidRPr="009E500B" w:rsidTr="005051B8">
        <w:tc>
          <w:tcPr>
            <w:tcW w:w="594" w:type="dxa"/>
          </w:tcPr>
          <w:p w:rsidR="00322908" w:rsidRPr="009E500B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491" w:type="dxa"/>
          </w:tcPr>
          <w:p w:rsidR="00322908" w:rsidRPr="009E500B" w:rsidRDefault="00322908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Декоративное оформление </w:t>
            </w:r>
            <w:r w:rsidRPr="009E5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интерьеров</w:t>
            </w:r>
          </w:p>
        </w:tc>
        <w:tc>
          <w:tcPr>
            <w:tcW w:w="7088" w:type="dxa"/>
          </w:tcPr>
          <w:p w:rsidR="00322908" w:rsidRPr="009E500B" w:rsidRDefault="009E500B" w:rsidP="006A6880">
            <w:pPr>
              <w:ind w:firstLine="45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</w:t>
            </w:r>
            <w:r w:rsidR="006A6880" w:rsidRPr="009E5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отолочные профили (по периметру помещения; материал - гипс)</w:t>
            </w:r>
          </w:p>
          <w:p w:rsidR="00322908" w:rsidRPr="009E500B" w:rsidRDefault="006A6880" w:rsidP="003771EB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0775D8D" wp14:editId="1E4CBB5F">
                  <wp:extent cx="2691829" cy="3307897"/>
                  <wp:effectExtent l="0" t="0" r="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690" cy="3311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2908" w:rsidRPr="009E500B" w:rsidRDefault="00322908" w:rsidP="006A6880">
            <w:pPr>
              <w:ind w:firstLine="45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C32CA" w:rsidRPr="009E500B" w:rsidRDefault="007C32CA" w:rsidP="001D697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C32CA" w:rsidRPr="009E500B" w:rsidRDefault="009775EB" w:rsidP="001D697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500B">
        <w:rPr>
          <w:rFonts w:ascii="TimesNewRomanPSMT" w:hAnsi="TimesNewRomanPSMT"/>
          <w:color w:val="000000"/>
          <w:sz w:val="28"/>
          <w:szCs w:val="28"/>
        </w:rPr>
        <w:t xml:space="preserve">* </w:t>
      </w:r>
      <w:r w:rsidRPr="009E500B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Предмет охраны подлежит уточнению и дополнению при дальнейшем исследовании объекта, а также в процессе производства реставрационных работ.</w:t>
      </w:r>
    </w:p>
    <w:sectPr w:rsidR="007C32CA" w:rsidRPr="009E500B" w:rsidSect="003771EB">
      <w:headerReference w:type="default" r:id="rId15"/>
      <w:pgSz w:w="11909" w:h="16834"/>
      <w:pgMar w:top="1134" w:right="567" w:bottom="993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96E" w:rsidRDefault="0031296E" w:rsidP="00A50A1E">
      <w:pPr>
        <w:spacing w:after="0" w:line="240" w:lineRule="auto"/>
      </w:pPr>
      <w:r>
        <w:separator/>
      </w:r>
    </w:p>
  </w:endnote>
  <w:endnote w:type="continuationSeparator" w:id="0">
    <w:p w:rsidR="0031296E" w:rsidRDefault="0031296E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96E" w:rsidRDefault="0031296E" w:rsidP="00A50A1E">
      <w:pPr>
        <w:spacing w:after="0" w:line="240" w:lineRule="auto"/>
      </w:pPr>
      <w:r>
        <w:separator/>
      </w:r>
    </w:p>
  </w:footnote>
  <w:footnote w:type="continuationSeparator" w:id="0">
    <w:p w:rsidR="0031296E" w:rsidRDefault="0031296E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8445808"/>
      <w:docPartObj>
        <w:docPartGallery w:val="Page Numbers (Top of Page)"/>
        <w:docPartUnique/>
      </w:docPartObj>
    </w:sdtPr>
    <w:sdtEndPr/>
    <w:sdtContent>
      <w:p w:rsidR="00BD47E5" w:rsidRDefault="00BD47E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6775">
          <w:rPr>
            <w:noProof/>
          </w:rPr>
          <w:t>8</w:t>
        </w:r>
        <w:r>
          <w:fldChar w:fldCharType="end"/>
        </w:r>
      </w:p>
    </w:sdtContent>
  </w:sdt>
  <w:p w:rsidR="00BD47E5" w:rsidRDefault="00BD47E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9"/>
  </w:num>
  <w:num w:numId="9">
    <w:abstractNumId w:val="7"/>
  </w:num>
  <w:num w:numId="10">
    <w:abstractNumId w:val="8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590"/>
    <w:rsid w:val="000272EF"/>
    <w:rsid w:val="000A76E4"/>
    <w:rsid w:val="000D073E"/>
    <w:rsid w:val="000F6A58"/>
    <w:rsid w:val="001149B2"/>
    <w:rsid w:val="00126DEB"/>
    <w:rsid w:val="00137AFF"/>
    <w:rsid w:val="001A06C1"/>
    <w:rsid w:val="001D697D"/>
    <w:rsid w:val="001E290E"/>
    <w:rsid w:val="001F361B"/>
    <w:rsid w:val="00205B33"/>
    <w:rsid w:val="00221590"/>
    <w:rsid w:val="0022516B"/>
    <w:rsid w:val="00240B4A"/>
    <w:rsid w:val="002615D4"/>
    <w:rsid w:val="00271B22"/>
    <w:rsid w:val="00282B3B"/>
    <w:rsid w:val="002B2CA9"/>
    <w:rsid w:val="0031296E"/>
    <w:rsid w:val="00322908"/>
    <w:rsid w:val="00327EF1"/>
    <w:rsid w:val="00331E95"/>
    <w:rsid w:val="00334A1A"/>
    <w:rsid w:val="00341610"/>
    <w:rsid w:val="003771EB"/>
    <w:rsid w:val="00383117"/>
    <w:rsid w:val="003B746D"/>
    <w:rsid w:val="00410FC8"/>
    <w:rsid w:val="00432BA3"/>
    <w:rsid w:val="00483E24"/>
    <w:rsid w:val="0049304B"/>
    <w:rsid w:val="004B59B0"/>
    <w:rsid w:val="004C2DC9"/>
    <w:rsid w:val="004D5871"/>
    <w:rsid w:val="004F252E"/>
    <w:rsid w:val="005051B8"/>
    <w:rsid w:val="005313C6"/>
    <w:rsid w:val="00545366"/>
    <w:rsid w:val="00585303"/>
    <w:rsid w:val="00597573"/>
    <w:rsid w:val="00605297"/>
    <w:rsid w:val="00606EB9"/>
    <w:rsid w:val="00673086"/>
    <w:rsid w:val="00694BC7"/>
    <w:rsid w:val="006A6880"/>
    <w:rsid w:val="006A7458"/>
    <w:rsid w:val="006C1FCE"/>
    <w:rsid w:val="006D5F82"/>
    <w:rsid w:val="0070203B"/>
    <w:rsid w:val="0074716D"/>
    <w:rsid w:val="007620DF"/>
    <w:rsid w:val="00774291"/>
    <w:rsid w:val="007753FA"/>
    <w:rsid w:val="007A0CFC"/>
    <w:rsid w:val="007B1B89"/>
    <w:rsid w:val="007C32CA"/>
    <w:rsid w:val="007D22E9"/>
    <w:rsid w:val="0083757E"/>
    <w:rsid w:val="00864305"/>
    <w:rsid w:val="00876C75"/>
    <w:rsid w:val="00884C83"/>
    <w:rsid w:val="008A637D"/>
    <w:rsid w:val="008B462B"/>
    <w:rsid w:val="008B522D"/>
    <w:rsid w:val="008C2022"/>
    <w:rsid w:val="008D3E30"/>
    <w:rsid w:val="00924535"/>
    <w:rsid w:val="00947CDC"/>
    <w:rsid w:val="009775EB"/>
    <w:rsid w:val="009E500B"/>
    <w:rsid w:val="009E5F79"/>
    <w:rsid w:val="00A350E0"/>
    <w:rsid w:val="00A35CEF"/>
    <w:rsid w:val="00A36C06"/>
    <w:rsid w:val="00A40CF5"/>
    <w:rsid w:val="00A50A1E"/>
    <w:rsid w:val="00A53809"/>
    <w:rsid w:val="00A63BD3"/>
    <w:rsid w:val="00A72AB5"/>
    <w:rsid w:val="00AB6D40"/>
    <w:rsid w:val="00B05746"/>
    <w:rsid w:val="00B07683"/>
    <w:rsid w:val="00B12C4E"/>
    <w:rsid w:val="00B160D4"/>
    <w:rsid w:val="00B35F24"/>
    <w:rsid w:val="00B364A2"/>
    <w:rsid w:val="00B36E7D"/>
    <w:rsid w:val="00B52E03"/>
    <w:rsid w:val="00B6383F"/>
    <w:rsid w:val="00B84EA1"/>
    <w:rsid w:val="00B97DB5"/>
    <w:rsid w:val="00BB7DF1"/>
    <w:rsid w:val="00BC504F"/>
    <w:rsid w:val="00BD47E5"/>
    <w:rsid w:val="00C04522"/>
    <w:rsid w:val="00C404B9"/>
    <w:rsid w:val="00C92FF0"/>
    <w:rsid w:val="00CB7E04"/>
    <w:rsid w:val="00CC2346"/>
    <w:rsid w:val="00CF7C75"/>
    <w:rsid w:val="00D16E82"/>
    <w:rsid w:val="00D71315"/>
    <w:rsid w:val="00D84B9D"/>
    <w:rsid w:val="00DC0BB8"/>
    <w:rsid w:val="00DE77F8"/>
    <w:rsid w:val="00E10012"/>
    <w:rsid w:val="00E35469"/>
    <w:rsid w:val="00E86775"/>
    <w:rsid w:val="00EE710B"/>
    <w:rsid w:val="00F004F7"/>
    <w:rsid w:val="00F03E2D"/>
    <w:rsid w:val="00F53EF1"/>
    <w:rsid w:val="00FA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uiPriority w:val="39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uiPriority w:val="39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7FDF6-A0F1-46C0-8B22-C2E309C3F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12</Pages>
  <Words>2249</Words>
  <Characters>12820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29</cp:revision>
  <cp:lastPrinted>2020-08-28T16:33:00Z</cp:lastPrinted>
  <dcterms:created xsi:type="dcterms:W3CDTF">2019-12-11T07:33:00Z</dcterms:created>
  <dcterms:modified xsi:type="dcterms:W3CDTF">2020-11-23T13:52:00Z</dcterms:modified>
</cp:coreProperties>
</file>