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D055D9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838199</wp:posOffset>
                      </wp:positionV>
                      <wp:extent cx="6115050" cy="0"/>
                      <wp:effectExtent l="0" t="0" r="19050" b="19050"/>
                      <wp:wrapNone/>
                      <wp:docPr id="6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1BED6E" id="Прямая соединительная линия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C46CF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6860F5" w:rsidRPr="001128CD" w:rsidTr="00C2350A">
        <w:tc>
          <w:tcPr>
            <w:tcW w:w="4820" w:type="dxa"/>
            <w:shd w:val="clear" w:color="auto" w:fill="auto"/>
          </w:tcPr>
          <w:p w:rsidR="00590536" w:rsidRDefault="00590536" w:rsidP="00C2350A">
            <w:pPr>
              <w:tabs>
                <w:tab w:val="left" w:pos="3294"/>
              </w:tabs>
              <w:ind w:right="176" w:firstLine="709"/>
              <w:jc w:val="both"/>
              <w:rPr>
                <w:sz w:val="28"/>
                <w:szCs w:val="28"/>
              </w:rPr>
            </w:pPr>
          </w:p>
          <w:p w:rsidR="006860F5" w:rsidRPr="001128CD" w:rsidRDefault="00415E56" w:rsidP="00C2350A">
            <w:pPr>
              <w:tabs>
                <w:tab w:val="left" w:pos="3294"/>
                <w:tab w:val="left" w:pos="4006"/>
              </w:tabs>
              <w:ind w:right="176"/>
              <w:jc w:val="both"/>
              <w:rPr>
                <w:sz w:val="28"/>
                <w:szCs w:val="28"/>
              </w:rPr>
            </w:pPr>
            <w:r w:rsidRPr="001128CD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1128CD">
              <w:rPr>
                <w:sz w:val="28"/>
                <w:szCs w:val="28"/>
              </w:rPr>
              <w:t>территори</w:t>
            </w:r>
            <w:r w:rsidR="00C2350A">
              <w:rPr>
                <w:sz w:val="28"/>
                <w:szCs w:val="28"/>
              </w:rPr>
              <w:t>и</w:t>
            </w:r>
            <w:r w:rsidR="00F16C83" w:rsidRPr="001128CD">
              <w:rPr>
                <w:sz w:val="28"/>
                <w:szCs w:val="28"/>
              </w:rPr>
              <w:t xml:space="preserve"> </w:t>
            </w:r>
            <w:r w:rsidR="00C2350A" w:rsidRPr="00C2350A">
              <w:rPr>
                <w:rFonts w:eastAsiaTheme="minorEastAsia"/>
                <w:sz w:val="28"/>
                <w:szCs w:val="28"/>
              </w:rPr>
              <w:t>объекта культурного наследия федерального значения «Комплекс памятников архитектуры», XVI-XVIII вв., расположенного по адресу: Республика Татарстан, Зеленодольский муниципальный район, с. Свияжск</w:t>
            </w:r>
          </w:p>
        </w:tc>
      </w:tr>
    </w:tbl>
    <w:p w:rsidR="006860F5" w:rsidRPr="001128CD" w:rsidRDefault="006860F5" w:rsidP="00C2350A">
      <w:pPr>
        <w:ind w:right="-1" w:firstLine="709"/>
        <w:rPr>
          <w:sz w:val="28"/>
          <w:szCs w:val="28"/>
        </w:rPr>
      </w:pPr>
    </w:p>
    <w:p w:rsidR="006860F5" w:rsidRPr="001128CD" w:rsidRDefault="006860F5" w:rsidP="00C2350A">
      <w:pPr>
        <w:ind w:right="-1" w:firstLine="709"/>
        <w:rPr>
          <w:sz w:val="28"/>
          <w:szCs w:val="28"/>
        </w:rPr>
      </w:pPr>
    </w:p>
    <w:p w:rsidR="00C2350A" w:rsidRPr="00932D75" w:rsidRDefault="00C2350A" w:rsidP="00C235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76152D">
        <w:rPr>
          <w:color w:val="000000" w:themeColor="text1"/>
          <w:sz w:val="28"/>
          <w:szCs w:val="28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</w:t>
      </w:r>
      <w:r>
        <w:rPr>
          <w:color w:val="000000" w:themeColor="text1"/>
          <w:sz w:val="28"/>
          <w:szCs w:val="28"/>
        </w:rPr>
        <w:t>,</w:t>
      </w:r>
      <w:r w:rsidRPr="0076152D">
        <w:rPr>
          <w:color w:val="000000" w:themeColor="text1"/>
          <w:sz w:val="28"/>
          <w:szCs w:val="28"/>
        </w:rPr>
        <w:t xml:space="preserve"> в целях сохранения и государственной охраны объект</w:t>
      </w:r>
      <w:r>
        <w:rPr>
          <w:color w:val="000000" w:themeColor="text1"/>
          <w:sz w:val="28"/>
          <w:szCs w:val="28"/>
        </w:rPr>
        <w:t>а</w:t>
      </w:r>
      <w:r w:rsidRPr="0076152D">
        <w:rPr>
          <w:color w:val="000000" w:themeColor="text1"/>
          <w:sz w:val="28"/>
          <w:szCs w:val="28"/>
        </w:rPr>
        <w:t xml:space="preserve"> культурного наследия </w:t>
      </w:r>
      <w:r>
        <w:rPr>
          <w:sz w:val="28"/>
        </w:rPr>
        <w:t>федерального значения</w:t>
      </w:r>
      <w:r w:rsidRPr="0076152D">
        <w:rPr>
          <w:color w:val="000000" w:themeColor="text1"/>
          <w:sz w:val="28"/>
          <w:szCs w:val="28"/>
        </w:rPr>
        <w:t xml:space="preserve"> и </w:t>
      </w:r>
      <w:r>
        <w:rPr>
          <w:color w:val="000000" w:themeColor="text1"/>
          <w:sz w:val="28"/>
          <w:szCs w:val="28"/>
        </w:rPr>
        <w:t>его</w:t>
      </w:r>
      <w:r w:rsidRPr="0076152D">
        <w:rPr>
          <w:color w:val="000000" w:themeColor="text1"/>
          <w:sz w:val="28"/>
          <w:szCs w:val="28"/>
        </w:rPr>
        <w:t xml:space="preserve"> территори</w:t>
      </w:r>
      <w:r>
        <w:rPr>
          <w:color w:val="000000" w:themeColor="text1"/>
          <w:sz w:val="28"/>
          <w:szCs w:val="28"/>
        </w:rPr>
        <w:t xml:space="preserve">и, </w:t>
      </w:r>
      <w:r w:rsidRPr="0076152D">
        <w:rPr>
          <w:color w:val="000000" w:themeColor="text1"/>
          <w:sz w:val="28"/>
          <w:szCs w:val="28"/>
        </w:rPr>
        <w:t>приказываю:</w:t>
      </w:r>
    </w:p>
    <w:p w:rsidR="00F16C83" w:rsidRPr="001128CD" w:rsidRDefault="00F16C83" w:rsidP="00C2350A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1128CD">
        <w:rPr>
          <w:color w:val="000000" w:themeColor="text1"/>
          <w:sz w:val="28"/>
          <w:szCs w:val="28"/>
        </w:rPr>
        <w:t>1. Утвердить границы территори</w:t>
      </w:r>
      <w:r w:rsidR="00C2350A">
        <w:rPr>
          <w:color w:val="000000" w:themeColor="text1"/>
          <w:sz w:val="28"/>
          <w:szCs w:val="28"/>
        </w:rPr>
        <w:t>и</w:t>
      </w:r>
      <w:r w:rsidRPr="001128CD">
        <w:rPr>
          <w:color w:val="000000" w:themeColor="text1"/>
          <w:sz w:val="28"/>
          <w:szCs w:val="28"/>
        </w:rPr>
        <w:t xml:space="preserve"> </w:t>
      </w:r>
      <w:r w:rsidR="00C2350A" w:rsidRPr="00C2350A">
        <w:rPr>
          <w:rFonts w:eastAsiaTheme="minorEastAsia"/>
          <w:sz w:val="28"/>
          <w:szCs w:val="28"/>
        </w:rPr>
        <w:t>объекта культурного наследия федерального значения «Комплекс памятников архитектуры», XVI-XVIII вв., расположенного по адресу: Республика Татарстан, Зеленодольский муниципальный район, с. Свияжск</w:t>
      </w:r>
      <w:r w:rsidR="0081181E" w:rsidRPr="001128CD">
        <w:rPr>
          <w:color w:val="000000" w:themeColor="text1"/>
          <w:sz w:val="28"/>
          <w:szCs w:val="28"/>
        </w:rPr>
        <w:t>,</w:t>
      </w:r>
      <w:r w:rsidRPr="001128CD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Default="00F16C83" w:rsidP="00C2350A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1128CD">
        <w:rPr>
          <w:sz w:val="28"/>
          <w:szCs w:val="28"/>
        </w:rPr>
        <w:t>2. Утвердить режим использования территори</w:t>
      </w:r>
      <w:r w:rsidR="00C2350A">
        <w:rPr>
          <w:sz w:val="28"/>
          <w:szCs w:val="28"/>
        </w:rPr>
        <w:t>и</w:t>
      </w:r>
      <w:r w:rsidRPr="001128CD">
        <w:rPr>
          <w:sz w:val="28"/>
          <w:szCs w:val="28"/>
        </w:rPr>
        <w:t xml:space="preserve"> </w:t>
      </w:r>
      <w:r w:rsidR="00C2350A" w:rsidRPr="00C2350A">
        <w:rPr>
          <w:rFonts w:eastAsiaTheme="minorEastAsia"/>
          <w:sz w:val="28"/>
          <w:szCs w:val="28"/>
        </w:rPr>
        <w:t>объекта культурного наследия федерального значения «Комплекс памятников архитектуры», XVI-XVIII вв., расположенного по адресу: Республика Татарстан, Зеленодольский муниципальный район, с. Свияжск</w:t>
      </w:r>
      <w:r w:rsidR="0081181E" w:rsidRPr="001128CD">
        <w:rPr>
          <w:color w:val="000000" w:themeColor="text1"/>
          <w:sz w:val="28"/>
          <w:szCs w:val="28"/>
        </w:rPr>
        <w:t>,</w:t>
      </w:r>
      <w:r w:rsidRPr="001128CD">
        <w:rPr>
          <w:color w:val="000000" w:themeColor="text1"/>
          <w:sz w:val="28"/>
          <w:szCs w:val="28"/>
        </w:rPr>
        <w:t xml:space="preserve"> согласно приложению № 2 </w:t>
      </w:r>
      <w:r w:rsidR="00932D75" w:rsidRPr="001128CD">
        <w:rPr>
          <w:color w:val="000000" w:themeColor="text1"/>
          <w:sz w:val="28"/>
          <w:szCs w:val="28"/>
        </w:rPr>
        <w:br/>
      </w:r>
      <w:r w:rsidRPr="001128CD">
        <w:rPr>
          <w:color w:val="000000" w:themeColor="text1"/>
          <w:sz w:val="28"/>
          <w:szCs w:val="28"/>
        </w:rPr>
        <w:t>к настоящему приказу.</w:t>
      </w:r>
    </w:p>
    <w:p w:rsidR="00F16C83" w:rsidRPr="001128CD" w:rsidRDefault="00FC7F7A" w:rsidP="00C2350A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bookmarkStart w:id="0" w:name="_GoBack"/>
      <w:bookmarkEnd w:id="0"/>
      <w:r w:rsidR="00F16C83" w:rsidRPr="001128CD">
        <w:rPr>
          <w:color w:val="000000" w:themeColor="text1"/>
          <w:sz w:val="28"/>
          <w:szCs w:val="28"/>
        </w:rPr>
        <w:t>. Контроль за исполнением приказа оставляю за собой.</w:t>
      </w:r>
    </w:p>
    <w:p w:rsidR="006860F5" w:rsidRPr="001128CD" w:rsidRDefault="006860F5" w:rsidP="001128CD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6860F5" w:rsidRPr="001128CD" w:rsidRDefault="006860F5" w:rsidP="006860F5">
      <w:pPr>
        <w:rPr>
          <w:sz w:val="28"/>
          <w:szCs w:val="28"/>
        </w:rPr>
      </w:pPr>
    </w:p>
    <w:p w:rsidR="00F16C83" w:rsidRPr="00932D75" w:rsidRDefault="006860F5" w:rsidP="00590536">
      <w:pPr>
        <w:ind w:left="6379" w:hanging="6379"/>
        <w:rPr>
          <w:sz w:val="28"/>
          <w:szCs w:val="28"/>
        </w:rPr>
      </w:pPr>
      <w:r w:rsidRPr="001128CD">
        <w:rPr>
          <w:sz w:val="28"/>
          <w:szCs w:val="28"/>
        </w:rPr>
        <w:t xml:space="preserve">Председатель                                                                 </w:t>
      </w:r>
      <w:r w:rsidR="00856C29" w:rsidRPr="001128CD">
        <w:rPr>
          <w:sz w:val="28"/>
          <w:szCs w:val="28"/>
        </w:rPr>
        <w:t xml:space="preserve">                              </w:t>
      </w:r>
      <w:r w:rsidRPr="001128CD">
        <w:rPr>
          <w:sz w:val="28"/>
          <w:szCs w:val="28"/>
        </w:rPr>
        <w:t xml:space="preserve">    И.Н.</w:t>
      </w:r>
      <w:r w:rsidR="00FA78FD" w:rsidRPr="001128CD">
        <w:rPr>
          <w:sz w:val="28"/>
          <w:szCs w:val="28"/>
        </w:rPr>
        <w:t xml:space="preserve"> </w:t>
      </w:r>
      <w:r w:rsidRPr="001128CD">
        <w:rPr>
          <w:sz w:val="28"/>
          <w:szCs w:val="28"/>
        </w:rPr>
        <w:t>Гущин</w:t>
      </w:r>
      <w:r w:rsidR="00F16C83" w:rsidRPr="00932D75">
        <w:rPr>
          <w:sz w:val="28"/>
          <w:szCs w:val="28"/>
        </w:rP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932D75" w:rsidTr="003859F4">
        <w:tc>
          <w:tcPr>
            <w:tcW w:w="6062" w:type="dxa"/>
          </w:tcPr>
          <w:p w:rsidR="001D5505" w:rsidRPr="00932D75" w:rsidRDefault="001D5505" w:rsidP="000663D8">
            <w:pPr>
              <w:pStyle w:val="a5"/>
              <w:spacing w:line="235" w:lineRule="auto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Приложение № 1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 приказу Комитета 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Республики Татарстан </w:t>
            </w:r>
          </w:p>
          <w:p w:rsidR="00856C29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по охране объектов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культурного наследия </w:t>
            </w:r>
          </w:p>
          <w:p w:rsidR="001D5505" w:rsidRPr="00932D75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от </w:t>
            </w:r>
            <w:r w:rsidR="005F5C8E" w:rsidRPr="00932D75">
              <w:rPr>
                <w:szCs w:val="28"/>
              </w:rPr>
              <w:t>«</w:t>
            </w:r>
            <w:r w:rsidR="005F5C8E" w:rsidRPr="00932D75">
              <w:rPr>
                <w:szCs w:val="28"/>
                <w:u w:val="single"/>
              </w:rPr>
              <w:t xml:space="preserve">         </w:t>
            </w:r>
            <w:r w:rsidRPr="00932D75">
              <w:rPr>
                <w:szCs w:val="28"/>
              </w:rPr>
              <w:t>»</w:t>
            </w:r>
            <w:r w:rsidR="002C5500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    </w:t>
            </w:r>
            <w:r w:rsidRPr="00932D75">
              <w:rPr>
                <w:szCs w:val="28"/>
              </w:rPr>
              <w:t>№</w:t>
            </w:r>
            <w:r w:rsidR="00815069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</w:t>
            </w:r>
            <w:r w:rsidR="00C14AB9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</w:t>
            </w:r>
            <w:r w:rsidR="00C14AB9" w:rsidRPr="00C14AB9">
              <w:rPr>
                <w:color w:val="FFFFFF" w:themeColor="background1"/>
                <w:szCs w:val="28"/>
                <w:u w:val="single"/>
              </w:rPr>
              <w:t>.</w:t>
            </w:r>
          </w:p>
        </w:tc>
      </w:tr>
    </w:tbl>
    <w:p w:rsidR="001D5505" w:rsidRPr="00932D75" w:rsidRDefault="001D5505" w:rsidP="001D5505">
      <w:pPr>
        <w:ind w:right="-284"/>
        <w:rPr>
          <w:sz w:val="28"/>
          <w:szCs w:val="28"/>
        </w:rPr>
      </w:pPr>
    </w:p>
    <w:p w:rsidR="001D5505" w:rsidRPr="00932D75" w:rsidRDefault="001D5505" w:rsidP="001D5505">
      <w:pPr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ГРАНИЦЫ</w:t>
      </w:r>
    </w:p>
    <w:p w:rsidR="00E51860" w:rsidRPr="00932D75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600A51">
        <w:rPr>
          <w:sz w:val="28"/>
          <w:szCs w:val="28"/>
        </w:rPr>
        <w:t>и</w:t>
      </w:r>
      <w:r w:rsidRPr="00932D75">
        <w:rPr>
          <w:sz w:val="28"/>
          <w:szCs w:val="28"/>
        </w:rPr>
        <w:t xml:space="preserve"> </w:t>
      </w:r>
      <w:r w:rsidR="00600A51" w:rsidRPr="00C2350A">
        <w:rPr>
          <w:rFonts w:eastAsiaTheme="minorEastAsia"/>
          <w:sz w:val="28"/>
          <w:szCs w:val="28"/>
        </w:rPr>
        <w:t>объекта культурного наследия федерального значения «Комплекс памятников архитектуры», XVI-XVIII вв., расположенного по адресу: Республика Татарстан, Зеленодольский муниципальный район, с. Свияжск</w:t>
      </w:r>
    </w:p>
    <w:p w:rsidR="00F16C83" w:rsidRPr="00932D75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Pr="00F3063B" w:rsidRDefault="00F16C83" w:rsidP="00C2350A">
      <w:pPr>
        <w:ind w:firstLine="709"/>
        <w:jc w:val="center"/>
        <w:rPr>
          <w:sz w:val="28"/>
          <w:szCs w:val="28"/>
        </w:rPr>
      </w:pPr>
    </w:p>
    <w:p w:rsidR="009A1A20" w:rsidRPr="00C2350A" w:rsidRDefault="001D5505" w:rsidP="00C2350A">
      <w:pPr>
        <w:tabs>
          <w:tab w:val="left" w:pos="1134"/>
        </w:tabs>
        <w:ind w:firstLine="709"/>
        <w:jc w:val="both"/>
        <w:rPr>
          <w:rFonts w:eastAsiaTheme="minorEastAsia"/>
          <w:sz w:val="28"/>
          <w:szCs w:val="28"/>
        </w:rPr>
      </w:pPr>
      <w:r w:rsidRPr="00C2350A">
        <w:rPr>
          <w:b/>
          <w:sz w:val="28"/>
          <w:szCs w:val="28"/>
        </w:rPr>
        <w:t xml:space="preserve">Карта (схема) </w:t>
      </w:r>
      <w:r w:rsidRPr="00C2350A">
        <w:rPr>
          <w:sz w:val="28"/>
          <w:szCs w:val="28"/>
        </w:rPr>
        <w:t xml:space="preserve">границ территории </w:t>
      </w:r>
      <w:r w:rsidR="008673F6" w:rsidRPr="00C2350A">
        <w:rPr>
          <w:rFonts w:eastAsiaTheme="minorEastAsia"/>
          <w:sz w:val="28"/>
          <w:szCs w:val="28"/>
        </w:rPr>
        <w:t xml:space="preserve">объекта культурного наследия </w:t>
      </w:r>
      <w:r w:rsidR="00980CCF" w:rsidRPr="00C2350A">
        <w:rPr>
          <w:rFonts w:eastAsiaTheme="minorEastAsia"/>
          <w:sz w:val="28"/>
          <w:szCs w:val="28"/>
        </w:rPr>
        <w:t xml:space="preserve">федерального значения «Комплекс памятников архитектуры», XVI-XVIII вв., </w:t>
      </w:r>
      <w:r w:rsidR="000663D8" w:rsidRPr="00C2350A">
        <w:rPr>
          <w:rFonts w:eastAsiaTheme="minorEastAsia"/>
          <w:sz w:val="28"/>
          <w:szCs w:val="28"/>
        </w:rPr>
        <w:t>(далее – ансамбль)</w:t>
      </w:r>
      <w:r w:rsidR="00980CCF" w:rsidRPr="00C2350A">
        <w:rPr>
          <w:rFonts w:eastAsiaTheme="minorEastAsia"/>
          <w:sz w:val="28"/>
          <w:szCs w:val="28"/>
        </w:rPr>
        <w:t>, расположенного по адресу: Республика Татарстан, Зеленодольский муниципальный район, с. Свияжск:</w:t>
      </w:r>
    </w:p>
    <w:p w:rsidR="00F3063B" w:rsidRPr="00F3063B" w:rsidRDefault="00980CCF" w:rsidP="00C2350A">
      <w:pPr>
        <w:pStyle w:val="a3"/>
        <w:ind w:left="0" w:firstLine="709"/>
        <w:jc w:val="both"/>
        <w:rPr>
          <w:rFonts w:eastAsiaTheme="minorEastAsia"/>
          <w:b/>
          <w:sz w:val="28"/>
          <w:szCs w:val="28"/>
        </w:rPr>
      </w:pPr>
      <w:r w:rsidRPr="00F3063B">
        <w:rPr>
          <w:rFonts w:eastAsiaTheme="minorEastAsia"/>
          <w:b/>
          <w:sz w:val="28"/>
          <w:szCs w:val="28"/>
        </w:rPr>
        <w:t xml:space="preserve">Участок 1 </w:t>
      </w:r>
      <w:r w:rsidRPr="00F3063B">
        <w:rPr>
          <w:rFonts w:eastAsiaTheme="minorEastAsia"/>
          <w:sz w:val="28"/>
          <w:szCs w:val="28"/>
        </w:rPr>
        <w:t xml:space="preserve">– объект культурного наследия федерального значения </w:t>
      </w:r>
      <w:r w:rsidR="00F3063B" w:rsidRPr="00F3063B">
        <w:rPr>
          <w:sz w:val="28"/>
          <w:szCs w:val="28"/>
        </w:rPr>
        <w:t>«Ансамбль Успенского монастыря», XVI – XVII вв., расположенный по адресу: Республика Татарстан, Зеленодольский муниципальный район, с. Свияжск, пл. Успенская, территория Успенского Богородицкого мужского монастыря</w:t>
      </w:r>
    </w:p>
    <w:p w:rsidR="00AC71D6" w:rsidRDefault="00AC71D6" w:rsidP="00D9247F">
      <w:pPr>
        <w:pStyle w:val="a3"/>
        <w:ind w:left="0" w:right="233" w:firstLine="709"/>
        <w:jc w:val="center"/>
        <w:rPr>
          <w:noProof/>
        </w:rPr>
      </w:pPr>
    </w:p>
    <w:p w:rsidR="00980CCF" w:rsidRDefault="00980CCF" w:rsidP="008673F6">
      <w:pPr>
        <w:pStyle w:val="a3"/>
        <w:ind w:left="0" w:right="233"/>
        <w:jc w:val="center"/>
        <w:rPr>
          <w:b/>
          <w:noProof/>
          <w:sz w:val="28"/>
          <w:szCs w:val="28"/>
        </w:rPr>
      </w:pPr>
      <w:r w:rsidRPr="007D2641">
        <w:rPr>
          <w:noProof/>
        </w:rPr>
        <w:drawing>
          <wp:inline distT="0" distB="0" distL="0" distR="0" wp14:anchorId="762E2493" wp14:editId="633E0D37">
            <wp:extent cx="6374635" cy="4448175"/>
            <wp:effectExtent l="0" t="0" r="7620" b="0"/>
            <wp:docPr id="23" name="Рисунок 23" descr="C:\работа ГБУ\ГРАНИЦЫ ТЕРРИТОРИИ ОКН\Зеленодольский ДОК готовы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 ГБУ\ГРАНИЦЫ ТЕРРИТОРИИ ОКН\Зеленодольский ДОК готовые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t="26261" r="3616" b="29156"/>
                    <a:stretch/>
                  </pic:blipFill>
                  <pic:spPr bwMode="auto">
                    <a:xfrm>
                      <a:off x="0" y="0"/>
                      <a:ext cx="6390320" cy="44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D8" w:rsidRDefault="000663D8" w:rsidP="00AC71D6">
      <w:pPr>
        <w:ind w:firstLine="851"/>
        <w:jc w:val="both"/>
        <w:rPr>
          <w:bCs/>
          <w:color w:val="000000"/>
          <w:sz w:val="28"/>
          <w:szCs w:val="28"/>
        </w:rPr>
      </w:pPr>
    </w:p>
    <w:p w:rsidR="00AC71D6" w:rsidRPr="000663D8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0663D8">
        <w:rPr>
          <w:bCs/>
          <w:color w:val="000000"/>
          <w:sz w:val="28"/>
          <w:szCs w:val="28"/>
        </w:rPr>
        <w:lastRenderedPageBreak/>
        <w:t xml:space="preserve">Объекты культурного наследия, входящие в состав </w:t>
      </w:r>
      <w:r w:rsidR="00F3063B" w:rsidRPr="00F3063B">
        <w:rPr>
          <w:rFonts w:eastAsiaTheme="minorEastAsia"/>
          <w:sz w:val="28"/>
          <w:szCs w:val="28"/>
        </w:rPr>
        <w:t>объект</w:t>
      </w:r>
      <w:r w:rsidR="00F3063B">
        <w:rPr>
          <w:rFonts w:eastAsiaTheme="minorEastAsia"/>
          <w:sz w:val="28"/>
          <w:szCs w:val="28"/>
        </w:rPr>
        <w:t>а</w:t>
      </w:r>
      <w:r w:rsidR="00F3063B" w:rsidRPr="00F3063B">
        <w:rPr>
          <w:rFonts w:eastAsiaTheme="minorEastAsia"/>
          <w:sz w:val="28"/>
          <w:szCs w:val="28"/>
        </w:rPr>
        <w:t xml:space="preserve"> культурного наследия федерального значения </w:t>
      </w:r>
      <w:r w:rsidR="00F3063B" w:rsidRPr="00F3063B">
        <w:rPr>
          <w:sz w:val="28"/>
          <w:szCs w:val="28"/>
        </w:rPr>
        <w:t>«Ансамбль Успенского монастыря», XVI – XVII вв.</w:t>
      </w:r>
      <w:r w:rsidRPr="000663D8">
        <w:rPr>
          <w:bCs/>
          <w:color w:val="000000"/>
          <w:sz w:val="28"/>
          <w:szCs w:val="28"/>
        </w:rPr>
        <w:t>:</w:t>
      </w:r>
    </w:p>
    <w:p w:rsidR="00AC71D6" w:rsidRPr="000663D8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0663D8">
        <w:rPr>
          <w:bCs/>
          <w:color w:val="000000"/>
          <w:sz w:val="28"/>
          <w:szCs w:val="28"/>
        </w:rPr>
        <w:t xml:space="preserve">А – </w:t>
      </w:r>
      <w:r w:rsidR="00F3063B" w:rsidRPr="00F3063B">
        <w:rPr>
          <w:bCs/>
          <w:color w:val="000000"/>
          <w:sz w:val="28"/>
          <w:szCs w:val="28"/>
        </w:rPr>
        <w:t>объект культурного наследия федерального значения</w:t>
      </w:r>
      <w:r w:rsidR="00F3063B">
        <w:rPr>
          <w:bCs/>
          <w:color w:val="000000"/>
          <w:sz w:val="28"/>
          <w:szCs w:val="28"/>
        </w:rPr>
        <w:t xml:space="preserve"> </w:t>
      </w:r>
      <w:r w:rsidR="00F3063B" w:rsidRPr="00F3063B">
        <w:rPr>
          <w:bCs/>
          <w:color w:val="000000"/>
          <w:sz w:val="28"/>
          <w:szCs w:val="28"/>
        </w:rPr>
        <w:t>«Успенский собор», 1560 г., расположенный по адресу: Республика Татарстан, Зеленодольский муниципальный</w:t>
      </w:r>
      <w:r w:rsidR="00F3063B">
        <w:rPr>
          <w:bCs/>
          <w:color w:val="000000"/>
          <w:sz w:val="28"/>
          <w:szCs w:val="28"/>
        </w:rPr>
        <w:t xml:space="preserve"> </w:t>
      </w:r>
      <w:r w:rsidR="00F3063B" w:rsidRPr="00F3063B">
        <w:rPr>
          <w:bCs/>
          <w:color w:val="000000"/>
          <w:sz w:val="28"/>
          <w:szCs w:val="28"/>
        </w:rPr>
        <w:t>район, с. Свияжск, пл. Успенская, территория Успенского Богородицкого</w:t>
      </w:r>
      <w:r w:rsidR="00F3063B">
        <w:rPr>
          <w:bCs/>
          <w:color w:val="000000"/>
          <w:sz w:val="28"/>
          <w:szCs w:val="28"/>
        </w:rPr>
        <w:t xml:space="preserve"> </w:t>
      </w:r>
      <w:r w:rsidR="00F3063B" w:rsidRPr="00F3063B">
        <w:rPr>
          <w:bCs/>
          <w:color w:val="000000"/>
          <w:sz w:val="28"/>
          <w:szCs w:val="28"/>
        </w:rPr>
        <w:t>мужского монастыря</w:t>
      </w:r>
      <w:r w:rsidRPr="000663D8">
        <w:rPr>
          <w:bCs/>
          <w:color w:val="000000"/>
          <w:sz w:val="28"/>
          <w:szCs w:val="28"/>
        </w:rPr>
        <w:t>;</w:t>
      </w:r>
    </w:p>
    <w:p w:rsidR="00AC71D6" w:rsidRPr="000663D8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0663D8">
        <w:rPr>
          <w:bCs/>
          <w:color w:val="000000"/>
          <w:sz w:val="28"/>
          <w:szCs w:val="28"/>
        </w:rPr>
        <w:t xml:space="preserve">Б – </w:t>
      </w:r>
      <w:r w:rsidR="0032393C" w:rsidRPr="0032393C">
        <w:rPr>
          <w:bCs/>
          <w:color w:val="000000"/>
          <w:sz w:val="28"/>
          <w:szCs w:val="28"/>
        </w:rPr>
        <w:t>объект культурного наследия федерального значения</w:t>
      </w:r>
      <w:r w:rsidR="0032393C">
        <w:rPr>
          <w:bCs/>
          <w:color w:val="000000"/>
          <w:sz w:val="28"/>
          <w:szCs w:val="28"/>
        </w:rPr>
        <w:t xml:space="preserve"> </w:t>
      </w:r>
      <w:r w:rsidR="0032393C" w:rsidRPr="0032393C">
        <w:rPr>
          <w:bCs/>
          <w:color w:val="000000"/>
          <w:sz w:val="28"/>
          <w:szCs w:val="28"/>
        </w:rPr>
        <w:t>«Никольская церковь», 1556 г., расположенный по адресу: Республика Татарстан, Зеленодольский муниципальный</w:t>
      </w:r>
      <w:r w:rsidR="0032393C">
        <w:rPr>
          <w:bCs/>
          <w:color w:val="000000"/>
          <w:sz w:val="28"/>
          <w:szCs w:val="28"/>
        </w:rPr>
        <w:t xml:space="preserve"> </w:t>
      </w:r>
      <w:r w:rsidR="0032393C" w:rsidRPr="0032393C">
        <w:rPr>
          <w:bCs/>
          <w:color w:val="000000"/>
          <w:sz w:val="28"/>
          <w:szCs w:val="28"/>
        </w:rPr>
        <w:t>район, с. Свияжск, пл. Успенская, территория Успенского Богородицкого</w:t>
      </w:r>
      <w:r w:rsidR="0032393C">
        <w:rPr>
          <w:bCs/>
          <w:color w:val="000000"/>
          <w:sz w:val="28"/>
          <w:szCs w:val="28"/>
        </w:rPr>
        <w:t xml:space="preserve"> </w:t>
      </w:r>
      <w:r w:rsidR="0032393C" w:rsidRPr="0032393C">
        <w:rPr>
          <w:bCs/>
          <w:color w:val="000000"/>
          <w:sz w:val="28"/>
          <w:szCs w:val="28"/>
        </w:rPr>
        <w:t>мужского монастыря</w:t>
      </w:r>
      <w:r w:rsidRPr="000663D8">
        <w:rPr>
          <w:bCs/>
          <w:color w:val="000000"/>
          <w:sz w:val="28"/>
          <w:szCs w:val="28"/>
        </w:rPr>
        <w:t>;</w:t>
      </w:r>
    </w:p>
    <w:p w:rsidR="00AC71D6" w:rsidRPr="000663D8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0663D8">
        <w:rPr>
          <w:bCs/>
          <w:color w:val="000000"/>
          <w:sz w:val="28"/>
          <w:szCs w:val="28"/>
        </w:rPr>
        <w:t xml:space="preserve">В – </w:t>
      </w:r>
      <w:r w:rsidR="008B3D20">
        <w:rPr>
          <w:bCs/>
          <w:color w:val="000000"/>
          <w:sz w:val="28"/>
          <w:szCs w:val="28"/>
        </w:rPr>
        <w:t>о</w:t>
      </w:r>
      <w:r w:rsidRPr="000663D8">
        <w:rPr>
          <w:bCs/>
          <w:color w:val="000000"/>
          <w:sz w:val="28"/>
          <w:szCs w:val="28"/>
        </w:rPr>
        <w:t xml:space="preserve">бъект культурного наследия федерального значения «Монастырское училище, </w:t>
      </w:r>
      <w:r w:rsidRPr="000663D8">
        <w:rPr>
          <w:bCs/>
          <w:color w:val="000000"/>
          <w:sz w:val="28"/>
          <w:szCs w:val="28"/>
          <w:lang w:val="en-US"/>
        </w:rPr>
        <w:t>XVIII</w:t>
      </w:r>
      <w:r w:rsidRPr="000663D8">
        <w:rPr>
          <w:bCs/>
          <w:color w:val="000000"/>
          <w:sz w:val="28"/>
          <w:szCs w:val="28"/>
        </w:rPr>
        <w:t xml:space="preserve"> в.», расположенный по адресу: с. Свияжск, Зеленодольский район (с. Свияжск, Верхнеуслонский район);</w:t>
      </w:r>
    </w:p>
    <w:p w:rsidR="00AC71D6" w:rsidRPr="000663D8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0663D8">
        <w:rPr>
          <w:bCs/>
          <w:color w:val="000000"/>
          <w:sz w:val="28"/>
          <w:szCs w:val="28"/>
        </w:rPr>
        <w:t xml:space="preserve">Г – </w:t>
      </w:r>
      <w:r w:rsidR="008B3D20">
        <w:rPr>
          <w:bCs/>
          <w:color w:val="000000"/>
          <w:sz w:val="28"/>
          <w:szCs w:val="28"/>
        </w:rPr>
        <w:t>о</w:t>
      </w:r>
      <w:r w:rsidRPr="000663D8">
        <w:rPr>
          <w:bCs/>
          <w:color w:val="000000"/>
          <w:sz w:val="28"/>
          <w:szCs w:val="28"/>
        </w:rPr>
        <w:t xml:space="preserve">бъект культурного наследия федерального значения «Братский корпус мужского монастыря, </w:t>
      </w:r>
      <w:r w:rsidRPr="000663D8">
        <w:rPr>
          <w:bCs/>
          <w:color w:val="000000"/>
          <w:sz w:val="28"/>
          <w:szCs w:val="28"/>
          <w:lang w:val="en-US"/>
        </w:rPr>
        <w:t>XVI</w:t>
      </w:r>
      <w:r w:rsidRPr="000663D8">
        <w:rPr>
          <w:bCs/>
          <w:color w:val="000000"/>
          <w:sz w:val="28"/>
          <w:szCs w:val="28"/>
        </w:rPr>
        <w:t>-</w:t>
      </w:r>
      <w:r w:rsidRPr="000663D8">
        <w:rPr>
          <w:bCs/>
          <w:color w:val="000000"/>
          <w:sz w:val="28"/>
          <w:szCs w:val="28"/>
          <w:lang w:val="en-US"/>
        </w:rPr>
        <w:t>XVIII</w:t>
      </w:r>
      <w:r w:rsidRPr="000663D8">
        <w:rPr>
          <w:bCs/>
          <w:color w:val="000000"/>
          <w:sz w:val="28"/>
          <w:szCs w:val="28"/>
        </w:rPr>
        <w:t xml:space="preserve"> вв.», расположенный по адресу: с. Свияжск, Зеленодольский район (с. Свияжск, Верхнеуслонский район);</w:t>
      </w:r>
    </w:p>
    <w:p w:rsidR="00AC71D6" w:rsidRPr="00AC71D6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0663D8">
        <w:rPr>
          <w:bCs/>
          <w:color w:val="000000"/>
          <w:sz w:val="28"/>
          <w:szCs w:val="28"/>
        </w:rPr>
        <w:t xml:space="preserve">Д – </w:t>
      </w:r>
      <w:r w:rsidR="008B3D20">
        <w:rPr>
          <w:bCs/>
          <w:color w:val="000000"/>
          <w:sz w:val="28"/>
          <w:szCs w:val="28"/>
        </w:rPr>
        <w:t>о</w:t>
      </w:r>
      <w:r w:rsidRPr="000663D8">
        <w:rPr>
          <w:bCs/>
          <w:color w:val="000000"/>
          <w:sz w:val="28"/>
          <w:szCs w:val="28"/>
        </w:rPr>
        <w:t xml:space="preserve">бъект культурного наследия федерального значения «Ограда мужского монастыря с церковью (надвратная)», расположенный по адресу: </w:t>
      </w:r>
      <w:r w:rsidR="0096069A">
        <w:rPr>
          <w:bCs/>
          <w:color w:val="000000"/>
          <w:sz w:val="28"/>
          <w:szCs w:val="28"/>
        </w:rPr>
        <w:br/>
      </w:r>
      <w:r w:rsidRPr="000663D8">
        <w:rPr>
          <w:bCs/>
          <w:color w:val="000000"/>
          <w:sz w:val="28"/>
          <w:szCs w:val="28"/>
        </w:rPr>
        <w:t>с. Свияжск, Зеленодольский район (с. Свияжск, Верхнеуслонский</w:t>
      </w:r>
      <w:r w:rsidRPr="00AC71D6">
        <w:rPr>
          <w:bCs/>
          <w:color w:val="000000"/>
          <w:sz w:val="28"/>
          <w:szCs w:val="28"/>
        </w:rPr>
        <w:t xml:space="preserve"> район);</w:t>
      </w:r>
    </w:p>
    <w:p w:rsidR="00AC71D6" w:rsidRPr="00AC71D6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</w:t>
      </w:r>
      <w:r w:rsidRPr="00AC71D6">
        <w:rPr>
          <w:bCs/>
          <w:color w:val="000000"/>
          <w:sz w:val="28"/>
          <w:szCs w:val="28"/>
        </w:rPr>
        <w:t xml:space="preserve"> – </w:t>
      </w:r>
      <w:r w:rsidR="008B3D20">
        <w:rPr>
          <w:bCs/>
          <w:color w:val="000000"/>
          <w:sz w:val="28"/>
          <w:szCs w:val="28"/>
        </w:rPr>
        <w:t>в</w:t>
      </w:r>
      <w:r>
        <w:rPr>
          <w:bCs/>
          <w:color w:val="000000"/>
          <w:sz w:val="28"/>
          <w:szCs w:val="28"/>
        </w:rPr>
        <w:t>ыявленный о</w:t>
      </w:r>
      <w:r w:rsidRPr="00AC71D6">
        <w:rPr>
          <w:bCs/>
          <w:color w:val="000000"/>
          <w:sz w:val="28"/>
          <w:szCs w:val="28"/>
        </w:rPr>
        <w:t>бъект культурного наследия «</w:t>
      </w:r>
      <w:r>
        <w:rPr>
          <w:bCs/>
          <w:color w:val="000000"/>
          <w:sz w:val="28"/>
          <w:szCs w:val="28"/>
        </w:rPr>
        <w:t>Ледник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AC71D6" w:rsidRDefault="00AC71D6" w:rsidP="00D9247F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Ж</w:t>
      </w:r>
      <w:r w:rsidRPr="00AC71D6">
        <w:rPr>
          <w:bCs/>
          <w:color w:val="000000"/>
          <w:sz w:val="28"/>
          <w:szCs w:val="28"/>
        </w:rPr>
        <w:t xml:space="preserve"> – </w:t>
      </w:r>
      <w:r w:rsidR="008B3D20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Архимандричий корпус мужского монастыря</w:t>
      </w:r>
      <w:r w:rsidR="00E74211">
        <w:rPr>
          <w:bCs/>
          <w:color w:val="000000"/>
          <w:sz w:val="28"/>
          <w:szCs w:val="28"/>
        </w:rPr>
        <w:t xml:space="preserve">, </w:t>
      </w:r>
      <w:r w:rsidR="00E74211">
        <w:rPr>
          <w:bCs/>
          <w:color w:val="000000"/>
          <w:sz w:val="28"/>
          <w:szCs w:val="28"/>
          <w:lang w:val="en-US"/>
        </w:rPr>
        <w:t>XVIII</w:t>
      </w:r>
      <w:r w:rsidR="00E74211">
        <w:rPr>
          <w:bCs/>
          <w:color w:val="000000"/>
          <w:sz w:val="28"/>
          <w:szCs w:val="28"/>
        </w:rPr>
        <w:t xml:space="preserve"> в.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</w:t>
      </w:r>
      <w:r w:rsidR="00E74211">
        <w:rPr>
          <w:bCs/>
          <w:color w:val="000000"/>
          <w:sz w:val="28"/>
          <w:szCs w:val="28"/>
        </w:rPr>
        <w:t>.</w:t>
      </w:r>
    </w:p>
    <w:p w:rsidR="00AC71D6" w:rsidRDefault="00AC71D6" w:rsidP="00AC71D6">
      <w:pPr>
        <w:ind w:firstLine="851"/>
        <w:jc w:val="both"/>
        <w:rPr>
          <w:bCs/>
          <w:color w:val="000000"/>
          <w:sz w:val="28"/>
          <w:szCs w:val="28"/>
        </w:rPr>
      </w:pPr>
    </w:p>
    <w:p w:rsidR="00806A82" w:rsidRDefault="00806A82">
      <w:pPr>
        <w:spacing w:after="160" w:line="259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br w:type="page"/>
      </w:r>
    </w:p>
    <w:p w:rsidR="00CE2F73" w:rsidRPr="00980CCF" w:rsidRDefault="00CE2F73" w:rsidP="00CE2F73">
      <w:pPr>
        <w:pStyle w:val="a3"/>
        <w:ind w:left="0" w:firstLine="709"/>
        <w:jc w:val="both"/>
        <w:rPr>
          <w:rFonts w:eastAsiaTheme="minorEastAsia"/>
          <w:b/>
          <w:sz w:val="28"/>
          <w:szCs w:val="28"/>
        </w:rPr>
      </w:pPr>
      <w:r w:rsidRPr="00980CCF">
        <w:rPr>
          <w:rFonts w:eastAsiaTheme="minorEastAsia"/>
          <w:b/>
          <w:sz w:val="28"/>
          <w:szCs w:val="28"/>
        </w:rPr>
        <w:lastRenderedPageBreak/>
        <w:t xml:space="preserve">Участок </w:t>
      </w:r>
      <w:r w:rsidR="003725C2">
        <w:rPr>
          <w:rFonts w:eastAsiaTheme="minorEastAsia"/>
          <w:b/>
          <w:sz w:val="28"/>
          <w:szCs w:val="28"/>
        </w:rPr>
        <w:t xml:space="preserve">2 - </w:t>
      </w:r>
      <w:r w:rsidR="00D9247F">
        <w:rPr>
          <w:bCs/>
          <w:color w:val="000000"/>
          <w:sz w:val="28"/>
          <w:szCs w:val="28"/>
        </w:rPr>
        <w:t>о</w:t>
      </w:r>
      <w:r w:rsidR="003725C2" w:rsidRPr="00AC71D6">
        <w:rPr>
          <w:bCs/>
          <w:color w:val="000000"/>
          <w:sz w:val="28"/>
          <w:szCs w:val="28"/>
        </w:rPr>
        <w:t>бъекты культурного нас</w:t>
      </w:r>
      <w:r w:rsidR="003725C2">
        <w:rPr>
          <w:bCs/>
          <w:color w:val="000000"/>
          <w:sz w:val="28"/>
          <w:szCs w:val="28"/>
        </w:rPr>
        <w:t>ледия</w:t>
      </w:r>
      <w:r w:rsidR="003725C2" w:rsidRPr="00AC71D6">
        <w:rPr>
          <w:bCs/>
          <w:color w:val="000000"/>
          <w:sz w:val="28"/>
          <w:szCs w:val="28"/>
        </w:rPr>
        <w:t>, расположенны</w:t>
      </w:r>
      <w:r w:rsidR="003725C2">
        <w:rPr>
          <w:bCs/>
          <w:color w:val="000000"/>
          <w:sz w:val="28"/>
          <w:szCs w:val="28"/>
        </w:rPr>
        <w:t xml:space="preserve">е на территории Иоанно-Предтеченского монастыря, </w:t>
      </w:r>
      <w:r w:rsidR="003725C2" w:rsidRPr="00AC71D6">
        <w:rPr>
          <w:bCs/>
          <w:color w:val="000000"/>
          <w:sz w:val="28"/>
          <w:szCs w:val="28"/>
        </w:rPr>
        <w:t>по адресу: с. Свияжск, Зеленодольский район (с. Свияжск, Верхнеуслонский район)</w:t>
      </w:r>
    </w:p>
    <w:p w:rsidR="00CE2F73" w:rsidRDefault="00CE2F73" w:rsidP="00CE2F73">
      <w:pPr>
        <w:jc w:val="both"/>
        <w:rPr>
          <w:b/>
          <w:noProof/>
          <w:sz w:val="28"/>
        </w:rPr>
      </w:pPr>
    </w:p>
    <w:p w:rsidR="00CE2F73" w:rsidRDefault="00CE2F73" w:rsidP="00CE2F73">
      <w:pPr>
        <w:jc w:val="both"/>
        <w:rPr>
          <w:bCs/>
          <w:color w:val="000000"/>
          <w:sz w:val="28"/>
          <w:szCs w:val="28"/>
        </w:rPr>
      </w:pPr>
      <w:r w:rsidRPr="007D2641">
        <w:rPr>
          <w:b/>
          <w:noProof/>
          <w:sz w:val="28"/>
        </w:rPr>
        <w:drawing>
          <wp:inline distT="0" distB="0" distL="0" distR="0" wp14:anchorId="48AFED3F" wp14:editId="202D6F44">
            <wp:extent cx="5791200" cy="4362610"/>
            <wp:effectExtent l="0" t="0" r="0" b="0"/>
            <wp:docPr id="24" name="Рисунок 24" descr="C:\работа ГБУ\ГРАНИЦЫ ТЕРРИТОРИИ ОКН\Зеленодольский ДОК готовые\20. ГРАНИЦЫ ОКН 07.04.2017_299 od_Sibagatullin A.M._Salyahov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 ГБУ\ГРАНИЦЫ ТЕРРИТОРИИ ОКН\Зеленодольский ДОК готовые\20. ГРАНИЦЫ ОКН 07.04.2017_299 od_Sibagatullin A.M._Salyahov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21445" r="2792" b="30113"/>
                    <a:stretch/>
                  </pic:blipFill>
                  <pic:spPr bwMode="auto">
                    <a:xfrm>
                      <a:off x="0" y="0"/>
                      <a:ext cx="5801980" cy="43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32F" w:rsidRDefault="0038532F" w:rsidP="00CE2F73">
      <w:pPr>
        <w:jc w:val="both"/>
        <w:rPr>
          <w:bCs/>
          <w:color w:val="000000"/>
          <w:sz w:val="28"/>
          <w:szCs w:val="28"/>
        </w:rPr>
      </w:pPr>
    </w:p>
    <w:p w:rsidR="0038532F" w:rsidRPr="00AC71D6" w:rsidRDefault="0038532F" w:rsidP="00C2350A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>Объекты культурного нас</w:t>
      </w:r>
      <w:r>
        <w:rPr>
          <w:bCs/>
          <w:color w:val="000000"/>
          <w:sz w:val="28"/>
          <w:szCs w:val="28"/>
        </w:rPr>
        <w:t>ледия</w:t>
      </w:r>
      <w:r w:rsidRPr="00AC71D6">
        <w:rPr>
          <w:bCs/>
          <w:color w:val="000000"/>
          <w:sz w:val="28"/>
          <w:szCs w:val="28"/>
        </w:rPr>
        <w:t>, расположенны</w:t>
      </w:r>
      <w:r>
        <w:rPr>
          <w:bCs/>
          <w:color w:val="000000"/>
          <w:sz w:val="28"/>
          <w:szCs w:val="28"/>
        </w:rPr>
        <w:t xml:space="preserve">е на территории Иоанно-Предтеченского монастыря, </w:t>
      </w:r>
      <w:r w:rsidRPr="00AC71D6">
        <w:rPr>
          <w:bCs/>
          <w:color w:val="000000"/>
          <w:sz w:val="28"/>
          <w:szCs w:val="28"/>
        </w:rPr>
        <w:t>по адресу: с. Свияжск, Зеленодольский район:</w:t>
      </w:r>
    </w:p>
    <w:p w:rsidR="0038532F" w:rsidRDefault="0038532F" w:rsidP="00C2350A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, Б, Е, Ж, И</w:t>
      </w:r>
      <w:r w:rsidRPr="00AC71D6">
        <w:rPr>
          <w:bCs/>
          <w:color w:val="000000"/>
          <w:sz w:val="28"/>
          <w:szCs w:val="28"/>
        </w:rPr>
        <w:t xml:space="preserve"> – </w:t>
      </w:r>
      <w:r w:rsidR="008B3D20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Корпуса женского монастыря №</w:t>
      </w:r>
      <w:r w:rsidR="0060326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6, 4, 7, 8, 9, 12</w:t>
      </w:r>
      <w:r w:rsidRPr="00AC71D6">
        <w:rPr>
          <w:bCs/>
          <w:color w:val="000000"/>
          <w:sz w:val="28"/>
          <w:szCs w:val="28"/>
        </w:rPr>
        <w:t xml:space="preserve">», расположенный по адресу: </w:t>
      </w:r>
      <w:r w:rsidR="008B3D20">
        <w:rPr>
          <w:bCs/>
          <w:color w:val="000000"/>
          <w:sz w:val="28"/>
          <w:szCs w:val="28"/>
        </w:rPr>
        <w:br/>
      </w:r>
      <w:r w:rsidRPr="00AC71D6">
        <w:rPr>
          <w:bCs/>
          <w:color w:val="000000"/>
          <w:sz w:val="28"/>
          <w:szCs w:val="28"/>
        </w:rPr>
        <w:t>с. Свияжск, Зеленодольский район (с. Свияжск, Верхнеуслонский район);</w:t>
      </w:r>
    </w:p>
    <w:p w:rsidR="0038532F" w:rsidRDefault="0038532F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- </w:t>
      </w:r>
      <w:r w:rsidR="008B3D20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Троицкая церковь, 1551 г.</w:t>
      </w:r>
      <w:r w:rsidRPr="00AC71D6">
        <w:rPr>
          <w:bCs/>
          <w:color w:val="000000"/>
          <w:sz w:val="28"/>
          <w:szCs w:val="28"/>
        </w:rPr>
        <w:t xml:space="preserve">», расположенный по адресу: с. Свияжск, Зеленодольский район </w:t>
      </w:r>
      <w:r w:rsidR="008B3D20">
        <w:rPr>
          <w:bCs/>
          <w:color w:val="000000"/>
          <w:sz w:val="28"/>
          <w:szCs w:val="28"/>
        </w:rPr>
        <w:br/>
      </w:r>
      <w:r w:rsidRPr="00AC71D6">
        <w:rPr>
          <w:bCs/>
          <w:color w:val="000000"/>
          <w:sz w:val="28"/>
          <w:szCs w:val="28"/>
        </w:rPr>
        <w:t>(с. Свияжск, Верхнеуслонский район);</w:t>
      </w:r>
    </w:p>
    <w:p w:rsidR="0038532F" w:rsidRDefault="0038532F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 - </w:t>
      </w:r>
      <w:r w:rsidR="008B3D20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 xml:space="preserve">бъект культурного наследия </w:t>
      </w:r>
      <w:r>
        <w:rPr>
          <w:bCs/>
          <w:color w:val="000000"/>
          <w:sz w:val="28"/>
          <w:szCs w:val="28"/>
        </w:rPr>
        <w:t>региона</w:t>
      </w:r>
      <w:r w:rsidRPr="00AC71D6">
        <w:rPr>
          <w:bCs/>
          <w:color w:val="000000"/>
          <w:sz w:val="28"/>
          <w:szCs w:val="28"/>
        </w:rPr>
        <w:t>льного значения «</w:t>
      </w:r>
      <w:r>
        <w:rPr>
          <w:bCs/>
          <w:color w:val="000000"/>
          <w:sz w:val="28"/>
          <w:szCs w:val="28"/>
        </w:rPr>
        <w:t>Радости всех скорбящих</w:t>
      </w:r>
      <w:r w:rsidRPr="00AC71D6">
        <w:rPr>
          <w:bCs/>
          <w:color w:val="000000"/>
          <w:sz w:val="28"/>
          <w:szCs w:val="28"/>
        </w:rPr>
        <w:t xml:space="preserve">», расположенный по адресу: с. Свияжск, Зеленодольский район </w:t>
      </w:r>
      <w:r w:rsidR="008B3D20">
        <w:rPr>
          <w:bCs/>
          <w:color w:val="000000"/>
          <w:sz w:val="28"/>
          <w:szCs w:val="28"/>
        </w:rPr>
        <w:br/>
      </w:r>
      <w:r w:rsidRPr="00AC71D6">
        <w:rPr>
          <w:bCs/>
          <w:color w:val="000000"/>
          <w:sz w:val="28"/>
          <w:szCs w:val="28"/>
        </w:rPr>
        <w:t>(с. Свияжск, Верхнеуслонский район);</w:t>
      </w:r>
    </w:p>
    <w:p w:rsidR="00806A82" w:rsidRDefault="00806A82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 - </w:t>
      </w:r>
      <w:r w:rsidR="008B3D20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Ограда женского монастыря</w:t>
      </w:r>
      <w:r w:rsidRPr="00AC71D6">
        <w:rPr>
          <w:bCs/>
          <w:color w:val="000000"/>
          <w:sz w:val="28"/>
          <w:szCs w:val="28"/>
        </w:rPr>
        <w:t xml:space="preserve">», расположенный по адресу: с. Свияжск, Зеленодольский район </w:t>
      </w:r>
      <w:r w:rsidR="008B3D20">
        <w:rPr>
          <w:bCs/>
          <w:color w:val="000000"/>
          <w:sz w:val="28"/>
          <w:szCs w:val="28"/>
        </w:rPr>
        <w:br/>
      </w:r>
      <w:r w:rsidRPr="00AC71D6">
        <w:rPr>
          <w:bCs/>
          <w:color w:val="000000"/>
          <w:sz w:val="28"/>
          <w:szCs w:val="28"/>
        </w:rPr>
        <w:t>(с. Свияжск, Верхнеуслонский район);</w:t>
      </w:r>
    </w:p>
    <w:p w:rsidR="00806A82" w:rsidRDefault="00806A82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Е - </w:t>
      </w:r>
      <w:r w:rsidR="008B3D20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Сергиевская церковь, 1604 г., Иоанно-Предтеченский</w:t>
      </w:r>
      <w:r w:rsidRPr="00AC71D6">
        <w:rPr>
          <w:bCs/>
          <w:color w:val="000000"/>
          <w:sz w:val="28"/>
          <w:szCs w:val="28"/>
        </w:rPr>
        <w:t xml:space="preserve">», расположенный по адресу: с. Свияжск, Зеленодольский район (с. </w:t>
      </w:r>
      <w:r>
        <w:rPr>
          <w:bCs/>
          <w:color w:val="000000"/>
          <w:sz w:val="28"/>
          <w:szCs w:val="28"/>
        </w:rPr>
        <w:t>Свияжск, Верхнеуслонский район).</w:t>
      </w:r>
    </w:p>
    <w:p w:rsidR="00806A82" w:rsidRDefault="00806A82" w:rsidP="00C2350A">
      <w:pPr>
        <w:ind w:firstLine="709"/>
        <w:jc w:val="both"/>
        <w:rPr>
          <w:bCs/>
          <w:color w:val="000000"/>
          <w:sz w:val="28"/>
          <w:szCs w:val="28"/>
        </w:rPr>
      </w:pPr>
    </w:p>
    <w:p w:rsidR="0038532F" w:rsidRDefault="0038532F" w:rsidP="00C2350A">
      <w:pPr>
        <w:pStyle w:val="a3"/>
        <w:ind w:left="0" w:firstLine="709"/>
        <w:jc w:val="both"/>
        <w:rPr>
          <w:bCs/>
          <w:color w:val="000000"/>
          <w:sz w:val="28"/>
          <w:szCs w:val="28"/>
        </w:rPr>
      </w:pPr>
      <w:r w:rsidRPr="00980CCF">
        <w:rPr>
          <w:rFonts w:eastAsiaTheme="minorEastAsia"/>
          <w:b/>
          <w:sz w:val="28"/>
          <w:szCs w:val="28"/>
        </w:rPr>
        <w:lastRenderedPageBreak/>
        <w:t xml:space="preserve">Участок </w:t>
      </w:r>
      <w:r>
        <w:rPr>
          <w:rFonts w:eastAsiaTheme="minorEastAsia"/>
          <w:b/>
          <w:sz w:val="28"/>
          <w:szCs w:val="28"/>
        </w:rPr>
        <w:t xml:space="preserve">3 </w:t>
      </w:r>
      <w:r w:rsidRPr="00980CCF">
        <w:rPr>
          <w:rFonts w:eastAsiaTheme="minorEastAsia"/>
          <w:sz w:val="28"/>
          <w:szCs w:val="28"/>
        </w:rPr>
        <w:t>– объект культурного наследия федерального значения</w:t>
      </w:r>
      <w:r>
        <w:rPr>
          <w:rFonts w:eastAsiaTheme="minorEastAsia"/>
          <w:sz w:val="28"/>
          <w:szCs w:val="28"/>
        </w:rPr>
        <w:t xml:space="preserve"> «</w:t>
      </w:r>
      <w:r w:rsidR="00806A82">
        <w:rPr>
          <w:rFonts w:eastAsiaTheme="minorEastAsia"/>
          <w:sz w:val="28"/>
          <w:szCs w:val="28"/>
        </w:rPr>
        <w:t>Церковь Константина и Елены</w:t>
      </w:r>
      <w:r>
        <w:rPr>
          <w:rFonts w:eastAsiaTheme="minorEastAsia"/>
          <w:sz w:val="28"/>
          <w:szCs w:val="28"/>
        </w:rPr>
        <w:t xml:space="preserve">», </w:t>
      </w:r>
      <w:r w:rsidR="00645C60">
        <w:rPr>
          <w:rFonts w:eastAsiaTheme="minorEastAsia"/>
          <w:sz w:val="28"/>
          <w:szCs w:val="28"/>
        </w:rPr>
        <w:t xml:space="preserve">конец </w:t>
      </w:r>
      <w:r>
        <w:rPr>
          <w:rFonts w:eastAsiaTheme="minorEastAsia"/>
          <w:sz w:val="28"/>
          <w:szCs w:val="28"/>
          <w:lang w:val="en-US"/>
        </w:rPr>
        <w:t>XVII</w:t>
      </w:r>
      <w:r>
        <w:rPr>
          <w:rFonts w:eastAsiaTheme="minorEastAsia"/>
          <w:sz w:val="28"/>
          <w:szCs w:val="28"/>
        </w:rPr>
        <w:t xml:space="preserve"> вв., расположенный по адресу:</w:t>
      </w:r>
      <w:r w:rsidRPr="00980CCF">
        <w:rPr>
          <w:rFonts w:eastAsiaTheme="minorEastAsia"/>
          <w:sz w:val="28"/>
          <w:szCs w:val="28"/>
        </w:rPr>
        <w:t xml:space="preserve"> </w:t>
      </w:r>
      <w:r w:rsidR="00645C60">
        <w:rPr>
          <w:rFonts w:eastAsiaTheme="minorEastAsia"/>
          <w:sz w:val="28"/>
          <w:szCs w:val="28"/>
        </w:rPr>
        <w:t>Республика Татарстан, Зеленодольский муниципальный район,</w:t>
      </w:r>
      <w:r w:rsidR="00645C60" w:rsidRPr="00645C60">
        <w:rPr>
          <w:rFonts w:eastAsiaTheme="minorEastAsia"/>
          <w:sz w:val="28"/>
          <w:szCs w:val="28"/>
        </w:rPr>
        <w:t xml:space="preserve"> с. Свияжск, ул. Московская</w:t>
      </w:r>
      <w:r w:rsidR="00645C60">
        <w:rPr>
          <w:rFonts w:eastAsiaTheme="minorEastAsia"/>
          <w:sz w:val="28"/>
          <w:szCs w:val="28"/>
        </w:rPr>
        <w:t xml:space="preserve">, входящий в состав </w:t>
      </w:r>
      <w:r w:rsidR="00645C60" w:rsidRPr="00645C60">
        <w:rPr>
          <w:bCs/>
          <w:color w:val="000000"/>
          <w:sz w:val="28"/>
          <w:szCs w:val="28"/>
        </w:rPr>
        <w:t xml:space="preserve">объекта культурного наследия федерального значения «Комплекс памятников архитектуры», XVI-XVIII вв., (Ансамбль), расположенного по адресу: Республика Татарстан, Зеленодольский муниципальный район, </w:t>
      </w:r>
      <w:r w:rsidR="0060326D">
        <w:rPr>
          <w:bCs/>
          <w:color w:val="000000"/>
          <w:sz w:val="28"/>
          <w:szCs w:val="28"/>
        </w:rPr>
        <w:br/>
      </w:r>
      <w:r w:rsidR="00645C60" w:rsidRPr="00645C60">
        <w:rPr>
          <w:bCs/>
          <w:color w:val="000000"/>
          <w:sz w:val="28"/>
          <w:szCs w:val="28"/>
        </w:rPr>
        <w:t>с. Свияжск</w:t>
      </w:r>
    </w:p>
    <w:p w:rsidR="0060326D" w:rsidRDefault="0060326D" w:rsidP="00645C60">
      <w:pPr>
        <w:pStyle w:val="a3"/>
        <w:ind w:left="0" w:firstLine="709"/>
        <w:jc w:val="both"/>
        <w:rPr>
          <w:bCs/>
          <w:color w:val="000000"/>
          <w:sz w:val="28"/>
          <w:szCs w:val="28"/>
        </w:rPr>
      </w:pPr>
    </w:p>
    <w:p w:rsidR="0060326D" w:rsidRPr="00645C60" w:rsidRDefault="0060326D" w:rsidP="00645C60">
      <w:pPr>
        <w:pStyle w:val="a3"/>
        <w:ind w:left="0" w:firstLine="709"/>
        <w:jc w:val="both"/>
        <w:rPr>
          <w:rFonts w:eastAsiaTheme="minorEastAsia"/>
          <w:b/>
          <w:sz w:val="28"/>
          <w:szCs w:val="28"/>
        </w:rPr>
      </w:pPr>
    </w:p>
    <w:p w:rsidR="0038532F" w:rsidRDefault="0038532F" w:rsidP="0038532F">
      <w:pPr>
        <w:tabs>
          <w:tab w:val="left" w:pos="851"/>
          <w:tab w:val="left" w:pos="5447"/>
        </w:tabs>
        <w:ind w:right="-1"/>
        <w:jc w:val="center"/>
        <w:rPr>
          <w:b/>
          <w:sz w:val="28"/>
        </w:rPr>
      </w:pPr>
      <w:r w:rsidRPr="00A9569C">
        <w:rPr>
          <w:b/>
          <w:noProof/>
          <w:sz w:val="28"/>
        </w:rPr>
        <w:drawing>
          <wp:inline distT="0" distB="0" distL="0" distR="0" wp14:anchorId="2A28D2E2" wp14:editId="7B2F023D">
            <wp:extent cx="6303752" cy="5457825"/>
            <wp:effectExtent l="0" t="0" r="1905" b="0"/>
            <wp:docPr id="25" name="Рисунок 25" descr="C:\работа ГБУ\ГРАНИЦЫ ТЕРРИТОРИИ ОКН\Зеленодольский ДОК готовы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ГБУ\ГРАНИЦЫ ТЕРРИТОРИИ ОКН\Зеленодольский ДОК готовые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60" cy="55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6D" w:rsidRDefault="0060326D">
      <w:pPr>
        <w:spacing w:after="160" w:line="259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CE2F73" w:rsidRDefault="00CE2F73" w:rsidP="00D9247F">
      <w:pPr>
        <w:ind w:firstLine="709"/>
        <w:jc w:val="both"/>
        <w:rPr>
          <w:rFonts w:eastAsiaTheme="minorEastAsia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</w:t>
      </w:r>
      <w:r w:rsidRPr="00980CCF">
        <w:rPr>
          <w:rFonts w:eastAsiaTheme="minorEastAsia"/>
          <w:sz w:val="28"/>
          <w:szCs w:val="28"/>
        </w:rPr>
        <w:t>федерального значения «Комплекс памятников архитектуры», XVI-XVIII вв.</w:t>
      </w:r>
      <w:r>
        <w:rPr>
          <w:rFonts w:eastAsiaTheme="minorEastAsia"/>
          <w:sz w:val="28"/>
          <w:szCs w:val="28"/>
        </w:rPr>
        <w:t>, (Ансамбль)</w:t>
      </w:r>
      <w:r w:rsidRPr="00980CCF">
        <w:rPr>
          <w:rFonts w:eastAsiaTheme="minorEastAsia"/>
          <w:sz w:val="28"/>
          <w:szCs w:val="28"/>
        </w:rPr>
        <w:t>, расположенного по адресу: Республика Татарстан, Зеленодольский муниципальный район, с. Свияжск</w:t>
      </w:r>
      <w:r>
        <w:rPr>
          <w:rFonts w:eastAsiaTheme="minorEastAsia"/>
          <w:sz w:val="28"/>
          <w:szCs w:val="28"/>
        </w:rPr>
        <w:t>.</w:t>
      </w:r>
    </w:p>
    <w:p w:rsidR="00CE2F73" w:rsidRPr="00AC71D6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1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</w:t>
      </w:r>
      <w:r w:rsidRPr="00CE2F73">
        <w:rPr>
          <w:rFonts w:eastAsiaTheme="minorEastAsia"/>
          <w:sz w:val="28"/>
        </w:rPr>
        <w:t>федерального значения «Комплекс памятников архитектуры», XVI-XVIII вв., (Ансамбль), расположенного по адресу: Республика Татарстан, Зеленодольский муниципальный район, с. Свияжск</w:t>
      </w:r>
      <w:r>
        <w:rPr>
          <w:color w:val="000000"/>
          <w:sz w:val="28"/>
          <w:szCs w:val="28"/>
        </w:rPr>
        <w:t>, соответствуют г</w:t>
      </w:r>
      <w:r w:rsidRPr="00932D75">
        <w:rPr>
          <w:color w:val="000000"/>
          <w:sz w:val="28"/>
          <w:szCs w:val="28"/>
        </w:rPr>
        <w:t>раниц</w:t>
      </w:r>
      <w:r>
        <w:rPr>
          <w:color w:val="000000"/>
          <w:sz w:val="28"/>
          <w:szCs w:val="28"/>
        </w:rPr>
        <w:t>ам</w:t>
      </w:r>
      <w:r w:rsidRPr="00932D75">
        <w:rPr>
          <w:color w:val="000000"/>
          <w:sz w:val="28"/>
          <w:szCs w:val="28"/>
        </w:rPr>
        <w:t xml:space="preserve"> </w:t>
      </w:r>
      <w:r>
        <w:rPr>
          <w:sz w:val="28"/>
        </w:rPr>
        <w:t xml:space="preserve">территории </w:t>
      </w:r>
      <w:r>
        <w:rPr>
          <w:bCs/>
          <w:color w:val="000000"/>
          <w:sz w:val="28"/>
          <w:szCs w:val="28"/>
        </w:rPr>
        <w:t xml:space="preserve">объекта культурного наследия </w:t>
      </w:r>
      <w:r w:rsidRPr="00AC71D6">
        <w:rPr>
          <w:bCs/>
          <w:color w:val="000000"/>
          <w:sz w:val="28"/>
          <w:szCs w:val="28"/>
        </w:rPr>
        <w:t>федерального значения «Ансамбль Успенского монастыря», XVI-XVII вв., расположенн</w:t>
      </w:r>
      <w:r w:rsidR="00D9247F">
        <w:rPr>
          <w:bCs/>
          <w:color w:val="000000"/>
          <w:sz w:val="28"/>
          <w:szCs w:val="28"/>
        </w:rPr>
        <w:t>ого</w:t>
      </w:r>
      <w:r w:rsidRPr="00AC71D6">
        <w:rPr>
          <w:bCs/>
          <w:color w:val="000000"/>
          <w:sz w:val="28"/>
          <w:szCs w:val="28"/>
        </w:rPr>
        <w:t xml:space="preserve"> по адресу: с. Свияжск, Зеленодольский район </w:t>
      </w:r>
      <w:r w:rsidR="008B3D20">
        <w:rPr>
          <w:bCs/>
          <w:color w:val="000000"/>
          <w:sz w:val="28"/>
          <w:szCs w:val="28"/>
        </w:rPr>
        <w:br/>
      </w:r>
      <w:r w:rsidRPr="00AC71D6">
        <w:rPr>
          <w:bCs/>
          <w:color w:val="000000"/>
          <w:sz w:val="28"/>
          <w:szCs w:val="28"/>
        </w:rPr>
        <w:t>(с. Свияжск, Верхнеуслонский район):</w:t>
      </w:r>
    </w:p>
    <w:p w:rsidR="00CE2F73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«Успенский собор, 1560г., зодчий Постник Яковлев», расположенный по адресу: с. Свияжск, Зеленодольский район (с. Свияжск, Верхнеуслонский район);</w:t>
      </w:r>
    </w:p>
    <w:p w:rsidR="00CE2F73" w:rsidRPr="00AC71D6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Никольская церковь</w:t>
      </w:r>
      <w:r w:rsidRPr="00AC71D6">
        <w:rPr>
          <w:bCs/>
          <w:color w:val="000000"/>
          <w:sz w:val="28"/>
          <w:szCs w:val="28"/>
        </w:rPr>
        <w:t>, 15</w:t>
      </w:r>
      <w:r>
        <w:rPr>
          <w:bCs/>
          <w:color w:val="000000"/>
          <w:sz w:val="28"/>
          <w:szCs w:val="28"/>
        </w:rPr>
        <w:t>56</w:t>
      </w:r>
      <w:r w:rsidRPr="00AC71D6">
        <w:rPr>
          <w:bCs/>
          <w:color w:val="000000"/>
          <w:sz w:val="28"/>
          <w:szCs w:val="28"/>
        </w:rPr>
        <w:t>г., зодчий Постник Яковлев», расположенный по адресу: с. Свияжск, Зеленодольский район (с. Свияжск, Верхнеуслонский район);</w:t>
      </w:r>
    </w:p>
    <w:p w:rsidR="00CE2F73" w:rsidRPr="00AC71D6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Монастырское училище</w:t>
      </w:r>
      <w:r w:rsidRPr="00AC71D6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  <w:lang w:val="en-US"/>
        </w:rPr>
        <w:t>XVIII</w:t>
      </w:r>
      <w:r>
        <w:rPr>
          <w:bCs/>
          <w:color w:val="000000"/>
          <w:sz w:val="28"/>
          <w:szCs w:val="28"/>
        </w:rPr>
        <w:t xml:space="preserve"> в.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CE2F73" w:rsidRPr="00AC71D6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Братский корпус мужского монастыря</w:t>
      </w:r>
      <w:r w:rsidRPr="00AC71D6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  <w:lang w:val="en-US"/>
        </w:rPr>
        <w:t>XVI</w:t>
      </w:r>
      <w:r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  <w:lang w:val="en-US"/>
        </w:rPr>
        <w:t>XVIII</w:t>
      </w:r>
      <w:r>
        <w:rPr>
          <w:bCs/>
          <w:color w:val="000000"/>
          <w:sz w:val="28"/>
          <w:szCs w:val="28"/>
        </w:rPr>
        <w:t xml:space="preserve"> вв.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CE2F73" w:rsidRPr="00AC71D6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Ограда мужского монастыря с церковью (надвратная)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CE2F73" w:rsidRPr="00AC71D6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в</w:t>
      </w:r>
      <w:r>
        <w:rPr>
          <w:bCs/>
          <w:color w:val="000000"/>
          <w:sz w:val="28"/>
          <w:szCs w:val="28"/>
        </w:rPr>
        <w:t>ыявленный о</w:t>
      </w:r>
      <w:r w:rsidRPr="00AC71D6">
        <w:rPr>
          <w:bCs/>
          <w:color w:val="000000"/>
          <w:sz w:val="28"/>
          <w:szCs w:val="28"/>
        </w:rPr>
        <w:t>бъект культурного наследия «</w:t>
      </w:r>
      <w:r>
        <w:rPr>
          <w:bCs/>
          <w:color w:val="000000"/>
          <w:sz w:val="28"/>
          <w:szCs w:val="28"/>
        </w:rPr>
        <w:t>Ледник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CE2F73" w:rsidRDefault="00CE2F73" w:rsidP="00D9247F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 xml:space="preserve">Архимандричий корпус мужского монастыря, </w:t>
      </w:r>
      <w:r>
        <w:rPr>
          <w:bCs/>
          <w:color w:val="000000"/>
          <w:sz w:val="28"/>
          <w:szCs w:val="28"/>
          <w:lang w:val="en-US"/>
        </w:rPr>
        <w:t>XVIII</w:t>
      </w:r>
      <w:r>
        <w:rPr>
          <w:bCs/>
          <w:color w:val="000000"/>
          <w:sz w:val="28"/>
          <w:szCs w:val="28"/>
        </w:rPr>
        <w:t xml:space="preserve"> в.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</w:t>
      </w:r>
    </w:p>
    <w:p w:rsidR="00CE2F73" w:rsidRPr="00A76808" w:rsidRDefault="00CE2F73" w:rsidP="00D9247F">
      <w:pPr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 </w:t>
      </w:r>
      <w:r w:rsidRPr="00932D75">
        <w:rPr>
          <w:color w:val="000000"/>
          <w:sz w:val="28"/>
          <w:szCs w:val="28"/>
        </w:rPr>
        <w:t>проходят:</w:t>
      </w:r>
    </w:p>
    <w:p w:rsidR="00BE6FF0" w:rsidRPr="00BE6FF0" w:rsidRDefault="00BE6FF0" w:rsidP="00D9247F">
      <w:pPr>
        <w:ind w:firstLine="709"/>
        <w:jc w:val="both"/>
        <w:rPr>
          <w:b/>
          <w:sz w:val="28"/>
          <w:lang w:eastAsia="ar-SA"/>
        </w:rPr>
      </w:pPr>
      <w:r>
        <w:rPr>
          <w:b/>
          <w:sz w:val="28"/>
          <w:lang w:eastAsia="ar-SA"/>
        </w:rPr>
        <w:t>северная</w:t>
      </w:r>
      <w:r w:rsidRPr="00BE6FF0">
        <w:rPr>
          <w:b/>
          <w:sz w:val="28"/>
          <w:lang w:eastAsia="ar-SA"/>
        </w:rPr>
        <w:t xml:space="preserve"> часть: </w:t>
      </w:r>
      <w:r>
        <w:rPr>
          <w:sz w:val="28"/>
          <w:lang w:eastAsia="ar-SA"/>
        </w:rPr>
        <w:t>в восточном направлении, в сторону ул.</w:t>
      </w:r>
      <w:r w:rsidR="00C644F6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Успенская, вдоль ограды монастыря</w:t>
      </w:r>
      <w:r w:rsidRPr="00BE6FF0">
        <w:rPr>
          <w:sz w:val="28"/>
          <w:lang w:eastAsia="ar-SA"/>
        </w:rPr>
        <w:t xml:space="preserve"> (поворотные точки </w:t>
      </w:r>
      <w:r>
        <w:rPr>
          <w:sz w:val="28"/>
          <w:lang w:eastAsia="ar-SA"/>
        </w:rPr>
        <w:t>1</w:t>
      </w:r>
      <w:r w:rsidR="00566CAF">
        <w:rPr>
          <w:sz w:val="28"/>
          <w:lang w:eastAsia="ar-SA"/>
        </w:rPr>
        <w:t>,</w:t>
      </w:r>
      <w:r>
        <w:rPr>
          <w:sz w:val="28"/>
          <w:lang w:eastAsia="ar-SA"/>
        </w:rPr>
        <w:t>2</w:t>
      </w:r>
      <w:r w:rsidR="00566CAF">
        <w:rPr>
          <w:sz w:val="28"/>
          <w:lang w:eastAsia="ar-SA"/>
        </w:rPr>
        <w:t>,</w:t>
      </w:r>
      <w:r>
        <w:rPr>
          <w:sz w:val="28"/>
          <w:lang w:eastAsia="ar-SA"/>
        </w:rPr>
        <w:t>3</w:t>
      </w:r>
      <w:r w:rsidR="00566CAF">
        <w:rPr>
          <w:sz w:val="28"/>
          <w:lang w:eastAsia="ar-SA"/>
        </w:rPr>
        <w:t>,</w:t>
      </w:r>
      <w:r>
        <w:rPr>
          <w:sz w:val="28"/>
          <w:lang w:eastAsia="ar-SA"/>
        </w:rPr>
        <w:t>4</w:t>
      </w:r>
      <w:r w:rsidRPr="00BE6FF0">
        <w:rPr>
          <w:sz w:val="28"/>
          <w:lang w:eastAsia="ar-SA"/>
        </w:rPr>
        <w:t>);</w:t>
      </w:r>
    </w:p>
    <w:p w:rsidR="00BE6FF0" w:rsidRPr="00BE6FF0" w:rsidRDefault="00BE6FF0" w:rsidP="00D9247F">
      <w:pPr>
        <w:ind w:firstLine="709"/>
        <w:jc w:val="both"/>
        <w:rPr>
          <w:b/>
          <w:sz w:val="28"/>
          <w:lang w:eastAsia="ar-SA"/>
        </w:rPr>
      </w:pPr>
      <w:r w:rsidRPr="00BE6FF0">
        <w:rPr>
          <w:b/>
          <w:sz w:val="28"/>
          <w:lang w:eastAsia="ar-SA"/>
        </w:rPr>
        <w:t xml:space="preserve">северо-восточная часть: </w:t>
      </w:r>
      <w:r w:rsidR="00566CAF">
        <w:rPr>
          <w:sz w:val="28"/>
          <w:lang w:eastAsia="ar-SA"/>
        </w:rPr>
        <w:t xml:space="preserve">в юго-восточном направлении, в сторону </w:t>
      </w:r>
      <w:r w:rsidR="0060326D">
        <w:rPr>
          <w:sz w:val="28"/>
          <w:lang w:eastAsia="ar-SA"/>
        </w:rPr>
        <w:br/>
      </w:r>
      <w:r w:rsidR="00566CAF">
        <w:rPr>
          <w:sz w:val="28"/>
          <w:lang w:eastAsia="ar-SA"/>
        </w:rPr>
        <w:t>ул.</w:t>
      </w:r>
      <w:r w:rsidRPr="00BE6FF0">
        <w:rPr>
          <w:sz w:val="28"/>
          <w:lang w:eastAsia="ar-SA"/>
        </w:rPr>
        <w:t xml:space="preserve"> Успенская</w:t>
      </w:r>
      <w:r w:rsidR="00566CAF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 xml:space="preserve"> вдоль ограды монастыря (поворотные точки 4</w:t>
      </w:r>
      <w:r w:rsidR="00566CAF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5</w:t>
      </w:r>
      <w:r w:rsidR="00566CAF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6</w:t>
      </w:r>
      <w:r w:rsidR="00566CAF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7</w:t>
      </w:r>
      <w:r w:rsidR="00566CAF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8);</w:t>
      </w:r>
    </w:p>
    <w:p w:rsidR="00BE6FF0" w:rsidRPr="00BE6FF0" w:rsidRDefault="00BE6FF0" w:rsidP="00D9247F">
      <w:pPr>
        <w:ind w:firstLine="709"/>
        <w:jc w:val="both"/>
        <w:rPr>
          <w:b/>
          <w:sz w:val="28"/>
          <w:lang w:eastAsia="ar-SA"/>
        </w:rPr>
      </w:pPr>
      <w:r w:rsidRPr="00BE6FF0">
        <w:rPr>
          <w:b/>
          <w:sz w:val="28"/>
          <w:lang w:eastAsia="ar-SA"/>
        </w:rPr>
        <w:t xml:space="preserve">юго-восточная часть: </w:t>
      </w:r>
      <w:r w:rsidR="00566CAF" w:rsidRPr="00566CAF">
        <w:rPr>
          <w:sz w:val="28"/>
          <w:lang w:eastAsia="ar-SA"/>
        </w:rPr>
        <w:t>в юго-западном направлении,</w:t>
      </w:r>
      <w:r w:rsidR="00566CAF">
        <w:rPr>
          <w:b/>
          <w:sz w:val="28"/>
          <w:lang w:eastAsia="ar-SA"/>
        </w:rPr>
        <w:t xml:space="preserve"> </w:t>
      </w:r>
      <w:r w:rsidRPr="00BE6FF0">
        <w:rPr>
          <w:sz w:val="28"/>
          <w:lang w:eastAsia="ar-SA"/>
        </w:rPr>
        <w:t xml:space="preserve">вдоль </w:t>
      </w:r>
      <w:r w:rsidR="00566CAF" w:rsidRPr="00BE6FF0">
        <w:rPr>
          <w:sz w:val="28"/>
          <w:lang w:eastAsia="ar-SA"/>
        </w:rPr>
        <w:t>ул</w:t>
      </w:r>
      <w:r w:rsidR="00566CAF">
        <w:rPr>
          <w:sz w:val="28"/>
          <w:lang w:eastAsia="ar-SA"/>
        </w:rPr>
        <w:t>.</w:t>
      </w:r>
      <w:r w:rsidR="00C644F6">
        <w:rPr>
          <w:sz w:val="28"/>
          <w:lang w:eastAsia="ar-SA"/>
        </w:rPr>
        <w:t xml:space="preserve"> </w:t>
      </w:r>
      <w:r w:rsidR="00566CAF" w:rsidRPr="00BE6FF0">
        <w:rPr>
          <w:sz w:val="28"/>
          <w:lang w:eastAsia="ar-SA"/>
        </w:rPr>
        <w:t>Успенская</w:t>
      </w:r>
      <w:r w:rsidR="00566CAF">
        <w:rPr>
          <w:sz w:val="28"/>
          <w:lang w:eastAsia="ar-SA"/>
        </w:rPr>
        <w:t>,</w:t>
      </w:r>
      <w:r w:rsidR="00566CAF" w:rsidRPr="00BE6FF0">
        <w:rPr>
          <w:sz w:val="28"/>
          <w:lang w:eastAsia="ar-SA"/>
        </w:rPr>
        <w:t xml:space="preserve"> </w:t>
      </w:r>
      <w:r w:rsidR="00566CAF">
        <w:rPr>
          <w:sz w:val="28"/>
          <w:lang w:eastAsia="ar-SA"/>
        </w:rPr>
        <w:t xml:space="preserve">вдоль </w:t>
      </w:r>
      <w:r w:rsidRPr="00BE6FF0">
        <w:rPr>
          <w:sz w:val="28"/>
          <w:lang w:eastAsia="ar-SA"/>
        </w:rPr>
        <w:t xml:space="preserve">ограды монастыря (поворотные точки </w:t>
      </w:r>
      <w:r w:rsidR="00566CAF">
        <w:rPr>
          <w:sz w:val="28"/>
          <w:lang w:eastAsia="ar-SA"/>
        </w:rPr>
        <w:t>8,9,</w:t>
      </w:r>
      <w:r w:rsidRPr="00BE6FF0">
        <w:rPr>
          <w:sz w:val="28"/>
          <w:lang w:eastAsia="ar-SA"/>
        </w:rPr>
        <w:t>10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11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12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13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14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15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16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17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18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19);</w:t>
      </w:r>
    </w:p>
    <w:p w:rsidR="00BE6FF0" w:rsidRDefault="00BE6FF0" w:rsidP="00D9247F">
      <w:pPr>
        <w:ind w:firstLine="709"/>
        <w:jc w:val="both"/>
        <w:rPr>
          <w:sz w:val="28"/>
          <w:lang w:eastAsia="ar-SA"/>
        </w:rPr>
      </w:pPr>
      <w:r w:rsidRPr="00BE6FF0">
        <w:rPr>
          <w:b/>
          <w:sz w:val="28"/>
          <w:lang w:eastAsia="ar-SA"/>
        </w:rPr>
        <w:t xml:space="preserve">юго-западная часть: </w:t>
      </w:r>
      <w:r w:rsidR="000E5A60" w:rsidRPr="000E5A60">
        <w:rPr>
          <w:sz w:val="28"/>
          <w:lang w:eastAsia="ar-SA"/>
        </w:rPr>
        <w:t>в северо-западном направлении,</w:t>
      </w:r>
      <w:r w:rsidR="000E5A60">
        <w:rPr>
          <w:b/>
          <w:sz w:val="28"/>
          <w:lang w:eastAsia="ar-SA"/>
        </w:rPr>
        <w:t xml:space="preserve"> </w:t>
      </w:r>
      <w:r w:rsidR="000E5A60" w:rsidRPr="000E5A60">
        <w:rPr>
          <w:sz w:val="28"/>
          <w:lang w:eastAsia="ar-SA"/>
        </w:rPr>
        <w:t>от ул. Успенская,</w:t>
      </w:r>
      <w:r w:rsidR="000E5A60">
        <w:rPr>
          <w:b/>
          <w:sz w:val="28"/>
          <w:lang w:eastAsia="ar-SA"/>
        </w:rPr>
        <w:t xml:space="preserve"> </w:t>
      </w:r>
      <w:r w:rsidR="000E5A60">
        <w:rPr>
          <w:sz w:val="28"/>
          <w:lang w:eastAsia="ar-SA"/>
        </w:rPr>
        <w:t>вдоль ограды монастыря</w:t>
      </w:r>
      <w:r w:rsidRPr="00BE6FF0">
        <w:rPr>
          <w:sz w:val="28"/>
          <w:lang w:eastAsia="ar-SA"/>
        </w:rPr>
        <w:t xml:space="preserve"> (поворотные точки 19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20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</w:t>
      </w:r>
      <w:r w:rsidR="000E5A60">
        <w:rPr>
          <w:sz w:val="28"/>
          <w:lang w:eastAsia="ar-SA"/>
        </w:rPr>
        <w:t>1,</w:t>
      </w:r>
      <w:r w:rsidRPr="00BE6FF0">
        <w:rPr>
          <w:sz w:val="28"/>
          <w:lang w:eastAsia="ar-SA"/>
        </w:rPr>
        <w:t>22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 xml:space="preserve"> 23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24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25</w:t>
      </w:r>
      <w:r w:rsidR="000E5A60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26</w:t>
      </w:r>
      <w:r w:rsidR="000E5A60">
        <w:rPr>
          <w:sz w:val="28"/>
          <w:lang w:eastAsia="ar-SA"/>
        </w:rPr>
        <w:t>);</w:t>
      </w:r>
    </w:p>
    <w:p w:rsidR="000E5A60" w:rsidRDefault="000E5A60" w:rsidP="00D9247F">
      <w:pPr>
        <w:ind w:firstLine="709"/>
        <w:jc w:val="both"/>
        <w:rPr>
          <w:sz w:val="28"/>
          <w:lang w:eastAsia="ar-SA"/>
        </w:rPr>
      </w:pPr>
      <w:r w:rsidRPr="00BE6FF0">
        <w:rPr>
          <w:b/>
          <w:sz w:val="28"/>
          <w:lang w:eastAsia="ar-SA"/>
        </w:rPr>
        <w:t xml:space="preserve">западная часть: </w:t>
      </w:r>
      <w:r w:rsidR="004F31EB">
        <w:rPr>
          <w:sz w:val="28"/>
          <w:lang w:eastAsia="ar-SA"/>
        </w:rPr>
        <w:t>в север</w:t>
      </w:r>
      <w:r w:rsidRPr="000E5A60">
        <w:rPr>
          <w:sz w:val="28"/>
          <w:lang w:eastAsia="ar-SA"/>
        </w:rPr>
        <w:t>ном направлении,</w:t>
      </w:r>
      <w:r>
        <w:rPr>
          <w:b/>
          <w:sz w:val="28"/>
          <w:lang w:eastAsia="ar-SA"/>
        </w:rPr>
        <w:t xml:space="preserve"> </w:t>
      </w:r>
      <w:r>
        <w:rPr>
          <w:sz w:val="28"/>
          <w:lang w:eastAsia="ar-SA"/>
        </w:rPr>
        <w:t>вдоль ограды монастыря</w:t>
      </w:r>
      <w:r w:rsidRPr="00BE6FF0">
        <w:rPr>
          <w:sz w:val="28"/>
          <w:lang w:eastAsia="ar-SA"/>
        </w:rPr>
        <w:t xml:space="preserve"> (поворотные точки 26</w:t>
      </w:r>
      <w:r w:rsidR="004F31EB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27</w:t>
      </w:r>
      <w:r w:rsidR="004F31EB">
        <w:rPr>
          <w:sz w:val="28"/>
          <w:lang w:eastAsia="ar-SA"/>
        </w:rPr>
        <w:t>,</w:t>
      </w:r>
      <w:r w:rsidRPr="00BE6FF0">
        <w:rPr>
          <w:sz w:val="28"/>
          <w:lang w:eastAsia="ar-SA"/>
        </w:rPr>
        <w:t>28</w:t>
      </w:r>
      <w:r w:rsidR="004F31EB">
        <w:rPr>
          <w:sz w:val="28"/>
          <w:lang w:eastAsia="ar-SA"/>
        </w:rPr>
        <w:t>,</w:t>
      </w:r>
      <w:r>
        <w:rPr>
          <w:sz w:val="28"/>
          <w:lang w:eastAsia="ar-SA"/>
        </w:rPr>
        <w:t>29</w:t>
      </w:r>
      <w:r w:rsidR="004F31EB">
        <w:rPr>
          <w:sz w:val="28"/>
          <w:lang w:eastAsia="ar-SA"/>
        </w:rPr>
        <w:t>,30,31,32,33,34,1</w:t>
      </w:r>
      <w:r w:rsidRPr="00BE6FF0">
        <w:rPr>
          <w:sz w:val="28"/>
          <w:lang w:eastAsia="ar-SA"/>
        </w:rPr>
        <w:t>).</w:t>
      </w:r>
    </w:p>
    <w:p w:rsidR="0057211E" w:rsidRDefault="0057211E" w:rsidP="00D9247F">
      <w:pPr>
        <w:ind w:firstLine="709"/>
        <w:jc w:val="both"/>
        <w:rPr>
          <w:color w:val="000000"/>
          <w:sz w:val="28"/>
          <w:szCs w:val="28"/>
        </w:rPr>
      </w:pPr>
    </w:p>
    <w:p w:rsidR="00BE6FF0" w:rsidRDefault="00BE6FF0" w:rsidP="00C2350A">
      <w:pPr>
        <w:pStyle w:val="a3"/>
        <w:ind w:left="0" w:firstLine="709"/>
        <w:jc w:val="both"/>
        <w:rPr>
          <w:bCs/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lastRenderedPageBreak/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 xml:space="preserve">Участка </w:t>
      </w:r>
      <w:r>
        <w:rPr>
          <w:b/>
          <w:sz w:val="28"/>
        </w:rPr>
        <w:t>2</w:t>
      </w:r>
      <w:r w:rsidRPr="00BE6FF0">
        <w:rPr>
          <w:color w:val="000000"/>
          <w:sz w:val="28"/>
          <w:szCs w:val="28"/>
        </w:rPr>
        <w:t xml:space="preserve"> </w:t>
      </w:r>
      <w:r w:rsidR="00C23458" w:rsidRPr="00BC09E7">
        <w:rPr>
          <w:rFonts w:eastAsiaTheme="minorEastAsia"/>
          <w:sz w:val="28"/>
        </w:rPr>
        <w:t xml:space="preserve">объекта культурного наследия </w:t>
      </w:r>
      <w:r w:rsidR="00C23458" w:rsidRPr="00CE2F73">
        <w:rPr>
          <w:rFonts w:eastAsiaTheme="minorEastAsia"/>
          <w:sz w:val="28"/>
        </w:rPr>
        <w:t>федерального значения «Комплекс памятников архитектуры», XVI-XVIII вв., (Ансамбль), расположенного по адресу: Республика Татарстан, Зеленодольский муниципальный район, с. Свияжск</w:t>
      </w:r>
      <w:r w:rsidR="00C2345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соответствуют г</w:t>
      </w:r>
      <w:r w:rsidRPr="00932D75">
        <w:rPr>
          <w:color w:val="000000"/>
          <w:sz w:val="28"/>
          <w:szCs w:val="28"/>
        </w:rPr>
        <w:t>раниц</w:t>
      </w:r>
      <w:r>
        <w:rPr>
          <w:color w:val="000000"/>
          <w:sz w:val="28"/>
          <w:szCs w:val="28"/>
        </w:rPr>
        <w:t>ам</w:t>
      </w:r>
      <w:r w:rsidRPr="00932D75">
        <w:rPr>
          <w:color w:val="000000"/>
          <w:sz w:val="28"/>
          <w:szCs w:val="28"/>
        </w:rPr>
        <w:t xml:space="preserve"> </w:t>
      </w:r>
      <w:r>
        <w:rPr>
          <w:sz w:val="28"/>
        </w:rPr>
        <w:t xml:space="preserve">территории </w:t>
      </w:r>
      <w:r>
        <w:rPr>
          <w:bCs/>
          <w:color w:val="000000"/>
          <w:sz w:val="28"/>
          <w:szCs w:val="28"/>
        </w:rPr>
        <w:t xml:space="preserve">объектов культурного наследия </w:t>
      </w:r>
      <w:r w:rsidRPr="00AC71D6">
        <w:rPr>
          <w:bCs/>
          <w:color w:val="000000"/>
          <w:sz w:val="28"/>
          <w:szCs w:val="28"/>
        </w:rPr>
        <w:t>федерального значения</w:t>
      </w:r>
      <w:r>
        <w:rPr>
          <w:bCs/>
          <w:color w:val="000000"/>
          <w:sz w:val="28"/>
          <w:szCs w:val="28"/>
        </w:rPr>
        <w:t>:</w:t>
      </w:r>
    </w:p>
    <w:p w:rsidR="00BE6FF0" w:rsidRDefault="00BE6FF0" w:rsidP="00C2350A">
      <w:pPr>
        <w:ind w:firstLine="709"/>
        <w:jc w:val="both"/>
        <w:rPr>
          <w:bCs/>
          <w:color w:val="000000"/>
          <w:sz w:val="28"/>
          <w:szCs w:val="28"/>
        </w:rPr>
      </w:pPr>
      <w:r w:rsidRPr="00AC71D6">
        <w:rPr>
          <w:bCs/>
          <w:color w:val="000000"/>
          <w:sz w:val="28"/>
          <w:szCs w:val="28"/>
        </w:rPr>
        <w:t xml:space="preserve">–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Корпуса женского монастыря №</w:t>
      </w:r>
      <w:r w:rsidR="00D9247F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6, 4, 7, 8, 9, 12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BE6FF0" w:rsidRDefault="00BE6FF0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Троицкая церковь, 1551 г.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BE6FF0" w:rsidRDefault="00BE6FF0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 xml:space="preserve">бъект культурного наследия </w:t>
      </w:r>
      <w:r>
        <w:rPr>
          <w:bCs/>
          <w:color w:val="000000"/>
          <w:sz w:val="28"/>
          <w:szCs w:val="28"/>
        </w:rPr>
        <w:t>региона</w:t>
      </w:r>
      <w:r w:rsidRPr="00AC71D6">
        <w:rPr>
          <w:bCs/>
          <w:color w:val="000000"/>
          <w:sz w:val="28"/>
          <w:szCs w:val="28"/>
        </w:rPr>
        <w:t>льного значения «</w:t>
      </w:r>
      <w:r>
        <w:rPr>
          <w:bCs/>
          <w:color w:val="000000"/>
          <w:sz w:val="28"/>
          <w:szCs w:val="28"/>
        </w:rPr>
        <w:t>Радости всех скорбящих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BE6FF0" w:rsidRDefault="00BE6FF0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Ограда женского монастыря</w:t>
      </w:r>
      <w:r w:rsidRPr="00AC71D6">
        <w:rPr>
          <w:bCs/>
          <w:color w:val="000000"/>
          <w:sz w:val="28"/>
          <w:szCs w:val="28"/>
        </w:rPr>
        <w:t>», расположенный по адресу: с. Свияжск, Зеленодольский район (с. Свияжск, Верхнеуслонский район);</w:t>
      </w:r>
    </w:p>
    <w:p w:rsidR="00BE6FF0" w:rsidRDefault="00BE6FF0" w:rsidP="00C2350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D9247F">
        <w:rPr>
          <w:bCs/>
          <w:color w:val="000000"/>
          <w:sz w:val="28"/>
          <w:szCs w:val="28"/>
        </w:rPr>
        <w:t>о</w:t>
      </w:r>
      <w:r w:rsidRPr="00AC71D6">
        <w:rPr>
          <w:bCs/>
          <w:color w:val="000000"/>
          <w:sz w:val="28"/>
          <w:szCs w:val="28"/>
        </w:rPr>
        <w:t>бъект культурного наследия федерального значения «</w:t>
      </w:r>
      <w:r>
        <w:rPr>
          <w:bCs/>
          <w:color w:val="000000"/>
          <w:sz w:val="28"/>
          <w:szCs w:val="28"/>
        </w:rPr>
        <w:t>Сергиевская церковь, 1604 г., Иоанно-Предтеченский</w:t>
      </w:r>
      <w:r w:rsidRPr="00AC71D6">
        <w:rPr>
          <w:bCs/>
          <w:color w:val="000000"/>
          <w:sz w:val="28"/>
          <w:szCs w:val="28"/>
        </w:rPr>
        <w:t xml:space="preserve">», расположенный по адресу: с. Свияжск, Зеленодольский район (с. </w:t>
      </w:r>
      <w:r>
        <w:rPr>
          <w:bCs/>
          <w:color w:val="000000"/>
          <w:sz w:val="28"/>
          <w:szCs w:val="28"/>
        </w:rPr>
        <w:t>Свияжск, Верхнеуслонский район)</w:t>
      </w:r>
    </w:p>
    <w:p w:rsidR="00BE6FF0" w:rsidRDefault="00BE6FF0" w:rsidP="00C2350A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 </w:t>
      </w:r>
      <w:r w:rsidRPr="00932D75">
        <w:rPr>
          <w:color w:val="000000"/>
          <w:sz w:val="28"/>
          <w:szCs w:val="28"/>
        </w:rPr>
        <w:t>проходят:</w:t>
      </w:r>
    </w:p>
    <w:p w:rsidR="00C644F6" w:rsidRPr="00854CF6" w:rsidRDefault="00C644F6" w:rsidP="00C2350A">
      <w:pPr>
        <w:ind w:firstLine="709"/>
        <w:jc w:val="both"/>
        <w:rPr>
          <w:sz w:val="28"/>
        </w:rPr>
      </w:pPr>
      <w:r w:rsidRPr="00854CF6">
        <w:rPr>
          <w:b/>
          <w:sz w:val="28"/>
        </w:rPr>
        <w:t>северо-западная часть:</w:t>
      </w:r>
      <w:r w:rsidRPr="00854CF6">
        <w:rPr>
          <w:sz w:val="28"/>
        </w:rPr>
        <w:t xml:space="preserve"> </w:t>
      </w:r>
      <w:r>
        <w:rPr>
          <w:sz w:val="28"/>
        </w:rPr>
        <w:t xml:space="preserve">в северо-восточном направлении, </w:t>
      </w:r>
      <w:r w:rsidR="00424120">
        <w:rPr>
          <w:sz w:val="28"/>
        </w:rPr>
        <w:t>вдоль</w:t>
      </w:r>
      <w:r w:rsidR="00424120" w:rsidRPr="00854CF6">
        <w:rPr>
          <w:sz w:val="28"/>
        </w:rPr>
        <w:t xml:space="preserve"> </w:t>
      </w:r>
      <w:r w:rsidR="0023599D">
        <w:rPr>
          <w:sz w:val="28"/>
        </w:rPr>
        <w:br/>
      </w:r>
      <w:r w:rsidR="00424120" w:rsidRPr="00854CF6">
        <w:rPr>
          <w:sz w:val="28"/>
        </w:rPr>
        <w:t>ул</w:t>
      </w:r>
      <w:r w:rsidR="00424120">
        <w:rPr>
          <w:sz w:val="28"/>
        </w:rPr>
        <w:t>.</w:t>
      </w:r>
      <w:r w:rsidR="00424120" w:rsidRPr="00854CF6">
        <w:rPr>
          <w:sz w:val="28"/>
        </w:rPr>
        <w:t xml:space="preserve"> Троицка</w:t>
      </w:r>
      <w:r w:rsidR="00424120">
        <w:rPr>
          <w:sz w:val="28"/>
        </w:rPr>
        <w:t xml:space="preserve">я, </w:t>
      </w:r>
      <w:r>
        <w:rPr>
          <w:sz w:val="28"/>
        </w:rPr>
        <w:t>вдоль ограды Иоанно-Предтеченс</w:t>
      </w:r>
      <w:r w:rsidRPr="00854CF6">
        <w:rPr>
          <w:sz w:val="28"/>
        </w:rPr>
        <w:t>кого монастыря</w:t>
      </w:r>
      <w:r>
        <w:rPr>
          <w:sz w:val="28"/>
        </w:rPr>
        <w:t xml:space="preserve"> (поворотные точки 24</w:t>
      </w:r>
      <w:r w:rsidR="00424120">
        <w:rPr>
          <w:sz w:val="28"/>
        </w:rPr>
        <w:t>,</w:t>
      </w:r>
      <w:r>
        <w:rPr>
          <w:sz w:val="28"/>
        </w:rPr>
        <w:t>1</w:t>
      </w:r>
      <w:r w:rsidR="00424120">
        <w:rPr>
          <w:sz w:val="28"/>
        </w:rPr>
        <w:t>,</w:t>
      </w:r>
      <w:r w:rsidRPr="00854CF6">
        <w:rPr>
          <w:sz w:val="28"/>
        </w:rPr>
        <w:t>2</w:t>
      </w:r>
      <w:r w:rsidR="00424120">
        <w:rPr>
          <w:sz w:val="28"/>
        </w:rPr>
        <w:t>,3</w:t>
      </w:r>
      <w:r w:rsidRPr="00854CF6">
        <w:rPr>
          <w:sz w:val="28"/>
        </w:rPr>
        <w:t>);</w:t>
      </w:r>
    </w:p>
    <w:p w:rsidR="00C644F6" w:rsidRPr="00854CF6" w:rsidRDefault="00C644F6" w:rsidP="00C2350A">
      <w:pPr>
        <w:ind w:firstLine="709"/>
        <w:jc w:val="both"/>
        <w:rPr>
          <w:sz w:val="28"/>
        </w:rPr>
      </w:pPr>
      <w:r w:rsidRPr="00854CF6">
        <w:rPr>
          <w:b/>
          <w:sz w:val="28"/>
        </w:rPr>
        <w:t>северо-восточная часть:</w:t>
      </w:r>
      <w:r w:rsidRPr="00854CF6">
        <w:rPr>
          <w:sz w:val="28"/>
        </w:rPr>
        <w:t xml:space="preserve"> </w:t>
      </w:r>
      <w:r w:rsidR="00D247FD">
        <w:rPr>
          <w:sz w:val="28"/>
        </w:rPr>
        <w:t xml:space="preserve">в юго-восточном направлении, от ул. Троицкая, </w:t>
      </w:r>
      <w:r w:rsidRPr="00854CF6">
        <w:rPr>
          <w:sz w:val="28"/>
        </w:rPr>
        <w:t xml:space="preserve">вдоль ограды </w:t>
      </w:r>
      <w:r w:rsidR="00D247FD">
        <w:rPr>
          <w:sz w:val="28"/>
        </w:rPr>
        <w:t>Иоанно-Предтеченс</w:t>
      </w:r>
      <w:r w:rsidR="00D247FD" w:rsidRPr="00854CF6">
        <w:rPr>
          <w:sz w:val="28"/>
        </w:rPr>
        <w:t>кого монастыря</w:t>
      </w:r>
      <w:r w:rsidR="00D247FD">
        <w:rPr>
          <w:sz w:val="28"/>
        </w:rPr>
        <w:t xml:space="preserve"> </w:t>
      </w:r>
      <w:r>
        <w:rPr>
          <w:sz w:val="28"/>
        </w:rPr>
        <w:t>(поворотные точки 3</w:t>
      </w:r>
      <w:r w:rsidR="00D247FD">
        <w:rPr>
          <w:sz w:val="28"/>
        </w:rPr>
        <w:t>,</w:t>
      </w:r>
      <w:r>
        <w:rPr>
          <w:sz w:val="28"/>
        </w:rPr>
        <w:t>4</w:t>
      </w:r>
      <w:r w:rsidR="00D247FD">
        <w:rPr>
          <w:sz w:val="28"/>
        </w:rPr>
        <w:t>,</w:t>
      </w:r>
      <w:r>
        <w:rPr>
          <w:sz w:val="28"/>
        </w:rPr>
        <w:t>5</w:t>
      </w:r>
      <w:r w:rsidR="00D247FD">
        <w:rPr>
          <w:sz w:val="28"/>
        </w:rPr>
        <w:t>,</w:t>
      </w:r>
      <w:r w:rsidRPr="00854CF6">
        <w:rPr>
          <w:sz w:val="28"/>
        </w:rPr>
        <w:t>6);</w:t>
      </w:r>
    </w:p>
    <w:p w:rsidR="00C644F6" w:rsidRPr="00854CF6" w:rsidRDefault="00C644F6" w:rsidP="00C2350A">
      <w:pPr>
        <w:ind w:firstLine="709"/>
        <w:jc w:val="both"/>
        <w:rPr>
          <w:sz w:val="28"/>
        </w:rPr>
      </w:pPr>
      <w:r w:rsidRPr="00854CF6">
        <w:rPr>
          <w:b/>
          <w:sz w:val="28"/>
        </w:rPr>
        <w:t>юго-восточная часть:</w:t>
      </w:r>
      <w:r>
        <w:rPr>
          <w:sz w:val="28"/>
        </w:rPr>
        <w:t xml:space="preserve"> </w:t>
      </w:r>
      <w:r w:rsidR="00D247FD">
        <w:rPr>
          <w:sz w:val="28"/>
        </w:rPr>
        <w:t xml:space="preserve">в юго-западном направлении, </w:t>
      </w:r>
      <w:r>
        <w:rPr>
          <w:sz w:val="28"/>
        </w:rPr>
        <w:t>вдоль ограды Иоанно-Предтеченского монастыря (</w:t>
      </w:r>
      <w:r w:rsidRPr="00854CF6">
        <w:rPr>
          <w:sz w:val="28"/>
        </w:rPr>
        <w:t>поворотные</w:t>
      </w:r>
      <w:r>
        <w:rPr>
          <w:sz w:val="28"/>
        </w:rPr>
        <w:t xml:space="preserve"> точки </w:t>
      </w:r>
      <w:r w:rsidR="00D247FD">
        <w:rPr>
          <w:sz w:val="28"/>
        </w:rPr>
        <w:t>6,7,8,9,10,11,12</w:t>
      </w:r>
      <w:r w:rsidRPr="00854CF6">
        <w:rPr>
          <w:sz w:val="28"/>
        </w:rPr>
        <w:t>);</w:t>
      </w:r>
    </w:p>
    <w:p w:rsidR="00B84E8B" w:rsidRDefault="00B84E8B" w:rsidP="00C2350A">
      <w:pPr>
        <w:ind w:firstLine="709"/>
        <w:jc w:val="both"/>
        <w:rPr>
          <w:sz w:val="28"/>
        </w:rPr>
      </w:pPr>
      <w:r>
        <w:rPr>
          <w:b/>
          <w:sz w:val="28"/>
        </w:rPr>
        <w:t>юж</w:t>
      </w:r>
      <w:r w:rsidR="00C644F6" w:rsidRPr="00854CF6">
        <w:rPr>
          <w:b/>
          <w:sz w:val="28"/>
        </w:rPr>
        <w:t>ная часть:</w:t>
      </w:r>
      <w:r w:rsidR="00C644F6">
        <w:rPr>
          <w:sz w:val="28"/>
        </w:rPr>
        <w:t xml:space="preserve"> </w:t>
      </w:r>
      <w:r>
        <w:rPr>
          <w:sz w:val="28"/>
        </w:rPr>
        <w:t xml:space="preserve">в западном направлении, </w:t>
      </w:r>
      <w:r w:rsidR="00C644F6">
        <w:rPr>
          <w:sz w:val="28"/>
        </w:rPr>
        <w:t>вдоль ограды Иоанно -</w:t>
      </w:r>
      <w:r w:rsidR="00424120">
        <w:rPr>
          <w:sz w:val="28"/>
        </w:rPr>
        <w:t xml:space="preserve"> </w:t>
      </w:r>
      <w:r w:rsidR="00C644F6">
        <w:rPr>
          <w:sz w:val="28"/>
        </w:rPr>
        <w:t>Предтеченског</w:t>
      </w:r>
      <w:r w:rsidR="00C644F6" w:rsidRPr="00854CF6">
        <w:rPr>
          <w:sz w:val="28"/>
        </w:rPr>
        <w:t xml:space="preserve">о монастыря </w:t>
      </w:r>
      <w:r>
        <w:rPr>
          <w:sz w:val="28"/>
        </w:rPr>
        <w:t>в сторону</w:t>
      </w:r>
      <w:r w:rsidR="00C644F6" w:rsidRPr="00854CF6">
        <w:rPr>
          <w:sz w:val="28"/>
        </w:rPr>
        <w:t xml:space="preserve"> ул</w:t>
      </w:r>
      <w:r>
        <w:rPr>
          <w:sz w:val="28"/>
        </w:rPr>
        <w:t>.</w:t>
      </w:r>
      <w:r w:rsidR="00C644F6" w:rsidRPr="00854CF6">
        <w:rPr>
          <w:sz w:val="28"/>
        </w:rPr>
        <w:t xml:space="preserve"> Сергие</w:t>
      </w:r>
      <w:r w:rsidR="00C644F6">
        <w:rPr>
          <w:sz w:val="28"/>
        </w:rPr>
        <w:t xml:space="preserve">вский спуск (поворотные точки </w:t>
      </w:r>
      <w:r>
        <w:rPr>
          <w:sz w:val="28"/>
        </w:rPr>
        <w:t>12,13,14,15,16,17,18,19</w:t>
      </w:r>
      <w:r w:rsidR="00C644F6" w:rsidRPr="00854CF6">
        <w:rPr>
          <w:sz w:val="28"/>
        </w:rPr>
        <w:t>)</w:t>
      </w:r>
      <w:r>
        <w:rPr>
          <w:sz w:val="28"/>
        </w:rPr>
        <w:t>;</w:t>
      </w:r>
    </w:p>
    <w:p w:rsidR="00C644F6" w:rsidRDefault="00B84E8B" w:rsidP="00C2350A">
      <w:pPr>
        <w:ind w:firstLine="709"/>
        <w:jc w:val="both"/>
        <w:rPr>
          <w:sz w:val="28"/>
        </w:rPr>
      </w:pPr>
      <w:r>
        <w:rPr>
          <w:b/>
          <w:sz w:val="28"/>
        </w:rPr>
        <w:t>запад</w:t>
      </w:r>
      <w:r w:rsidRPr="00854CF6">
        <w:rPr>
          <w:b/>
          <w:sz w:val="28"/>
        </w:rPr>
        <w:t>ная часть:</w:t>
      </w:r>
      <w:r>
        <w:rPr>
          <w:sz w:val="28"/>
        </w:rPr>
        <w:t xml:space="preserve"> в северо-восточном направлении, вдоль ул. </w:t>
      </w:r>
      <w:r w:rsidRPr="00854CF6">
        <w:rPr>
          <w:sz w:val="28"/>
        </w:rPr>
        <w:t>Сергие</w:t>
      </w:r>
      <w:r>
        <w:rPr>
          <w:sz w:val="28"/>
        </w:rPr>
        <w:t>вский спуск, в сторону ул. Троицкая, вдоль ограды Иоанно - Предтеченског</w:t>
      </w:r>
      <w:r w:rsidRPr="00854CF6">
        <w:rPr>
          <w:sz w:val="28"/>
        </w:rPr>
        <w:t>о монастыря</w:t>
      </w:r>
      <w:r>
        <w:rPr>
          <w:sz w:val="28"/>
        </w:rPr>
        <w:t xml:space="preserve"> (поворотные точки 19,20,21,22,23,24</w:t>
      </w:r>
      <w:r w:rsidRPr="00854CF6">
        <w:rPr>
          <w:sz w:val="28"/>
        </w:rPr>
        <w:t>)</w:t>
      </w:r>
      <w:r>
        <w:rPr>
          <w:sz w:val="28"/>
        </w:rPr>
        <w:t>.</w:t>
      </w:r>
    </w:p>
    <w:p w:rsidR="00BE6FF0" w:rsidRDefault="00BE6FF0" w:rsidP="00C2350A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3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</w:t>
      </w:r>
      <w:r w:rsidRPr="00645C60">
        <w:rPr>
          <w:bCs/>
          <w:color w:val="000000"/>
          <w:sz w:val="28"/>
          <w:szCs w:val="28"/>
        </w:rPr>
        <w:t>федерального значения «Комплекс памятников архитектуры», XVI-XVIII вв., (Ансамбль), расположенного по адресу: Республика Татарстан, Зеленодольский муниципальный район, с. Свияжск</w:t>
      </w:r>
      <w:r w:rsidRPr="00932D7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соответствуют г</w:t>
      </w:r>
      <w:r w:rsidRPr="00932D75">
        <w:rPr>
          <w:color w:val="000000"/>
          <w:sz w:val="28"/>
          <w:szCs w:val="28"/>
        </w:rPr>
        <w:t>раниц</w:t>
      </w:r>
      <w:r>
        <w:rPr>
          <w:color w:val="000000"/>
          <w:sz w:val="28"/>
          <w:szCs w:val="28"/>
        </w:rPr>
        <w:t>ам</w:t>
      </w:r>
      <w:r w:rsidRPr="00932D75">
        <w:rPr>
          <w:color w:val="000000"/>
          <w:sz w:val="28"/>
          <w:szCs w:val="28"/>
        </w:rPr>
        <w:t xml:space="preserve"> </w:t>
      </w:r>
      <w:r>
        <w:rPr>
          <w:sz w:val="28"/>
        </w:rPr>
        <w:t xml:space="preserve">территории </w:t>
      </w:r>
      <w:r>
        <w:rPr>
          <w:bCs/>
          <w:color w:val="000000"/>
          <w:sz w:val="28"/>
          <w:szCs w:val="28"/>
        </w:rPr>
        <w:t xml:space="preserve">объекта культурного наследия </w:t>
      </w:r>
      <w:r w:rsidRPr="00980CCF">
        <w:rPr>
          <w:rFonts w:eastAsiaTheme="minorEastAsia"/>
          <w:sz w:val="28"/>
          <w:szCs w:val="28"/>
        </w:rPr>
        <w:t>федерального значения</w:t>
      </w:r>
      <w:r>
        <w:rPr>
          <w:rFonts w:eastAsiaTheme="minorEastAsia"/>
          <w:sz w:val="28"/>
          <w:szCs w:val="28"/>
        </w:rPr>
        <w:t xml:space="preserve"> «Церковь Константина и Елены», конец </w:t>
      </w:r>
      <w:r>
        <w:rPr>
          <w:rFonts w:eastAsiaTheme="minorEastAsia"/>
          <w:sz w:val="28"/>
          <w:szCs w:val="28"/>
          <w:lang w:val="en-US"/>
        </w:rPr>
        <w:t>XVII</w:t>
      </w:r>
      <w:r>
        <w:rPr>
          <w:rFonts w:eastAsiaTheme="minorEastAsia"/>
          <w:sz w:val="28"/>
          <w:szCs w:val="28"/>
        </w:rPr>
        <w:t xml:space="preserve"> вв., расположенный по адресу:</w:t>
      </w:r>
      <w:r w:rsidRPr="00980CC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Республика Татарстан, Зеленодольский муниципальный район,</w:t>
      </w:r>
      <w:r w:rsidRPr="00645C60">
        <w:rPr>
          <w:rFonts w:eastAsiaTheme="minorEastAsia"/>
          <w:sz w:val="28"/>
          <w:szCs w:val="28"/>
        </w:rPr>
        <w:t xml:space="preserve"> с. Свияжск, ул. Московская</w:t>
      </w:r>
      <w:r w:rsidRPr="00E545FF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и </w:t>
      </w:r>
      <w:r w:rsidRPr="00932D75">
        <w:rPr>
          <w:color w:val="000000"/>
          <w:sz w:val="28"/>
          <w:szCs w:val="28"/>
        </w:rPr>
        <w:t>проходят:</w:t>
      </w:r>
    </w:p>
    <w:p w:rsidR="00BE6FF0" w:rsidRDefault="00006065" w:rsidP="00C2350A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северо-</w:t>
      </w:r>
      <w:r w:rsidR="00BE6FF0">
        <w:rPr>
          <w:b/>
          <w:sz w:val="28"/>
          <w:lang w:eastAsia="ar-SA"/>
        </w:rPr>
        <w:t xml:space="preserve">восточная </w:t>
      </w:r>
      <w:r w:rsidR="00BE6FF0" w:rsidRPr="003B445B">
        <w:rPr>
          <w:b/>
          <w:sz w:val="28"/>
          <w:lang w:eastAsia="ar-SA"/>
        </w:rPr>
        <w:t xml:space="preserve">часть: </w:t>
      </w:r>
      <w:r w:rsidR="00BE6FF0">
        <w:rPr>
          <w:sz w:val="28"/>
          <w:lang w:eastAsia="ar-SA"/>
        </w:rPr>
        <w:t xml:space="preserve">в юго-восточном направлении, </w:t>
      </w:r>
      <w:r>
        <w:rPr>
          <w:sz w:val="28"/>
          <w:lang w:eastAsia="ar-SA"/>
        </w:rPr>
        <w:t>от ул.</w:t>
      </w:r>
      <w:r w:rsidR="002278F2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Московская, по границе участка</w:t>
      </w:r>
      <w:r w:rsidR="00BE6FF0" w:rsidRPr="003B445B">
        <w:rPr>
          <w:sz w:val="28"/>
          <w:lang w:eastAsia="ar-SA"/>
        </w:rPr>
        <w:t xml:space="preserve"> (</w:t>
      </w:r>
      <w:r w:rsidR="00BE6FF0">
        <w:rPr>
          <w:sz w:val="28"/>
          <w:lang w:eastAsia="ar-SA"/>
        </w:rPr>
        <w:t xml:space="preserve">поворотные </w:t>
      </w:r>
      <w:r w:rsidR="00BE6FF0" w:rsidRPr="003B445B">
        <w:rPr>
          <w:sz w:val="28"/>
          <w:lang w:eastAsia="ar-SA"/>
        </w:rPr>
        <w:t>точки 1, 2</w:t>
      </w:r>
      <w:r>
        <w:rPr>
          <w:sz w:val="28"/>
          <w:lang w:eastAsia="ar-SA"/>
        </w:rPr>
        <w:t>,3</w:t>
      </w:r>
      <w:r w:rsidR="00BE6FF0" w:rsidRPr="003B445B">
        <w:rPr>
          <w:sz w:val="28"/>
          <w:lang w:eastAsia="ar-SA"/>
        </w:rPr>
        <w:t>)</w:t>
      </w:r>
      <w:r>
        <w:rPr>
          <w:sz w:val="28"/>
          <w:lang w:eastAsia="ar-SA"/>
        </w:rPr>
        <w:t>;</w:t>
      </w:r>
    </w:p>
    <w:p w:rsidR="00006065" w:rsidRDefault="00006065" w:rsidP="00C2350A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lastRenderedPageBreak/>
        <w:t xml:space="preserve">южная </w:t>
      </w:r>
      <w:r w:rsidRPr="003B445B">
        <w:rPr>
          <w:b/>
          <w:sz w:val="28"/>
          <w:lang w:eastAsia="ar-SA"/>
        </w:rPr>
        <w:t xml:space="preserve">часть: </w:t>
      </w:r>
      <w:r>
        <w:rPr>
          <w:sz w:val="28"/>
          <w:lang w:eastAsia="ar-SA"/>
        </w:rPr>
        <w:t xml:space="preserve">в юго-западном направлении, </w:t>
      </w:r>
      <w:r w:rsidR="002278F2">
        <w:rPr>
          <w:sz w:val="28"/>
          <w:lang w:eastAsia="ar-SA"/>
        </w:rPr>
        <w:t xml:space="preserve">к ул. Константиновская, </w:t>
      </w:r>
      <w:r>
        <w:rPr>
          <w:sz w:val="28"/>
          <w:lang w:eastAsia="ar-SA"/>
        </w:rPr>
        <w:t>по кадастровой границе участка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3B445B">
        <w:rPr>
          <w:sz w:val="28"/>
          <w:lang w:eastAsia="ar-SA"/>
        </w:rPr>
        <w:t xml:space="preserve">точки </w:t>
      </w:r>
      <w:r>
        <w:rPr>
          <w:sz w:val="28"/>
          <w:lang w:eastAsia="ar-SA"/>
        </w:rPr>
        <w:t>3</w:t>
      </w:r>
      <w:r w:rsidRPr="003B445B">
        <w:rPr>
          <w:sz w:val="28"/>
          <w:lang w:eastAsia="ar-SA"/>
        </w:rPr>
        <w:t xml:space="preserve">, </w:t>
      </w:r>
      <w:r>
        <w:rPr>
          <w:sz w:val="28"/>
          <w:lang w:eastAsia="ar-SA"/>
        </w:rPr>
        <w:t>4</w:t>
      </w:r>
      <w:r w:rsidRPr="003B445B">
        <w:rPr>
          <w:sz w:val="28"/>
          <w:lang w:eastAsia="ar-SA"/>
        </w:rPr>
        <w:t>)</w:t>
      </w:r>
      <w:r>
        <w:rPr>
          <w:sz w:val="28"/>
          <w:lang w:eastAsia="ar-SA"/>
        </w:rPr>
        <w:t>;</w:t>
      </w:r>
    </w:p>
    <w:p w:rsidR="00BE6FF0" w:rsidRPr="003B445B" w:rsidRDefault="00006065" w:rsidP="00D9247F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юго-западная</w:t>
      </w:r>
      <w:r w:rsidR="00BE6FF0" w:rsidRPr="003B445B">
        <w:rPr>
          <w:b/>
          <w:sz w:val="28"/>
          <w:lang w:eastAsia="ar-SA"/>
        </w:rPr>
        <w:t xml:space="preserve"> часть:</w:t>
      </w:r>
      <w:r w:rsidR="00BE6FF0" w:rsidRPr="003B445B">
        <w:rPr>
          <w:sz w:val="28"/>
          <w:lang w:eastAsia="ar-SA"/>
        </w:rPr>
        <w:t xml:space="preserve"> </w:t>
      </w:r>
      <w:r w:rsidR="00BE6FF0">
        <w:rPr>
          <w:sz w:val="28"/>
          <w:lang w:eastAsia="ar-SA"/>
        </w:rPr>
        <w:t xml:space="preserve">в </w:t>
      </w:r>
      <w:r>
        <w:rPr>
          <w:sz w:val="28"/>
          <w:lang w:eastAsia="ar-SA"/>
        </w:rPr>
        <w:t>север</w:t>
      </w:r>
      <w:r w:rsidR="00BE6FF0">
        <w:rPr>
          <w:sz w:val="28"/>
          <w:lang w:eastAsia="ar-SA"/>
        </w:rPr>
        <w:t xml:space="preserve">о-западном направлении, </w:t>
      </w:r>
      <w:r w:rsidR="002278F2">
        <w:rPr>
          <w:sz w:val="28"/>
          <w:lang w:eastAsia="ar-SA"/>
        </w:rPr>
        <w:t>со стороны ул. Константиновская и ул. Московская, по кадастровой границе участка</w:t>
      </w:r>
      <w:r w:rsidR="00BE6FF0" w:rsidRPr="003B445B">
        <w:rPr>
          <w:sz w:val="28"/>
          <w:lang w:eastAsia="ar-SA"/>
        </w:rPr>
        <w:t xml:space="preserve"> (</w:t>
      </w:r>
      <w:r w:rsidR="00BE6FF0">
        <w:rPr>
          <w:sz w:val="28"/>
          <w:lang w:eastAsia="ar-SA"/>
        </w:rPr>
        <w:t>поворотные</w:t>
      </w:r>
      <w:r w:rsidR="00BE6FF0" w:rsidRPr="003B445B">
        <w:rPr>
          <w:sz w:val="28"/>
          <w:lang w:eastAsia="ar-SA"/>
        </w:rPr>
        <w:t xml:space="preserve"> точки </w:t>
      </w:r>
      <w:r w:rsidR="002278F2">
        <w:rPr>
          <w:sz w:val="28"/>
          <w:lang w:eastAsia="ar-SA"/>
        </w:rPr>
        <w:t>4,5,6</w:t>
      </w:r>
      <w:r w:rsidR="00BE6FF0" w:rsidRPr="003B445B">
        <w:rPr>
          <w:sz w:val="28"/>
          <w:lang w:eastAsia="ar-SA"/>
        </w:rPr>
        <w:t>)</w:t>
      </w:r>
      <w:r w:rsidR="00C23458">
        <w:rPr>
          <w:sz w:val="28"/>
          <w:lang w:eastAsia="ar-SA"/>
        </w:rPr>
        <w:t>;</w:t>
      </w:r>
    </w:p>
    <w:p w:rsidR="00BE6FF0" w:rsidRPr="003B445B" w:rsidRDefault="002278F2" w:rsidP="00D9247F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северо-</w:t>
      </w:r>
      <w:r w:rsidR="00BE6FF0" w:rsidRPr="003B445B">
        <w:rPr>
          <w:b/>
          <w:sz w:val="28"/>
          <w:lang w:eastAsia="ar-SA"/>
        </w:rPr>
        <w:t>западная часть:</w:t>
      </w:r>
      <w:r w:rsidR="00BE6FF0" w:rsidRPr="003B445B">
        <w:rPr>
          <w:sz w:val="28"/>
          <w:lang w:eastAsia="ar-SA"/>
        </w:rPr>
        <w:t xml:space="preserve"> </w:t>
      </w:r>
      <w:r w:rsidR="00BE6FF0">
        <w:rPr>
          <w:sz w:val="28"/>
          <w:lang w:eastAsia="ar-SA"/>
        </w:rPr>
        <w:t>в северо-</w:t>
      </w:r>
      <w:r>
        <w:rPr>
          <w:sz w:val="28"/>
          <w:lang w:eastAsia="ar-SA"/>
        </w:rPr>
        <w:t>восточ</w:t>
      </w:r>
      <w:r w:rsidR="00BE6FF0">
        <w:rPr>
          <w:sz w:val="28"/>
          <w:lang w:eastAsia="ar-SA"/>
        </w:rPr>
        <w:t xml:space="preserve">ном направлении, </w:t>
      </w:r>
      <w:r>
        <w:rPr>
          <w:sz w:val="28"/>
          <w:lang w:eastAsia="ar-SA"/>
        </w:rPr>
        <w:t>вдоль ул. Московская, по границе участка</w:t>
      </w:r>
      <w:r w:rsidR="00BE6FF0" w:rsidRPr="003B445B">
        <w:rPr>
          <w:sz w:val="28"/>
          <w:lang w:eastAsia="ar-SA"/>
        </w:rPr>
        <w:t xml:space="preserve"> (</w:t>
      </w:r>
      <w:r w:rsidR="00BE6FF0">
        <w:rPr>
          <w:sz w:val="28"/>
          <w:lang w:eastAsia="ar-SA"/>
        </w:rPr>
        <w:t>поворотные</w:t>
      </w:r>
      <w:r w:rsidR="00BE6FF0" w:rsidRPr="003B445B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6,1</w:t>
      </w:r>
      <w:r w:rsidR="00BE6FF0" w:rsidRPr="003B445B">
        <w:rPr>
          <w:sz w:val="28"/>
          <w:lang w:eastAsia="ar-SA"/>
        </w:rPr>
        <w:t>)</w:t>
      </w:r>
      <w:r>
        <w:rPr>
          <w:sz w:val="28"/>
          <w:lang w:eastAsia="ar-SA"/>
        </w:rPr>
        <w:t>.</w:t>
      </w:r>
    </w:p>
    <w:p w:rsidR="00BE6FF0" w:rsidRPr="00932D75" w:rsidRDefault="00BE6FF0" w:rsidP="00D9247F">
      <w:pPr>
        <w:pStyle w:val="a3"/>
        <w:ind w:left="0" w:right="233" w:firstLine="709"/>
        <w:jc w:val="both"/>
        <w:rPr>
          <w:b/>
          <w:noProof/>
          <w:sz w:val="28"/>
          <w:szCs w:val="28"/>
        </w:rPr>
      </w:pPr>
    </w:p>
    <w:p w:rsidR="00447165" w:rsidRPr="00932D75" w:rsidRDefault="00C07986" w:rsidP="008673F6">
      <w:pPr>
        <w:ind w:right="233"/>
        <w:jc w:val="center"/>
        <w:rPr>
          <w:rFonts w:eastAsiaTheme="minorEastAsia"/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8673F6" w:rsidRPr="00932D75">
        <w:rPr>
          <w:rFonts w:eastAsiaTheme="minorEastAsia"/>
          <w:sz w:val="28"/>
          <w:szCs w:val="28"/>
        </w:rPr>
        <w:t xml:space="preserve">объекта культурного наследия </w:t>
      </w:r>
      <w:r w:rsidR="00CE2F73" w:rsidRPr="00CE2F73">
        <w:rPr>
          <w:rFonts w:eastAsiaTheme="minorEastAsia"/>
          <w:sz w:val="28"/>
        </w:rPr>
        <w:t>федерального значения «Комплекс памятников архитектуры», XVI-XVIII вв., (Ансамбль), расположенного по адресу: Республика Татарстан, Зеленодольский муниципальный район, с. Свияжск</w:t>
      </w:r>
    </w:p>
    <w:p w:rsidR="008673F6" w:rsidRDefault="008673F6" w:rsidP="008673F6">
      <w:pPr>
        <w:ind w:right="233"/>
        <w:jc w:val="center"/>
        <w:rPr>
          <w:sz w:val="28"/>
          <w:szCs w:val="28"/>
        </w:rPr>
      </w:pPr>
    </w:p>
    <w:p w:rsidR="00CE2F73" w:rsidRDefault="00CE2F73" w:rsidP="00CE2F73">
      <w:pPr>
        <w:ind w:right="233" w:firstLine="708"/>
        <w:rPr>
          <w:b/>
          <w:sz w:val="28"/>
          <w:szCs w:val="28"/>
        </w:rPr>
      </w:pPr>
      <w:r w:rsidRPr="00CE2F73">
        <w:rPr>
          <w:b/>
          <w:sz w:val="28"/>
          <w:szCs w:val="28"/>
        </w:rPr>
        <w:t>Участок 1</w:t>
      </w:r>
    </w:p>
    <w:p w:rsidR="00CE2F73" w:rsidRDefault="00CE2F73" w:rsidP="00CE2F73">
      <w:pPr>
        <w:ind w:right="233" w:firstLine="708"/>
        <w:rPr>
          <w:b/>
          <w:sz w:val="28"/>
          <w:szCs w:val="28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906"/>
        <w:gridCol w:w="1812"/>
        <w:gridCol w:w="1926"/>
        <w:gridCol w:w="2694"/>
        <w:gridCol w:w="2835"/>
      </w:tblGrid>
      <w:tr w:rsidR="00CE2F73" w:rsidRPr="0023599D" w:rsidTr="0023599D">
        <w:trPr>
          <w:trHeight w:val="1035"/>
        </w:trPr>
        <w:tc>
          <w:tcPr>
            <w:tcW w:w="4644" w:type="dxa"/>
            <w:gridSpan w:val="3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Координаты точки в местной системе координат (МСК)</w:t>
            </w:r>
          </w:p>
        </w:tc>
        <w:tc>
          <w:tcPr>
            <w:tcW w:w="5529" w:type="dxa"/>
            <w:gridSpan w:val="2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CE2F73" w:rsidRPr="0023599D" w:rsidTr="0023599D">
        <w:trPr>
          <w:trHeight w:val="465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№</w:t>
            </w:r>
          </w:p>
        </w:tc>
        <w:tc>
          <w:tcPr>
            <w:tcW w:w="1812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X</w:t>
            </w:r>
          </w:p>
        </w:tc>
        <w:tc>
          <w:tcPr>
            <w:tcW w:w="1926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Y</w:t>
            </w:r>
          </w:p>
        </w:tc>
        <w:tc>
          <w:tcPr>
            <w:tcW w:w="2694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Северная широта В</w:t>
            </w:r>
          </w:p>
        </w:tc>
        <w:tc>
          <w:tcPr>
            <w:tcW w:w="2835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Восточная долгота L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473831.87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1276130.42</w:t>
            </w:r>
          </w:p>
        </w:tc>
        <w:tc>
          <w:tcPr>
            <w:tcW w:w="2694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16.62 28"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04.9016"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473831.54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1276181.0 2</w:t>
            </w:r>
          </w:p>
        </w:tc>
        <w:tc>
          <w:tcPr>
            <w:tcW w:w="2694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16.6212"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07.8041"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473831.27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1276235.78</w:t>
            </w:r>
          </w:p>
        </w:tc>
        <w:tc>
          <w:tcPr>
            <w:tcW w:w="2694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16.6 222"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10.9451"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473832.10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1276246.11</w:t>
            </w:r>
          </w:p>
        </w:tc>
        <w:tc>
          <w:tcPr>
            <w:tcW w:w="2694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 55° 46' 16.6508"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11.5374"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5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473827.20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1276285.46</w:t>
            </w:r>
          </w:p>
        </w:tc>
        <w:tc>
          <w:tcPr>
            <w:tcW w:w="2694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16.4994"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13.7960"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6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473815.28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1276321.47</w:t>
            </w:r>
          </w:p>
        </w:tc>
        <w:tc>
          <w:tcPr>
            <w:tcW w:w="2694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16.1203"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15.8653"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7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473808.40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1276328.43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15.8991 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16 .2667"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8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473774.35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1276361.86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14.804 l"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18.1949"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9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473747.28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1276328.02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13.9 228"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16.2623"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10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473727.55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1276303.79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13.2806"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14.8787"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11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4 73708.24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1276278.62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12.6518 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13.4411"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473677.52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1276247.26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11.6529"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11.6520"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13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473672.58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1276242.06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11.4923"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11.35 53"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14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473669.32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1276238.59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11.3863"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rPr>
                <w:sz w:val="28"/>
              </w:rPr>
            </w:pPr>
            <w:r w:rsidRPr="0023599D">
              <w:rPr>
                <w:sz w:val="28"/>
              </w:rPr>
              <w:t xml:space="preserve"> 048° 39' 11.1573"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15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473665.14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1276234.28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l l.2504"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10.9114"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16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473661.21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1276230.57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11.1226"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10.6999"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17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473663.03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1276225.91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11.1806"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10.4320"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18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473653.29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1276217.98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l0.8643"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09.9802"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19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473625.35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1276192.33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09.9564"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08.5179"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lastRenderedPageBreak/>
              <w:t>20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473632.65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1276183.34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10.1908"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07.9999"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21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473637.38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1276177.47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10.3427"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07.6617"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22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473651.39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1276159.49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10.7925"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06.6260"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23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473662.68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1276143.75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11.1547"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05.7197"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24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473672.94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1276134.06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11.4847"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05.1606"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25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473682.96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1276128.64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11.8077"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04.8466"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26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473694.91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1276121. 67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12.1929"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04.4430"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27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473705.24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1276119.37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12.5265"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04.3078"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28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473715.60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1276117.07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12.8610"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 8° 39' 04.1726"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29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473742.84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1276114.12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13.7413"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03.9948"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30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473764.50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1276116.95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14.4421"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04.1503"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31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473769.85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1276117.38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14.6152"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04.1732"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32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473787.93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1276121.10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15.2004"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04.3809"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33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473805.41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1276124.68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15.7663"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04.5807"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34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473817.37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1276127.11</w:t>
            </w:r>
          </w:p>
        </w:tc>
        <w:tc>
          <w:tcPr>
            <w:tcW w:w="2694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16.1534"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04.7163"</w:t>
            </w:r>
          </w:p>
        </w:tc>
      </w:tr>
    </w:tbl>
    <w:p w:rsidR="00CE2F73" w:rsidRPr="009C32D9" w:rsidRDefault="00CE2F73" w:rsidP="00CE2F73">
      <w:pPr>
        <w:autoSpaceDE w:val="0"/>
        <w:autoSpaceDN w:val="0"/>
        <w:adjustRightInd w:val="0"/>
        <w:ind w:firstLine="708"/>
        <w:rPr>
          <w:sz w:val="28"/>
        </w:rPr>
      </w:pPr>
    </w:p>
    <w:p w:rsidR="00CE2F73" w:rsidRDefault="00CE2F73" w:rsidP="00CE2F73">
      <w:pPr>
        <w:ind w:right="233" w:firstLine="708"/>
        <w:rPr>
          <w:b/>
          <w:sz w:val="28"/>
          <w:szCs w:val="28"/>
        </w:rPr>
      </w:pPr>
      <w:r w:rsidRPr="00CE2F73">
        <w:rPr>
          <w:b/>
          <w:sz w:val="28"/>
          <w:szCs w:val="28"/>
        </w:rPr>
        <w:t xml:space="preserve">Участок </w:t>
      </w:r>
      <w:r>
        <w:rPr>
          <w:b/>
          <w:sz w:val="28"/>
          <w:szCs w:val="28"/>
        </w:rPr>
        <w:t>2</w:t>
      </w:r>
    </w:p>
    <w:p w:rsidR="00CE2F73" w:rsidRDefault="00CE2F73" w:rsidP="00CE2F73">
      <w:pPr>
        <w:jc w:val="center"/>
        <w:rPr>
          <w:sz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06"/>
        <w:gridCol w:w="1812"/>
        <w:gridCol w:w="1926"/>
        <w:gridCol w:w="2552"/>
        <w:gridCol w:w="2835"/>
      </w:tblGrid>
      <w:tr w:rsidR="00CE2F73" w:rsidRPr="0023599D" w:rsidTr="0023599D">
        <w:trPr>
          <w:trHeight w:val="1035"/>
        </w:trPr>
        <w:tc>
          <w:tcPr>
            <w:tcW w:w="4644" w:type="dxa"/>
            <w:gridSpan w:val="3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Координаты точки в местной системе координат (МСК)</w:t>
            </w:r>
          </w:p>
        </w:tc>
        <w:tc>
          <w:tcPr>
            <w:tcW w:w="5387" w:type="dxa"/>
            <w:gridSpan w:val="2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CE2F73" w:rsidRPr="0023599D" w:rsidTr="0023599D">
        <w:trPr>
          <w:trHeight w:val="465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№</w:t>
            </w:r>
          </w:p>
        </w:tc>
        <w:tc>
          <w:tcPr>
            <w:tcW w:w="1812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X</w:t>
            </w:r>
          </w:p>
        </w:tc>
        <w:tc>
          <w:tcPr>
            <w:tcW w:w="1926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Y</w:t>
            </w:r>
          </w:p>
        </w:tc>
        <w:tc>
          <w:tcPr>
            <w:tcW w:w="2552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Северная широта В</w:t>
            </w:r>
          </w:p>
        </w:tc>
        <w:tc>
          <w:tcPr>
            <w:tcW w:w="2835" w:type="dxa"/>
            <w:noWrap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Восточная долгота L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473662.74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1276541.04</w:t>
            </w:r>
          </w:p>
        </w:tc>
        <w:tc>
          <w:tcPr>
            <w:tcW w:w="255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11.2269"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28.5071"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473703.31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1276594.48</w:t>
            </w:r>
          </w:p>
        </w:tc>
        <w:tc>
          <w:tcPr>
            <w:tcW w:w="255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12.5480"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31.5597"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473777.19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1276691.78</w:t>
            </w:r>
          </w:p>
        </w:tc>
        <w:tc>
          <w:tcPr>
            <w:tcW w:w="255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14.95 38"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 ° 39' 37.1178"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473771.02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1276695.67</w:t>
            </w:r>
          </w:p>
        </w:tc>
        <w:tc>
          <w:tcPr>
            <w:tcW w:w="255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14.7550"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37.3428"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5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473753.14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1276707.42</w:t>
            </w:r>
          </w:p>
        </w:tc>
        <w:tc>
          <w:tcPr>
            <w:tcW w:w="255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14.1789"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 ° 39' 38.0223"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6</w:t>
            </w:r>
          </w:p>
        </w:tc>
        <w:tc>
          <w:tcPr>
            <w:tcW w:w="181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473692.40</w:t>
            </w:r>
          </w:p>
        </w:tc>
        <w:tc>
          <w:tcPr>
            <w:tcW w:w="1926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1276747.33</w:t>
            </w:r>
          </w:p>
        </w:tc>
        <w:tc>
          <w:tcPr>
            <w:tcW w:w="2552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12.2219"</w:t>
            </w:r>
          </w:p>
        </w:tc>
        <w:tc>
          <w:tcPr>
            <w:tcW w:w="2835" w:type="dxa"/>
            <w:hideMark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 ° 39' 40.3302"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7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473670.10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1276720.89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11.4963"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38.8206"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8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473656.95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1276704.57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11.0682"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37.8886"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9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473626.69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1276669.64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l0.0837"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35.8944"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10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47362l.69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1276663.77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09.9210"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 8° 39' 35.5593"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11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473595.56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1276633.06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09.0708"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33.8060"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473566.69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1276576.18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08.1274"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30.5525"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13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473565.21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1276561.14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08.0769"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29.6903"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14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473564.91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1276557.68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08.0666"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29.4919"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lastRenderedPageBreak/>
              <w:t>15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473561.87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1276529.66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07.9634"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27.8858"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16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473560.68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1276518.24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07.9229"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27.2311"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17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473560.03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1276513.35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rPr>
                <w:sz w:val="28"/>
              </w:rPr>
            </w:pPr>
            <w:r w:rsidRPr="0023599D">
              <w:rPr>
                <w:sz w:val="28"/>
              </w:rPr>
              <w:t xml:space="preserve"> 055° 46' 07.9011"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26.9509"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18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473559.59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1276508.66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07.8860"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26.6820"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19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473559.13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1276498.83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07.8694"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26.1183"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20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473606.46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1276516.82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09.4029"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27.1354"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21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473608.71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1276517.41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09.4758"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rPr>
                <w:sz w:val="28"/>
              </w:rPr>
            </w:pPr>
            <w:r w:rsidRPr="0023599D">
              <w:rPr>
                <w:sz w:val="28"/>
              </w:rPr>
              <w:t xml:space="preserve"> 048° 39' 27.1686"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22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473649.63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1276528.22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10.8007"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27.7759"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23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473650.98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1276527.50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10.8443"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27.7342"</w:t>
            </w:r>
          </w:p>
        </w:tc>
      </w:tr>
      <w:tr w:rsidR="00CE2F73" w:rsidRPr="0023599D" w:rsidTr="0023599D">
        <w:trPr>
          <w:trHeight w:val="390"/>
        </w:trPr>
        <w:tc>
          <w:tcPr>
            <w:tcW w:w="90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24</w:t>
            </w:r>
          </w:p>
        </w:tc>
        <w:tc>
          <w:tcPr>
            <w:tcW w:w="181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473652.60</w:t>
            </w:r>
          </w:p>
        </w:tc>
        <w:tc>
          <w:tcPr>
            <w:tcW w:w="1926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1276527.69</w:t>
            </w:r>
          </w:p>
        </w:tc>
        <w:tc>
          <w:tcPr>
            <w:tcW w:w="2552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055° 46' 10.8967"</w:t>
            </w:r>
          </w:p>
        </w:tc>
        <w:tc>
          <w:tcPr>
            <w:tcW w:w="2835" w:type="dxa"/>
          </w:tcPr>
          <w:p w:rsidR="00CE2F73" w:rsidRPr="0023599D" w:rsidRDefault="00CE2F73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048° 39' 27.7446"</w:t>
            </w:r>
          </w:p>
        </w:tc>
      </w:tr>
    </w:tbl>
    <w:p w:rsidR="00CE2F73" w:rsidRDefault="00CE2F73" w:rsidP="00CE2F73">
      <w:pPr>
        <w:autoSpaceDE w:val="0"/>
        <w:autoSpaceDN w:val="0"/>
        <w:adjustRightInd w:val="0"/>
        <w:rPr>
          <w:color w:val="000000"/>
          <w:sz w:val="28"/>
        </w:rPr>
      </w:pPr>
    </w:p>
    <w:p w:rsidR="00CE2F73" w:rsidRDefault="00CE2F73" w:rsidP="00CE2F73">
      <w:pPr>
        <w:ind w:right="233" w:firstLine="708"/>
        <w:rPr>
          <w:b/>
          <w:sz w:val="28"/>
          <w:szCs w:val="28"/>
        </w:rPr>
      </w:pPr>
      <w:r w:rsidRPr="00CE2F73">
        <w:rPr>
          <w:b/>
          <w:sz w:val="28"/>
          <w:szCs w:val="28"/>
        </w:rPr>
        <w:t xml:space="preserve">Участок </w:t>
      </w:r>
      <w:r>
        <w:rPr>
          <w:b/>
          <w:sz w:val="28"/>
          <w:szCs w:val="28"/>
        </w:rPr>
        <w:t>3</w:t>
      </w:r>
    </w:p>
    <w:p w:rsidR="00CE2F73" w:rsidRDefault="00CE2F73" w:rsidP="00CE2F73">
      <w:pPr>
        <w:jc w:val="center"/>
        <w:rPr>
          <w:sz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1384"/>
        <w:gridCol w:w="4394"/>
        <w:gridCol w:w="4253"/>
      </w:tblGrid>
      <w:tr w:rsidR="004F184A" w:rsidRPr="0037396F" w:rsidTr="004F184A">
        <w:trPr>
          <w:trHeight w:val="517"/>
        </w:trPr>
        <w:tc>
          <w:tcPr>
            <w:tcW w:w="10031" w:type="dxa"/>
            <w:gridSpan w:val="3"/>
            <w:hideMark/>
          </w:tcPr>
          <w:p w:rsidR="004F184A" w:rsidRPr="0023599D" w:rsidRDefault="004F184A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Координаты точки в местной системе координат (МСК)</w:t>
            </w:r>
          </w:p>
        </w:tc>
      </w:tr>
      <w:tr w:rsidR="004F184A" w:rsidRPr="0037396F" w:rsidTr="004F184A">
        <w:trPr>
          <w:trHeight w:val="465"/>
        </w:trPr>
        <w:tc>
          <w:tcPr>
            <w:tcW w:w="1384" w:type="dxa"/>
            <w:hideMark/>
          </w:tcPr>
          <w:p w:rsidR="004F184A" w:rsidRPr="0023599D" w:rsidRDefault="004F184A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№</w:t>
            </w:r>
          </w:p>
        </w:tc>
        <w:tc>
          <w:tcPr>
            <w:tcW w:w="4394" w:type="dxa"/>
            <w:noWrap/>
            <w:hideMark/>
          </w:tcPr>
          <w:p w:rsidR="004F184A" w:rsidRPr="0023599D" w:rsidRDefault="004F184A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X</w:t>
            </w:r>
          </w:p>
        </w:tc>
        <w:tc>
          <w:tcPr>
            <w:tcW w:w="4253" w:type="dxa"/>
            <w:noWrap/>
            <w:hideMark/>
          </w:tcPr>
          <w:p w:rsidR="004F184A" w:rsidRPr="0023599D" w:rsidRDefault="004F184A" w:rsidP="00CE2F73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Y</w:t>
            </w:r>
          </w:p>
        </w:tc>
      </w:tr>
      <w:tr w:rsidR="004F184A" w:rsidRPr="0037396F" w:rsidTr="004F184A">
        <w:trPr>
          <w:trHeight w:val="390"/>
        </w:trPr>
        <w:tc>
          <w:tcPr>
            <w:tcW w:w="1384" w:type="dxa"/>
            <w:hideMark/>
          </w:tcPr>
          <w:p w:rsidR="004F184A" w:rsidRPr="0023599D" w:rsidRDefault="004F184A" w:rsidP="004F184A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1</w:t>
            </w:r>
          </w:p>
        </w:tc>
        <w:tc>
          <w:tcPr>
            <w:tcW w:w="4394" w:type="dxa"/>
            <w:hideMark/>
          </w:tcPr>
          <w:p w:rsidR="004F184A" w:rsidRDefault="004F184A" w:rsidP="004F18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474266.649</w:t>
            </w:r>
          </w:p>
        </w:tc>
        <w:tc>
          <w:tcPr>
            <w:tcW w:w="4253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1276920.474</w:t>
            </w:r>
          </w:p>
        </w:tc>
      </w:tr>
      <w:tr w:rsidR="004F184A" w:rsidRPr="0037396F" w:rsidTr="004F184A">
        <w:trPr>
          <w:trHeight w:val="390"/>
        </w:trPr>
        <w:tc>
          <w:tcPr>
            <w:tcW w:w="1384" w:type="dxa"/>
            <w:hideMark/>
          </w:tcPr>
          <w:p w:rsidR="004F184A" w:rsidRPr="0023599D" w:rsidRDefault="004F184A" w:rsidP="004F184A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2</w:t>
            </w:r>
          </w:p>
        </w:tc>
        <w:tc>
          <w:tcPr>
            <w:tcW w:w="4394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474254.090</w:t>
            </w:r>
          </w:p>
        </w:tc>
        <w:tc>
          <w:tcPr>
            <w:tcW w:w="4253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1276941.870</w:t>
            </w:r>
          </w:p>
        </w:tc>
      </w:tr>
      <w:tr w:rsidR="004F184A" w:rsidRPr="0037396F" w:rsidTr="004F184A">
        <w:trPr>
          <w:trHeight w:val="390"/>
        </w:trPr>
        <w:tc>
          <w:tcPr>
            <w:tcW w:w="1384" w:type="dxa"/>
            <w:hideMark/>
          </w:tcPr>
          <w:p w:rsidR="004F184A" w:rsidRPr="0023599D" w:rsidRDefault="004F184A" w:rsidP="004F184A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3</w:t>
            </w:r>
          </w:p>
        </w:tc>
        <w:tc>
          <w:tcPr>
            <w:tcW w:w="4394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474209.330</w:t>
            </w:r>
          </w:p>
        </w:tc>
        <w:tc>
          <w:tcPr>
            <w:tcW w:w="4253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1276955.620</w:t>
            </w:r>
          </w:p>
        </w:tc>
      </w:tr>
      <w:tr w:rsidR="004F184A" w:rsidRPr="0037396F" w:rsidTr="004F184A">
        <w:trPr>
          <w:trHeight w:val="390"/>
        </w:trPr>
        <w:tc>
          <w:tcPr>
            <w:tcW w:w="1384" w:type="dxa"/>
            <w:hideMark/>
          </w:tcPr>
          <w:p w:rsidR="004F184A" w:rsidRPr="0023599D" w:rsidRDefault="004F184A" w:rsidP="004F184A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4</w:t>
            </w:r>
          </w:p>
        </w:tc>
        <w:tc>
          <w:tcPr>
            <w:tcW w:w="4394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474191.078</w:t>
            </w:r>
          </w:p>
        </w:tc>
        <w:tc>
          <w:tcPr>
            <w:tcW w:w="4253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1276904.995</w:t>
            </w:r>
          </w:p>
        </w:tc>
      </w:tr>
      <w:tr w:rsidR="004F184A" w:rsidRPr="0037396F" w:rsidTr="004F184A">
        <w:trPr>
          <w:trHeight w:val="390"/>
        </w:trPr>
        <w:tc>
          <w:tcPr>
            <w:tcW w:w="1384" w:type="dxa"/>
            <w:hideMark/>
          </w:tcPr>
          <w:p w:rsidR="004F184A" w:rsidRPr="0023599D" w:rsidRDefault="004F184A" w:rsidP="004F184A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5</w:t>
            </w:r>
          </w:p>
        </w:tc>
        <w:tc>
          <w:tcPr>
            <w:tcW w:w="4394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474200.671</w:t>
            </w:r>
          </w:p>
        </w:tc>
        <w:tc>
          <w:tcPr>
            <w:tcW w:w="4253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1276896.749</w:t>
            </w:r>
          </w:p>
        </w:tc>
      </w:tr>
      <w:tr w:rsidR="004F184A" w:rsidRPr="0037396F" w:rsidTr="004F184A">
        <w:trPr>
          <w:trHeight w:val="390"/>
        </w:trPr>
        <w:tc>
          <w:tcPr>
            <w:tcW w:w="1384" w:type="dxa"/>
            <w:hideMark/>
          </w:tcPr>
          <w:p w:rsidR="004F184A" w:rsidRPr="0023599D" w:rsidRDefault="004F184A" w:rsidP="004F184A">
            <w:pPr>
              <w:jc w:val="center"/>
              <w:rPr>
                <w:sz w:val="28"/>
              </w:rPr>
            </w:pPr>
            <w:r w:rsidRPr="0023599D">
              <w:rPr>
                <w:sz w:val="28"/>
              </w:rPr>
              <w:t>6</w:t>
            </w:r>
          </w:p>
        </w:tc>
        <w:tc>
          <w:tcPr>
            <w:tcW w:w="4394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474214.781</w:t>
            </w:r>
          </w:p>
        </w:tc>
        <w:tc>
          <w:tcPr>
            <w:tcW w:w="4253" w:type="dxa"/>
            <w:hideMark/>
          </w:tcPr>
          <w:p w:rsidR="004F184A" w:rsidRDefault="004F184A" w:rsidP="004F18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1276891.112</w:t>
            </w:r>
          </w:p>
        </w:tc>
      </w:tr>
    </w:tbl>
    <w:p w:rsidR="00CE2F73" w:rsidRPr="0037396F" w:rsidRDefault="00CE2F73" w:rsidP="00CE2F73">
      <w:pPr>
        <w:spacing w:after="200" w:line="276" w:lineRule="auto"/>
        <w:rPr>
          <w:rFonts w:ascii="Calibri" w:eastAsia="Calibri" w:hAnsi="Calibri"/>
          <w:sz w:val="22"/>
          <w:szCs w:val="22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  <w:lang w:val="en-US"/>
        </w:rPr>
        <w:br w:type="page"/>
      </w:r>
    </w:p>
    <w:p w:rsidR="001D5505" w:rsidRPr="00932D75" w:rsidRDefault="00A14A50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П</w:t>
      </w:r>
      <w:r w:rsidR="001D5505" w:rsidRPr="00932D75">
        <w:rPr>
          <w:sz w:val="28"/>
          <w:szCs w:val="28"/>
        </w:rPr>
        <w:t>риложение № 2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к приказу Комитета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Республики Татарстан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по охране объектов культурного наследия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от </w:t>
      </w:r>
      <w:r w:rsidR="00E17277" w:rsidRPr="00932D75">
        <w:rPr>
          <w:sz w:val="28"/>
          <w:szCs w:val="28"/>
        </w:rPr>
        <w:t>«</w:t>
      </w:r>
      <w:r w:rsidR="00E17277" w:rsidRPr="00932D75">
        <w:rPr>
          <w:sz w:val="28"/>
          <w:szCs w:val="28"/>
          <w:u w:val="single"/>
        </w:rPr>
        <w:t xml:space="preserve">        </w:t>
      </w:r>
      <w:r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»</w:t>
      </w:r>
      <w:r w:rsidR="002C5500" w:rsidRPr="00932D75">
        <w:rPr>
          <w:sz w:val="28"/>
          <w:szCs w:val="28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       </w:t>
      </w:r>
      <w:r w:rsidR="004823AB"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№</w:t>
      </w:r>
      <w:r w:rsidRPr="00932D75">
        <w:rPr>
          <w:sz w:val="28"/>
          <w:szCs w:val="28"/>
          <w:u w:val="single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</w:t>
      </w:r>
      <w:r w:rsidR="00C23458" w:rsidRPr="00C23458">
        <w:rPr>
          <w:color w:val="FFFFFF" w:themeColor="background1"/>
          <w:sz w:val="28"/>
          <w:szCs w:val="28"/>
          <w:u w:val="single"/>
        </w:rPr>
        <w:t>.</w:t>
      </w:r>
    </w:p>
    <w:p w:rsidR="001D5505" w:rsidRPr="00932D7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932D75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C23458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C23458">
        <w:rPr>
          <w:b/>
          <w:sz w:val="28"/>
          <w:szCs w:val="28"/>
        </w:rPr>
        <w:t>Режим использования</w:t>
      </w:r>
    </w:p>
    <w:p w:rsidR="00F16C83" w:rsidRDefault="00C23458" w:rsidP="00F16C83">
      <w:pPr>
        <w:tabs>
          <w:tab w:val="left" w:pos="2977"/>
        </w:tabs>
        <w:ind w:right="233"/>
        <w:jc w:val="center"/>
        <w:rPr>
          <w:rFonts w:eastAsiaTheme="minorEastAsia"/>
          <w:sz w:val="28"/>
          <w:szCs w:val="28"/>
        </w:rPr>
      </w:pPr>
      <w:r w:rsidRPr="001128CD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Pr="001128CD">
        <w:rPr>
          <w:sz w:val="28"/>
          <w:szCs w:val="28"/>
        </w:rPr>
        <w:t xml:space="preserve"> </w:t>
      </w:r>
      <w:r w:rsidRPr="00C2350A">
        <w:rPr>
          <w:rFonts w:eastAsiaTheme="minorEastAsia"/>
          <w:sz w:val="28"/>
          <w:szCs w:val="28"/>
        </w:rPr>
        <w:t>объекта культурного наследия федерального значения «Комплекс памятников архитектуры», XVI-XVIII вв., расположенного по адресу: Республика Татарстан, Зеленодольский муниципальный район, с. Свияжск</w:t>
      </w:r>
    </w:p>
    <w:p w:rsidR="00C23458" w:rsidRPr="0001586F" w:rsidRDefault="00C23458" w:rsidP="00F16C83">
      <w:pPr>
        <w:tabs>
          <w:tab w:val="left" w:pos="2977"/>
        </w:tabs>
        <w:ind w:right="233"/>
        <w:jc w:val="center"/>
        <w:rPr>
          <w:sz w:val="28"/>
          <w:szCs w:val="28"/>
          <w:highlight w:val="yellow"/>
        </w:rPr>
      </w:pPr>
    </w:p>
    <w:p w:rsidR="00C23458" w:rsidRPr="00932D75" w:rsidRDefault="00F16C83" w:rsidP="00C23458">
      <w:pPr>
        <w:ind w:right="-1" w:firstLine="709"/>
        <w:jc w:val="both"/>
        <w:rPr>
          <w:sz w:val="28"/>
          <w:szCs w:val="28"/>
        </w:rPr>
      </w:pPr>
      <w:r w:rsidRPr="00C23458">
        <w:rPr>
          <w:sz w:val="28"/>
          <w:szCs w:val="28"/>
        </w:rPr>
        <w:t xml:space="preserve">В границах </w:t>
      </w:r>
      <w:r w:rsidR="00C23458" w:rsidRPr="00C23458">
        <w:rPr>
          <w:sz w:val="28"/>
          <w:szCs w:val="28"/>
        </w:rPr>
        <w:t xml:space="preserve">территории </w:t>
      </w:r>
      <w:r w:rsidR="00C23458" w:rsidRPr="00C23458">
        <w:rPr>
          <w:rFonts w:eastAsiaTheme="minorEastAsia"/>
          <w:sz w:val="28"/>
          <w:szCs w:val="28"/>
        </w:rPr>
        <w:t>объекта культурного наследия федерального значения «Комплекс памятников</w:t>
      </w:r>
      <w:r w:rsidR="00C23458" w:rsidRPr="00C2350A">
        <w:rPr>
          <w:rFonts w:eastAsiaTheme="minorEastAsia"/>
          <w:sz w:val="28"/>
          <w:szCs w:val="28"/>
        </w:rPr>
        <w:t xml:space="preserve"> архитектуры», XVI-XVIII вв., расположенного по адресу: Республика Татарстан, Зеленодольский муниципальный район, с. Свияжск</w:t>
      </w:r>
      <w:r w:rsidR="00C23458">
        <w:rPr>
          <w:rFonts w:eastAsiaTheme="minorEastAsia"/>
          <w:sz w:val="28"/>
          <w:szCs w:val="28"/>
        </w:rPr>
        <w:t xml:space="preserve">, </w:t>
      </w:r>
      <w:r w:rsidR="00C23458" w:rsidRPr="00932D75">
        <w:rPr>
          <w:b/>
          <w:sz w:val="28"/>
          <w:szCs w:val="28"/>
        </w:rPr>
        <w:t>разрешается</w:t>
      </w:r>
      <w:r w:rsidR="00C23458" w:rsidRPr="00932D75">
        <w:rPr>
          <w:sz w:val="28"/>
          <w:szCs w:val="28"/>
        </w:rPr>
        <w:t>:</w:t>
      </w:r>
    </w:p>
    <w:p w:rsidR="00C23458" w:rsidRPr="00932D75" w:rsidRDefault="00C23458" w:rsidP="00C23458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C23458" w:rsidRPr="00932D75" w:rsidRDefault="00C23458" w:rsidP="00C23458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932D75">
        <w:rPr>
          <w:sz w:val="28"/>
          <w:szCs w:val="28"/>
        </w:rPr>
        <w:t xml:space="preserve">- ведение хозяйственной деятельности, </w:t>
      </w:r>
      <w:r w:rsidRPr="00932D75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и приспособление объекта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озеленение: сохранение деревьев, санирующая и санитарная рубка зеленых насаждений, высадка новых элементов озеленения;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932D75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C23458" w:rsidRPr="00932D75" w:rsidRDefault="00C23458" w:rsidP="00C234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C23458" w:rsidRPr="00932D75" w:rsidRDefault="00C23458" w:rsidP="00C234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В границах </w:t>
      </w:r>
      <w:r w:rsidRPr="00C23458">
        <w:rPr>
          <w:sz w:val="28"/>
          <w:szCs w:val="28"/>
        </w:rPr>
        <w:t xml:space="preserve">территории </w:t>
      </w:r>
      <w:r w:rsidRPr="00C23458">
        <w:rPr>
          <w:rFonts w:eastAsiaTheme="minorEastAsia"/>
          <w:sz w:val="28"/>
          <w:szCs w:val="28"/>
        </w:rPr>
        <w:t>объекта культурного наследия федерального значения «Комплекс памятников</w:t>
      </w:r>
      <w:r w:rsidRPr="00C2350A">
        <w:rPr>
          <w:rFonts w:eastAsiaTheme="minorEastAsia"/>
          <w:sz w:val="28"/>
          <w:szCs w:val="28"/>
        </w:rPr>
        <w:t xml:space="preserve"> архитектуры», XVI-XVIII вв., расположенного по адресу: Республика Татарстан, Зеленодольский муниципальный район, с. Свияжск</w:t>
      </w:r>
      <w:r>
        <w:rPr>
          <w:sz w:val="28"/>
        </w:rPr>
        <w:t>,</w:t>
      </w:r>
      <w:r w:rsidRPr="00932D75">
        <w:rPr>
          <w:sz w:val="28"/>
          <w:szCs w:val="28"/>
        </w:rPr>
        <w:t xml:space="preserve"> </w:t>
      </w:r>
      <w:r w:rsidRPr="00932D75">
        <w:rPr>
          <w:b/>
          <w:sz w:val="28"/>
          <w:szCs w:val="28"/>
        </w:rPr>
        <w:t>запрещается:</w:t>
      </w:r>
    </w:p>
    <w:p w:rsidR="00C23458" w:rsidRPr="00932D75" w:rsidRDefault="00C23458" w:rsidP="00C23458">
      <w:pPr>
        <w:ind w:firstLine="709"/>
        <w:jc w:val="both"/>
        <w:rPr>
          <w:spacing w:val="2"/>
          <w:sz w:val="28"/>
          <w:szCs w:val="28"/>
        </w:rPr>
      </w:pPr>
      <w:r w:rsidRPr="00932D75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средств наружной рекламы;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C23458" w:rsidRPr="00932D75" w:rsidRDefault="00C23458" w:rsidP="00C234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C23458" w:rsidRPr="00932D75" w:rsidRDefault="00C23458" w:rsidP="00C23458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вырубка деревьев, за исключением санитарных рубок.</w:t>
      </w: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C2350A">
      <w:headerReference w:type="default" r:id="rId12"/>
      <w:headerReference w:type="first" r:id="rId13"/>
      <w:pgSz w:w="11906" w:h="16838"/>
      <w:pgMar w:top="1134" w:right="70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A4A" w:rsidRDefault="009F3A4A" w:rsidP="00FF31BA">
      <w:r>
        <w:separator/>
      </w:r>
    </w:p>
  </w:endnote>
  <w:endnote w:type="continuationSeparator" w:id="0">
    <w:p w:rsidR="009F3A4A" w:rsidRDefault="009F3A4A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A4A" w:rsidRDefault="009F3A4A" w:rsidP="00FF31BA">
      <w:r>
        <w:separator/>
      </w:r>
    </w:p>
  </w:footnote>
  <w:footnote w:type="continuationSeparator" w:id="0">
    <w:p w:rsidR="009F3A4A" w:rsidRDefault="009F3A4A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60326D" w:rsidRDefault="006032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60326D" w:rsidRDefault="0060326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26D" w:rsidRDefault="0060326D">
    <w:pPr>
      <w:pStyle w:val="a7"/>
      <w:jc w:val="center"/>
    </w:pPr>
  </w:p>
  <w:p w:rsidR="0060326D" w:rsidRDefault="0060326D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44791"/>
    <w:multiLevelType w:val="hybridMultilevel"/>
    <w:tmpl w:val="FD369DBA"/>
    <w:lvl w:ilvl="0" w:tplc="E932B616">
      <w:start w:val="1"/>
      <w:numFmt w:val="decimal"/>
      <w:lvlText w:val="%1."/>
      <w:lvlJc w:val="left"/>
      <w:pPr>
        <w:ind w:left="1144" w:hanging="435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04111B"/>
    <w:multiLevelType w:val="hybridMultilevel"/>
    <w:tmpl w:val="C6009D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1"/>
  </w:num>
  <w:num w:numId="3">
    <w:abstractNumId w:val="22"/>
  </w:num>
  <w:num w:numId="4">
    <w:abstractNumId w:val="66"/>
  </w:num>
  <w:num w:numId="5">
    <w:abstractNumId w:val="37"/>
  </w:num>
  <w:num w:numId="6">
    <w:abstractNumId w:val="16"/>
  </w:num>
  <w:num w:numId="7">
    <w:abstractNumId w:val="33"/>
  </w:num>
  <w:num w:numId="8">
    <w:abstractNumId w:val="46"/>
  </w:num>
  <w:num w:numId="9">
    <w:abstractNumId w:val="80"/>
  </w:num>
  <w:num w:numId="10">
    <w:abstractNumId w:val="30"/>
  </w:num>
  <w:num w:numId="11">
    <w:abstractNumId w:val="65"/>
  </w:num>
  <w:num w:numId="12">
    <w:abstractNumId w:val="14"/>
  </w:num>
  <w:num w:numId="13">
    <w:abstractNumId w:val="28"/>
  </w:num>
  <w:num w:numId="14">
    <w:abstractNumId w:val="19"/>
  </w:num>
  <w:num w:numId="15">
    <w:abstractNumId w:val="9"/>
  </w:num>
  <w:num w:numId="16">
    <w:abstractNumId w:val="8"/>
  </w:num>
  <w:num w:numId="17">
    <w:abstractNumId w:val="32"/>
  </w:num>
  <w:num w:numId="18">
    <w:abstractNumId w:val="79"/>
  </w:num>
  <w:num w:numId="19">
    <w:abstractNumId w:val="45"/>
  </w:num>
  <w:num w:numId="20">
    <w:abstractNumId w:val="39"/>
  </w:num>
  <w:num w:numId="21">
    <w:abstractNumId w:val="72"/>
  </w:num>
  <w:num w:numId="22">
    <w:abstractNumId w:val="40"/>
  </w:num>
  <w:num w:numId="23">
    <w:abstractNumId w:val="1"/>
  </w:num>
  <w:num w:numId="24">
    <w:abstractNumId w:val="26"/>
  </w:num>
  <w:num w:numId="25">
    <w:abstractNumId w:val="64"/>
  </w:num>
  <w:num w:numId="26">
    <w:abstractNumId w:val="44"/>
  </w:num>
  <w:num w:numId="27">
    <w:abstractNumId w:val="54"/>
  </w:num>
  <w:num w:numId="28">
    <w:abstractNumId w:val="50"/>
  </w:num>
  <w:num w:numId="29">
    <w:abstractNumId w:val="4"/>
  </w:num>
  <w:num w:numId="30">
    <w:abstractNumId w:val="3"/>
  </w:num>
  <w:num w:numId="31">
    <w:abstractNumId w:val="56"/>
  </w:num>
  <w:num w:numId="32">
    <w:abstractNumId w:val="71"/>
  </w:num>
  <w:num w:numId="33">
    <w:abstractNumId w:val="5"/>
  </w:num>
  <w:num w:numId="34">
    <w:abstractNumId w:val="74"/>
  </w:num>
  <w:num w:numId="35">
    <w:abstractNumId w:val="60"/>
  </w:num>
  <w:num w:numId="36">
    <w:abstractNumId w:val="25"/>
  </w:num>
  <w:num w:numId="37">
    <w:abstractNumId w:val="43"/>
  </w:num>
  <w:num w:numId="38">
    <w:abstractNumId w:val="13"/>
  </w:num>
  <w:num w:numId="39">
    <w:abstractNumId w:val="58"/>
  </w:num>
  <w:num w:numId="40">
    <w:abstractNumId w:val="70"/>
  </w:num>
  <w:num w:numId="41">
    <w:abstractNumId w:val="10"/>
  </w:num>
  <w:num w:numId="42">
    <w:abstractNumId w:val="21"/>
  </w:num>
  <w:num w:numId="43">
    <w:abstractNumId w:val="68"/>
  </w:num>
  <w:num w:numId="44">
    <w:abstractNumId w:val="57"/>
  </w:num>
  <w:num w:numId="45">
    <w:abstractNumId w:val="27"/>
  </w:num>
  <w:num w:numId="46">
    <w:abstractNumId w:val="29"/>
  </w:num>
  <w:num w:numId="47">
    <w:abstractNumId w:val="11"/>
  </w:num>
  <w:num w:numId="48">
    <w:abstractNumId w:val="75"/>
  </w:num>
  <w:num w:numId="49">
    <w:abstractNumId w:val="63"/>
  </w:num>
  <w:num w:numId="50">
    <w:abstractNumId w:val="6"/>
  </w:num>
  <w:num w:numId="51">
    <w:abstractNumId w:val="48"/>
  </w:num>
  <w:num w:numId="52">
    <w:abstractNumId w:val="0"/>
  </w:num>
  <w:num w:numId="53">
    <w:abstractNumId w:val="12"/>
  </w:num>
  <w:num w:numId="54">
    <w:abstractNumId w:val="55"/>
  </w:num>
  <w:num w:numId="55">
    <w:abstractNumId w:val="61"/>
  </w:num>
  <w:num w:numId="56">
    <w:abstractNumId w:val="59"/>
  </w:num>
  <w:num w:numId="57">
    <w:abstractNumId w:val="53"/>
  </w:num>
  <w:num w:numId="58">
    <w:abstractNumId w:val="18"/>
  </w:num>
  <w:num w:numId="59">
    <w:abstractNumId w:val="31"/>
  </w:num>
  <w:num w:numId="60">
    <w:abstractNumId w:val="15"/>
  </w:num>
  <w:num w:numId="61">
    <w:abstractNumId w:val="49"/>
  </w:num>
  <w:num w:numId="62">
    <w:abstractNumId w:val="77"/>
  </w:num>
  <w:num w:numId="63">
    <w:abstractNumId w:val="76"/>
  </w:num>
  <w:num w:numId="64">
    <w:abstractNumId w:val="23"/>
  </w:num>
  <w:num w:numId="65">
    <w:abstractNumId w:val="38"/>
  </w:num>
  <w:num w:numId="66">
    <w:abstractNumId w:val="42"/>
  </w:num>
  <w:num w:numId="67">
    <w:abstractNumId w:val="78"/>
  </w:num>
  <w:num w:numId="68">
    <w:abstractNumId w:val="69"/>
  </w:num>
  <w:num w:numId="69">
    <w:abstractNumId w:val="36"/>
  </w:num>
  <w:num w:numId="70">
    <w:abstractNumId w:val="67"/>
  </w:num>
  <w:num w:numId="71">
    <w:abstractNumId w:val="73"/>
  </w:num>
  <w:num w:numId="72">
    <w:abstractNumId w:val="20"/>
  </w:num>
  <w:num w:numId="73">
    <w:abstractNumId w:val="62"/>
  </w:num>
  <w:num w:numId="74">
    <w:abstractNumId w:val="47"/>
  </w:num>
  <w:num w:numId="75">
    <w:abstractNumId w:val="35"/>
  </w:num>
  <w:num w:numId="76">
    <w:abstractNumId w:val="34"/>
  </w:num>
  <w:num w:numId="77">
    <w:abstractNumId w:val="2"/>
  </w:num>
  <w:num w:numId="78">
    <w:abstractNumId w:val="52"/>
  </w:num>
  <w:num w:numId="79">
    <w:abstractNumId w:val="24"/>
  </w:num>
  <w:num w:numId="80">
    <w:abstractNumId w:val="41"/>
  </w:num>
  <w:num w:numId="81">
    <w:abstractNumId w:val="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0A2D"/>
    <w:rsid w:val="0000112E"/>
    <w:rsid w:val="00001EF2"/>
    <w:rsid w:val="000043D2"/>
    <w:rsid w:val="00006065"/>
    <w:rsid w:val="00007193"/>
    <w:rsid w:val="0001188B"/>
    <w:rsid w:val="000153C0"/>
    <w:rsid w:val="0001586F"/>
    <w:rsid w:val="00015EF9"/>
    <w:rsid w:val="00016888"/>
    <w:rsid w:val="00017478"/>
    <w:rsid w:val="00030D3E"/>
    <w:rsid w:val="00031A4E"/>
    <w:rsid w:val="00033182"/>
    <w:rsid w:val="0003359F"/>
    <w:rsid w:val="00036E9D"/>
    <w:rsid w:val="000431FE"/>
    <w:rsid w:val="000522E1"/>
    <w:rsid w:val="00052EC1"/>
    <w:rsid w:val="000538DF"/>
    <w:rsid w:val="00053C22"/>
    <w:rsid w:val="00056DC3"/>
    <w:rsid w:val="00057E6D"/>
    <w:rsid w:val="000663D8"/>
    <w:rsid w:val="0006675C"/>
    <w:rsid w:val="00067457"/>
    <w:rsid w:val="00073A54"/>
    <w:rsid w:val="00074F5C"/>
    <w:rsid w:val="00077B3E"/>
    <w:rsid w:val="00081383"/>
    <w:rsid w:val="00084EE7"/>
    <w:rsid w:val="00086139"/>
    <w:rsid w:val="00094AEE"/>
    <w:rsid w:val="000963D2"/>
    <w:rsid w:val="000971CB"/>
    <w:rsid w:val="000A1934"/>
    <w:rsid w:val="000A2265"/>
    <w:rsid w:val="000A6B4D"/>
    <w:rsid w:val="000B1B6E"/>
    <w:rsid w:val="000B3F0F"/>
    <w:rsid w:val="000B6789"/>
    <w:rsid w:val="000C19AE"/>
    <w:rsid w:val="000C46CF"/>
    <w:rsid w:val="000C477B"/>
    <w:rsid w:val="000D308D"/>
    <w:rsid w:val="000E2AEF"/>
    <w:rsid w:val="000E5A60"/>
    <w:rsid w:val="000E644E"/>
    <w:rsid w:val="000F04EA"/>
    <w:rsid w:val="000F4B66"/>
    <w:rsid w:val="000F5063"/>
    <w:rsid w:val="000F7B78"/>
    <w:rsid w:val="0010243D"/>
    <w:rsid w:val="0010451F"/>
    <w:rsid w:val="00107DBA"/>
    <w:rsid w:val="001128CD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54334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793E"/>
    <w:rsid w:val="001A1049"/>
    <w:rsid w:val="001A5FCD"/>
    <w:rsid w:val="001A7D10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200E03"/>
    <w:rsid w:val="00201E85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278F2"/>
    <w:rsid w:val="002323E3"/>
    <w:rsid w:val="002333F5"/>
    <w:rsid w:val="00234487"/>
    <w:rsid w:val="0023599D"/>
    <w:rsid w:val="00241D88"/>
    <w:rsid w:val="002420EB"/>
    <w:rsid w:val="00242E29"/>
    <w:rsid w:val="00252034"/>
    <w:rsid w:val="002571C7"/>
    <w:rsid w:val="00260A2D"/>
    <w:rsid w:val="002664CC"/>
    <w:rsid w:val="002670FE"/>
    <w:rsid w:val="002709C3"/>
    <w:rsid w:val="00277C74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A6B90"/>
    <w:rsid w:val="002B3585"/>
    <w:rsid w:val="002B3FF7"/>
    <w:rsid w:val="002B41EF"/>
    <w:rsid w:val="002B5F69"/>
    <w:rsid w:val="002C1B44"/>
    <w:rsid w:val="002C4B0C"/>
    <w:rsid w:val="002C5500"/>
    <w:rsid w:val="002C7331"/>
    <w:rsid w:val="002D6545"/>
    <w:rsid w:val="002E129F"/>
    <w:rsid w:val="002F3A28"/>
    <w:rsid w:val="003005B4"/>
    <w:rsid w:val="00301BB8"/>
    <w:rsid w:val="00301D48"/>
    <w:rsid w:val="00304341"/>
    <w:rsid w:val="00304928"/>
    <w:rsid w:val="00311E74"/>
    <w:rsid w:val="0032393C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25C2"/>
    <w:rsid w:val="00372C4C"/>
    <w:rsid w:val="0037376E"/>
    <w:rsid w:val="00374FEC"/>
    <w:rsid w:val="00377F6C"/>
    <w:rsid w:val="00380422"/>
    <w:rsid w:val="0038532F"/>
    <w:rsid w:val="003859F4"/>
    <w:rsid w:val="003910F0"/>
    <w:rsid w:val="00393B7E"/>
    <w:rsid w:val="00396E6F"/>
    <w:rsid w:val="00397B52"/>
    <w:rsid w:val="003A1543"/>
    <w:rsid w:val="003A78FD"/>
    <w:rsid w:val="003B2B45"/>
    <w:rsid w:val="003B2E2C"/>
    <w:rsid w:val="003B73DE"/>
    <w:rsid w:val="003C1397"/>
    <w:rsid w:val="003C56C4"/>
    <w:rsid w:val="003C6F7D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E7D"/>
    <w:rsid w:val="00424120"/>
    <w:rsid w:val="00427982"/>
    <w:rsid w:val="004302C0"/>
    <w:rsid w:val="00441500"/>
    <w:rsid w:val="00441A15"/>
    <w:rsid w:val="004441F6"/>
    <w:rsid w:val="00444EE0"/>
    <w:rsid w:val="00447165"/>
    <w:rsid w:val="0045268A"/>
    <w:rsid w:val="004528D1"/>
    <w:rsid w:val="00471C36"/>
    <w:rsid w:val="004736A0"/>
    <w:rsid w:val="00476773"/>
    <w:rsid w:val="00481066"/>
    <w:rsid w:val="004823AB"/>
    <w:rsid w:val="00490729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6434"/>
    <w:rsid w:val="004E44BD"/>
    <w:rsid w:val="004F184A"/>
    <w:rsid w:val="004F1E72"/>
    <w:rsid w:val="004F2C61"/>
    <w:rsid w:val="004F31EB"/>
    <w:rsid w:val="004F621D"/>
    <w:rsid w:val="004F78F7"/>
    <w:rsid w:val="00501684"/>
    <w:rsid w:val="00501C29"/>
    <w:rsid w:val="00501CA8"/>
    <w:rsid w:val="005026BF"/>
    <w:rsid w:val="0050500C"/>
    <w:rsid w:val="0050535F"/>
    <w:rsid w:val="00511B62"/>
    <w:rsid w:val="0051214C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5CEA"/>
    <w:rsid w:val="00566CAF"/>
    <w:rsid w:val="005673BD"/>
    <w:rsid w:val="00570389"/>
    <w:rsid w:val="0057211E"/>
    <w:rsid w:val="0057293D"/>
    <w:rsid w:val="00590536"/>
    <w:rsid w:val="00593F87"/>
    <w:rsid w:val="00594823"/>
    <w:rsid w:val="0059614C"/>
    <w:rsid w:val="005968F9"/>
    <w:rsid w:val="005A1D7F"/>
    <w:rsid w:val="005A6DEA"/>
    <w:rsid w:val="005A7AEF"/>
    <w:rsid w:val="005A7FC3"/>
    <w:rsid w:val="005B51C1"/>
    <w:rsid w:val="005B7512"/>
    <w:rsid w:val="005C0873"/>
    <w:rsid w:val="005C591E"/>
    <w:rsid w:val="005D4BA6"/>
    <w:rsid w:val="005D7C53"/>
    <w:rsid w:val="005E077F"/>
    <w:rsid w:val="005E555C"/>
    <w:rsid w:val="005E656A"/>
    <w:rsid w:val="005E7DFE"/>
    <w:rsid w:val="005F1B90"/>
    <w:rsid w:val="005F32EF"/>
    <w:rsid w:val="005F5C8E"/>
    <w:rsid w:val="00600A51"/>
    <w:rsid w:val="0060326D"/>
    <w:rsid w:val="00607E29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45BC1"/>
    <w:rsid w:val="00645C60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155A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0037"/>
    <w:rsid w:val="006D1A99"/>
    <w:rsid w:val="006D3D60"/>
    <w:rsid w:val="006D5816"/>
    <w:rsid w:val="006E5557"/>
    <w:rsid w:val="006E6E1E"/>
    <w:rsid w:val="00700BF0"/>
    <w:rsid w:val="007209FE"/>
    <w:rsid w:val="00722311"/>
    <w:rsid w:val="00722ADB"/>
    <w:rsid w:val="00723E7E"/>
    <w:rsid w:val="007251F0"/>
    <w:rsid w:val="007319E9"/>
    <w:rsid w:val="00734B4D"/>
    <w:rsid w:val="00736D94"/>
    <w:rsid w:val="00743915"/>
    <w:rsid w:val="0075275E"/>
    <w:rsid w:val="00752D15"/>
    <w:rsid w:val="00757D3F"/>
    <w:rsid w:val="00763D3D"/>
    <w:rsid w:val="00765472"/>
    <w:rsid w:val="0077082A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86B70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2E41"/>
    <w:rsid w:val="007C3250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06A82"/>
    <w:rsid w:val="00810DCC"/>
    <w:rsid w:val="0081181E"/>
    <w:rsid w:val="00811B50"/>
    <w:rsid w:val="00815069"/>
    <w:rsid w:val="00817D1B"/>
    <w:rsid w:val="00820E99"/>
    <w:rsid w:val="00821AA1"/>
    <w:rsid w:val="0082343D"/>
    <w:rsid w:val="0082361C"/>
    <w:rsid w:val="008261D7"/>
    <w:rsid w:val="00826EC2"/>
    <w:rsid w:val="00830649"/>
    <w:rsid w:val="008315FF"/>
    <w:rsid w:val="008323C0"/>
    <w:rsid w:val="008376EF"/>
    <w:rsid w:val="00856C29"/>
    <w:rsid w:val="00862B2C"/>
    <w:rsid w:val="0086454F"/>
    <w:rsid w:val="00867353"/>
    <w:rsid w:val="008673F6"/>
    <w:rsid w:val="008676D8"/>
    <w:rsid w:val="008709D5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3D20"/>
    <w:rsid w:val="008B760C"/>
    <w:rsid w:val="008C07A3"/>
    <w:rsid w:val="008C7976"/>
    <w:rsid w:val="008D0BED"/>
    <w:rsid w:val="008D15F3"/>
    <w:rsid w:val="008D6B2B"/>
    <w:rsid w:val="008E0304"/>
    <w:rsid w:val="008E2597"/>
    <w:rsid w:val="008E2A11"/>
    <w:rsid w:val="008F2E94"/>
    <w:rsid w:val="008F7309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2D75"/>
    <w:rsid w:val="009339CE"/>
    <w:rsid w:val="00935B18"/>
    <w:rsid w:val="0093718A"/>
    <w:rsid w:val="00945FFB"/>
    <w:rsid w:val="009471B3"/>
    <w:rsid w:val="0095382D"/>
    <w:rsid w:val="00955766"/>
    <w:rsid w:val="00960370"/>
    <w:rsid w:val="0096069A"/>
    <w:rsid w:val="00961C47"/>
    <w:rsid w:val="00964DF0"/>
    <w:rsid w:val="0096567C"/>
    <w:rsid w:val="009657A8"/>
    <w:rsid w:val="00965855"/>
    <w:rsid w:val="009659E4"/>
    <w:rsid w:val="00966354"/>
    <w:rsid w:val="009668A3"/>
    <w:rsid w:val="00970F09"/>
    <w:rsid w:val="00977B3A"/>
    <w:rsid w:val="00980CCF"/>
    <w:rsid w:val="00980E7E"/>
    <w:rsid w:val="00990492"/>
    <w:rsid w:val="00990B7E"/>
    <w:rsid w:val="009910E3"/>
    <w:rsid w:val="009A1232"/>
    <w:rsid w:val="009A178B"/>
    <w:rsid w:val="009A1A20"/>
    <w:rsid w:val="009A23B7"/>
    <w:rsid w:val="009C134E"/>
    <w:rsid w:val="009C2DD2"/>
    <w:rsid w:val="009C5E4B"/>
    <w:rsid w:val="009C7EE9"/>
    <w:rsid w:val="009D1316"/>
    <w:rsid w:val="009D6A09"/>
    <w:rsid w:val="009D7096"/>
    <w:rsid w:val="009F1EE0"/>
    <w:rsid w:val="009F3A4A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19F"/>
    <w:rsid w:val="00A36D38"/>
    <w:rsid w:val="00A44DAF"/>
    <w:rsid w:val="00A461F9"/>
    <w:rsid w:val="00A46BB6"/>
    <w:rsid w:val="00A47D82"/>
    <w:rsid w:val="00A512F5"/>
    <w:rsid w:val="00A56044"/>
    <w:rsid w:val="00A57261"/>
    <w:rsid w:val="00A57869"/>
    <w:rsid w:val="00A628A0"/>
    <w:rsid w:val="00A71803"/>
    <w:rsid w:val="00A71D0E"/>
    <w:rsid w:val="00A721C9"/>
    <w:rsid w:val="00A73725"/>
    <w:rsid w:val="00A74B7B"/>
    <w:rsid w:val="00A804AD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C71D6"/>
    <w:rsid w:val="00AD1AE1"/>
    <w:rsid w:val="00AD4829"/>
    <w:rsid w:val="00AD5F6D"/>
    <w:rsid w:val="00AE0C7F"/>
    <w:rsid w:val="00AE1E5C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54D6"/>
    <w:rsid w:val="00B319E3"/>
    <w:rsid w:val="00B33D15"/>
    <w:rsid w:val="00B375AC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75EF4"/>
    <w:rsid w:val="00B82728"/>
    <w:rsid w:val="00B83DA6"/>
    <w:rsid w:val="00B84E8B"/>
    <w:rsid w:val="00B856B2"/>
    <w:rsid w:val="00B86E68"/>
    <w:rsid w:val="00B91FAD"/>
    <w:rsid w:val="00BA12DC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6FF0"/>
    <w:rsid w:val="00BE7949"/>
    <w:rsid w:val="00BE7C53"/>
    <w:rsid w:val="00BF194B"/>
    <w:rsid w:val="00BF282F"/>
    <w:rsid w:val="00BF2CC7"/>
    <w:rsid w:val="00BF3B09"/>
    <w:rsid w:val="00C02F86"/>
    <w:rsid w:val="00C06CD0"/>
    <w:rsid w:val="00C07986"/>
    <w:rsid w:val="00C12C86"/>
    <w:rsid w:val="00C135C6"/>
    <w:rsid w:val="00C14AB9"/>
    <w:rsid w:val="00C22A30"/>
    <w:rsid w:val="00C23458"/>
    <w:rsid w:val="00C2350A"/>
    <w:rsid w:val="00C30571"/>
    <w:rsid w:val="00C325E9"/>
    <w:rsid w:val="00C43B58"/>
    <w:rsid w:val="00C47906"/>
    <w:rsid w:val="00C50BE3"/>
    <w:rsid w:val="00C50F48"/>
    <w:rsid w:val="00C52D0B"/>
    <w:rsid w:val="00C644F6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211"/>
    <w:rsid w:val="00C93958"/>
    <w:rsid w:val="00C95A2C"/>
    <w:rsid w:val="00C97E06"/>
    <w:rsid w:val="00CA47E0"/>
    <w:rsid w:val="00CA55F0"/>
    <w:rsid w:val="00CB0895"/>
    <w:rsid w:val="00CB1B17"/>
    <w:rsid w:val="00CB43BF"/>
    <w:rsid w:val="00CB5475"/>
    <w:rsid w:val="00CB54A5"/>
    <w:rsid w:val="00CB5B9B"/>
    <w:rsid w:val="00CC0F44"/>
    <w:rsid w:val="00CC5EC6"/>
    <w:rsid w:val="00CD51F2"/>
    <w:rsid w:val="00CE2F73"/>
    <w:rsid w:val="00CF0BF1"/>
    <w:rsid w:val="00CF1898"/>
    <w:rsid w:val="00CF65DC"/>
    <w:rsid w:val="00CF7413"/>
    <w:rsid w:val="00D055D9"/>
    <w:rsid w:val="00D0730A"/>
    <w:rsid w:val="00D12B37"/>
    <w:rsid w:val="00D141BC"/>
    <w:rsid w:val="00D146BA"/>
    <w:rsid w:val="00D16419"/>
    <w:rsid w:val="00D24399"/>
    <w:rsid w:val="00D247FD"/>
    <w:rsid w:val="00D2486C"/>
    <w:rsid w:val="00D251AA"/>
    <w:rsid w:val="00D349C6"/>
    <w:rsid w:val="00D34C1C"/>
    <w:rsid w:val="00D44C0C"/>
    <w:rsid w:val="00D5183E"/>
    <w:rsid w:val="00D5352B"/>
    <w:rsid w:val="00D55E66"/>
    <w:rsid w:val="00D60036"/>
    <w:rsid w:val="00D66869"/>
    <w:rsid w:val="00D74B19"/>
    <w:rsid w:val="00D8082E"/>
    <w:rsid w:val="00D8411B"/>
    <w:rsid w:val="00D869F6"/>
    <w:rsid w:val="00D91AFD"/>
    <w:rsid w:val="00D9247F"/>
    <w:rsid w:val="00DA001F"/>
    <w:rsid w:val="00DA2DB9"/>
    <w:rsid w:val="00DA3CB0"/>
    <w:rsid w:val="00DB3A11"/>
    <w:rsid w:val="00DB7B78"/>
    <w:rsid w:val="00DC1FC7"/>
    <w:rsid w:val="00DC3201"/>
    <w:rsid w:val="00DC4962"/>
    <w:rsid w:val="00DC533A"/>
    <w:rsid w:val="00DC57E7"/>
    <w:rsid w:val="00DD4B44"/>
    <w:rsid w:val="00DF1193"/>
    <w:rsid w:val="00DF25EA"/>
    <w:rsid w:val="00DF5F1E"/>
    <w:rsid w:val="00DF62BD"/>
    <w:rsid w:val="00DF66F1"/>
    <w:rsid w:val="00E0103A"/>
    <w:rsid w:val="00E016A1"/>
    <w:rsid w:val="00E05082"/>
    <w:rsid w:val="00E148D5"/>
    <w:rsid w:val="00E15726"/>
    <w:rsid w:val="00E15FE3"/>
    <w:rsid w:val="00E17277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71A85"/>
    <w:rsid w:val="00E74101"/>
    <w:rsid w:val="00E7421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651F"/>
    <w:rsid w:val="00E96A9C"/>
    <w:rsid w:val="00EA6C11"/>
    <w:rsid w:val="00EA7F67"/>
    <w:rsid w:val="00EB741F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031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5A8F"/>
    <w:rsid w:val="00F16C83"/>
    <w:rsid w:val="00F236EB"/>
    <w:rsid w:val="00F24F59"/>
    <w:rsid w:val="00F3063B"/>
    <w:rsid w:val="00F34D43"/>
    <w:rsid w:val="00F34DB2"/>
    <w:rsid w:val="00F4023F"/>
    <w:rsid w:val="00F4425A"/>
    <w:rsid w:val="00F454B0"/>
    <w:rsid w:val="00F50753"/>
    <w:rsid w:val="00F51BCF"/>
    <w:rsid w:val="00F614A0"/>
    <w:rsid w:val="00F61A22"/>
    <w:rsid w:val="00F70466"/>
    <w:rsid w:val="00F716FD"/>
    <w:rsid w:val="00F72A6A"/>
    <w:rsid w:val="00F73ED2"/>
    <w:rsid w:val="00F7558C"/>
    <w:rsid w:val="00F80308"/>
    <w:rsid w:val="00F82942"/>
    <w:rsid w:val="00F82B77"/>
    <w:rsid w:val="00F850D1"/>
    <w:rsid w:val="00F919E8"/>
    <w:rsid w:val="00F920CE"/>
    <w:rsid w:val="00F92C53"/>
    <w:rsid w:val="00F94A9F"/>
    <w:rsid w:val="00F9761A"/>
    <w:rsid w:val="00FA5053"/>
    <w:rsid w:val="00FA5D5E"/>
    <w:rsid w:val="00FA68DB"/>
    <w:rsid w:val="00FA78FD"/>
    <w:rsid w:val="00FB2799"/>
    <w:rsid w:val="00FB3153"/>
    <w:rsid w:val="00FB4DC5"/>
    <w:rsid w:val="00FC0C2D"/>
    <w:rsid w:val="00FC65CD"/>
    <w:rsid w:val="00FC7F7A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80409"/>
  <w15:docId w15:val="{8E885C38-A744-41D6-8BA0-2857979B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9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Plain Text"/>
    <w:basedOn w:val="a"/>
    <w:link w:val="af0"/>
    <w:rsid w:val="001A7D10"/>
    <w:pPr>
      <w:suppressAutoHyphens/>
      <w:autoSpaceDN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1A7D10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87CE1-FE3E-4922-B13C-25FBAE8F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3294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28</cp:revision>
  <cp:lastPrinted>2020-09-09T14:12:00Z</cp:lastPrinted>
  <dcterms:created xsi:type="dcterms:W3CDTF">2021-04-30T10:17:00Z</dcterms:created>
  <dcterms:modified xsi:type="dcterms:W3CDTF">2021-05-18T15:08:00Z</dcterms:modified>
</cp:coreProperties>
</file>